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7C9A8" w14:textId="328F6B87" w:rsidR="00643C19" w:rsidRPr="00AD1D69" w:rsidRDefault="003524F8" w:rsidP="00AD1D69">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643C19" w:rsidRPr="00AD1D69">
        <w:rPr>
          <w:rFonts w:ascii="Times New Roman" w:hAnsi="Times New Roman" w:cs="Times New Roman"/>
          <w:sz w:val="28"/>
          <w:szCs w:val="28"/>
          <w:lang w:val="kk-KZ"/>
        </w:rPr>
        <w:t>Д</w:t>
      </w:r>
      <w:r w:rsidRPr="00AD1D69">
        <w:rPr>
          <w:rFonts w:ascii="Times New Roman" w:hAnsi="Times New Roman" w:cs="Times New Roman"/>
          <w:sz w:val="28"/>
          <w:szCs w:val="28"/>
          <w:lang w:val="kk-KZ"/>
        </w:rPr>
        <w:t>әулет</w:t>
      </w:r>
      <w:r w:rsidR="00643C19" w:rsidRPr="00AD1D69">
        <w:rPr>
          <w:rFonts w:ascii="Times New Roman" w:hAnsi="Times New Roman" w:cs="Times New Roman"/>
          <w:sz w:val="28"/>
          <w:szCs w:val="28"/>
          <w:lang w:val="kk-KZ"/>
        </w:rPr>
        <w:t xml:space="preserve"> С</w:t>
      </w:r>
      <w:r w:rsidRPr="00AD1D69">
        <w:rPr>
          <w:rFonts w:ascii="Times New Roman" w:hAnsi="Times New Roman" w:cs="Times New Roman"/>
          <w:sz w:val="28"/>
          <w:szCs w:val="28"/>
          <w:lang w:val="kk-KZ"/>
        </w:rPr>
        <w:t>ерікбаев</w:t>
      </w:r>
      <w:r w:rsidR="00643C19"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атындағы</w:t>
      </w:r>
      <w:r w:rsidR="00643C19" w:rsidRPr="00AD1D69">
        <w:rPr>
          <w:rFonts w:ascii="Times New Roman" w:hAnsi="Times New Roman" w:cs="Times New Roman"/>
          <w:sz w:val="28"/>
          <w:szCs w:val="28"/>
          <w:lang w:val="kk-KZ"/>
        </w:rPr>
        <w:t xml:space="preserve"> Ш</w:t>
      </w:r>
      <w:r w:rsidRPr="00AD1D69">
        <w:rPr>
          <w:rFonts w:ascii="Times New Roman" w:hAnsi="Times New Roman" w:cs="Times New Roman"/>
          <w:sz w:val="28"/>
          <w:szCs w:val="28"/>
          <w:lang w:val="kk-KZ"/>
        </w:rPr>
        <w:t>ығыс</w:t>
      </w:r>
      <w:r w:rsidR="00643C19" w:rsidRPr="00AD1D69">
        <w:rPr>
          <w:rFonts w:ascii="Times New Roman" w:hAnsi="Times New Roman" w:cs="Times New Roman"/>
          <w:sz w:val="28"/>
          <w:szCs w:val="28"/>
          <w:lang w:val="kk-KZ"/>
        </w:rPr>
        <w:t xml:space="preserve"> Қ</w:t>
      </w:r>
      <w:r w:rsidRPr="00AD1D69">
        <w:rPr>
          <w:rFonts w:ascii="Times New Roman" w:hAnsi="Times New Roman" w:cs="Times New Roman"/>
          <w:sz w:val="28"/>
          <w:szCs w:val="28"/>
          <w:lang w:val="kk-KZ"/>
        </w:rPr>
        <w:t>азақстан</w:t>
      </w:r>
      <w:r w:rsidR="00643C19"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техникалық университеті»</w:t>
      </w:r>
    </w:p>
    <w:p w14:paraId="5800378B" w14:textId="77777777" w:rsidR="00643C19" w:rsidRPr="00AD1D69" w:rsidRDefault="00643C19" w:rsidP="00AD1D69">
      <w:pPr>
        <w:spacing w:after="0" w:line="240" w:lineRule="auto"/>
        <w:jc w:val="both"/>
        <w:rPr>
          <w:rFonts w:ascii="Times New Roman" w:hAnsi="Times New Roman" w:cs="Times New Roman"/>
          <w:sz w:val="28"/>
          <w:szCs w:val="28"/>
          <w:lang w:val="kk-KZ"/>
        </w:rPr>
      </w:pPr>
    </w:p>
    <w:p w14:paraId="431AB572" w14:textId="77777777" w:rsidR="00643C19" w:rsidRPr="00AD1D69" w:rsidRDefault="00643C19" w:rsidP="00AD1D69">
      <w:pPr>
        <w:spacing w:after="0" w:line="240" w:lineRule="auto"/>
        <w:jc w:val="both"/>
        <w:rPr>
          <w:rFonts w:ascii="Times New Roman" w:hAnsi="Times New Roman" w:cs="Times New Roman"/>
          <w:sz w:val="28"/>
          <w:szCs w:val="28"/>
          <w:lang w:val="kk-KZ"/>
        </w:rPr>
      </w:pPr>
    </w:p>
    <w:p w14:paraId="5567999E" w14:textId="657DB03D" w:rsidR="00AD1D69" w:rsidRPr="00E11813" w:rsidRDefault="00AD1D69" w:rsidP="00AD1D69">
      <w:pPr>
        <w:autoSpaceDN w:val="0"/>
        <w:adjustRightInd w:val="0"/>
        <w:spacing w:after="0" w:line="240" w:lineRule="auto"/>
        <w:rPr>
          <w:rFonts w:ascii="Times New Roman" w:eastAsia="Calibri" w:hAnsi="Times New Roman"/>
          <w:sz w:val="28"/>
          <w:szCs w:val="28"/>
          <w:lang w:val="kk-KZ"/>
        </w:rPr>
      </w:pPr>
      <w:r w:rsidRPr="00E11813">
        <w:rPr>
          <w:rFonts w:ascii="Times New Roman" w:eastAsia="Calibri" w:hAnsi="Times New Roman"/>
          <w:sz w:val="28"/>
          <w:szCs w:val="28"/>
          <w:lang w:val="kk-KZ"/>
        </w:rPr>
        <w:t>ӘОЖ</w:t>
      </w:r>
      <w:r w:rsidRPr="00E11813">
        <w:rPr>
          <w:rFonts w:ascii="Times New Roman" w:hAnsi="Times New Roman"/>
          <w:sz w:val="28"/>
          <w:szCs w:val="28"/>
          <w:lang w:val="kk-KZ" w:eastAsia="ru-RU"/>
        </w:rPr>
        <w:tab/>
      </w:r>
      <w:r w:rsidR="00873B99" w:rsidRPr="00873B99">
        <w:rPr>
          <w:rFonts w:ascii="Times New Roman" w:hAnsi="Times New Roman"/>
          <w:sz w:val="28"/>
          <w:szCs w:val="28"/>
          <w:lang w:val="kk-KZ" w:eastAsia="ru-RU"/>
        </w:rPr>
        <w:t>539.2:621.793</w:t>
      </w:r>
      <w:r w:rsidRPr="00E11813">
        <w:rPr>
          <w:rFonts w:ascii="Times New Roman" w:hAnsi="Times New Roman"/>
          <w:sz w:val="28"/>
          <w:szCs w:val="28"/>
          <w:lang w:val="kk-KZ" w:eastAsia="ru-RU"/>
        </w:rPr>
        <w:tab/>
      </w:r>
      <w:r w:rsidRPr="00E11813">
        <w:rPr>
          <w:rFonts w:ascii="Times New Roman" w:hAnsi="Times New Roman"/>
          <w:sz w:val="28"/>
          <w:szCs w:val="28"/>
          <w:lang w:val="kk-KZ" w:eastAsia="ru-RU"/>
        </w:rPr>
        <w:tab/>
      </w:r>
      <w:r w:rsidRPr="00E11813">
        <w:rPr>
          <w:rFonts w:ascii="Times New Roman" w:hAnsi="Times New Roman"/>
          <w:sz w:val="28"/>
          <w:szCs w:val="28"/>
          <w:lang w:val="kk-KZ" w:eastAsia="ru-RU"/>
        </w:rPr>
        <w:tab/>
      </w:r>
      <w:r w:rsidRPr="00E11813">
        <w:rPr>
          <w:rFonts w:ascii="Times New Roman" w:hAnsi="Times New Roman"/>
          <w:sz w:val="28"/>
          <w:szCs w:val="28"/>
          <w:lang w:val="kk-KZ" w:eastAsia="ru-RU"/>
        </w:rPr>
        <w:tab/>
      </w:r>
      <w:r w:rsidRPr="00E11813">
        <w:rPr>
          <w:rFonts w:ascii="Times New Roman" w:hAnsi="Times New Roman"/>
          <w:sz w:val="28"/>
          <w:szCs w:val="28"/>
          <w:lang w:val="kk-KZ" w:eastAsia="ru-RU"/>
        </w:rPr>
        <w:tab/>
      </w:r>
      <w:r w:rsidR="00E11813" w:rsidRPr="00E11813">
        <w:rPr>
          <w:rFonts w:ascii="Times New Roman" w:hAnsi="Times New Roman"/>
          <w:sz w:val="28"/>
          <w:szCs w:val="28"/>
          <w:lang w:val="kk-KZ" w:eastAsia="ru-RU"/>
        </w:rPr>
        <w:t xml:space="preserve">  </w:t>
      </w:r>
      <w:r w:rsidRPr="00E11813">
        <w:rPr>
          <w:rFonts w:ascii="Times New Roman" w:eastAsia="Calibri" w:hAnsi="Times New Roman"/>
          <w:sz w:val="28"/>
          <w:szCs w:val="28"/>
          <w:lang w:val="kk-KZ"/>
        </w:rPr>
        <w:tab/>
      </w:r>
      <w:r w:rsidR="00E11813" w:rsidRPr="00E11813">
        <w:rPr>
          <w:rFonts w:ascii="Times New Roman" w:eastAsia="Calibri" w:hAnsi="Times New Roman"/>
          <w:sz w:val="28"/>
          <w:szCs w:val="28"/>
          <w:lang w:val="kk-KZ"/>
        </w:rPr>
        <w:t xml:space="preserve"> </w:t>
      </w:r>
      <w:r w:rsidR="00E11813" w:rsidRPr="009A33B1">
        <w:rPr>
          <w:rFonts w:ascii="Times New Roman" w:eastAsia="Calibri" w:hAnsi="Times New Roman"/>
          <w:sz w:val="28"/>
          <w:szCs w:val="28"/>
          <w:lang w:val="kk-KZ"/>
        </w:rPr>
        <w:t xml:space="preserve">  </w:t>
      </w:r>
      <w:r w:rsidRPr="009A33B1">
        <w:rPr>
          <w:rFonts w:ascii="Times New Roman" w:eastAsia="Calibri" w:hAnsi="Times New Roman"/>
          <w:sz w:val="28"/>
          <w:szCs w:val="28"/>
          <w:lang w:val="kk-KZ"/>
        </w:rPr>
        <w:t xml:space="preserve"> </w:t>
      </w:r>
      <w:r w:rsidRPr="00E11813">
        <w:rPr>
          <w:rFonts w:ascii="Times New Roman" w:eastAsia="Calibri" w:hAnsi="Times New Roman"/>
          <w:sz w:val="28"/>
          <w:szCs w:val="28"/>
          <w:lang w:val="kk-KZ"/>
        </w:rPr>
        <w:t>Қолжазба құқығында</w:t>
      </w:r>
    </w:p>
    <w:p w14:paraId="2DA2E35B" w14:textId="77777777" w:rsidR="00AD1D69" w:rsidRDefault="00AD1D69" w:rsidP="00AD1D69">
      <w:pPr>
        <w:spacing w:after="0" w:line="240" w:lineRule="auto"/>
        <w:jc w:val="center"/>
        <w:rPr>
          <w:rFonts w:ascii="Times New Roman" w:hAnsi="Times New Roman" w:cs="Times New Roman"/>
          <w:b/>
          <w:bCs/>
          <w:sz w:val="28"/>
          <w:szCs w:val="28"/>
          <w:lang w:val="kk-KZ"/>
        </w:rPr>
      </w:pPr>
    </w:p>
    <w:p w14:paraId="55D9CE6A" w14:textId="77777777" w:rsidR="00AD1D69" w:rsidRDefault="00AD1D69" w:rsidP="00AD1D69">
      <w:pPr>
        <w:spacing w:after="0" w:line="240" w:lineRule="auto"/>
        <w:jc w:val="center"/>
        <w:rPr>
          <w:rFonts w:ascii="Times New Roman" w:hAnsi="Times New Roman" w:cs="Times New Roman"/>
          <w:b/>
          <w:bCs/>
          <w:sz w:val="28"/>
          <w:szCs w:val="28"/>
          <w:lang w:val="kk-KZ"/>
        </w:rPr>
      </w:pPr>
    </w:p>
    <w:p w14:paraId="225411EF" w14:textId="77777777" w:rsidR="00AD1D69" w:rsidRDefault="00AD1D69" w:rsidP="00AD1D69">
      <w:pPr>
        <w:spacing w:after="0" w:line="240" w:lineRule="auto"/>
        <w:jc w:val="center"/>
        <w:rPr>
          <w:rFonts w:ascii="Times New Roman" w:hAnsi="Times New Roman" w:cs="Times New Roman"/>
          <w:b/>
          <w:bCs/>
          <w:sz w:val="28"/>
          <w:szCs w:val="28"/>
          <w:lang w:val="kk-KZ"/>
        </w:rPr>
      </w:pPr>
    </w:p>
    <w:p w14:paraId="64DE519F" w14:textId="77777777" w:rsidR="00AD1D69" w:rsidRDefault="00AD1D69" w:rsidP="00AD1D69">
      <w:pPr>
        <w:spacing w:after="0" w:line="240" w:lineRule="auto"/>
        <w:jc w:val="center"/>
        <w:rPr>
          <w:rFonts w:ascii="Times New Roman" w:hAnsi="Times New Roman" w:cs="Times New Roman"/>
          <w:b/>
          <w:bCs/>
          <w:sz w:val="28"/>
          <w:szCs w:val="28"/>
          <w:lang w:val="kk-KZ"/>
        </w:rPr>
      </w:pPr>
    </w:p>
    <w:p w14:paraId="317B9E33" w14:textId="77777777" w:rsidR="00AD1D69" w:rsidRDefault="00AD1D69" w:rsidP="00AD1D69">
      <w:pPr>
        <w:spacing w:after="0" w:line="240" w:lineRule="auto"/>
        <w:jc w:val="center"/>
        <w:rPr>
          <w:rFonts w:ascii="Times New Roman" w:hAnsi="Times New Roman" w:cs="Times New Roman"/>
          <w:b/>
          <w:bCs/>
          <w:sz w:val="28"/>
          <w:szCs w:val="28"/>
          <w:lang w:val="kk-KZ"/>
        </w:rPr>
      </w:pPr>
    </w:p>
    <w:p w14:paraId="77E52AA2" w14:textId="77777777" w:rsidR="00AD1D69" w:rsidRDefault="00AD1D69" w:rsidP="00AD1D69">
      <w:pPr>
        <w:spacing w:after="0" w:line="240" w:lineRule="auto"/>
        <w:jc w:val="center"/>
        <w:rPr>
          <w:rFonts w:ascii="Times New Roman" w:hAnsi="Times New Roman" w:cs="Times New Roman"/>
          <w:b/>
          <w:bCs/>
          <w:sz w:val="28"/>
          <w:szCs w:val="28"/>
          <w:lang w:val="kk-KZ"/>
        </w:rPr>
      </w:pPr>
    </w:p>
    <w:p w14:paraId="285BB81D" w14:textId="77777777" w:rsidR="00AD1D69" w:rsidRDefault="00AD1D69" w:rsidP="00AD1D69">
      <w:pPr>
        <w:spacing w:after="0" w:line="240" w:lineRule="auto"/>
        <w:jc w:val="center"/>
        <w:rPr>
          <w:rFonts w:ascii="Times New Roman" w:hAnsi="Times New Roman" w:cs="Times New Roman"/>
          <w:b/>
          <w:bCs/>
          <w:sz w:val="28"/>
          <w:szCs w:val="28"/>
          <w:lang w:val="kk-KZ"/>
        </w:rPr>
      </w:pPr>
    </w:p>
    <w:p w14:paraId="63A5172F" w14:textId="2DA18443" w:rsidR="003524F8" w:rsidRPr="00AD1D69" w:rsidRDefault="003524F8" w:rsidP="00AD1D69">
      <w:pPr>
        <w:spacing w:after="0" w:line="240" w:lineRule="auto"/>
        <w:jc w:val="center"/>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t>АУБАКИРОВА ДАНАГУЛЬ МАШАНОВНА</w:t>
      </w:r>
    </w:p>
    <w:p w14:paraId="1FEC1535" w14:textId="77777777" w:rsidR="00AD1D69" w:rsidRDefault="00AD1D69" w:rsidP="00AD1D69">
      <w:pPr>
        <w:spacing w:after="0" w:line="240" w:lineRule="auto"/>
        <w:jc w:val="both"/>
        <w:rPr>
          <w:rFonts w:ascii="Times New Roman" w:hAnsi="Times New Roman" w:cs="Times New Roman"/>
          <w:b/>
          <w:bCs/>
          <w:sz w:val="28"/>
          <w:szCs w:val="28"/>
          <w:lang w:val="kk-KZ"/>
        </w:rPr>
      </w:pPr>
    </w:p>
    <w:p w14:paraId="57491375" w14:textId="31E7AD32" w:rsidR="00643C19" w:rsidRPr="00AD1D69" w:rsidRDefault="003524F8" w:rsidP="00AD1D69">
      <w:pPr>
        <w:spacing w:after="0" w:line="240" w:lineRule="auto"/>
        <w:jc w:val="center"/>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t xml:space="preserve">Реактивті магнетронды </w:t>
      </w:r>
      <w:r w:rsidR="00F34F2D" w:rsidRPr="00AD1D69">
        <w:rPr>
          <w:rFonts w:ascii="Times New Roman" w:hAnsi="Times New Roman" w:cs="Times New Roman"/>
          <w:b/>
          <w:bCs/>
          <w:sz w:val="28"/>
          <w:szCs w:val="28"/>
          <w:lang w:val="kk-KZ"/>
        </w:rPr>
        <w:t>шашырату</w:t>
      </w:r>
      <w:r w:rsidRPr="00AD1D69">
        <w:rPr>
          <w:rFonts w:ascii="Times New Roman" w:hAnsi="Times New Roman" w:cs="Times New Roman"/>
          <w:b/>
          <w:bCs/>
          <w:sz w:val="28"/>
          <w:szCs w:val="28"/>
          <w:lang w:val="kk-KZ"/>
        </w:rPr>
        <w:t xml:space="preserve"> әдісімен дайындалған, титанның оксинитридті </w:t>
      </w:r>
      <w:r w:rsidR="00A45EE3" w:rsidRPr="00AD1D69">
        <w:rPr>
          <w:rFonts w:ascii="Times New Roman" w:hAnsi="Times New Roman" w:cs="Times New Roman"/>
          <w:b/>
          <w:bCs/>
          <w:sz w:val="28"/>
          <w:szCs w:val="28"/>
          <w:lang w:val="kk-KZ"/>
        </w:rPr>
        <w:t>қаптамасы</w:t>
      </w:r>
      <w:r w:rsidRPr="00AD1D69">
        <w:rPr>
          <w:rFonts w:ascii="Times New Roman" w:hAnsi="Times New Roman" w:cs="Times New Roman"/>
          <w:b/>
          <w:bCs/>
          <w:sz w:val="28"/>
          <w:szCs w:val="28"/>
          <w:lang w:val="kk-KZ"/>
        </w:rPr>
        <w:t xml:space="preserve"> негізіндегі биомедициналық жабындардың қасиеттері мен құрылымдық ерекшеліктері, түзілу заңдылығы</w:t>
      </w:r>
    </w:p>
    <w:p w14:paraId="2AF73135" w14:textId="77777777" w:rsidR="00AD1D69" w:rsidRPr="00E11813" w:rsidRDefault="00AD1D69" w:rsidP="00AD1D69">
      <w:pPr>
        <w:spacing w:after="0" w:line="240" w:lineRule="auto"/>
        <w:jc w:val="center"/>
        <w:rPr>
          <w:rFonts w:ascii="Times New Roman" w:hAnsi="Times New Roman" w:cs="Times New Roman"/>
          <w:sz w:val="28"/>
          <w:szCs w:val="28"/>
          <w:lang w:val="kk-KZ"/>
        </w:rPr>
      </w:pPr>
    </w:p>
    <w:p w14:paraId="44E7B82E" w14:textId="65CE0087" w:rsidR="00643C19" w:rsidRPr="00AD1D69" w:rsidRDefault="003524F8" w:rsidP="00AD1D69">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sz w:val="28"/>
          <w:szCs w:val="28"/>
        </w:rPr>
        <w:t>6</w:t>
      </w:r>
      <w:r w:rsidRPr="00AD1D69">
        <w:rPr>
          <w:rFonts w:ascii="Times New Roman" w:hAnsi="Times New Roman" w:cs="Times New Roman"/>
          <w:sz w:val="28"/>
          <w:szCs w:val="28"/>
          <w:lang w:val="en-US"/>
        </w:rPr>
        <w:t>D</w:t>
      </w:r>
      <w:r w:rsidRPr="00AD1D69">
        <w:rPr>
          <w:rFonts w:ascii="Times New Roman" w:hAnsi="Times New Roman" w:cs="Times New Roman"/>
          <w:sz w:val="28"/>
          <w:szCs w:val="28"/>
        </w:rPr>
        <w:t>072300-</w:t>
      </w:r>
      <w:r w:rsidRPr="00AD1D69">
        <w:rPr>
          <w:rFonts w:ascii="Times New Roman" w:hAnsi="Times New Roman" w:cs="Times New Roman"/>
          <w:sz w:val="28"/>
          <w:szCs w:val="28"/>
          <w:lang w:val="kk-KZ"/>
        </w:rPr>
        <w:t>Техникалық физика</w:t>
      </w:r>
    </w:p>
    <w:p w14:paraId="4ED526FD" w14:textId="77777777" w:rsidR="00AD1D69" w:rsidRDefault="00AD1D69" w:rsidP="00AD1D69">
      <w:pPr>
        <w:spacing w:after="0" w:line="240" w:lineRule="auto"/>
        <w:jc w:val="center"/>
        <w:rPr>
          <w:rFonts w:ascii="Times New Roman" w:hAnsi="Times New Roman" w:cs="Times New Roman"/>
          <w:sz w:val="28"/>
          <w:szCs w:val="28"/>
          <w:lang w:val="kk-KZ"/>
        </w:rPr>
      </w:pPr>
    </w:p>
    <w:p w14:paraId="5E4FC79A" w14:textId="682782E3" w:rsidR="0059437D" w:rsidRPr="00AD1D69" w:rsidRDefault="0059437D" w:rsidP="00AD1D69">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Философия докторы (</w:t>
      </w:r>
      <w:r w:rsidRPr="00AD1D69">
        <w:rPr>
          <w:rFonts w:ascii="Times New Roman" w:hAnsi="Times New Roman" w:cs="Times New Roman"/>
          <w:sz w:val="28"/>
          <w:szCs w:val="28"/>
          <w:lang w:val="en-US"/>
        </w:rPr>
        <w:t>PhD</w:t>
      </w:r>
      <w:r w:rsidRPr="00AD1D69">
        <w:rPr>
          <w:rFonts w:ascii="Times New Roman" w:hAnsi="Times New Roman" w:cs="Times New Roman"/>
          <w:sz w:val="28"/>
          <w:szCs w:val="28"/>
          <w:lang w:val="kk-KZ"/>
        </w:rPr>
        <w:t>)</w:t>
      </w:r>
    </w:p>
    <w:p w14:paraId="46CBE86E" w14:textId="387A52D5" w:rsidR="0059437D" w:rsidRPr="00AD1D69" w:rsidRDefault="0059437D" w:rsidP="00AD1D69">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дәрежесін алу үшін дайындалған диссертация</w:t>
      </w:r>
    </w:p>
    <w:p w14:paraId="7747BC18" w14:textId="61B2E5BC" w:rsidR="00643C19" w:rsidRDefault="00643C19" w:rsidP="00AD1D69">
      <w:pPr>
        <w:spacing w:after="0" w:line="240" w:lineRule="auto"/>
        <w:jc w:val="both"/>
        <w:rPr>
          <w:rFonts w:ascii="Times New Roman" w:hAnsi="Times New Roman" w:cs="Times New Roman"/>
          <w:sz w:val="28"/>
          <w:szCs w:val="28"/>
          <w:lang w:val="kk-KZ"/>
        </w:rPr>
      </w:pPr>
    </w:p>
    <w:p w14:paraId="272435CA" w14:textId="33304DB7" w:rsidR="00AD1D69" w:rsidRDefault="00AD1D69" w:rsidP="00AD1D69">
      <w:pPr>
        <w:spacing w:after="0" w:line="240" w:lineRule="auto"/>
        <w:jc w:val="both"/>
        <w:rPr>
          <w:rFonts w:ascii="Times New Roman" w:hAnsi="Times New Roman" w:cs="Times New Roman"/>
          <w:sz w:val="28"/>
          <w:szCs w:val="28"/>
          <w:lang w:val="kk-KZ"/>
        </w:rPr>
      </w:pPr>
    </w:p>
    <w:p w14:paraId="5F223C52" w14:textId="3F7103A2" w:rsidR="00AD1D69" w:rsidRDefault="00AD1D69" w:rsidP="00AD1D69">
      <w:pPr>
        <w:spacing w:after="0" w:line="240" w:lineRule="auto"/>
        <w:jc w:val="both"/>
        <w:rPr>
          <w:rFonts w:ascii="Times New Roman" w:hAnsi="Times New Roman" w:cs="Times New Roman"/>
          <w:sz w:val="28"/>
          <w:szCs w:val="28"/>
          <w:lang w:val="kk-KZ"/>
        </w:rPr>
      </w:pPr>
    </w:p>
    <w:p w14:paraId="6DA542A1" w14:textId="77FA0017" w:rsidR="00AD1D69" w:rsidRDefault="00AD1D69" w:rsidP="00AD1D69">
      <w:pPr>
        <w:spacing w:after="0" w:line="240" w:lineRule="auto"/>
        <w:jc w:val="both"/>
        <w:rPr>
          <w:rFonts w:ascii="Times New Roman" w:hAnsi="Times New Roman" w:cs="Times New Roman"/>
          <w:sz w:val="28"/>
          <w:szCs w:val="28"/>
          <w:lang w:val="kk-KZ"/>
        </w:rPr>
      </w:pPr>
    </w:p>
    <w:p w14:paraId="4CE257E2" w14:textId="225257BD" w:rsidR="00AD1D69" w:rsidRDefault="00AD1D69" w:rsidP="00AD1D69">
      <w:pPr>
        <w:spacing w:after="0" w:line="240" w:lineRule="auto"/>
        <w:jc w:val="both"/>
        <w:rPr>
          <w:rFonts w:ascii="Times New Roman" w:hAnsi="Times New Roman" w:cs="Times New Roman"/>
          <w:sz w:val="28"/>
          <w:szCs w:val="28"/>
          <w:lang w:val="kk-KZ"/>
        </w:rPr>
      </w:pPr>
    </w:p>
    <w:p w14:paraId="45D51B47" w14:textId="3A198123" w:rsidR="00643C19" w:rsidRPr="00AD1D69" w:rsidRDefault="0059437D" w:rsidP="00AD1D69">
      <w:pPr>
        <w:tabs>
          <w:tab w:val="left" w:pos="6647"/>
        </w:tabs>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Ғылыми кеңесшілер:</w:t>
      </w:r>
    </w:p>
    <w:p w14:paraId="67A0F254" w14:textId="0193FAF9" w:rsidR="00643C19" w:rsidRPr="00AD1D69" w:rsidRDefault="00643C19" w:rsidP="00AD1D69">
      <w:pPr>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Ердыбаева Н.К.</w:t>
      </w:r>
      <w:r w:rsidR="0059437D" w:rsidRPr="00AD1D69">
        <w:rPr>
          <w:rFonts w:ascii="Times New Roman" w:hAnsi="Times New Roman" w:cs="Times New Roman"/>
          <w:sz w:val="28"/>
          <w:szCs w:val="28"/>
          <w:lang w:val="kk-KZ"/>
        </w:rPr>
        <w:t>, физика</w:t>
      </w:r>
      <w:r w:rsidR="0059437D" w:rsidRPr="00AD1D69">
        <w:rPr>
          <w:rFonts w:ascii="Times New Roman" w:hAnsi="Times New Roman" w:cs="Times New Roman"/>
          <w:sz w:val="28"/>
          <w:szCs w:val="28"/>
        </w:rPr>
        <w:t>-математика</w:t>
      </w:r>
    </w:p>
    <w:p w14:paraId="1189B855" w14:textId="6CFC2A11" w:rsidR="0029565F" w:rsidRPr="00AD1D69" w:rsidRDefault="0029565F" w:rsidP="00AD1D69">
      <w:pPr>
        <w:tabs>
          <w:tab w:val="left" w:pos="6681"/>
        </w:tabs>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ғ</w:t>
      </w:r>
      <w:r w:rsidR="0059437D" w:rsidRPr="00AD1D69">
        <w:rPr>
          <w:rFonts w:ascii="Times New Roman" w:hAnsi="Times New Roman" w:cs="Times New Roman"/>
          <w:sz w:val="28"/>
          <w:szCs w:val="28"/>
          <w:lang w:val="kk-KZ"/>
        </w:rPr>
        <w:t xml:space="preserve">ылымдарының докторы, </w:t>
      </w:r>
      <w:r w:rsidRPr="00AD1D69">
        <w:rPr>
          <w:rFonts w:ascii="Times New Roman" w:hAnsi="Times New Roman" w:cs="Times New Roman"/>
          <w:sz w:val="28"/>
          <w:szCs w:val="28"/>
          <w:lang w:val="kk-KZ"/>
        </w:rPr>
        <w:t>п</w:t>
      </w:r>
      <w:r w:rsidR="00AD1D69">
        <w:rPr>
          <w:rFonts w:ascii="Times New Roman" w:hAnsi="Times New Roman" w:cs="Times New Roman"/>
          <w:sz w:val="28"/>
          <w:szCs w:val="28"/>
          <w:lang w:val="kk-KZ"/>
        </w:rPr>
        <w:t>рофессор,</w:t>
      </w:r>
    </w:p>
    <w:p w14:paraId="0432D1AB" w14:textId="71250BD5" w:rsidR="00643C19" w:rsidRPr="00AD1D69" w:rsidRDefault="0029565F" w:rsidP="00AD1D69">
      <w:pPr>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Қазақстан Республикасы</w:t>
      </w:r>
    </w:p>
    <w:p w14:paraId="60AE8289" w14:textId="21D29CA9" w:rsidR="00643C19" w:rsidRPr="00AD1D69" w:rsidRDefault="00643C19" w:rsidP="00AD1D69">
      <w:pPr>
        <w:spacing w:after="0" w:line="240" w:lineRule="auto"/>
        <w:jc w:val="right"/>
        <w:rPr>
          <w:rFonts w:ascii="Times New Roman" w:hAnsi="Times New Roman" w:cs="Times New Roman"/>
          <w:sz w:val="28"/>
          <w:szCs w:val="28"/>
          <w:lang w:val="kk-KZ"/>
        </w:rPr>
      </w:pPr>
    </w:p>
    <w:p w14:paraId="242B0803" w14:textId="4F4ABABF" w:rsidR="00AD1D69" w:rsidRDefault="0029565F" w:rsidP="00AD1D69">
      <w:pPr>
        <w:tabs>
          <w:tab w:val="left" w:pos="5274"/>
        </w:tabs>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Погребняк А.Д., физика</w:t>
      </w:r>
      <w:r w:rsidRPr="00AD1D69">
        <w:rPr>
          <w:rFonts w:ascii="Times New Roman" w:hAnsi="Times New Roman" w:cs="Times New Roman"/>
          <w:sz w:val="28"/>
          <w:szCs w:val="28"/>
        </w:rPr>
        <w:t>-</w:t>
      </w:r>
      <w:r w:rsidRPr="00AD1D69">
        <w:rPr>
          <w:rFonts w:ascii="Times New Roman" w:hAnsi="Times New Roman" w:cs="Times New Roman"/>
          <w:sz w:val="28"/>
          <w:szCs w:val="28"/>
          <w:lang w:val="kk-KZ"/>
        </w:rPr>
        <w:t>математика</w:t>
      </w:r>
    </w:p>
    <w:p w14:paraId="489C887C" w14:textId="5E9C1052" w:rsidR="00643C19" w:rsidRPr="00AD1D69" w:rsidRDefault="0029565F" w:rsidP="00AD1D69">
      <w:pPr>
        <w:tabs>
          <w:tab w:val="left" w:pos="5274"/>
        </w:tabs>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ғылымдарының докторы, профессор,</w:t>
      </w:r>
    </w:p>
    <w:p w14:paraId="2D3C3D1E" w14:textId="629DE661" w:rsidR="00643C19" w:rsidRPr="00AD1D69" w:rsidRDefault="0029565F" w:rsidP="00AD1D69">
      <w:pPr>
        <w:spacing w:after="0" w:line="240" w:lineRule="auto"/>
        <w:jc w:val="right"/>
        <w:rPr>
          <w:rFonts w:ascii="Times New Roman" w:hAnsi="Times New Roman" w:cs="Times New Roman"/>
          <w:sz w:val="28"/>
          <w:szCs w:val="28"/>
          <w:lang w:val="kk-KZ"/>
        </w:rPr>
      </w:pPr>
      <w:r w:rsidRPr="00AD1D69">
        <w:rPr>
          <w:rFonts w:ascii="Times New Roman" w:hAnsi="Times New Roman" w:cs="Times New Roman"/>
          <w:sz w:val="28"/>
          <w:szCs w:val="28"/>
          <w:lang w:val="kk-KZ"/>
        </w:rPr>
        <w:t>Украина</w:t>
      </w:r>
    </w:p>
    <w:p w14:paraId="158D0DAA" w14:textId="5F51F6CB" w:rsidR="000E0F50" w:rsidRPr="00AD1D69" w:rsidRDefault="000E0F50" w:rsidP="00AD1D69">
      <w:pPr>
        <w:spacing w:after="0" w:line="240" w:lineRule="auto"/>
        <w:jc w:val="both"/>
        <w:rPr>
          <w:rFonts w:ascii="Times New Roman" w:hAnsi="Times New Roman" w:cs="Times New Roman"/>
          <w:sz w:val="28"/>
          <w:szCs w:val="28"/>
          <w:lang w:val="kk-KZ"/>
        </w:rPr>
      </w:pPr>
    </w:p>
    <w:p w14:paraId="6675A0E3" w14:textId="49AA07D2" w:rsidR="000E0F50" w:rsidRPr="00AD1D69" w:rsidRDefault="000E0F50" w:rsidP="00AD1D69">
      <w:pPr>
        <w:spacing w:after="0" w:line="240" w:lineRule="auto"/>
        <w:jc w:val="both"/>
        <w:rPr>
          <w:rFonts w:ascii="Times New Roman" w:hAnsi="Times New Roman" w:cs="Times New Roman"/>
          <w:sz w:val="28"/>
          <w:szCs w:val="28"/>
          <w:lang w:val="kk-KZ"/>
        </w:rPr>
      </w:pPr>
    </w:p>
    <w:p w14:paraId="1AFAD796" w14:textId="242D563B" w:rsidR="000E0F50" w:rsidRPr="00AD1D69" w:rsidRDefault="000E0F50" w:rsidP="00AD1D69">
      <w:pPr>
        <w:spacing w:after="0" w:line="240" w:lineRule="auto"/>
        <w:jc w:val="both"/>
        <w:rPr>
          <w:rFonts w:ascii="Times New Roman" w:hAnsi="Times New Roman" w:cs="Times New Roman"/>
          <w:sz w:val="28"/>
          <w:szCs w:val="28"/>
          <w:lang w:val="kk-KZ"/>
        </w:rPr>
      </w:pPr>
    </w:p>
    <w:p w14:paraId="7A51ECDF" w14:textId="7155396B" w:rsidR="000E0F50" w:rsidRPr="00AD1D69" w:rsidRDefault="000E0F50" w:rsidP="00AD1D69">
      <w:pPr>
        <w:spacing w:after="0" w:line="240" w:lineRule="auto"/>
        <w:jc w:val="both"/>
        <w:rPr>
          <w:rFonts w:ascii="Times New Roman" w:hAnsi="Times New Roman" w:cs="Times New Roman"/>
          <w:sz w:val="28"/>
          <w:szCs w:val="28"/>
          <w:lang w:val="kk-KZ"/>
        </w:rPr>
      </w:pPr>
    </w:p>
    <w:p w14:paraId="6D88B9A6" w14:textId="31471835" w:rsidR="0029565F" w:rsidRPr="00AD1D69" w:rsidRDefault="0029565F" w:rsidP="00AD1D69">
      <w:pPr>
        <w:spacing w:after="0" w:line="240" w:lineRule="auto"/>
        <w:jc w:val="both"/>
        <w:rPr>
          <w:rFonts w:ascii="Times New Roman" w:hAnsi="Times New Roman" w:cs="Times New Roman"/>
          <w:sz w:val="28"/>
          <w:szCs w:val="28"/>
          <w:lang w:val="kk-KZ"/>
        </w:rPr>
      </w:pPr>
    </w:p>
    <w:p w14:paraId="0F786952" w14:textId="196D2DE2" w:rsidR="0029565F" w:rsidRPr="00AD1D69" w:rsidRDefault="0029565F" w:rsidP="00AD1D69">
      <w:pPr>
        <w:spacing w:after="0" w:line="240" w:lineRule="auto"/>
        <w:jc w:val="both"/>
        <w:rPr>
          <w:rFonts w:ascii="Times New Roman" w:hAnsi="Times New Roman" w:cs="Times New Roman"/>
          <w:sz w:val="28"/>
          <w:szCs w:val="28"/>
          <w:lang w:val="kk-KZ"/>
        </w:rPr>
      </w:pPr>
    </w:p>
    <w:p w14:paraId="0C85E855" w14:textId="082EC552" w:rsidR="0029565F" w:rsidRPr="00AD1D69" w:rsidRDefault="0029565F" w:rsidP="00AD1D69">
      <w:pPr>
        <w:spacing w:after="0" w:line="240" w:lineRule="auto"/>
        <w:jc w:val="both"/>
        <w:rPr>
          <w:rFonts w:ascii="Times New Roman" w:hAnsi="Times New Roman" w:cs="Times New Roman"/>
          <w:sz w:val="28"/>
          <w:szCs w:val="28"/>
          <w:lang w:val="kk-KZ"/>
        </w:rPr>
      </w:pPr>
    </w:p>
    <w:p w14:paraId="18AFB8F9" w14:textId="3764FB8D" w:rsidR="000E0F50" w:rsidRPr="00AD1D69" w:rsidRDefault="000E0F50" w:rsidP="00AD1D69">
      <w:pPr>
        <w:spacing w:after="0" w:line="240" w:lineRule="auto"/>
        <w:jc w:val="both"/>
        <w:rPr>
          <w:rFonts w:ascii="Times New Roman" w:hAnsi="Times New Roman" w:cs="Times New Roman"/>
          <w:sz w:val="28"/>
          <w:szCs w:val="28"/>
          <w:lang w:val="kk-KZ"/>
        </w:rPr>
      </w:pPr>
    </w:p>
    <w:p w14:paraId="38132318" w14:textId="46EDCCF2" w:rsidR="00F90B07" w:rsidRPr="00AD1D69" w:rsidRDefault="0029565F" w:rsidP="00AD1D69">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Қазақстан Республикасы</w:t>
      </w:r>
    </w:p>
    <w:p w14:paraId="67B49540" w14:textId="15CEB90E" w:rsidR="00AD1D69" w:rsidRDefault="00643C19" w:rsidP="00AD1D69">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Өскемен</w:t>
      </w:r>
      <w:r w:rsidR="000E0F50" w:rsidRPr="00AD1D69">
        <w:rPr>
          <w:rFonts w:ascii="Times New Roman" w:hAnsi="Times New Roman" w:cs="Times New Roman"/>
          <w:sz w:val="28"/>
          <w:szCs w:val="28"/>
          <w:lang w:val="kk-KZ"/>
        </w:rPr>
        <w:t xml:space="preserve"> 202</w:t>
      </w:r>
      <w:r w:rsidR="00865AE8" w:rsidRPr="00AD1D69">
        <w:rPr>
          <w:rFonts w:ascii="Times New Roman" w:hAnsi="Times New Roman" w:cs="Times New Roman"/>
          <w:sz w:val="28"/>
          <w:szCs w:val="28"/>
          <w:lang w:val="kk-KZ"/>
        </w:rPr>
        <w:t>3</w:t>
      </w:r>
      <w:r w:rsidR="00AD1D69">
        <w:rPr>
          <w:rFonts w:ascii="Times New Roman" w:hAnsi="Times New Roman" w:cs="Times New Roman"/>
          <w:sz w:val="28"/>
          <w:szCs w:val="28"/>
          <w:lang w:val="kk-KZ"/>
        </w:rPr>
        <w:br w:type="page"/>
      </w:r>
    </w:p>
    <w:p w14:paraId="524401FB" w14:textId="369E0AC7" w:rsidR="005B1AF8" w:rsidRDefault="005B1AF8" w:rsidP="00AD1D69">
      <w:pPr>
        <w:spacing w:after="0" w:line="240" w:lineRule="auto"/>
        <w:jc w:val="center"/>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lastRenderedPageBreak/>
        <w:t>МАЗМҰНЫ</w:t>
      </w:r>
    </w:p>
    <w:p w14:paraId="68105313" w14:textId="77777777" w:rsidR="00AD1D69" w:rsidRPr="00AD1D69" w:rsidRDefault="00AD1D69" w:rsidP="00AD1D69">
      <w:pPr>
        <w:spacing w:after="0" w:line="240" w:lineRule="auto"/>
        <w:jc w:val="center"/>
        <w:rPr>
          <w:rFonts w:ascii="Times New Roman" w:hAnsi="Times New Roman" w:cs="Times New Roman"/>
          <w:b/>
          <w:bCs/>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3"/>
        <w:gridCol w:w="559"/>
      </w:tblGrid>
      <w:tr w:rsidR="00BA5124" w14:paraId="510B37EF" w14:textId="77777777" w:rsidTr="00BE75DE">
        <w:tc>
          <w:tcPr>
            <w:tcW w:w="776" w:type="dxa"/>
          </w:tcPr>
          <w:p w14:paraId="176CB4DA" w14:textId="77777777" w:rsidR="00BA5124" w:rsidRDefault="00BA5124" w:rsidP="00AD1D69">
            <w:pPr>
              <w:jc w:val="both"/>
              <w:rPr>
                <w:rFonts w:ascii="Times New Roman" w:hAnsi="Times New Roman" w:cs="Times New Roman"/>
                <w:b/>
                <w:bCs/>
                <w:sz w:val="28"/>
                <w:szCs w:val="28"/>
                <w:lang w:val="kk-KZ"/>
              </w:rPr>
            </w:pPr>
            <w:bookmarkStart w:id="0" w:name="_Hlk62344167"/>
          </w:p>
        </w:tc>
        <w:tc>
          <w:tcPr>
            <w:tcW w:w="8293" w:type="dxa"/>
          </w:tcPr>
          <w:p w14:paraId="4062DF72" w14:textId="0CDB2AA7" w:rsidR="00BA5124" w:rsidRPr="00BE75DE" w:rsidRDefault="00BA5124" w:rsidP="00AD1D69">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НОРМАТИВТІ СІЛТЕМЕЛЕР</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2C22E07F" w14:textId="13376C29" w:rsidR="00BA5124" w:rsidRPr="004F63B2" w:rsidRDefault="004F63B2" w:rsidP="00BA5124">
            <w:pPr>
              <w:jc w:val="right"/>
              <w:rPr>
                <w:rFonts w:ascii="Times New Roman" w:hAnsi="Times New Roman" w:cs="Times New Roman"/>
                <w:bCs/>
                <w:sz w:val="28"/>
                <w:szCs w:val="28"/>
                <w:lang w:val="en-US"/>
              </w:rPr>
            </w:pPr>
            <w:r w:rsidRPr="004F63B2">
              <w:rPr>
                <w:rFonts w:ascii="Times New Roman" w:hAnsi="Times New Roman" w:cs="Times New Roman"/>
                <w:bCs/>
                <w:sz w:val="28"/>
                <w:szCs w:val="28"/>
                <w:lang w:val="en-US"/>
              </w:rPr>
              <w:t>4</w:t>
            </w:r>
          </w:p>
        </w:tc>
      </w:tr>
      <w:tr w:rsidR="00BA5124" w14:paraId="0620065C" w14:textId="77777777" w:rsidTr="00BE75DE">
        <w:tc>
          <w:tcPr>
            <w:tcW w:w="776" w:type="dxa"/>
          </w:tcPr>
          <w:p w14:paraId="366DB6D3" w14:textId="77777777" w:rsidR="00BA5124" w:rsidRDefault="00BA5124" w:rsidP="00AD1D69">
            <w:pPr>
              <w:jc w:val="both"/>
              <w:rPr>
                <w:rFonts w:ascii="Times New Roman" w:hAnsi="Times New Roman" w:cs="Times New Roman"/>
                <w:b/>
                <w:bCs/>
                <w:sz w:val="28"/>
                <w:szCs w:val="28"/>
                <w:lang w:val="kk-KZ"/>
              </w:rPr>
            </w:pPr>
          </w:p>
        </w:tc>
        <w:tc>
          <w:tcPr>
            <w:tcW w:w="8293" w:type="dxa"/>
          </w:tcPr>
          <w:p w14:paraId="2A0B7ED1" w14:textId="0DA58F1D" w:rsidR="00BA5124" w:rsidRPr="00BE75DE" w:rsidRDefault="00BA5124" w:rsidP="00AD1D69">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АНЫҚТАМАЛАР</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160CDA51" w14:textId="76902D40" w:rsidR="00BA5124" w:rsidRPr="004F63B2" w:rsidRDefault="004F63B2" w:rsidP="00BA5124">
            <w:pPr>
              <w:jc w:val="right"/>
              <w:rPr>
                <w:rFonts w:ascii="Times New Roman" w:hAnsi="Times New Roman" w:cs="Times New Roman"/>
                <w:bCs/>
                <w:sz w:val="28"/>
                <w:szCs w:val="28"/>
                <w:lang w:val="en-US"/>
              </w:rPr>
            </w:pPr>
            <w:r w:rsidRPr="004F63B2">
              <w:rPr>
                <w:rFonts w:ascii="Times New Roman" w:hAnsi="Times New Roman" w:cs="Times New Roman"/>
                <w:bCs/>
                <w:sz w:val="28"/>
                <w:szCs w:val="28"/>
                <w:lang w:val="en-US"/>
              </w:rPr>
              <w:t>5</w:t>
            </w:r>
          </w:p>
        </w:tc>
      </w:tr>
      <w:tr w:rsidR="00BA5124" w14:paraId="5B13E9BE" w14:textId="77777777" w:rsidTr="00BE75DE">
        <w:tc>
          <w:tcPr>
            <w:tcW w:w="776" w:type="dxa"/>
          </w:tcPr>
          <w:p w14:paraId="15A09BFD" w14:textId="77777777" w:rsidR="00BA5124" w:rsidRDefault="00BA5124" w:rsidP="00AD1D69">
            <w:pPr>
              <w:jc w:val="both"/>
              <w:rPr>
                <w:rFonts w:ascii="Times New Roman" w:hAnsi="Times New Roman" w:cs="Times New Roman"/>
                <w:b/>
                <w:bCs/>
                <w:sz w:val="28"/>
                <w:szCs w:val="28"/>
                <w:lang w:val="kk-KZ"/>
              </w:rPr>
            </w:pPr>
          </w:p>
        </w:tc>
        <w:tc>
          <w:tcPr>
            <w:tcW w:w="8293" w:type="dxa"/>
          </w:tcPr>
          <w:p w14:paraId="4D8D04F6" w14:textId="36D898B7" w:rsidR="00BA5124" w:rsidRPr="00BE75DE" w:rsidRDefault="00BA5124" w:rsidP="00AD1D69">
            <w:pPr>
              <w:jc w:val="both"/>
              <w:rPr>
                <w:rFonts w:ascii="Times New Roman" w:hAnsi="Times New Roman" w:cs="Times New Roman"/>
                <w:bCs/>
                <w:sz w:val="28"/>
                <w:szCs w:val="28"/>
                <w:lang w:val="kk-KZ"/>
              </w:rPr>
            </w:pPr>
            <w:r w:rsidRPr="00AD1D69">
              <w:rPr>
                <w:rFonts w:ascii="Times New Roman" w:hAnsi="Times New Roman" w:cs="Times New Roman"/>
                <w:b/>
                <w:bCs/>
                <w:sz w:val="28"/>
                <w:szCs w:val="28"/>
                <w:lang w:val="kk-KZ"/>
              </w:rPr>
              <w:t>ҚЫСҚАРТУЛАР МЕН БЕЛГІЛЕУЛЕР</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36043938" w14:textId="3C9187B3" w:rsidR="00BA5124" w:rsidRPr="004F63B2" w:rsidRDefault="004F63B2" w:rsidP="00BA5124">
            <w:pPr>
              <w:jc w:val="right"/>
              <w:rPr>
                <w:rFonts w:ascii="Times New Roman" w:hAnsi="Times New Roman" w:cs="Times New Roman"/>
                <w:bCs/>
                <w:sz w:val="28"/>
                <w:szCs w:val="28"/>
                <w:lang w:val="en-US"/>
              </w:rPr>
            </w:pPr>
            <w:r w:rsidRPr="004F63B2">
              <w:rPr>
                <w:rFonts w:ascii="Times New Roman" w:hAnsi="Times New Roman" w:cs="Times New Roman"/>
                <w:bCs/>
                <w:sz w:val="28"/>
                <w:szCs w:val="28"/>
                <w:lang w:val="en-US"/>
              </w:rPr>
              <w:t>6</w:t>
            </w:r>
          </w:p>
        </w:tc>
      </w:tr>
      <w:tr w:rsidR="00BA5124" w14:paraId="24ABC094" w14:textId="77777777" w:rsidTr="00BE75DE">
        <w:tc>
          <w:tcPr>
            <w:tcW w:w="776" w:type="dxa"/>
          </w:tcPr>
          <w:p w14:paraId="25FAF40B" w14:textId="77777777" w:rsidR="00BA5124" w:rsidRDefault="00BA5124" w:rsidP="00AD1D69">
            <w:pPr>
              <w:jc w:val="both"/>
              <w:rPr>
                <w:rFonts w:ascii="Times New Roman" w:hAnsi="Times New Roman" w:cs="Times New Roman"/>
                <w:b/>
                <w:bCs/>
                <w:sz w:val="28"/>
                <w:szCs w:val="28"/>
                <w:lang w:val="kk-KZ"/>
              </w:rPr>
            </w:pPr>
          </w:p>
        </w:tc>
        <w:tc>
          <w:tcPr>
            <w:tcW w:w="8293" w:type="dxa"/>
          </w:tcPr>
          <w:p w14:paraId="2771118E" w14:textId="58738B6A" w:rsidR="00BA5124" w:rsidRPr="00BE75DE" w:rsidRDefault="00BA5124" w:rsidP="00AD1D69">
            <w:pPr>
              <w:jc w:val="both"/>
              <w:rPr>
                <w:rFonts w:ascii="Times New Roman" w:hAnsi="Times New Roman" w:cs="Times New Roman"/>
                <w:bCs/>
                <w:sz w:val="28"/>
                <w:szCs w:val="28"/>
                <w:lang w:val="kk-KZ"/>
              </w:rPr>
            </w:pPr>
            <w:r w:rsidRPr="00AD1D69">
              <w:rPr>
                <w:rFonts w:ascii="Times New Roman" w:hAnsi="Times New Roman" w:cs="Times New Roman"/>
                <w:b/>
                <w:bCs/>
                <w:sz w:val="28"/>
                <w:szCs w:val="28"/>
                <w:lang w:val="kk-KZ"/>
              </w:rPr>
              <w:t>КІРІСПЕ</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37BB39F8" w14:textId="0E7E19C5" w:rsidR="00BA5124" w:rsidRPr="00BE75DE"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8</w:t>
            </w:r>
          </w:p>
        </w:tc>
      </w:tr>
      <w:tr w:rsidR="00BA5124" w14:paraId="49672267" w14:textId="77777777" w:rsidTr="00BE75DE">
        <w:tc>
          <w:tcPr>
            <w:tcW w:w="776" w:type="dxa"/>
          </w:tcPr>
          <w:p w14:paraId="6C07AD4D" w14:textId="25D4980D" w:rsidR="00BA5124" w:rsidRDefault="00BA5124" w:rsidP="00AD1D69">
            <w:pPr>
              <w:jc w:val="both"/>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t>1</w:t>
            </w:r>
          </w:p>
        </w:tc>
        <w:tc>
          <w:tcPr>
            <w:tcW w:w="8293" w:type="dxa"/>
          </w:tcPr>
          <w:p w14:paraId="7D90645F" w14:textId="3FC9B376" w:rsidR="00BA5124" w:rsidRPr="00BE75DE" w:rsidRDefault="00A30F0B" w:rsidP="00AD1D69">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ӘДЕБИ ШОЛУ</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27678507" w14:textId="292EFFD4"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1</w:t>
            </w:r>
            <w:r w:rsidR="00BE75DE">
              <w:rPr>
                <w:rFonts w:ascii="Times New Roman" w:hAnsi="Times New Roman" w:cs="Times New Roman"/>
                <w:bCs/>
                <w:sz w:val="28"/>
                <w:szCs w:val="28"/>
                <w:lang w:val="kk-KZ"/>
              </w:rPr>
              <w:t>4</w:t>
            </w:r>
          </w:p>
        </w:tc>
      </w:tr>
      <w:tr w:rsidR="00BA5124" w:rsidRPr="00361E24" w14:paraId="22356464" w14:textId="77777777" w:rsidTr="00BE75DE">
        <w:tc>
          <w:tcPr>
            <w:tcW w:w="776" w:type="dxa"/>
          </w:tcPr>
          <w:p w14:paraId="149FA07D" w14:textId="0D068F4D" w:rsidR="00BA5124" w:rsidRDefault="00BA5124" w:rsidP="00AD1D69">
            <w:pPr>
              <w:jc w:val="both"/>
              <w:rPr>
                <w:rFonts w:ascii="Times New Roman" w:hAnsi="Times New Roman" w:cs="Times New Roman"/>
                <w:b/>
                <w:bCs/>
                <w:sz w:val="28"/>
                <w:szCs w:val="28"/>
                <w:lang w:val="kk-KZ"/>
              </w:rPr>
            </w:pPr>
            <w:r>
              <w:rPr>
                <w:rFonts w:ascii="Times New Roman" w:hAnsi="Times New Roman" w:cs="Times New Roman"/>
                <w:sz w:val="28"/>
                <w:szCs w:val="28"/>
                <w:lang w:val="kk-KZ"/>
              </w:rPr>
              <w:t>1.1</w:t>
            </w:r>
          </w:p>
        </w:tc>
        <w:tc>
          <w:tcPr>
            <w:tcW w:w="8293" w:type="dxa"/>
          </w:tcPr>
          <w:p w14:paraId="4ADC916F" w14:textId="02BA3448" w:rsidR="00BA5124" w:rsidRDefault="00BA5124"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Биоинженерия саласындағы</w:t>
            </w:r>
            <w:r w:rsidRPr="00AD1D69">
              <w:rPr>
                <w:rFonts w:ascii="Times New Roman" w:hAnsi="Times New Roman" w:cs="Times New Roman"/>
                <w:b/>
                <w:bCs/>
                <w:sz w:val="28"/>
                <w:szCs w:val="28"/>
                <w:lang w:val="kk-KZ"/>
              </w:rPr>
              <w:t xml:space="preserve"> </w:t>
            </w:r>
            <w:r w:rsidRPr="00AD1D69">
              <w:rPr>
                <w:rFonts w:ascii="Times New Roman" w:hAnsi="Times New Roman" w:cs="Times New Roman"/>
                <w:sz w:val="28"/>
                <w:szCs w:val="28"/>
                <w:lang w:val="kk-KZ"/>
              </w:rPr>
              <w:t>қантамыр қабырғаларының материалтану мәселелері</w:t>
            </w:r>
            <w:r w:rsidR="00BE75DE">
              <w:rPr>
                <w:rFonts w:ascii="Times New Roman" w:hAnsi="Times New Roman" w:cs="Times New Roman"/>
                <w:sz w:val="28"/>
                <w:szCs w:val="28"/>
                <w:lang w:val="kk-KZ"/>
              </w:rPr>
              <w:t xml:space="preserve"> .......................................................................</w:t>
            </w:r>
          </w:p>
        </w:tc>
        <w:tc>
          <w:tcPr>
            <w:tcW w:w="559" w:type="dxa"/>
          </w:tcPr>
          <w:p w14:paraId="1506136B" w14:textId="77777777" w:rsidR="00BA5124" w:rsidRDefault="00BA5124" w:rsidP="00BA5124">
            <w:pPr>
              <w:jc w:val="right"/>
              <w:rPr>
                <w:rFonts w:ascii="Times New Roman" w:hAnsi="Times New Roman" w:cs="Times New Roman"/>
                <w:bCs/>
                <w:sz w:val="28"/>
                <w:szCs w:val="28"/>
                <w:lang w:val="kk-KZ"/>
              </w:rPr>
            </w:pPr>
          </w:p>
          <w:p w14:paraId="0AC427BE" w14:textId="08C72725"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1</w:t>
            </w:r>
            <w:r w:rsidR="00BE75DE">
              <w:rPr>
                <w:rFonts w:ascii="Times New Roman" w:hAnsi="Times New Roman" w:cs="Times New Roman"/>
                <w:bCs/>
                <w:sz w:val="28"/>
                <w:szCs w:val="28"/>
                <w:lang w:val="kk-KZ"/>
              </w:rPr>
              <w:t>4</w:t>
            </w:r>
          </w:p>
        </w:tc>
      </w:tr>
      <w:tr w:rsidR="00BA5124" w:rsidRPr="00361E24" w14:paraId="2828D19D" w14:textId="77777777" w:rsidTr="00BE75DE">
        <w:tc>
          <w:tcPr>
            <w:tcW w:w="776" w:type="dxa"/>
          </w:tcPr>
          <w:p w14:paraId="755904ED" w14:textId="35E1812F" w:rsidR="00BA5124" w:rsidRDefault="00BA5124" w:rsidP="00AD1D69">
            <w:pPr>
              <w:jc w:val="both"/>
              <w:rPr>
                <w:rFonts w:ascii="Times New Roman" w:hAnsi="Times New Roman" w:cs="Times New Roman"/>
                <w:b/>
                <w:bCs/>
                <w:sz w:val="28"/>
                <w:szCs w:val="28"/>
                <w:lang w:val="kk-KZ"/>
              </w:rPr>
            </w:pPr>
            <w:r>
              <w:rPr>
                <w:rFonts w:ascii="Times New Roman" w:hAnsi="Times New Roman" w:cs="Times New Roman"/>
                <w:sz w:val="28"/>
                <w:szCs w:val="28"/>
                <w:lang w:val="kk-KZ"/>
              </w:rPr>
              <w:t>1.2</w:t>
            </w:r>
          </w:p>
        </w:tc>
        <w:tc>
          <w:tcPr>
            <w:tcW w:w="8293" w:type="dxa"/>
          </w:tcPr>
          <w:p w14:paraId="731EE591" w14:textId="2D62C0EA" w:rsidR="00BA5124" w:rsidRPr="006718B7" w:rsidRDefault="006718B7" w:rsidP="00AD1D69">
            <w:pPr>
              <w:jc w:val="both"/>
              <w:rPr>
                <w:rFonts w:ascii="Times New Roman" w:hAnsi="Times New Roman" w:cs="Times New Roman"/>
                <w:bCs/>
                <w:sz w:val="28"/>
                <w:szCs w:val="28"/>
                <w:lang w:val="kk-KZ"/>
              </w:rPr>
            </w:pPr>
            <w:r w:rsidRPr="006718B7">
              <w:rPr>
                <w:rFonts w:ascii="Times New Roman" w:hAnsi="Times New Roman" w:cs="Times New Roman"/>
                <w:sz w:val="28"/>
                <w:szCs w:val="28"/>
                <w:lang w:val="kk-KZ"/>
              </w:rPr>
              <w:t>Қантамырлы протездерге арналған биомедициналық жабынды алу әдістері</w:t>
            </w:r>
            <w:r w:rsidR="00BE75DE">
              <w:rPr>
                <w:rFonts w:ascii="Times New Roman" w:hAnsi="Times New Roman" w:cs="Times New Roman"/>
                <w:sz w:val="28"/>
                <w:szCs w:val="28"/>
                <w:lang w:val="kk-KZ"/>
              </w:rPr>
              <w:t xml:space="preserve"> .....................................................................................................</w:t>
            </w:r>
          </w:p>
        </w:tc>
        <w:tc>
          <w:tcPr>
            <w:tcW w:w="559" w:type="dxa"/>
          </w:tcPr>
          <w:p w14:paraId="7378B7B7" w14:textId="77777777" w:rsidR="00BA5124" w:rsidRDefault="00BA5124" w:rsidP="00BA5124">
            <w:pPr>
              <w:jc w:val="right"/>
              <w:rPr>
                <w:rFonts w:ascii="Times New Roman" w:hAnsi="Times New Roman" w:cs="Times New Roman"/>
                <w:bCs/>
                <w:sz w:val="28"/>
                <w:szCs w:val="28"/>
                <w:lang w:val="kk-KZ"/>
              </w:rPr>
            </w:pPr>
          </w:p>
          <w:p w14:paraId="0359D40E" w14:textId="0E46BD91"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1</w:t>
            </w:r>
            <w:r w:rsidR="00BE75DE">
              <w:rPr>
                <w:rFonts w:ascii="Times New Roman" w:hAnsi="Times New Roman" w:cs="Times New Roman"/>
                <w:bCs/>
                <w:sz w:val="28"/>
                <w:szCs w:val="28"/>
                <w:lang w:val="kk-KZ"/>
              </w:rPr>
              <w:t>6</w:t>
            </w:r>
          </w:p>
        </w:tc>
      </w:tr>
      <w:tr w:rsidR="00BA5124" w:rsidRPr="00123CF0" w14:paraId="0C5C4B94" w14:textId="77777777" w:rsidTr="00BE75DE">
        <w:tc>
          <w:tcPr>
            <w:tcW w:w="776" w:type="dxa"/>
          </w:tcPr>
          <w:p w14:paraId="40FE342D" w14:textId="5B65F2FF" w:rsidR="00BA5124" w:rsidRPr="00BA5124" w:rsidRDefault="00BA5124" w:rsidP="00AD1D69">
            <w:pPr>
              <w:jc w:val="both"/>
              <w:rPr>
                <w:rFonts w:ascii="Times New Roman" w:hAnsi="Times New Roman" w:cs="Times New Roman"/>
                <w:bCs/>
                <w:sz w:val="28"/>
                <w:szCs w:val="28"/>
                <w:lang w:val="kk-KZ"/>
              </w:rPr>
            </w:pPr>
            <w:r w:rsidRPr="00BA5124">
              <w:rPr>
                <w:rFonts w:ascii="Times New Roman" w:hAnsi="Times New Roman" w:cs="Times New Roman"/>
                <w:bCs/>
                <w:sz w:val="28"/>
                <w:szCs w:val="28"/>
                <w:lang w:val="kk-KZ"/>
              </w:rPr>
              <w:t>1.3</w:t>
            </w:r>
          </w:p>
        </w:tc>
        <w:tc>
          <w:tcPr>
            <w:tcW w:w="8293" w:type="dxa"/>
          </w:tcPr>
          <w:p w14:paraId="73246867" w14:textId="6B7B85B3" w:rsidR="00BA5124" w:rsidRDefault="00123CF0" w:rsidP="00AD1D69">
            <w:pPr>
              <w:jc w:val="both"/>
              <w:rPr>
                <w:rFonts w:ascii="Times New Roman" w:hAnsi="Times New Roman" w:cs="Times New Roman"/>
                <w:b/>
                <w:bCs/>
                <w:sz w:val="28"/>
                <w:szCs w:val="28"/>
                <w:lang w:val="kk-KZ"/>
              </w:rPr>
            </w:pPr>
            <w:r w:rsidRPr="00123CF0">
              <w:rPr>
                <w:rFonts w:ascii="Times New Roman" w:hAnsi="Times New Roman" w:cs="Times New Roman"/>
                <w:sz w:val="28"/>
                <w:szCs w:val="28"/>
                <w:lang w:val="kk-KZ"/>
              </w:rPr>
              <w:t>Жабындардың түзілу механизмі</w:t>
            </w:r>
            <w:r w:rsidR="00BE75DE">
              <w:rPr>
                <w:rFonts w:ascii="Times New Roman" w:hAnsi="Times New Roman" w:cs="Times New Roman"/>
                <w:sz w:val="28"/>
                <w:szCs w:val="28"/>
                <w:lang w:val="kk-KZ"/>
              </w:rPr>
              <w:t xml:space="preserve"> ............................................................</w:t>
            </w:r>
          </w:p>
        </w:tc>
        <w:tc>
          <w:tcPr>
            <w:tcW w:w="559" w:type="dxa"/>
          </w:tcPr>
          <w:p w14:paraId="56C63140" w14:textId="44A5D234"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2</w:t>
            </w:r>
            <w:r w:rsidR="00BE75DE">
              <w:rPr>
                <w:rFonts w:ascii="Times New Roman" w:hAnsi="Times New Roman" w:cs="Times New Roman"/>
                <w:bCs/>
                <w:sz w:val="28"/>
                <w:szCs w:val="28"/>
                <w:lang w:val="kk-KZ"/>
              </w:rPr>
              <w:t>5</w:t>
            </w:r>
          </w:p>
        </w:tc>
      </w:tr>
      <w:tr w:rsidR="00BA5124" w:rsidRPr="00361E24" w14:paraId="179AA2B3" w14:textId="77777777" w:rsidTr="00BE75DE">
        <w:tc>
          <w:tcPr>
            <w:tcW w:w="776" w:type="dxa"/>
          </w:tcPr>
          <w:p w14:paraId="3C30FBDD" w14:textId="37350A79" w:rsidR="00BA5124" w:rsidRDefault="00BA5124" w:rsidP="00AD1D69">
            <w:pPr>
              <w:jc w:val="both"/>
              <w:rPr>
                <w:rFonts w:ascii="Times New Roman" w:hAnsi="Times New Roman" w:cs="Times New Roman"/>
                <w:b/>
                <w:bCs/>
                <w:sz w:val="28"/>
                <w:szCs w:val="28"/>
                <w:lang w:val="kk-KZ"/>
              </w:rPr>
            </w:pPr>
            <w:r>
              <w:rPr>
                <w:rFonts w:ascii="Times New Roman" w:hAnsi="Times New Roman" w:cs="Times New Roman"/>
                <w:sz w:val="28"/>
                <w:szCs w:val="28"/>
                <w:lang w:val="kk-KZ"/>
              </w:rPr>
              <w:t>1.4</w:t>
            </w:r>
          </w:p>
        </w:tc>
        <w:tc>
          <w:tcPr>
            <w:tcW w:w="8293" w:type="dxa"/>
          </w:tcPr>
          <w:p w14:paraId="3E3B1F1B" w14:textId="1BA65C21" w:rsidR="00BA5124" w:rsidRDefault="00123CF0" w:rsidP="00AD1D69">
            <w:pPr>
              <w:jc w:val="both"/>
              <w:rPr>
                <w:rFonts w:ascii="Times New Roman" w:hAnsi="Times New Roman" w:cs="Times New Roman"/>
                <w:b/>
                <w:bCs/>
                <w:sz w:val="28"/>
                <w:szCs w:val="28"/>
                <w:lang w:val="kk-KZ"/>
              </w:rPr>
            </w:pPr>
            <w:r w:rsidRPr="00123CF0">
              <w:rPr>
                <w:rFonts w:ascii="Times New Roman" w:hAnsi="Times New Roman" w:cs="Times New Roman"/>
                <w:sz w:val="28"/>
                <w:szCs w:val="28"/>
                <w:lang w:val="kk-KZ"/>
              </w:rPr>
              <w:t>Титан оксиді негізінде алынатын пленкалар және олардың қасиеттері</w:t>
            </w:r>
            <w:r w:rsidR="00BE75DE">
              <w:rPr>
                <w:rFonts w:ascii="Times New Roman" w:hAnsi="Times New Roman" w:cs="Times New Roman"/>
                <w:sz w:val="28"/>
                <w:szCs w:val="28"/>
                <w:lang w:val="kk-KZ"/>
              </w:rPr>
              <w:t xml:space="preserve"> ................................................................................................</w:t>
            </w:r>
          </w:p>
        </w:tc>
        <w:tc>
          <w:tcPr>
            <w:tcW w:w="559" w:type="dxa"/>
          </w:tcPr>
          <w:p w14:paraId="04B61623" w14:textId="77777777" w:rsidR="00BA5124" w:rsidRDefault="00BA5124" w:rsidP="00BA5124">
            <w:pPr>
              <w:jc w:val="right"/>
              <w:rPr>
                <w:rFonts w:ascii="Times New Roman" w:hAnsi="Times New Roman" w:cs="Times New Roman"/>
                <w:bCs/>
                <w:sz w:val="28"/>
                <w:szCs w:val="28"/>
                <w:lang w:val="kk-KZ"/>
              </w:rPr>
            </w:pPr>
          </w:p>
          <w:p w14:paraId="7D253622" w14:textId="1A26864A" w:rsidR="004F63B2" w:rsidRPr="00BE75DE"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30</w:t>
            </w:r>
          </w:p>
        </w:tc>
      </w:tr>
      <w:tr w:rsidR="00BA5124" w14:paraId="27D5F5FB" w14:textId="77777777" w:rsidTr="00BE75DE">
        <w:tc>
          <w:tcPr>
            <w:tcW w:w="776" w:type="dxa"/>
          </w:tcPr>
          <w:p w14:paraId="69181C0A" w14:textId="77777777" w:rsidR="00BA5124" w:rsidRDefault="00BA5124" w:rsidP="00AD1D69">
            <w:pPr>
              <w:jc w:val="both"/>
              <w:rPr>
                <w:rFonts w:ascii="Times New Roman" w:hAnsi="Times New Roman" w:cs="Times New Roman"/>
                <w:b/>
                <w:bCs/>
                <w:sz w:val="28"/>
                <w:szCs w:val="28"/>
                <w:lang w:val="kk-KZ"/>
              </w:rPr>
            </w:pPr>
          </w:p>
        </w:tc>
        <w:tc>
          <w:tcPr>
            <w:tcW w:w="8293" w:type="dxa"/>
          </w:tcPr>
          <w:p w14:paraId="5CF8931B" w14:textId="41E164F4" w:rsidR="00BA5124" w:rsidRDefault="00BA5124" w:rsidP="00AD1D69">
            <w:pPr>
              <w:jc w:val="both"/>
              <w:rPr>
                <w:rFonts w:ascii="Times New Roman" w:hAnsi="Times New Roman" w:cs="Times New Roman"/>
                <w:b/>
                <w:bCs/>
                <w:sz w:val="28"/>
                <w:szCs w:val="28"/>
                <w:lang w:val="kk-KZ"/>
              </w:rPr>
            </w:pPr>
            <w:r>
              <w:rPr>
                <w:rFonts w:ascii="Times New Roman" w:hAnsi="Times New Roman" w:cs="Times New Roman"/>
                <w:sz w:val="28"/>
                <w:szCs w:val="28"/>
                <w:lang w:val="kk-KZ"/>
              </w:rPr>
              <w:t>Бірінші бөлім бойынша қорытынды</w:t>
            </w:r>
            <w:r w:rsidR="00BE75DE">
              <w:rPr>
                <w:rFonts w:ascii="Times New Roman" w:hAnsi="Times New Roman" w:cs="Times New Roman"/>
                <w:sz w:val="28"/>
                <w:szCs w:val="28"/>
                <w:lang w:val="kk-KZ"/>
              </w:rPr>
              <w:t xml:space="preserve"> .....................................................</w:t>
            </w:r>
          </w:p>
        </w:tc>
        <w:tc>
          <w:tcPr>
            <w:tcW w:w="559" w:type="dxa"/>
          </w:tcPr>
          <w:p w14:paraId="47306D17" w14:textId="295841ED"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3</w:t>
            </w:r>
            <w:r w:rsidR="00BE75DE">
              <w:rPr>
                <w:rFonts w:ascii="Times New Roman" w:hAnsi="Times New Roman" w:cs="Times New Roman"/>
                <w:bCs/>
                <w:sz w:val="28"/>
                <w:szCs w:val="28"/>
                <w:lang w:val="kk-KZ"/>
              </w:rPr>
              <w:t>7</w:t>
            </w:r>
          </w:p>
        </w:tc>
      </w:tr>
      <w:tr w:rsidR="00BA5124" w14:paraId="424312CE" w14:textId="77777777" w:rsidTr="00BE75DE">
        <w:tc>
          <w:tcPr>
            <w:tcW w:w="776" w:type="dxa"/>
          </w:tcPr>
          <w:p w14:paraId="68C224CF" w14:textId="44A5C1DC" w:rsidR="00BA5124" w:rsidRDefault="00BA5124" w:rsidP="00AD1D69">
            <w:pPr>
              <w:jc w:val="both"/>
              <w:rPr>
                <w:rFonts w:ascii="Times New Roman" w:hAnsi="Times New Roman" w:cs="Times New Roman"/>
                <w:b/>
                <w:bCs/>
                <w:sz w:val="28"/>
                <w:szCs w:val="28"/>
                <w:lang w:val="kk-KZ"/>
              </w:rPr>
            </w:pPr>
            <w:r w:rsidRPr="00AD1D69">
              <w:rPr>
                <w:rFonts w:ascii="Times New Roman" w:hAnsi="Times New Roman" w:cs="Times New Roman"/>
                <w:b/>
                <w:bCs/>
                <w:caps/>
                <w:sz w:val="28"/>
                <w:szCs w:val="28"/>
                <w:lang w:val="kk-KZ"/>
              </w:rPr>
              <w:t>2</w:t>
            </w:r>
          </w:p>
        </w:tc>
        <w:tc>
          <w:tcPr>
            <w:tcW w:w="8293" w:type="dxa"/>
          </w:tcPr>
          <w:p w14:paraId="7B0B0398" w14:textId="119C26CF" w:rsidR="00BA5124" w:rsidRPr="00BE75DE" w:rsidRDefault="00A30F0B" w:rsidP="00AD1D69">
            <w:pPr>
              <w:jc w:val="both"/>
              <w:rPr>
                <w:rFonts w:ascii="Times New Roman" w:hAnsi="Times New Roman" w:cs="Times New Roman"/>
                <w:bCs/>
                <w:sz w:val="28"/>
                <w:szCs w:val="28"/>
                <w:lang w:val="kk-KZ"/>
              </w:rPr>
            </w:pPr>
            <w:r>
              <w:rPr>
                <w:rFonts w:ascii="Times New Roman" w:hAnsi="Times New Roman" w:cs="Times New Roman"/>
                <w:b/>
                <w:bCs/>
                <w:caps/>
                <w:sz w:val="28"/>
                <w:szCs w:val="28"/>
                <w:lang w:val="kk-KZ"/>
              </w:rPr>
              <w:t>ЗЕРТТЕУ ӘДІСТЕРІ ЖӘНЕ ӘДІСТЕМЕСІ</w:t>
            </w:r>
            <w:r w:rsidR="00BE75DE">
              <w:rPr>
                <w:rFonts w:ascii="Times New Roman" w:hAnsi="Times New Roman" w:cs="Times New Roman"/>
                <w:b/>
                <w:bCs/>
                <w:caps/>
                <w:sz w:val="28"/>
                <w:szCs w:val="28"/>
                <w:lang w:val="kk-KZ"/>
              </w:rPr>
              <w:t xml:space="preserve"> </w:t>
            </w:r>
            <w:r w:rsidR="00BE75DE">
              <w:rPr>
                <w:rFonts w:ascii="Times New Roman" w:hAnsi="Times New Roman" w:cs="Times New Roman"/>
                <w:bCs/>
                <w:caps/>
                <w:sz w:val="28"/>
                <w:szCs w:val="28"/>
                <w:lang w:val="kk-KZ"/>
              </w:rPr>
              <w:t>...................................</w:t>
            </w:r>
          </w:p>
        </w:tc>
        <w:tc>
          <w:tcPr>
            <w:tcW w:w="559" w:type="dxa"/>
          </w:tcPr>
          <w:p w14:paraId="7095EA1B" w14:textId="685D50AF"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3</w:t>
            </w:r>
            <w:r w:rsidR="00BE75DE">
              <w:rPr>
                <w:rFonts w:ascii="Times New Roman" w:hAnsi="Times New Roman" w:cs="Times New Roman"/>
                <w:bCs/>
                <w:sz w:val="28"/>
                <w:szCs w:val="28"/>
                <w:lang w:val="kk-KZ"/>
              </w:rPr>
              <w:t>8</w:t>
            </w:r>
          </w:p>
        </w:tc>
      </w:tr>
      <w:tr w:rsidR="00BA5124" w14:paraId="4FE678BD" w14:textId="77777777" w:rsidTr="00BE75DE">
        <w:tc>
          <w:tcPr>
            <w:tcW w:w="776" w:type="dxa"/>
          </w:tcPr>
          <w:p w14:paraId="37F02A40" w14:textId="6DED8FDD" w:rsidR="00BA5124" w:rsidRDefault="00BA5124"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2.1</w:t>
            </w:r>
          </w:p>
        </w:tc>
        <w:tc>
          <w:tcPr>
            <w:tcW w:w="8293" w:type="dxa"/>
          </w:tcPr>
          <w:p w14:paraId="1391AB00" w14:textId="0AC3CA3A" w:rsidR="00BA5124" w:rsidRDefault="003061EB" w:rsidP="003061EB">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Зерттеу материалы және әдістемесі</w:t>
            </w:r>
            <w:r w:rsidR="00BE75DE">
              <w:rPr>
                <w:rFonts w:ascii="Times New Roman" w:hAnsi="Times New Roman" w:cs="Times New Roman"/>
                <w:sz w:val="28"/>
                <w:szCs w:val="28"/>
                <w:lang w:val="kk-KZ"/>
              </w:rPr>
              <w:t xml:space="preserve"> .......................................................</w:t>
            </w:r>
          </w:p>
        </w:tc>
        <w:tc>
          <w:tcPr>
            <w:tcW w:w="559" w:type="dxa"/>
          </w:tcPr>
          <w:p w14:paraId="5659D8FE" w14:textId="348AE7A7"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3</w:t>
            </w:r>
            <w:r w:rsidR="00BE75DE">
              <w:rPr>
                <w:rFonts w:ascii="Times New Roman" w:hAnsi="Times New Roman" w:cs="Times New Roman"/>
                <w:bCs/>
                <w:sz w:val="28"/>
                <w:szCs w:val="28"/>
                <w:lang w:val="kk-KZ"/>
              </w:rPr>
              <w:t>8</w:t>
            </w:r>
          </w:p>
        </w:tc>
      </w:tr>
      <w:tr w:rsidR="00BA5124" w14:paraId="3E9E911C" w14:textId="77777777" w:rsidTr="00BE75DE">
        <w:tc>
          <w:tcPr>
            <w:tcW w:w="776" w:type="dxa"/>
          </w:tcPr>
          <w:p w14:paraId="4927B412" w14:textId="2E16F483" w:rsidR="00BA5124"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2.1.1</w:t>
            </w:r>
          </w:p>
        </w:tc>
        <w:tc>
          <w:tcPr>
            <w:tcW w:w="8293" w:type="dxa"/>
          </w:tcPr>
          <w:p w14:paraId="1333EA29" w14:textId="279181AF" w:rsidR="00BA5124" w:rsidRDefault="003061EB"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Реактивті магнетронды шашырату құрылғысы</w:t>
            </w:r>
            <w:r w:rsidR="00BE75DE">
              <w:rPr>
                <w:rFonts w:ascii="Times New Roman" w:hAnsi="Times New Roman" w:cs="Times New Roman"/>
                <w:sz w:val="28"/>
                <w:szCs w:val="28"/>
                <w:lang w:val="kk-KZ"/>
              </w:rPr>
              <w:t xml:space="preserve"> ...................................</w:t>
            </w:r>
          </w:p>
        </w:tc>
        <w:tc>
          <w:tcPr>
            <w:tcW w:w="559" w:type="dxa"/>
          </w:tcPr>
          <w:p w14:paraId="49AAF5A5" w14:textId="2DC7FF26"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3</w:t>
            </w:r>
            <w:r w:rsidR="00BE75DE">
              <w:rPr>
                <w:rFonts w:ascii="Times New Roman" w:hAnsi="Times New Roman" w:cs="Times New Roman"/>
                <w:bCs/>
                <w:sz w:val="28"/>
                <w:szCs w:val="28"/>
                <w:lang w:val="kk-KZ"/>
              </w:rPr>
              <w:t>8</w:t>
            </w:r>
          </w:p>
        </w:tc>
      </w:tr>
      <w:tr w:rsidR="00BA5124" w:rsidRPr="00361E24" w14:paraId="7DDA1F5B" w14:textId="77777777" w:rsidTr="00BE75DE">
        <w:tc>
          <w:tcPr>
            <w:tcW w:w="776" w:type="dxa"/>
          </w:tcPr>
          <w:p w14:paraId="09156454" w14:textId="7F5FF2A4" w:rsidR="00BA5124"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2.1.2</w:t>
            </w:r>
          </w:p>
        </w:tc>
        <w:tc>
          <w:tcPr>
            <w:tcW w:w="8293" w:type="dxa"/>
          </w:tcPr>
          <w:p w14:paraId="14B68D83" w14:textId="635EB1BA" w:rsidR="00BA5124" w:rsidRDefault="003061EB"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Болаттың беткі қабатын аргон атмосферасында титанмен бүрку</w:t>
            </w:r>
            <w:r w:rsidR="00BE75DE">
              <w:rPr>
                <w:rFonts w:ascii="Times New Roman" w:hAnsi="Times New Roman" w:cs="Times New Roman"/>
                <w:sz w:val="28"/>
                <w:szCs w:val="28"/>
                <w:lang w:val="kk-KZ"/>
              </w:rPr>
              <w:t xml:space="preserve"> ......</w:t>
            </w:r>
          </w:p>
        </w:tc>
        <w:tc>
          <w:tcPr>
            <w:tcW w:w="559" w:type="dxa"/>
          </w:tcPr>
          <w:p w14:paraId="3A5F8766" w14:textId="47009585"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3</w:t>
            </w:r>
            <w:r w:rsidR="00BE75DE">
              <w:rPr>
                <w:rFonts w:ascii="Times New Roman" w:hAnsi="Times New Roman" w:cs="Times New Roman"/>
                <w:bCs/>
                <w:sz w:val="28"/>
                <w:szCs w:val="28"/>
                <w:lang w:val="kk-KZ"/>
              </w:rPr>
              <w:t>9</w:t>
            </w:r>
          </w:p>
        </w:tc>
      </w:tr>
      <w:tr w:rsidR="00BA5124" w14:paraId="17B77C1D" w14:textId="77777777" w:rsidTr="00BE75DE">
        <w:tc>
          <w:tcPr>
            <w:tcW w:w="776" w:type="dxa"/>
          </w:tcPr>
          <w:p w14:paraId="25D86A58" w14:textId="4BFDD750" w:rsidR="00BA5124"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w:t>
            </w:r>
          </w:p>
        </w:tc>
        <w:tc>
          <w:tcPr>
            <w:tcW w:w="8293" w:type="dxa"/>
          </w:tcPr>
          <w:p w14:paraId="7A7488E2" w14:textId="5CC724CC" w:rsidR="00BA5124" w:rsidRDefault="003061EB"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Зерттеудің эксперименттік әдістері</w:t>
            </w:r>
            <w:r w:rsidR="00BE75DE">
              <w:rPr>
                <w:rFonts w:ascii="Times New Roman" w:hAnsi="Times New Roman" w:cs="Times New Roman"/>
                <w:sz w:val="28"/>
                <w:szCs w:val="28"/>
                <w:lang w:val="kk-KZ"/>
              </w:rPr>
              <w:t xml:space="preserve"> ......................................................</w:t>
            </w:r>
          </w:p>
        </w:tc>
        <w:tc>
          <w:tcPr>
            <w:tcW w:w="559" w:type="dxa"/>
          </w:tcPr>
          <w:p w14:paraId="63B451EA" w14:textId="2FD19F00" w:rsidR="00BA5124"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4</w:t>
            </w:r>
            <w:r w:rsidR="00BE75DE">
              <w:rPr>
                <w:rFonts w:ascii="Times New Roman" w:hAnsi="Times New Roman" w:cs="Times New Roman"/>
                <w:bCs/>
                <w:sz w:val="28"/>
                <w:szCs w:val="28"/>
                <w:lang w:val="kk-KZ"/>
              </w:rPr>
              <w:t>2</w:t>
            </w:r>
          </w:p>
        </w:tc>
      </w:tr>
      <w:tr w:rsidR="003061EB" w14:paraId="1FC495B0" w14:textId="77777777" w:rsidTr="00BE75DE">
        <w:tc>
          <w:tcPr>
            <w:tcW w:w="776" w:type="dxa"/>
          </w:tcPr>
          <w:p w14:paraId="129E3D63" w14:textId="09B82310"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2.2.1</w:t>
            </w:r>
          </w:p>
        </w:tc>
        <w:tc>
          <w:tcPr>
            <w:tcW w:w="8293" w:type="dxa"/>
          </w:tcPr>
          <w:p w14:paraId="5BA5C8FE" w14:textId="3F01D7DA"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Сканерлеуші электронды микроскоп</w:t>
            </w:r>
            <w:r w:rsidR="00BE75DE">
              <w:rPr>
                <w:rFonts w:ascii="Times New Roman" w:hAnsi="Times New Roman" w:cs="Times New Roman"/>
                <w:sz w:val="28"/>
                <w:szCs w:val="28"/>
                <w:lang w:val="kk-KZ"/>
              </w:rPr>
              <w:t xml:space="preserve"> ....................................................</w:t>
            </w:r>
          </w:p>
        </w:tc>
        <w:tc>
          <w:tcPr>
            <w:tcW w:w="559" w:type="dxa"/>
          </w:tcPr>
          <w:p w14:paraId="021CA3CD" w14:textId="5F51D996"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4</w:t>
            </w:r>
            <w:r w:rsidR="00BE75DE">
              <w:rPr>
                <w:rFonts w:ascii="Times New Roman" w:hAnsi="Times New Roman" w:cs="Times New Roman"/>
                <w:bCs/>
                <w:sz w:val="28"/>
                <w:szCs w:val="28"/>
                <w:lang w:val="kk-KZ"/>
              </w:rPr>
              <w:t>2</w:t>
            </w:r>
          </w:p>
        </w:tc>
      </w:tr>
      <w:tr w:rsidR="003061EB" w14:paraId="51E14F9D" w14:textId="77777777" w:rsidTr="00BE75DE">
        <w:tc>
          <w:tcPr>
            <w:tcW w:w="776" w:type="dxa"/>
          </w:tcPr>
          <w:p w14:paraId="71212AE9" w14:textId="3F049EEB"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2.2.2</w:t>
            </w:r>
          </w:p>
        </w:tc>
        <w:tc>
          <w:tcPr>
            <w:tcW w:w="8293" w:type="dxa"/>
          </w:tcPr>
          <w:p w14:paraId="20782F36" w14:textId="543BDC87"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Атомдық-күштік микроскоп</w:t>
            </w:r>
            <w:r w:rsidR="00BE75DE">
              <w:rPr>
                <w:rFonts w:ascii="Times New Roman" w:hAnsi="Times New Roman" w:cs="Times New Roman"/>
                <w:sz w:val="28"/>
                <w:szCs w:val="28"/>
                <w:lang w:val="kk-KZ"/>
              </w:rPr>
              <w:t xml:space="preserve"> ..................................................................</w:t>
            </w:r>
          </w:p>
        </w:tc>
        <w:tc>
          <w:tcPr>
            <w:tcW w:w="559" w:type="dxa"/>
          </w:tcPr>
          <w:p w14:paraId="3DB7DE8B" w14:textId="05DBB52F"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4</w:t>
            </w:r>
            <w:r w:rsidR="00BE75DE">
              <w:rPr>
                <w:rFonts w:ascii="Times New Roman" w:hAnsi="Times New Roman" w:cs="Times New Roman"/>
                <w:bCs/>
                <w:sz w:val="28"/>
                <w:szCs w:val="28"/>
                <w:lang w:val="kk-KZ"/>
              </w:rPr>
              <w:t>5</w:t>
            </w:r>
          </w:p>
        </w:tc>
      </w:tr>
      <w:tr w:rsidR="003061EB" w14:paraId="48287604" w14:textId="77777777" w:rsidTr="00BE75DE">
        <w:tc>
          <w:tcPr>
            <w:tcW w:w="776" w:type="dxa"/>
          </w:tcPr>
          <w:p w14:paraId="3761E46A" w14:textId="380A5AF8"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2.2.3</w:t>
            </w:r>
          </w:p>
        </w:tc>
        <w:tc>
          <w:tcPr>
            <w:tcW w:w="8293" w:type="dxa"/>
          </w:tcPr>
          <w:p w14:paraId="41848D6D" w14:textId="3EB96B27"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Рентгендік дифракциялық құрылымдық талдау</w:t>
            </w:r>
            <w:r w:rsidR="00BE75DE">
              <w:rPr>
                <w:rFonts w:ascii="Times New Roman" w:hAnsi="Times New Roman" w:cs="Times New Roman"/>
                <w:sz w:val="28"/>
                <w:szCs w:val="28"/>
                <w:lang w:val="kk-KZ"/>
              </w:rPr>
              <w:t xml:space="preserve"> ..................................</w:t>
            </w:r>
          </w:p>
        </w:tc>
        <w:tc>
          <w:tcPr>
            <w:tcW w:w="559" w:type="dxa"/>
          </w:tcPr>
          <w:p w14:paraId="15325D0D" w14:textId="0350478A"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4</w:t>
            </w:r>
            <w:r w:rsidR="00BE75DE">
              <w:rPr>
                <w:rFonts w:ascii="Times New Roman" w:hAnsi="Times New Roman" w:cs="Times New Roman"/>
                <w:bCs/>
                <w:sz w:val="28"/>
                <w:szCs w:val="28"/>
                <w:lang w:val="kk-KZ"/>
              </w:rPr>
              <w:t>8</w:t>
            </w:r>
          </w:p>
        </w:tc>
      </w:tr>
      <w:tr w:rsidR="003061EB" w14:paraId="6C3D903E" w14:textId="77777777" w:rsidTr="00BE75DE">
        <w:tc>
          <w:tcPr>
            <w:tcW w:w="776" w:type="dxa"/>
          </w:tcPr>
          <w:p w14:paraId="5878DF57" w14:textId="3F6EB071"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2.2.4</w:t>
            </w:r>
          </w:p>
        </w:tc>
        <w:tc>
          <w:tcPr>
            <w:tcW w:w="8293" w:type="dxa"/>
          </w:tcPr>
          <w:p w14:paraId="301CEEC3" w14:textId="3FEC11F2"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Инфрақызыл спектроскопия</w:t>
            </w:r>
            <w:r w:rsidR="00BE75DE">
              <w:rPr>
                <w:rFonts w:ascii="Times New Roman" w:hAnsi="Times New Roman" w:cs="Times New Roman"/>
                <w:sz w:val="28"/>
                <w:szCs w:val="28"/>
                <w:lang w:val="kk-KZ"/>
              </w:rPr>
              <w:t xml:space="preserve"> ..................................................................</w:t>
            </w:r>
          </w:p>
        </w:tc>
        <w:tc>
          <w:tcPr>
            <w:tcW w:w="559" w:type="dxa"/>
          </w:tcPr>
          <w:p w14:paraId="610086BB" w14:textId="625C2F59" w:rsidR="003061EB" w:rsidRPr="00BE75DE"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50</w:t>
            </w:r>
          </w:p>
        </w:tc>
      </w:tr>
      <w:tr w:rsidR="003061EB" w14:paraId="781B8D64" w14:textId="77777777" w:rsidTr="00BE75DE">
        <w:tc>
          <w:tcPr>
            <w:tcW w:w="776" w:type="dxa"/>
          </w:tcPr>
          <w:p w14:paraId="76893034" w14:textId="03F8BC99"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2.2.5</w:t>
            </w:r>
          </w:p>
        </w:tc>
        <w:tc>
          <w:tcPr>
            <w:tcW w:w="8293" w:type="dxa"/>
          </w:tcPr>
          <w:p w14:paraId="080B2FC9" w14:textId="5B162F5E"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Рентгендік фотоэлектрондық спектроскопия</w:t>
            </w:r>
            <w:r w:rsidR="00BE75DE">
              <w:rPr>
                <w:rFonts w:ascii="Times New Roman" w:hAnsi="Times New Roman" w:cs="Times New Roman"/>
                <w:sz w:val="28"/>
                <w:szCs w:val="28"/>
                <w:lang w:val="kk-KZ"/>
              </w:rPr>
              <w:t xml:space="preserve"> .......................................</w:t>
            </w:r>
          </w:p>
        </w:tc>
        <w:tc>
          <w:tcPr>
            <w:tcW w:w="559" w:type="dxa"/>
          </w:tcPr>
          <w:p w14:paraId="3034E3FF" w14:textId="2BCA6D59"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5</w:t>
            </w:r>
            <w:r w:rsidR="00BE75DE">
              <w:rPr>
                <w:rFonts w:ascii="Times New Roman" w:hAnsi="Times New Roman" w:cs="Times New Roman"/>
                <w:bCs/>
                <w:sz w:val="28"/>
                <w:szCs w:val="28"/>
                <w:lang w:val="kk-KZ"/>
              </w:rPr>
              <w:t>1</w:t>
            </w:r>
          </w:p>
        </w:tc>
      </w:tr>
      <w:tr w:rsidR="003061EB" w:rsidRPr="00361E24" w14:paraId="39F6523F" w14:textId="77777777" w:rsidTr="00BE75DE">
        <w:tc>
          <w:tcPr>
            <w:tcW w:w="776" w:type="dxa"/>
          </w:tcPr>
          <w:p w14:paraId="674F75C4" w14:textId="39A5D43E"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2.2.6</w:t>
            </w:r>
          </w:p>
        </w:tc>
        <w:tc>
          <w:tcPr>
            <w:tcW w:w="8293" w:type="dxa"/>
          </w:tcPr>
          <w:p w14:paraId="6E65DF47" w14:textId="003E26C5"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Физика-механикалық қасиеттерін зерттеу әдістемелері</w:t>
            </w:r>
            <w:r w:rsidR="00BE75DE">
              <w:rPr>
                <w:rFonts w:ascii="Times New Roman" w:hAnsi="Times New Roman" w:cs="Times New Roman"/>
                <w:sz w:val="28"/>
                <w:szCs w:val="28"/>
                <w:lang w:val="kk-KZ"/>
              </w:rPr>
              <w:t xml:space="preserve"> .....................</w:t>
            </w:r>
          </w:p>
        </w:tc>
        <w:tc>
          <w:tcPr>
            <w:tcW w:w="559" w:type="dxa"/>
          </w:tcPr>
          <w:p w14:paraId="5533A964" w14:textId="75174317"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5</w:t>
            </w:r>
            <w:r w:rsidR="00BE75DE">
              <w:rPr>
                <w:rFonts w:ascii="Times New Roman" w:hAnsi="Times New Roman" w:cs="Times New Roman"/>
                <w:bCs/>
                <w:sz w:val="28"/>
                <w:szCs w:val="28"/>
                <w:lang w:val="kk-KZ"/>
              </w:rPr>
              <w:t>3</w:t>
            </w:r>
          </w:p>
        </w:tc>
      </w:tr>
      <w:tr w:rsidR="003061EB" w14:paraId="4C4D6F8D" w14:textId="77777777" w:rsidTr="00BE75DE">
        <w:tc>
          <w:tcPr>
            <w:tcW w:w="776" w:type="dxa"/>
          </w:tcPr>
          <w:p w14:paraId="06EC3A91" w14:textId="3FD7F1D1"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2.2.7</w:t>
            </w:r>
          </w:p>
        </w:tc>
        <w:tc>
          <w:tcPr>
            <w:tcW w:w="8293" w:type="dxa"/>
          </w:tcPr>
          <w:p w14:paraId="2F8F7477" w14:textId="7DBA75A8"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Жабындарға жасушаларды өсіру сынақтары</w:t>
            </w:r>
            <w:r w:rsidR="00BE75DE">
              <w:rPr>
                <w:rFonts w:ascii="Times New Roman" w:hAnsi="Times New Roman" w:cs="Times New Roman"/>
                <w:sz w:val="28"/>
                <w:szCs w:val="28"/>
                <w:lang w:val="kk-KZ"/>
              </w:rPr>
              <w:t xml:space="preserve"> .......................................</w:t>
            </w:r>
          </w:p>
        </w:tc>
        <w:tc>
          <w:tcPr>
            <w:tcW w:w="559" w:type="dxa"/>
          </w:tcPr>
          <w:p w14:paraId="2D73BE04" w14:textId="211D4F61"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5</w:t>
            </w:r>
            <w:r w:rsidR="00BE75DE">
              <w:rPr>
                <w:rFonts w:ascii="Times New Roman" w:hAnsi="Times New Roman" w:cs="Times New Roman"/>
                <w:bCs/>
                <w:sz w:val="28"/>
                <w:szCs w:val="28"/>
                <w:lang w:val="kk-KZ"/>
              </w:rPr>
              <w:t>6</w:t>
            </w:r>
          </w:p>
        </w:tc>
      </w:tr>
      <w:tr w:rsidR="003061EB" w14:paraId="23341BA1" w14:textId="77777777" w:rsidTr="00BE75DE">
        <w:tc>
          <w:tcPr>
            <w:tcW w:w="776" w:type="dxa"/>
          </w:tcPr>
          <w:p w14:paraId="3099112B" w14:textId="77777777" w:rsidR="003061EB" w:rsidRPr="00AD1D69" w:rsidRDefault="003061EB" w:rsidP="00AD1D69">
            <w:pPr>
              <w:jc w:val="both"/>
              <w:rPr>
                <w:rFonts w:ascii="Times New Roman" w:hAnsi="Times New Roman" w:cs="Times New Roman"/>
                <w:sz w:val="28"/>
                <w:szCs w:val="28"/>
                <w:lang w:val="kk-KZ"/>
              </w:rPr>
            </w:pPr>
          </w:p>
        </w:tc>
        <w:tc>
          <w:tcPr>
            <w:tcW w:w="8293" w:type="dxa"/>
          </w:tcPr>
          <w:p w14:paraId="7B3458E9" w14:textId="5F391779"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Екінші бөлім бойынша қорытынды</w:t>
            </w:r>
            <w:r w:rsidR="00BE75DE">
              <w:rPr>
                <w:rFonts w:ascii="Times New Roman" w:hAnsi="Times New Roman" w:cs="Times New Roman"/>
                <w:sz w:val="28"/>
                <w:szCs w:val="28"/>
                <w:lang w:val="kk-KZ"/>
              </w:rPr>
              <w:t xml:space="preserve"> .......................................................</w:t>
            </w:r>
          </w:p>
        </w:tc>
        <w:tc>
          <w:tcPr>
            <w:tcW w:w="559" w:type="dxa"/>
          </w:tcPr>
          <w:p w14:paraId="2243EEFD" w14:textId="70403250"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5</w:t>
            </w:r>
            <w:r w:rsidR="00BE75DE">
              <w:rPr>
                <w:rFonts w:ascii="Times New Roman" w:hAnsi="Times New Roman" w:cs="Times New Roman"/>
                <w:bCs/>
                <w:sz w:val="28"/>
                <w:szCs w:val="28"/>
                <w:lang w:val="kk-KZ"/>
              </w:rPr>
              <w:t>7</w:t>
            </w:r>
          </w:p>
        </w:tc>
      </w:tr>
      <w:tr w:rsidR="003061EB" w:rsidRPr="00361E24" w14:paraId="17A1A98C" w14:textId="77777777" w:rsidTr="00BE75DE">
        <w:tc>
          <w:tcPr>
            <w:tcW w:w="776" w:type="dxa"/>
          </w:tcPr>
          <w:p w14:paraId="7EBB70F1" w14:textId="559A3586"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b/>
                <w:caps/>
                <w:sz w:val="28"/>
                <w:szCs w:val="28"/>
                <w:lang w:val="kk-KZ"/>
              </w:rPr>
              <w:t>3</w:t>
            </w:r>
          </w:p>
        </w:tc>
        <w:tc>
          <w:tcPr>
            <w:tcW w:w="8293" w:type="dxa"/>
          </w:tcPr>
          <w:p w14:paraId="77E8D10C" w14:textId="07E5B581" w:rsidR="003061EB" w:rsidRPr="00BE75DE" w:rsidRDefault="00123CF0" w:rsidP="00AD1D69">
            <w:pPr>
              <w:jc w:val="both"/>
              <w:rPr>
                <w:rFonts w:ascii="Times New Roman" w:hAnsi="Times New Roman" w:cs="Times New Roman"/>
                <w:sz w:val="28"/>
                <w:szCs w:val="28"/>
                <w:lang w:val="kk-KZ"/>
              </w:rPr>
            </w:pPr>
            <w:r w:rsidRPr="00123CF0">
              <w:rPr>
                <w:rFonts w:ascii="Times New Roman" w:hAnsi="Times New Roman" w:cs="Times New Roman"/>
                <w:b/>
                <w:caps/>
                <w:sz w:val="28"/>
                <w:szCs w:val="28"/>
                <w:lang w:val="kk-KZ"/>
              </w:rPr>
              <w:t>ОКСИНИТРИДТІК ЖАБЫНДАРДЫҢ ФАЗАЛЫҚ ЖӘНЕ ҚҰРЫЛЫМДЫҚ ЕРЕКШЕЛІКТЕРІН ЗЕРТТЕУ</w:t>
            </w:r>
            <w:r w:rsidR="00BE75DE">
              <w:rPr>
                <w:rFonts w:ascii="Times New Roman" w:hAnsi="Times New Roman" w:cs="Times New Roman"/>
                <w:b/>
                <w:caps/>
                <w:sz w:val="28"/>
                <w:szCs w:val="28"/>
                <w:lang w:val="kk-KZ"/>
              </w:rPr>
              <w:t xml:space="preserve"> </w:t>
            </w:r>
            <w:r w:rsidR="00BE75DE">
              <w:rPr>
                <w:rFonts w:ascii="Times New Roman" w:hAnsi="Times New Roman" w:cs="Times New Roman"/>
                <w:caps/>
                <w:sz w:val="28"/>
                <w:szCs w:val="28"/>
                <w:lang w:val="kk-KZ"/>
              </w:rPr>
              <w:t>........................</w:t>
            </w:r>
          </w:p>
        </w:tc>
        <w:tc>
          <w:tcPr>
            <w:tcW w:w="559" w:type="dxa"/>
          </w:tcPr>
          <w:p w14:paraId="22B7A1F0" w14:textId="77777777" w:rsidR="003061EB" w:rsidRDefault="003061EB" w:rsidP="00BA5124">
            <w:pPr>
              <w:jc w:val="right"/>
              <w:rPr>
                <w:rFonts w:ascii="Times New Roman" w:hAnsi="Times New Roman" w:cs="Times New Roman"/>
                <w:bCs/>
                <w:sz w:val="28"/>
                <w:szCs w:val="28"/>
                <w:lang w:val="kk-KZ"/>
              </w:rPr>
            </w:pPr>
          </w:p>
          <w:p w14:paraId="39A8B12C" w14:textId="60942F81"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5</w:t>
            </w:r>
            <w:r w:rsidR="00BE75DE">
              <w:rPr>
                <w:rFonts w:ascii="Times New Roman" w:hAnsi="Times New Roman" w:cs="Times New Roman"/>
                <w:bCs/>
                <w:sz w:val="28"/>
                <w:szCs w:val="28"/>
                <w:lang w:val="kk-KZ"/>
              </w:rPr>
              <w:t>8</w:t>
            </w:r>
          </w:p>
        </w:tc>
      </w:tr>
      <w:tr w:rsidR="003061EB" w:rsidRPr="00361E24" w14:paraId="0F43758F" w14:textId="77777777" w:rsidTr="00BE75DE">
        <w:tc>
          <w:tcPr>
            <w:tcW w:w="776" w:type="dxa"/>
          </w:tcPr>
          <w:p w14:paraId="109423F6" w14:textId="3D72B643"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bCs/>
                <w:caps/>
                <w:sz w:val="28"/>
                <w:szCs w:val="28"/>
                <w:lang w:val="kk-KZ"/>
              </w:rPr>
              <w:t>3.1</w:t>
            </w:r>
          </w:p>
        </w:tc>
        <w:tc>
          <w:tcPr>
            <w:tcW w:w="8293" w:type="dxa"/>
          </w:tcPr>
          <w:p w14:paraId="1E34599A" w14:textId="19D8437A"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Атмосфералық реактивті газдың құрамына байланысты жабындар микроқұрылымының түзілу ерекшеліктері</w:t>
            </w:r>
            <w:r w:rsidR="00BE75DE">
              <w:rPr>
                <w:rFonts w:ascii="Times New Roman" w:hAnsi="Times New Roman" w:cs="Times New Roman"/>
                <w:sz w:val="28"/>
                <w:szCs w:val="28"/>
                <w:lang w:val="kk-KZ"/>
              </w:rPr>
              <w:t xml:space="preserve"> ..........................................</w:t>
            </w:r>
          </w:p>
        </w:tc>
        <w:tc>
          <w:tcPr>
            <w:tcW w:w="559" w:type="dxa"/>
          </w:tcPr>
          <w:p w14:paraId="532BBFBC" w14:textId="77777777" w:rsidR="003061EB" w:rsidRDefault="003061EB" w:rsidP="00BA5124">
            <w:pPr>
              <w:jc w:val="right"/>
              <w:rPr>
                <w:rFonts w:ascii="Times New Roman" w:hAnsi="Times New Roman" w:cs="Times New Roman"/>
                <w:bCs/>
                <w:sz w:val="28"/>
                <w:szCs w:val="28"/>
                <w:lang w:val="kk-KZ"/>
              </w:rPr>
            </w:pPr>
          </w:p>
          <w:p w14:paraId="595E3C7D" w14:textId="2F9DBBEE"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5</w:t>
            </w:r>
            <w:r w:rsidR="00BE75DE">
              <w:rPr>
                <w:rFonts w:ascii="Times New Roman" w:hAnsi="Times New Roman" w:cs="Times New Roman"/>
                <w:bCs/>
                <w:sz w:val="28"/>
                <w:szCs w:val="28"/>
                <w:lang w:val="kk-KZ"/>
              </w:rPr>
              <w:t>8</w:t>
            </w:r>
          </w:p>
        </w:tc>
      </w:tr>
      <w:tr w:rsidR="003061EB" w:rsidRPr="00361E24" w14:paraId="3FE71529" w14:textId="77777777" w:rsidTr="00BE75DE">
        <w:tc>
          <w:tcPr>
            <w:tcW w:w="776" w:type="dxa"/>
          </w:tcPr>
          <w:p w14:paraId="3F32C9ED" w14:textId="2C08DAEB" w:rsidR="003061EB" w:rsidRPr="00AD1D69" w:rsidRDefault="003061EB" w:rsidP="00AD1D69">
            <w:pPr>
              <w:jc w:val="both"/>
              <w:rPr>
                <w:rFonts w:ascii="Times New Roman" w:hAnsi="Times New Roman" w:cs="Times New Roman"/>
                <w:bCs/>
                <w:caps/>
                <w:sz w:val="28"/>
                <w:szCs w:val="28"/>
                <w:lang w:val="kk-KZ"/>
              </w:rPr>
            </w:pPr>
            <w:r w:rsidRPr="00AD1D69">
              <w:rPr>
                <w:rFonts w:ascii="Times New Roman" w:hAnsi="Times New Roman" w:cs="Times New Roman"/>
                <w:sz w:val="28"/>
                <w:szCs w:val="28"/>
                <w:lang w:val="kk-KZ"/>
              </w:rPr>
              <w:t>3.2</w:t>
            </w:r>
          </w:p>
        </w:tc>
        <w:tc>
          <w:tcPr>
            <w:tcW w:w="8293" w:type="dxa"/>
          </w:tcPr>
          <w:p w14:paraId="1A796F61" w14:textId="16C65C7B" w:rsidR="003061EB" w:rsidRPr="004F63B2" w:rsidRDefault="004F63B2" w:rsidP="004F63B2">
            <w:pPr>
              <w:pStyle w:val="a3"/>
              <w:ind w:left="0"/>
              <w:jc w:val="both"/>
              <w:rPr>
                <w:rFonts w:ascii="Times New Roman" w:hAnsi="Times New Roman" w:cs="Times New Roman"/>
                <w:sz w:val="28"/>
                <w:szCs w:val="28"/>
                <w:lang w:val="kk-KZ"/>
              </w:rPr>
            </w:pPr>
            <w:r w:rsidRPr="004F63B2">
              <w:rPr>
                <w:rFonts w:ascii="Times New Roman" w:hAnsi="Times New Roman" w:cs="Times New Roman"/>
                <w:sz w:val="28"/>
                <w:szCs w:val="28"/>
                <w:lang w:val="kk-KZ"/>
              </w:rPr>
              <w:t>Титанның оксинитридті жабындарының фазалық құрамын және құрылымын зерттеу</w:t>
            </w:r>
            <w:r w:rsidR="00BE75DE">
              <w:rPr>
                <w:rFonts w:ascii="Times New Roman" w:hAnsi="Times New Roman" w:cs="Times New Roman"/>
                <w:sz w:val="28"/>
                <w:szCs w:val="28"/>
                <w:lang w:val="kk-KZ"/>
              </w:rPr>
              <w:t xml:space="preserve"> ................................................................................</w:t>
            </w:r>
          </w:p>
        </w:tc>
        <w:tc>
          <w:tcPr>
            <w:tcW w:w="559" w:type="dxa"/>
          </w:tcPr>
          <w:p w14:paraId="74634B5E" w14:textId="77777777" w:rsidR="003061EB" w:rsidRDefault="003061EB" w:rsidP="00BA5124">
            <w:pPr>
              <w:jc w:val="right"/>
              <w:rPr>
                <w:rFonts w:ascii="Times New Roman" w:hAnsi="Times New Roman" w:cs="Times New Roman"/>
                <w:bCs/>
                <w:sz w:val="28"/>
                <w:szCs w:val="28"/>
                <w:lang w:val="kk-KZ"/>
              </w:rPr>
            </w:pPr>
          </w:p>
          <w:p w14:paraId="3FB28D64" w14:textId="3EE9096D"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6</w:t>
            </w:r>
            <w:r w:rsidR="00BE75DE">
              <w:rPr>
                <w:rFonts w:ascii="Times New Roman" w:hAnsi="Times New Roman" w:cs="Times New Roman"/>
                <w:bCs/>
                <w:sz w:val="28"/>
                <w:szCs w:val="28"/>
                <w:lang w:val="kk-KZ"/>
              </w:rPr>
              <w:t>3</w:t>
            </w:r>
          </w:p>
        </w:tc>
      </w:tr>
      <w:tr w:rsidR="003061EB" w:rsidRPr="00361E24" w14:paraId="08F53466" w14:textId="77777777" w:rsidTr="00BE75DE">
        <w:tc>
          <w:tcPr>
            <w:tcW w:w="776" w:type="dxa"/>
          </w:tcPr>
          <w:p w14:paraId="545B6813" w14:textId="093B0068" w:rsidR="003061EB" w:rsidRPr="00AD1D69" w:rsidRDefault="003061EB" w:rsidP="00AD1D69">
            <w:pPr>
              <w:jc w:val="both"/>
              <w:rPr>
                <w:rFonts w:ascii="Times New Roman" w:hAnsi="Times New Roman" w:cs="Times New Roman"/>
                <w:bCs/>
                <w:caps/>
                <w:sz w:val="28"/>
                <w:szCs w:val="28"/>
                <w:lang w:val="kk-KZ"/>
              </w:rPr>
            </w:pPr>
            <w:r w:rsidRPr="00AD1D69">
              <w:rPr>
                <w:rFonts w:ascii="Times New Roman" w:hAnsi="Times New Roman" w:cs="Times New Roman"/>
                <w:sz w:val="28"/>
                <w:szCs w:val="28"/>
                <w:lang w:val="kk-KZ"/>
              </w:rPr>
              <w:t>3.3</w:t>
            </w:r>
          </w:p>
        </w:tc>
        <w:tc>
          <w:tcPr>
            <w:tcW w:w="8293" w:type="dxa"/>
          </w:tcPr>
          <w:p w14:paraId="51B47665" w14:textId="0AB1D729" w:rsidR="003061EB" w:rsidRPr="004F63B2" w:rsidRDefault="004F63B2" w:rsidP="00AD1D69">
            <w:pPr>
              <w:jc w:val="both"/>
              <w:rPr>
                <w:rFonts w:ascii="Times New Roman" w:hAnsi="Times New Roman" w:cs="Times New Roman"/>
                <w:sz w:val="28"/>
                <w:szCs w:val="28"/>
                <w:lang w:val="kk-KZ"/>
              </w:rPr>
            </w:pPr>
            <w:r w:rsidRPr="004F63B2">
              <w:rPr>
                <w:rFonts w:ascii="Times New Roman" w:hAnsi="Times New Roman" w:cs="Times New Roman"/>
                <w:sz w:val="28"/>
                <w:szCs w:val="28"/>
                <w:lang w:val="kk-KZ"/>
              </w:rPr>
              <w:t>Титанның оксинитридті жабындарының құрылымдық ерекшеліктерін зерттеу</w:t>
            </w:r>
            <w:r w:rsidR="00BE75DE">
              <w:rPr>
                <w:rFonts w:ascii="Times New Roman" w:hAnsi="Times New Roman" w:cs="Times New Roman"/>
                <w:sz w:val="28"/>
                <w:szCs w:val="28"/>
                <w:lang w:val="kk-KZ"/>
              </w:rPr>
              <w:t xml:space="preserve"> ...........................................................................</w:t>
            </w:r>
          </w:p>
        </w:tc>
        <w:tc>
          <w:tcPr>
            <w:tcW w:w="559" w:type="dxa"/>
          </w:tcPr>
          <w:p w14:paraId="073C547F" w14:textId="77777777" w:rsidR="003061EB" w:rsidRDefault="003061EB" w:rsidP="00BA5124">
            <w:pPr>
              <w:jc w:val="right"/>
              <w:rPr>
                <w:rFonts w:ascii="Times New Roman" w:hAnsi="Times New Roman" w:cs="Times New Roman"/>
                <w:bCs/>
                <w:sz w:val="28"/>
                <w:szCs w:val="28"/>
                <w:lang w:val="kk-KZ"/>
              </w:rPr>
            </w:pPr>
          </w:p>
          <w:p w14:paraId="132EE433" w14:textId="1124C2DC"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6</w:t>
            </w:r>
            <w:r w:rsidR="00BE75DE">
              <w:rPr>
                <w:rFonts w:ascii="Times New Roman" w:hAnsi="Times New Roman" w:cs="Times New Roman"/>
                <w:bCs/>
                <w:sz w:val="28"/>
                <w:szCs w:val="28"/>
                <w:lang w:val="kk-KZ"/>
              </w:rPr>
              <w:t>6</w:t>
            </w:r>
          </w:p>
        </w:tc>
      </w:tr>
      <w:tr w:rsidR="003061EB" w:rsidRPr="00361E24" w14:paraId="47C30C5B" w14:textId="77777777" w:rsidTr="00BE75DE">
        <w:tc>
          <w:tcPr>
            <w:tcW w:w="776" w:type="dxa"/>
          </w:tcPr>
          <w:p w14:paraId="2430EEF3" w14:textId="31BCE3F0" w:rsidR="003061EB" w:rsidRPr="00AD1D69" w:rsidRDefault="003061EB" w:rsidP="00AD1D69">
            <w:pPr>
              <w:jc w:val="both"/>
              <w:rPr>
                <w:rFonts w:ascii="Times New Roman" w:hAnsi="Times New Roman" w:cs="Times New Roman"/>
                <w:bCs/>
                <w:caps/>
                <w:sz w:val="28"/>
                <w:szCs w:val="28"/>
                <w:lang w:val="kk-KZ"/>
              </w:rPr>
            </w:pPr>
            <w:r w:rsidRPr="00AD1D69">
              <w:rPr>
                <w:rFonts w:ascii="Times New Roman" w:hAnsi="Times New Roman" w:cs="Times New Roman"/>
                <w:sz w:val="28"/>
                <w:szCs w:val="28"/>
                <w:lang w:val="kk-KZ"/>
              </w:rPr>
              <w:t>3.4</w:t>
            </w:r>
          </w:p>
        </w:tc>
        <w:tc>
          <w:tcPr>
            <w:tcW w:w="8293" w:type="dxa"/>
          </w:tcPr>
          <w:p w14:paraId="044BA43E" w14:textId="5BD58005" w:rsidR="003061EB" w:rsidRPr="004F63B2" w:rsidRDefault="004F63B2" w:rsidP="00AD1D69">
            <w:pPr>
              <w:jc w:val="both"/>
              <w:rPr>
                <w:rFonts w:ascii="Times New Roman" w:hAnsi="Times New Roman" w:cs="Times New Roman"/>
                <w:sz w:val="28"/>
                <w:szCs w:val="28"/>
                <w:lang w:val="kk-KZ"/>
              </w:rPr>
            </w:pPr>
            <w:r w:rsidRPr="004F63B2">
              <w:rPr>
                <w:rFonts w:ascii="Times New Roman" w:hAnsi="Times New Roman" w:cs="Times New Roman"/>
                <w:bCs/>
                <w:sz w:val="28"/>
                <w:szCs w:val="28"/>
                <w:lang w:val="kk-KZ"/>
              </w:rPr>
              <w:t>TiON жабындарының құрылысы мен молекулалық құрамын зерттеу</w:t>
            </w:r>
          </w:p>
        </w:tc>
        <w:tc>
          <w:tcPr>
            <w:tcW w:w="559" w:type="dxa"/>
          </w:tcPr>
          <w:p w14:paraId="64E88855" w14:textId="48A1C141" w:rsidR="003061EB" w:rsidRPr="00BE75DE"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73</w:t>
            </w:r>
          </w:p>
        </w:tc>
      </w:tr>
      <w:tr w:rsidR="003061EB" w14:paraId="52F8BAC8" w14:textId="77777777" w:rsidTr="00BE75DE">
        <w:tc>
          <w:tcPr>
            <w:tcW w:w="776" w:type="dxa"/>
          </w:tcPr>
          <w:p w14:paraId="58354B52" w14:textId="77777777" w:rsidR="003061EB" w:rsidRPr="00AD1D69" w:rsidRDefault="003061EB" w:rsidP="00AD1D69">
            <w:pPr>
              <w:jc w:val="both"/>
              <w:rPr>
                <w:rFonts w:ascii="Times New Roman" w:hAnsi="Times New Roman" w:cs="Times New Roman"/>
                <w:bCs/>
                <w:caps/>
                <w:sz w:val="28"/>
                <w:szCs w:val="28"/>
                <w:lang w:val="kk-KZ"/>
              </w:rPr>
            </w:pPr>
          </w:p>
        </w:tc>
        <w:tc>
          <w:tcPr>
            <w:tcW w:w="8293" w:type="dxa"/>
          </w:tcPr>
          <w:p w14:paraId="0F977C55" w14:textId="5499E0A8"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Үшінші бөлім бойынша қорытынды</w:t>
            </w:r>
            <w:r w:rsidR="00BE75DE">
              <w:rPr>
                <w:rFonts w:ascii="Times New Roman" w:hAnsi="Times New Roman" w:cs="Times New Roman"/>
                <w:sz w:val="28"/>
                <w:szCs w:val="28"/>
                <w:lang w:val="kk-KZ"/>
              </w:rPr>
              <w:t xml:space="preserve"> .....................................................</w:t>
            </w:r>
          </w:p>
        </w:tc>
        <w:tc>
          <w:tcPr>
            <w:tcW w:w="559" w:type="dxa"/>
          </w:tcPr>
          <w:p w14:paraId="41897FCD" w14:textId="27AE2D5B"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7</w:t>
            </w:r>
            <w:r w:rsidR="00BE75DE">
              <w:rPr>
                <w:rFonts w:ascii="Times New Roman" w:hAnsi="Times New Roman" w:cs="Times New Roman"/>
                <w:bCs/>
                <w:sz w:val="28"/>
                <w:szCs w:val="28"/>
                <w:lang w:val="kk-KZ"/>
              </w:rPr>
              <w:t>6</w:t>
            </w:r>
          </w:p>
        </w:tc>
      </w:tr>
      <w:tr w:rsidR="003061EB" w:rsidRPr="00361E24" w14:paraId="4D9FE549" w14:textId="77777777" w:rsidTr="00BE75DE">
        <w:tc>
          <w:tcPr>
            <w:tcW w:w="776" w:type="dxa"/>
          </w:tcPr>
          <w:p w14:paraId="76B59FF6" w14:textId="2F6F8732" w:rsidR="003061EB" w:rsidRPr="00AD1D69" w:rsidRDefault="003061EB" w:rsidP="00AD1D69">
            <w:pPr>
              <w:jc w:val="both"/>
              <w:rPr>
                <w:rFonts w:ascii="Times New Roman" w:hAnsi="Times New Roman" w:cs="Times New Roman"/>
                <w:bCs/>
                <w:caps/>
                <w:sz w:val="28"/>
                <w:szCs w:val="28"/>
                <w:lang w:val="kk-KZ"/>
              </w:rPr>
            </w:pPr>
            <w:r w:rsidRPr="00AD1D69">
              <w:rPr>
                <w:rFonts w:ascii="Times New Roman" w:hAnsi="Times New Roman" w:cs="Times New Roman"/>
                <w:b/>
                <w:bCs/>
                <w:sz w:val="28"/>
                <w:szCs w:val="28"/>
                <w:lang w:val="kk-KZ"/>
              </w:rPr>
              <w:t>4</w:t>
            </w:r>
          </w:p>
        </w:tc>
        <w:tc>
          <w:tcPr>
            <w:tcW w:w="8293" w:type="dxa"/>
          </w:tcPr>
          <w:p w14:paraId="30C6A61E" w14:textId="1EDB459F" w:rsidR="003061EB" w:rsidRPr="00BE75DE" w:rsidRDefault="00123CF0" w:rsidP="00AD1D69">
            <w:pPr>
              <w:jc w:val="both"/>
              <w:rPr>
                <w:rFonts w:ascii="Times New Roman" w:hAnsi="Times New Roman" w:cs="Times New Roman"/>
                <w:sz w:val="28"/>
                <w:szCs w:val="28"/>
                <w:lang w:val="kk-KZ"/>
              </w:rPr>
            </w:pPr>
            <w:r w:rsidRPr="00123CF0">
              <w:rPr>
                <w:rFonts w:ascii="Times New Roman" w:hAnsi="Times New Roman" w:cs="Times New Roman"/>
                <w:b/>
                <w:iCs/>
                <w:sz w:val="28"/>
                <w:szCs w:val="28"/>
                <w:lang w:val="kk-KZ"/>
              </w:rPr>
              <w:t>ЖАБЫНДАРДЫҢ ФИЗИКА-МЕХАНИКАЛЫҚ ЖӘНЕ ТРИБОЛОГИЯЛЫҚ ҚҰРАМЫН ЗЕРТТЕУ</w:t>
            </w:r>
            <w:r w:rsidR="00BE75DE">
              <w:rPr>
                <w:rFonts w:ascii="Times New Roman" w:hAnsi="Times New Roman" w:cs="Times New Roman"/>
                <w:b/>
                <w:iCs/>
                <w:sz w:val="28"/>
                <w:szCs w:val="28"/>
                <w:lang w:val="kk-KZ"/>
              </w:rPr>
              <w:t xml:space="preserve"> </w:t>
            </w:r>
            <w:r w:rsidR="00BE75DE">
              <w:rPr>
                <w:rFonts w:ascii="Times New Roman" w:hAnsi="Times New Roman" w:cs="Times New Roman"/>
                <w:iCs/>
                <w:sz w:val="28"/>
                <w:szCs w:val="28"/>
                <w:lang w:val="kk-KZ"/>
              </w:rPr>
              <w:t>..................................</w:t>
            </w:r>
          </w:p>
        </w:tc>
        <w:tc>
          <w:tcPr>
            <w:tcW w:w="559" w:type="dxa"/>
          </w:tcPr>
          <w:p w14:paraId="0EED397C" w14:textId="77777777" w:rsidR="003061EB" w:rsidRDefault="003061EB" w:rsidP="00BA5124">
            <w:pPr>
              <w:jc w:val="right"/>
              <w:rPr>
                <w:rFonts w:ascii="Times New Roman" w:hAnsi="Times New Roman" w:cs="Times New Roman"/>
                <w:bCs/>
                <w:sz w:val="28"/>
                <w:szCs w:val="28"/>
                <w:lang w:val="kk-KZ"/>
              </w:rPr>
            </w:pPr>
          </w:p>
          <w:p w14:paraId="4FDF8937" w14:textId="49451E43" w:rsidR="004F63B2"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7</w:t>
            </w:r>
            <w:r w:rsidR="00BE75DE">
              <w:rPr>
                <w:rFonts w:ascii="Times New Roman" w:hAnsi="Times New Roman" w:cs="Times New Roman"/>
                <w:bCs/>
                <w:sz w:val="28"/>
                <w:szCs w:val="28"/>
                <w:lang w:val="kk-KZ"/>
              </w:rPr>
              <w:t>7</w:t>
            </w:r>
          </w:p>
        </w:tc>
      </w:tr>
      <w:tr w:rsidR="003061EB" w14:paraId="7B4D419E" w14:textId="77777777" w:rsidTr="00BE75DE">
        <w:tc>
          <w:tcPr>
            <w:tcW w:w="776" w:type="dxa"/>
          </w:tcPr>
          <w:p w14:paraId="41977E15" w14:textId="73785847" w:rsidR="003061EB" w:rsidRPr="00AD1D69" w:rsidRDefault="003061EB"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4.1</w:t>
            </w:r>
          </w:p>
        </w:tc>
        <w:tc>
          <w:tcPr>
            <w:tcW w:w="8293" w:type="dxa"/>
          </w:tcPr>
          <w:p w14:paraId="6BCCC5D7" w14:textId="7FE416A3" w:rsidR="003061EB" w:rsidRPr="00AD1D69" w:rsidRDefault="003061EB" w:rsidP="00AD1D69">
            <w:pPr>
              <w:jc w:val="both"/>
              <w:rPr>
                <w:rFonts w:ascii="Times New Roman" w:hAnsi="Times New Roman" w:cs="Times New Roman"/>
                <w:b/>
                <w:bCs/>
                <w:sz w:val="28"/>
                <w:szCs w:val="28"/>
                <w:lang w:val="kk-KZ"/>
              </w:rPr>
            </w:pPr>
            <w:r w:rsidRPr="00AD1D69">
              <w:rPr>
                <w:rFonts w:ascii="Times New Roman" w:hAnsi="Times New Roman" w:cs="Times New Roman"/>
                <w:sz w:val="28"/>
                <w:szCs w:val="28"/>
                <w:lang w:val="kk-KZ"/>
              </w:rPr>
              <w:t>Наноқаттылық, серпімділік модулі</w:t>
            </w:r>
            <w:r w:rsidR="00BE75DE">
              <w:rPr>
                <w:rFonts w:ascii="Times New Roman" w:hAnsi="Times New Roman" w:cs="Times New Roman"/>
                <w:sz w:val="28"/>
                <w:szCs w:val="28"/>
                <w:lang w:val="kk-KZ"/>
              </w:rPr>
              <w:t xml:space="preserve"> .......................................................</w:t>
            </w:r>
          </w:p>
        </w:tc>
        <w:tc>
          <w:tcPr>
            <w:tcW w:w="559" w:type="dxa"/>
          </w:tcPr>
          <w:p w14:paraId="29CEBD9F" w14:textId="70946BC3" w:rsidR="003061EB" w:rsidRPr="00BE75DE" w:rsidRDefault="004F63B2" w:rsidP="00BE75DE">
            <w:pPr>
              <w:jc w:val="right"/>
              <w:rPr>
                <w:rFonts w:ascii="Times New Roman" w:hAnsi="Times New Roman" w:cs="Times New Roman"/>
                <w:bCs/>
                <w:sz w:val="28"/>
                <w:szCs w:val="28"/>
                <w:lang w:val="kk-KZ"/>
              </w:rPr>
            </w:pPr>
            <w:r>
              <w:rPr>
                <w:rFonts w:ascii="Times New Roman" w:hAnsi="Times New Roman" w:cs="Times New Roman"/>
                <w:bCs/>
                <w:sz w:val="28"/>
                <w:szCs w:val="28"/>
                <w:lang w:val="en-US"/>
              </w:rPr>
              <w:t>7</w:t>
            </w:r>
            <w:r w:rsidR="00BE75DE">
              <w:rPr>
                <w:rFonts w:ascii="Times New Roman" w:hAnsi="Times New Roman" w:cs="Times New Roman"/>
                <w:bCs/>
                <w:sz w:val="28"/>
                <w:szCs w:val="28"/>
                <w:lang w:val="kk-KZ"/>
              </w:rPr>
              <w:t>7</w:t>
            </w:r>
          </w:p>
        </w:tc>
      </w:tr>
      <w:tr w:rsidR="003061EB" w:rsidRPr="00361E24" w14:paraId="6974DEE3" w14:textId="77777777" w:rsidTr="00BE75DE">
        <w:tc>
          <w:tcPr>
            <w:tcW w:w="776" w:type="dxa"/>
          </w:tcPr>
          <w:p w14:paraId="0B93467D" w14:textId="6242BF48"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4.2</w:t>
            </w:r>
          </w:p>
        </w:tc>
        <w:tc>
          <w:tcPr>
            <w:tcW w:w="8293" w:type="dxa"/>
          </w:tcPr>
          <w:p w14:paraId="2C03E1D5" w14:textId="4A396CD2"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Оксинитридті жабындардың трибологиялық сипаттамаларын зерттеу</w:t>
            </w:r>
            <w:r w:rsidR="00BE75DE">
              <w:rPr>
                <w:rFonts w:ascii="Times New Roman" w:hAnsi="Times New Roman" w:cs="Times New Roman"/>
                <w:sz w:val="28"/>
                <w:szCs w:val="28"/>
                <w:lang w:val="kk-KZ"/>
              </w:rPr>
              <w:t xml:space="preserve"> ......................................................................................................</w:t>
            </w:r>
          </w:p>
        </w:tc>
        <w:tc>
          <w:tcPr>
            <w:tcW w:w="559" w:type="dxa"/>
          </w:tcPr>
          <w:p w14:paraId="7D91D2FB" w14:textId="77777777" w:rsidR="003061EB" w:rsidRDefault="003061EB" w:rsidP="00BA5124">
            <w:pPr>
              <w:jc w:val="right"/>
              <w:rPr>
                <w:rFonts w:ascii="Times New Roman" w:hAnsi="Times New Roman" w:cs="Times New Roman"/>
                <w:bCs/>
                <w:sz w:val="28"/>
                <w:szCs w:val="28"/>
                <w:lang w:val="kk-KZ"/>
              </w:rPr>
            </w:pPr>
          </w:p>
          <w:p w14:paraId="2BFB799A" w14:textId="4F77F312" w:rsidR="004F63B2" w:rsidRPr="00BE75DE"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80</w:t>
            </w:r>
          </w:p>
        </w:tc>
      </w:tr>
      <w:tr w:rsidR="003061EB" w:rsidRPr="00361E24" w14:paraId="68D96EA2" w14:textId="77777777" w:rsidTr="00BE75DE">
        <w:tc>
          <w:tcPr>
            <w:tcW w:w="776" w:type="dxa"/>
          </w:tcPr>
          <w:p w14:paraId="7CF4949B" w14:textId="798E1B5D"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4.4</w:t>
            </w:r>
          </w:p>
        </w:tc>
        <w:tc>
          <w:tcPr>
            <w:tcW w:w="8293" w:type="dxa"/>
          </w:tcPr>
          <w:p w14:paraId="4DF5EDF4" w14:textId="1EDDFDD6"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Жабындардың биологиялық сұйықтарда сыналуы және жабындарда өскіннің өсуі</w:t>
            </w:r>
            <w:r w:rsidR="00BE75DE">
              <w:rPr>
                <w:rFonts w:ascii="Times New Roman" w:hAnsi="Times New Roman" w:cs="Times New Roman"/>
                <w:sz w:val="28"/>
                <w:szCs w:val="28"/>
                <w:lang w:val="kk-KZ"/>
              </w:rPr>
              <w:t xml:space="preserve"> ......................................................................</w:t>
            </w:r>
          </w:p>
        </w:tc>
        <w:tc>
          <w:tcPr>
            <w:tcW w:w="559" w:type="dxa"/>
          </w:tcPr>
          <w:p w14:paraId="64A6D83B" w14:textId="77777777" w:rsidR="003061EB" w:rsidRDefault="003061EB" w:rsidP="00BA5124">
            <w:pPr>
              <w:jc w:val="right"/>
              <w:rPr>
                <w:rFonts w:ascii="Times New Roman" w:hAnsi="Times New Roman" w:cs="Times New Roman"/>
                <w:bCs/>
                <w:sz w:val="28"/>
                <w:szCs w:val="28"/>
                <w:lang w:val="kk-KZ"/>
              </w:rPr>
            </w:pPr>
          </w:p>
          <w:p w14:paraId="6EB675FD" w14:textId="6FD78402" w:rsidR="004F63B2" w:rsidRPr="00BE75DE"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81</w:t>
            </w:r>
          </w:p>
        </w:tc>
      </w:tr>
      <w:tr w:rsidR="003061EB" w14:paraId="25E4889A" w14:textId="77777777" w:rsidTr="00BE75DE">
        <w:tc>
          <w:tcPr>
            <w:tcW w:w="776" w:type="dxa"/>
          </w:tcPr>
          <w:p w14:paraId="5FFA7496" w14:textId="77777777" w:rsidR="003061EB" w:rsidRPr="00AD1D69" w:rsidRDefault="003061EB" w:rsidP="00AD1D69">
            <w:pPr>
              <w:jc w:val="both"/>
              <w:rPr>
                <w:rFonts w:ascii="Times New Roman" w:hAnsi="Times New Roman" w:cs="Times New Roman"/>
                <w:sz w:val="28"/>
                <w:szCs w:val="28"/>
                <w:lang w:val="kk-KZ"/>
              </w:rPr>
            </w:pPr>
          </w:p>
        </w:tc>
        <w:tc>
          <w:tcPr>
            <w:tcW w:w="8293" w:type="dxa"/>
          </w:tcPr>
          <w:p w14:paraId="26577C74" w14:textId="407E6C59" w:rsidR="003061EB" w:rsidRPr="00AD1D69" w:rsidRDefault="003061EB"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Төртінші бөлім бойынша қорытынды</w:t>
            </w:r>
            <w:r w:rsidR="00BE75DE">
              <w:rPr>
                <w:rFonts w:ascii="Times New Roman" w:hAnsi="Times New Roman" w:cs="Times New Roman"/>
                <w:sz w:val="28"/>
                <w:szCs w:val="28"/>
                <w:lang w:val="kk-KZ"/>
              </w:rPr>
              <w:t xml:space="preserve"> ...................................................</w:t>
            </w:r>
          </w:p>
        </w:tc>
        <w:tc>
          <w:tcPr>
            <w:tcW w:w="559" w:type="dxa"/>
          </w:tcPr>
          <w:p w14:paraId="054E3F71" w14:textId="31981880" w:rsidR="003061EB" w:rsidRPr="004F63B2"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84</w:t>
            </w:r>
          </w:p>
        </w:tc>
      </w:tr>
      <w:tr w:rsidR="003061EB" w14:paraId="3F0CCC10" w14:textId="77777777" w:rsidTr="00BE75DE">
        <w:tc>
          <w:tcPr>
            <w:tcW w:w="776" w:type="dxa"/>
          </w:tcPr>
          <w:p w14:paraId="286CFADF" w14:textId="77777777" w:rsidR="003061EB" w:rsidRPr="00AD1D69" w:rsidRDefault="003061EB" w:rsidP="00AD1D69">
            <w:pPr>
              <w:jc w:val="both"/>
              <w:rPr>
                <w:rFonts w:ascii="Times New Roman" w:hAnsi="Times New Roman" w:cs="Times New Roman"/>
                <w:sz w:val="28"/>
                <w:szCs w:val="28"/>
                <w:lang w:val="kk-KZ"/>
              </w:rPr>
            </w:pPr>
          </w:p>
        </w:tc>
        <w:tc>
          <w:tcPr>
            <w:tcW w:w="8293" w:type="dxa"/>
          </w:tcPr>
          <w:p w14:paraId="77E11007" w14:textId="5B69D24C" w:rsidR="003061EB" w:rsidRPr="00BE75DE" w:rsidRDefault="003061EB" w:rsidP="00AD1D69">
            <w:pPr>
              <w:jc w:val="both"/>
              <w:rPr>
                <w:rFonts w:ascii="Times New Roman" w:hAnsi="Times New Roman" w:cs="Times New Roman"/>
                <w:sz w:val="28"/>
                <w:szCs w:val="28"/>
                <w:lang w:val="kk-KZ"/>
              </w:rPr>
            </w:pPr>
            <w:r w:rsidRPr="00AD1D69">
              <w:rPr>
                <w:rFonts w:ascii="Times New Roman" w:hAnsi="Times New Roman" w:cs="Times New Roman"/>
                <w:b/>
                <w:bCs/>
                <w:sz w:val="28"/>
                <w:szCs w:val="28"/>
                <w:lang w:val="kk-KZ"/>
              </w:rPr>
              <w:t>ҚОРЫТЫНДЫ</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1030E6A4" w14:textId="45F1A7D3" w:rsidR="003061EB" w:rsidRPr="004F63B2"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86</w:t>
            </w:r>
          </w:p>
        </w:tc>
      </w:tr>
      <w:tr w:rsidR="003061EB" w14:paraId="62E67C53" w14:textId="77777777" w:rsidTr="00BE75DE">
        <w:tc>
          <w:tcPr>
            <w:tcW w:w="776" w:type="dxa"/>
          </w:tcPr>
          <w:p w14:paraId="2DC1210B" w14:textId="77777777" w:rsidR="003061EB" w:rsidRPr="00AD1D69" w:rsidRDefault="003061EB" w:rsidP="00AD1D69">
            <w:pPr>
              <w:jc w:val="both"/>
              <w:rPr>
                <w:rFonts w:ascii="Times New Roman" w:hAnsi="Times New Roman" w:cs="Times New Roman"/>
                <w:sz w:val="28"/>
                <w:szCs w:val="28"/>
                <w:lang w:val="kk-KZ"/>
              </w:rPr>
            </w:pPr>
          </w:p>
        </w:tc>
        <w:tc>
          <w:tcPr>
            <w:tcW w:w="8293" w:type="dxa"/>
          </w:tcPr>
          <w:p w14:paraId="651D6E26" w14:textId="2F8CC765" w:rsidR="003061EB" w:rsidRPr="00BE75DE" w:rsidRDefault="003061EB" w:rsidP="003061EB">
            <w:pPr>
              <w:jc w:val="both"/>
              <w:rPr>
                <w:rFonts w:ascii="Times New Roman" w:hAnsi="Times New Roman" w:cs="Times New Roman"/>
                <w:sz w:val="28"/>
                <w:szCs w:val="28"/>
                <w:lang w:val="kk-KZ"/>
              </w:rPr>
            </w:pPr>
            <w:r>
              <w:rPr>
                <w:rFonts w:ascii="Times New Roman" w:hAnsi="Times New Roman" w:cs="Times New Roman"/>
                <w:b/>
                <w:bCs/>
                <w:sz w:val="28"/>
                <w:szCs w:val="28"/>
                <w:lang w:val="kk-KZ"/>
              </w:rPr>
              <w:t>ҚОЛДАНЫЛ</w:t>
            </w:r>
            <w:r w:rsidRPr="00AD1D69">
              <w:rPr>
                <w:rFonts w:ascii="Times New Roman" w:hAnsi="Times New Roman" w:cs="Times New Roman"/>
                <w:b/>
                <w:bCs/>
                <w:sz w:val="28"/>
                <w:szCs w:val="28"/>
                <w:lang w:val="kk-KZ"/>
              </w:rPr>
              <w:t>ҒАН ӘДЕБИЕТТЕР ТІЗІМІ</w:t>
            </w:r>
            <w:r w:rsidR="00BE75DE">
              <w:rPr>
                <w:rFonts w:ascii="Times New Roman" w:hAnsi="Times New Roman" w:cs="Times New Roman"/>
                <w:b/>
                <w:bCs/>
                <w:sz w:val="28"/>
                <w:szCs w:val="28"/>
                <w:lang w:val="kk-KZ"/>
              </w:rPr>
              <w:t xml:space="preserve"> </w:t>
            </w:r>
            <w:r w:rsidR="00BE75DE">
              <w:rPr>
                <w:rFonts w:ascii="Times New Roman" w:hAnsi="Times New Roman" w:cs="Times New Roman"/>
                <w:bCs/>
                <w:sz w:val="28"/>
                <w:szCs w:val="28"/>
                <w:lang w:val="kk-KZ"/>
              </w:rPr>
              <w:t>.......................................</w:t>
            </w:r>
          </w:p>
        </w:tc>
        <w:tc>
          <w:tcPr>
            <w:tcW w:w="559" w:type="dxa"/>
          </w:tcPr>
          <w:p w14:paraId="351788C3" w14:textId="54E07144" w:rsidR="003061EB" w:rsidRPr="004F63B2" w:rsidRDefault="00BE75DE" w:rsidP="00BA512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88</w:t>
            </w:r>
          </w:p>
        </w:tc>
      </w:tr>
      <w:bookmarkEnd w:id="0"/>
    </w:tbl>
    <w:p w14:paraId="28F84893" w14:textId="19D70441" w:rsidR="003061EB" w:rsidRDefault="003061EB" w:rsidP="00AD1D69">
      <w:pPr>
        <w:pStyle w:val="a3"/>
        <w:spacing w:after="0" w:line="240" w:lineRule="auto"/>
        <w:ind w:left="0"/>
        <w:jc w:val="center"/>
        <w:rPr>
          <w:rFonts w:ascii="Times New Roman" w:hAnsi="Times New Roman" w:cs="Times New Roman"/>
          <w:sz w:val="28"/>
          <w:szCs w:val="28"/>
          <w:lang w:val="kk-KZ"/>
        </w:rPr>
      </w:pPr>
    </w:p>
    <w:p w14:paraId="68CAF712" w14:textId="77777777" w:rsidR="004F63B2" w:rsidRDefault="004F63B2" w:rsidP="004F63B2">
      <w:pPr>
        <w:pStyle w:val="a3"/>
        <w:spacing w:after="0" w:line="240" w:lineRule="auto"/>
        <w:ind w:left="0"/>
        <w:jc w:val="both"/>
        <w:rPr>
          <w:rFonts w:ascii="Times New Roman" w:hAnsi="Times New Roman" w:cs="Times New Roman"/>
          <w:sz w:val="28"/>
          <w:szCs w:val="28"/>
          <w:lang w:val="kk-KZ"/>
        </w:rPr>
      </w:pPr>
    </w:p>
    <w:p w14:paraId="4F2A3BC7" w14:textId="77777777" w:rsidR="003061EB" w:rsidRDefault="003061EB">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D8EEDF6" w14:textId="1EF26516" w:rsidR="003061EB" w:rsidRDefault="003061EB" w:rsidP="00AD1D69">
      <w:pPr>
        <w:pStyle w:val="a3"/>
        <w:spacing w:after="0" w:line="240" w:lineRule="auto"/>
        <w:ind w:left="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НОРМАТИВТІ СІЛТЕМЕЛЕР</w:t>
      </w:r>
    </w:p>
    <w:p w14:paraId="541CC96B" w14:textId="45C4D6DD" w:rsidR="00441DA8" w:rsidRPr="00441DA8" w:rsidRDefault="00441DA8" w:rsidP="00441DA8">
      <w:pPr>
        <w:pStyle w:val="a3"/>
        <w:spacing w:after="0" w:line="240" w:lineRule="auto"/>
        <w:ind w:left="0" w:firstLine="567"/>
        <w:jc w:val="both"/>
        <w:rPr>
          <w:rFonts w:ascii="Times New Roman" w:hAnsi="Times New Roman" w:cs="Times New Roman"/>
          <w:b/>
          <w:bCs/>
          <w:sz w:val="28"/>
          <w:szCs w:val="28"/>
          <w:lang w:val="kk-KZ"/>
        </w:rPr>
      </w:pPr>
    </w:p>
    <w:p w14:paraId="29A4027C" w14:textId="77777777" w:rsidR="00151BE7" w:rsidRDefault="00441DA8" w:rsidP="00151BE7">
      <w:pPr>
        <w:pStyle w:val="a7"/>
        <w:spacing w:after="0" w:line="240" w:lineRule="auto"/>
        <w:ind w:firstLine="567"/>
        <w:jc w:val="both"/>
        <w:rPr>
          <w:rFonts w:ascii="Times New Roman" w:hAnsi="Times New Roman" w:cs="Times New Roman"/>
          <w:sz w:val="28"/>
          <w:szCs w:val="28"/>
          <w:lang w:val="kk-KZ"/>
        </w:rPr>
      </w:pPr>
      <w:r w:rsidRPr="00441DA8">
        <w:rPr>
          <w:rFonts w:ascii="Times New Roman" w:hAnsi="Times New Roman" w:cs="Times New Roman"/>
          <w:sz w:val="28"/>
          <w:szCs w:val="28"/>
          <w:lang w:val="kk-KZ"/>
        </w:rPr>
        <w:t>Бұл</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диссертациялық</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жұмыста</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т</w:t>
      </w:r>
      <w:r>
        <w:rPr>
          <w:rFonts w:ascii="Times New Roman" w:hAnsi="Times New Roman" w:cs="Times New Roman"/>
          <w:sz w:val="28"/>
          <w:szCs w:val="28"/>
          <w:lang w:val="kk-KZ"/>
        </w:rPr>
        <w:t>ө</w:t>
      </w:r>
      <w:r w:rsidRPr="00441DA8">
        <w:rPr>
          <w:rFonts w:ascii="Times New Roman" w:hAnsi="Times New Roman" w:cs="Times New Roman"/>
          <w:sz w:val="28"/>
          <w:szCs w:val="28"/>
          <w:lang w:val="kk-KZ"/>
        </w:rPr>
        <w:t>мендегідей</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нормативтік</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құжаттарға</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сілтемелер</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к</w:t>
      </w:r>
      <w:r>
        <w:rPr>
          <w:rFonts w:ascii="Times New Roman" w:hAnsi="Times New Roman" w:cs="Times New Roman"/>
          <w:sz w:val="28"/>
          <w:szCs w:val="28"/>
          <w:lang w:val="kk-KZ"/>
        </w:rPr>
        <w:t>ө</w:t>
      </w:r>
      <w:r w:rsidRPr="00441DA8">
        <w:rPr>
          <w:rFonts w:ascii="Times New Roman" w:hAnsi="Times New Roman" w:cs="Times New Roman"/>
          <w:sz w:val="28"/>
          <w:szCs w:val="28"/>
          <w:lang w:val="kk-KZ"/>
        </w:rPr>
        <w:t>рсетілген:</w:t>
      </w:r>
    </w:p>
    <w:p w14:paraId="327FB826" w14:textId="1812C0F3" w:rsidR="00441DA8" w:rsidRPr="00441DA8" w:rsidRDefault="00441DA8" w:rsidP="00151BE7">
      <w:pPr>
        <w:pStyle w:val="a7"/>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51BE7" w:rsidRPr="00151BE7">
        <w:rPr>
          <w:rFonts w:ascii="Times New Roman" w:hAnsi="Times New Roman" w:cs="Times New Roman"/>
          <w:sz w:val="28"/>
          <w:szCs w:val="28"/>
          <w:lang w:val="kk-KZ"/>
        </w:rPr>
        <w:t>Қазақстан Республикасы Ғылым және жоғары білім министрінің 2022 жылғы 20 шiлдедегi Жоғары және жоғары оқу орнынан кейінгі білім берудің мемлекеттік жалпыға міндетті стандарттарын бекіту туралы № 2 бұйрығы</w:t>
      </w:r>
      <w:r w:rsidR="00151BE7">
        <w:rPr>
          <w:rFonts w:ascii="Times New Roman" w:hAnsi="Times New Roman" w:cs="Times New Roman"/>
          <w:sz w:val="28"/>
          <w:szCs w:val="28"/>
          <w:lang w:val="kk-KZ"/>
        </w:rPr>
        <w:t xml:space="preserve">. </w:t>
      </w:r>
      <w:r w:rsidRPr="00441DA8">
        <w:rPr>
          <w:rFonts w:ascii="Times New Roman" w:hAnsi="Times New Roman" w:cs="Times New Roman"/>
          <w:sz w:val="28"/>
          <w:szCs w:val="28"/>
          <w:lang w:val="kk-KZ"/>
        </w:rPr>
        <w:t>Докторантура. Негізгі ережелер (№</w:t>
      </w:r>
      <w:r w:rsidR="00151BE7">
        <w:rPr>
          <w:rFonts w:ascii="Times New Roman" w:hAnsi="Times New Roman" w:cs="Times New Roman"/>
          <w:sz w:val="28"/>
          <w:szCs w:val="28"/>
          <w:lang w:val="kk-KZ"/>
        </w:rPr>
        <w:t>28916</w:t>
      </w:r>
      <w:r w:rsidRPr="00441DA8">
        <w:rPr>
          <w:rFonts w:ascii="Times New Roman" w:hAnsi="Times New Roman" w:cs="Times New Roman"/>
          <w:sz w:val="28"/>
          <w:szCs w:val="28"/>
          <w:lang w:val="kk-KZ"/>
        </w:rPr>
        <w:t>, 2</w:t>
      </w:r>
      <w:r w:rsidR="00151BE7">
        <w:rPr>
          <w:rFonts w:ascii="Times New Roman" w:hAnsi="Times New Roman" w:cs="Times New Roman"/>
          <w:sz w:val="28"/>
          <w:szCs w:val="28"/>
          <w:lang w:val="kk-KZ"/>
        </w:rPr>
        <w:t>7</w:t>
      </w:r>
      <w:r w:rsidRPr="00441DA8">
        <w:rPr>
          <w:rFonts w:ascii="Times New Roman" w:hAnsi="Times New Roman" w:cs="Times New Roman"/>
          <w:sz w:val="28"/>
          <w:szCs w:val="28"/>
          <w:lang w:val="kk-KZ"/>
        </w:rPr>
        <w:t xml:space="preserve"> </w:t>
      </w:r>
      <w:r w:rsidR="00151BE7">
        <w:rPr>
          <w:rFonts w:ascii="Times New Roman" w:hAnsi="Times New Roman" w:cs="Times New Roman"/>
          <w:sz w:val="28"/>
          <w:szCs w:val="28"/>
          <w:lang w:val="kk-KZ"/>
        </w:rPr>
        <w:t>шілде</w:t>
      </w:r>
      <w:r w:rsidRPr="00441DA8">
        <w:rPr>
          <w:rFonts w:ascii="Times New Roman" w:hAnsi="Times New Roman" w:cs="Times New Roman"/>
          <w:sz w:val="28"/>
          <w:szCs w:val="28"/>
          <w:lang w:val="kk-KZ"/>
        </w:rPr>
        <w:t xml:space="preserve"> 20</w:t>
      </w:r>
      <w:r w:rsidR="00151BE7">
        <w:rPr>
          <w:rFonts w:ascii="Times New Roman" w:hAnsi="Times New Roman" w:cs="Times New Roman"/>
          <w:sz w:val="28"/>
          <w:szCs w:val="28"/>
          <w:lang w:val="kk-KZ"/>
        </w:rPr>
        <w:t>2</w:t>
      </w:r>
      <w:r w:rsidRPr="00441DA8">
        <w:rPr>
          <w:rFonts w:ascii="Times New Roman" w:hAnsi="Times New Roman" w:cs="Times New Roman"/>
          <w:sz w:val="28"/>
          <w:szCs w:val="28"/>
          <w:lang w:val="kk-KZ"/>
        </w:rPr>
        <w:t xml:space="preserve">2 жылы </w:t>
      </w:r>
      <w:r w:rsidR="00151BE7">
        <w:rPr>
          <w:rFonts w:ascii="Times New Roman" w:hAnsi="Times New Roman" w:cs="Times New Roman"/>
          <w:sz w:val="28"/>
          <w:szCs w:val="28"/>
          <w:lang w:val="kk-KZ"/>
        </w:rPr>
        <w:t>бекітілген</w:t>
      </w:r>
      <w:r w:rsidRPr="00441DA8">
        <w:rPr>
          <w:rFonts w:ascii="Times New Roman" w:hAnsi="Times New Roman" w:cs="Times New Roman"/>
          <w:sz w:val="28"/>
          <w:szCs w:val="28"/>
          <w:lang w:val="kk-KZ"/>
        </w:rPr>
        <w:t>);</w:t>
      </w:r>
    </w:p>
    <w:p w14:paraId="68C862BE" w14:textId="07550C5B" w:rsidR="00441DA8" w:rsidRPr="00441DA8" w:rsidRDefault="00441DA8" w:rsidP="00441DA8">
      <w:pPr>
        <w:pStyle w:val="a7"/>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41DA8">
        <w:rPr>
          <w:rFonts w:ascii="Times New Roman" w:hAnsi="Times New Roman" w:cs="Times New Roman"/>
          <w:sz w:val="28"/>
          <w:szCs w:val="28"/>
          <w:lang w:val="kk-KZ"/>
        </w:rPr>
        <w:t xml:space="preserve">31 наурыз 2011 жылғы ғылыми дәрежесін тағайындау </w:t>
      </w:r>
      <w:r w:rsidR="00151BE7" w:rsidRPr="00441DA8">
        <w:rPr>
          <w:rFonts w:ascii="Times New Roman" w:hAnsi="Times New Roman" w:cs="Times New Roman"/>
          <w:sz w:val="28"/>
          <w:szCs w:val="28"/>
          <w:lang w:val="kk-KZ"/>
        </w:rPr>
        <w:t xml:space="preserve">№ 127 </w:t>
      </w:r>
      <w:r w:rsidRPr="00441DA8">
        <w:rPr>
          <w:rFonts w:ascii="Times New Roman" w:hAnsi="Times New Roman" w:cs="Times New Roman"/>
          <w:sz w:val="28"/>
          <w:szCs w:val="28"/>
          <w:lang w:val="kk-KZ"/>
        </w:rPr>
        <w:t>ережесі</w:t>
      </w:r>
      <w:r>
        <w:rPr>
          <w:rFonts w:ascii="Times New Roman" w:hAnsi="Times New Roman" w:cs="Times New Roman"/>
          <w:sz w:val="28"/>
          <w:szCs w:val="28"/>
          <w:lang w:val="kk-KZ"/>
        </w:rPr>
        <w:t xml:space="preserve"> </w:t>
      </w:r>
      <w:r w:rsidRPr="00441DA8">
        <w:rPr>
          <w:rFonts w:ascii="Times New Roman" w:hAnsi="Times New Roman" w:cs="Times New Roman"/>
          <w:sz w:val="28"/>
          <w:szCs w:val="28"/>
          <w:lang w:val="kk-KZ"/>
        </w:rPr>
        <w:t>(20</w:t>
      </w:r>
      <w:r>
        <w:rPr>
          <w:rFonts w:ascii="Times New Roman" w:hAnsi="Times New Roman" w:cs="Times New Roman"/>
          <w:sz w:val="28"/>
          <w:szCs w:val="28"/>
          <w:lang w:val="kk-KZ"/>
        </w:rPr>
        <w:t>1</w:t>
      </w:r>
      <w:r w:rsidRPr="00441DA8">
        <w:rPr>
          <w:rFonts w:ascii="Times New Roman" w:hAnsi="Times New Roman" w:cs="Times New Roman"/>
          <w:sz w:val="28"/>
          <w:szCs w:val="28"/>
          <w:lang w:val="kk-KZ"/>
        </w:rPr>
        <w:t>6</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жылы</w:t>
      </w:r>
      <w:r w:rsidRPr="00441DA8">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ө</w:t>
      </w:r>
      <w:r w:rsidRPr="00441DA8">
        <w:rPr>
          <w:rFonts w:ascii="Times New Roman" w:hAnsi="Times New Roman" w:cs="Times New Roman"/>
          <w:sz w:val="28"/>
          <w:szCs w:val="28"/>
          <w:lang w:val="kk-KZ"/>
        </w:rPr>
        <w:t>згертілген);</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Мемлекетаралық</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стандарттар:</w:t>
      </w:r>
      <w:r w:rsidRPr="00441DA8">
        <w:rPr>
          <w:rFonts w:ascii="Times New Roman" w:hAnsi="Times New Roman" w:cs="Times New Roman"/>
          <w:spacing w:val="-1"/>
          <w:sz w:val="28"/>
          <w:szCs w:val="28"/>
          <w:lang w:val="kk-KZ"/>
        </w:rPr>
        <w:t xml:space="preserve"> </w:t>
      </w:r>
      <w:r w:rsidRPr="00441DA8">
        <w:rPr>
          <w:rFonts w:ascii="Times New Roman" w:hAnsi="Times New Roman" w:cs="Times New Roman"/>
          <w:sz w:val="28"/>
          <w:szCs w:val="28"/>
          <w:lang w:val="kk-KZ"/>
        </w:rPr>
        <w:t>МЕМСТ</w:t>
      </w:r>
      <w:r w:rsidRPr="00441DA8">
        <w:rPr>
          <w:rFonts w:ascii="Times New Roman" w:hAnsi="Times New Roman" w:cs="Times New Roman"/>
          <w:spacing w:val="-6"/>
          <w:sz w:val="28"/>
          <w:szCs w:val="28"/>
          <w:lang w:val="kk-KZ"/>
        </w:rPr>
        <w:t xml:space="preserve"> </w:t>
      </w:r>
      <w:r w:rsidRPr="00441DA8">
        <w:rPr>
          <w:rFonts w:ascii="Times New Roman" w:hAnsi="Times New Roman" w:cs="Times New Roman"/>
          <w:sz w:val="28"/>
          <w:szCs w:val="28"/>
          <w:lang w:val="kk-KZ"/>
        </w:rPr>
        <w:t>7.32-2001;</w:t>
      </w:r>
    </w:p>
    <w:p w14:paraId="2B73BD9E" w14:textId="64D5E3DE" w:rsidR="00441DA8" w:rsidRPr="00441DA8" w:rsidRDefault="00441DA8" w:rsidP="00441DA8">
      <w:pPr>
        <w:pStyle w:val="a3"/>
        <w:spacing w:after="0" w:line="240" w:lineRule="auto"/>
        <w:ind w:left="0" w:firstLine="567"/>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Pr="00361E24">
        <w:rPr>
          <w:rFonts w:ascii="Times New Roman" w:hAnsi="Times New Roman" w:cs="Times New Roman"/>
          <w:sz w:val="28"/>
          <w:szCs w:val="28"/>
          <w:lang w:val="kk-KZ"/>
        </w:rPr>
        <w:t>МЕМСТ</w:t>
      </w:r>
      <w:r w:rsidRPr="00361E24">
        <w:rPr>
          <w:rFonts w:ascii="Times New Roman" w:hAnsi="Times New Roman" w:cs="Times New Roman"/>
          <w:spacing w:val="1"/>
          <w:sz w:val="28"/>
          <w:szCs w:val="28"/>
          <w:lang w:val="kk-KZ"/>
        </w:rPr>
        <w:t xml:space="preserve"> </w:t>
      </w:r>
      <w:r w:rsidRPr="00361E24">
        <w:rPr>
          <w:rFonts w:ascii="Times New Roman" w:hAnsi="Times New Roman" w:cs="Times New Roman"/>
          <w:sz w:val="28"/>
          <w:szCs w:val="28"/>
          <w:lang w:val="kk-KZ"/>
        </w:rPr>
        <w:t>7.1-2003.</w:t>
      </w:r>
      <w:r w:rsidRPr="00361E24">
        <w:rPr>
          <w:rFonts w:ascii="Times New Roman" w:hAnsi="Times New Roman" w:cs="Times New Roman"/>
          <w:spacing w:val="1"/>
          <w:sz w:val="28"/>
          <w:szCs w:val="28"/>
          <w:lang w:val="kk-KZ"/>
        </w:rPr>
        <w:t xml:space="preserve"> </w:t>
      </w:r>
      <w:r w:rsidRPr="00361E24">
        <w:rPr>
          <w:rFonts w:ascii="Times New Roman" w:hAnsi="Times New Roman" w:cs="Times New Roman"/>
          <w:sz w:val="28"/>
          <w:szCs w:val="28"/>
          <w:lang w:val="kk-KZ"/>
        </w:rPr>
        <w:t>Библиографиялық</w:t>
      </w:r>
      <w:r w:rsidRPr="00361E24">
        <w:rPr>
          <w:rFonts w:ascii="Times New Roman" w:hAnsi="Times New Roman" w:cs="Times New Roman"/>
          <w:spacing w:val="1"/>
          <w:sz w:val="28"/>
          <w:szCs w:val="28"/>
          <w:lang w:val="kk-KZ"/>
        </w:rPr>
        <w:t xml:space="preserve"> </w:t>
      </w:r>
      <w:r w:rsidRPr="00361E24">
        <w:rPr>
          <w:rFonts w:ascii="Times New Roman" w:hAnsi="Times New Roman" w:cs="Times New Roman"/>
          <w:sz w:val="28"/>
          <w:szCs w:val="28"/>
          <w:lang w:val="kk-KZ"/>
        </w:rPr>
        <w:t>жазба.</w:t>
      </w:r>
      <w:r w:rsidRPr="00361E24">
        <w:rPr>
          <w:rFonts w:ascii="Times New Roman" w:hAnsi="Times New Roman" w:cs="Times New Roman"/>
          <w:spacing w:val="1"/>
          <w:sz w:val="28"/>
          <w:szCs w:val="28"/>
          <w:lang w:val="kk-KZ"/>
        </w:rPr>
        <w:t xml:space="preserve"> </w:t>
      </w:r>
      <w:r w:rsidRPr="00361E24">
        <w:rPr>
          <w:rFonts w:ascii="Times New Roman" w:hAnsi="Times New Roman" w:cs="Times New Roman"/>
          <w:sz w:val="28"/>
          <w:szCs w:val="28"/>
          <w:lang w:val="kk-KZ"/>
        </w:rPr>
        <w:t>Библиографиялық</w:t>
      </w:r>
      <w:r w:rsidRPr="00361E24">
        <w:rPr>
          <w:rFonts w:ascii="Times New Roman" w:hAnsi="Times New Roman" w:cs="Times New Roman"/>
          <w:spacing w:val="1"/>
          <w:sz w:val="28"/>
          <w:szCs w:val="28"/>
          <w:lang w:val="kk-KZ"/>
        </w:rPr>
        <w:t xml:space="preserve"> </w:t>
      </w:r>
      <w:r w:rsidRPr="00361E24">
        <w:rPr>
          <w:rFonts w:ascii="Times New Roman" w:hAnsi="Times New Roman" w:cs="Times New Roman"/>
          <w:sz w:val="28"/>
          <w:szCs w:val="28"/>
          <w:lang w:val="kk-KZ"/>
        </w:rPr>
        <w:t>сипаттамалар.</w:t>
      </w:r>
      <w:r w:rsidRPr="00361E24">
        <w:rPr>
          <w:rFonts w:ascii="Times New Roman" w:hAnsi="Times New Roman" w:cs="Times New Roman"/>
          <w:spacing w:val="-2"/>
          <w:sz w:val="28"/>
          <w:szCs w:val="28"/>
          <w:lang w:val="kk-KZ"/>
        </w:rPr>
        <w:t xml:space="preserve"> </w:t>
      </w:r>
      <w:r w:rsidRPr="00A852D3">
        <w:rPr>
          <w:rFonts w:ascii="Times New Roman" w:hAnsi="Times New Roman" w:cs="Times New Roman"/>
          <w:sz w:val="28"/>
          <w:szCs w:val="28"/>
          <w:lang w:val="kk-KZ"/>
        </w:rPr>
        <w:t>Жалпы талаптар</w:t>
      </w:r>
      <w:r w:rsidRPr="00A852D3">
        <w:rPr>
          <w:rFonts w:ascii="Times New Roman" w:hAnsi="Times New Roman" w:cs="Times New Roman"/>
          <w:spacing w:val="1"/>
          <w:sz w:val="28"/>
          <w:szCs w:val="28"/>
          <w:lang w:val="kk-KZ"/>
        </w:rPr>
        <w:t xml:space="preserve"> </w:t>
      </w:r>
      <w:r w:rsidRPr="00A852D3">
        <w:rPr>
          <w:rFonts w:ascii="Times New Roman" w:hAnsi="Times New Roman" w:cs="Times New Roman"/>
          <w:sz w:val="28"/>
          <w:szCs w:val="28"/>
          <w:lang w:val="kk-KZ"/>
        </w:rPr>
        <w:t>мен ережелер.</w:t>
      </w:r>
    </w:p>
    <w:p w14:paraId="4DE6180B" w14:textId="77777777" w:rsidR="003061EB" w:rsidRDefault="003061EB">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0F495C4B" w14:textId="3256072B" w:rsidR="003061EB" w:rsidRDefault="003061EB" w:rsidP="00AD1D69">
      <w:pPr>
        <w:pStyle w:val="a3"/>
        <w:spacing w:after="0" w:line="240" w:lineRule="auto"/>
        <w:ind w:left="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АНЫҚТАМАЛАР</w:t>
      </w:r>
    </w:p>
    <w:p w14:paraId="295DB857" w14:textId="443C4BF4" w:rsidR="00507419" w:rsidRDefault="00507419" w:rsidP="00AD1D69">
      <w:pPr>
        <w:pStyle w:val="a3"/>
        <w:spacing w:after="0" w:line="240" w:lineRule="auto"/>
        <w:ind w:left="0"/>
        <w:jc w:val="center"/>
        <w:rPr>
          <w:rFonts w:ascii="Times New Roman" w:hAnsi="Times New Roman" w:cs="Times New Roman"/>
          <w:b/>
          <w:bCs/>
          <w:sz w:val="28"/>
          <w:szCs w:val="28"/>
          <w:lang w:val="kk-KZ"/>
        </w:rPr>
      </w:pPr>
    </w:p>
    <w:p w14:paraId="33CD346D" w14:textId="1082AE21" w:rsidR="005D5CC2" w:rsidRPr="005D5CC2" w:rsidRDefault="005D5CC2" w:rsidP="005D5CC2">
      <w:pPr>
        <w:spacing w:after="0" w:line="240" w:lineRule="auto"/>
        <w:ind w:firstLine="567"/>
        <w:jc w:val="both"/>
        <w:rPr>
          <w:lang w:val="kk-KZ"/>
        </w:rPr>
      </w:pPr>
      <w:r>
        <w:rPr>
          <w:rFonts w:ascii="Times New Roman" w:hAnsi="Times New Roman" w:cs="Times New Roman"/>
          <w:b/>
          <w:bCs/>
          <w:sz w:val="28"/>
          <w:szCs w:val="28"/>
          <w:lang w:val="kk-KZ"/>
        </w:rPr>
        <w:t>Б</w:t>
      </w:r>
      <w:r w:rsidRPr="00AD1D69">
        <w:rPr>
          <w:rFonts w:ascii="Times New Roman" w:hAnsi="Times New Roman" w:cs="Times New Roman"/>
          <w:b/>
          <w:bCs/>
          <w:sz w:val="28"/>
          <w:szCs w:val="28"/>
          <w:lang w:val="kk-KZ"/>
        </w:rPr>
        <w:t>иомедициналық жабындар</w:t>
      </w:r>
      <w:r>
        <w:rPr>
          <w:rFonts w:ascii="Times New Roman" w:hAnsi="Times New Roman" w:cs="Times New Roman"/>
          <w:b/>
          <w:bCs/>
          <w:sz w:val="28"/>
          <w:szCs w:val="28"/>
          <w:lang w:val="kk-KZ"/>
        </w:rPr>
        <w:t xml:space="preserve"> </w:t>
      </w:r>
      <w:r>
        <w:rPr>
          <w:rFonts w:ascii="Times New Roman" w:hAnsi="Times New Roman" w:cs="Times New Roman"/>
          <w:bCs/>
          <w:sz w:val="28"/>
          <w:szCs w:val="28"/>
          <w:lang w:val="kk-KZ"/>
        </w:rPr>
        <w:t xml:space="preserve">– </w:t>
      </w:r>
      <w:r w:rsidRPr="005D5CC2">
        <w:rPr>
          <w:rFonts w:ascii="Times New Roman" w:hAnsi="Times New Roman" w:cs="Times New Roman"/>
          <w:bCs/>
          <w:sz w:val="28"/>
          <w:szCs w:val="28"/>
          <w:lang w:val="kk-KZ"/>
        </w:rPr>
        <w:t>бұл әртүрлі бір реттік, имплантацияланатын және интервенциялық медициналық құрылғылардың бетіне функционалдылық немесе биоүйлесімділік беру үшін қолданылатын интерфейс материалдарының класы.</w:t>
      </w:r>
    </w:p>
    <w:p w14:paraId="3196FEB1" w14:textId="77777777" w:rsidR="005D5CC2" w:rsidRDefault="005D5CC2" w:rsidP="005D5CC2">
      <w:pPr>
        <w:pStyle w:val="a3"/>
        <w:spacing w:after="0" w:line="240" w:lineRule="auto"/>
        <w:ind w:left="0" w:firstLine="567"/>
        <w:jc w:val="both"/>
        <w:rPr>
          <w:rFonts w:ascii="Times New Roman" w:hAnsi="Times New Roman" w:cs="Times New Roman"/>
          <w:bCs/>
          <w:sz w:val="28"/>
          <w:szCs w:val="28"/>
          <w:lang w:val="kk-KZ"/>
        </w:rPr>
      </w:pPr>
      <w:r w:rsidRPr="00A852D3">
        <w:rPr>
          <w:rFonts w:ascii="Times New Roman" w:hAnsi="Times New Roman" w:cs="Times New Roman"/>
          <w:b/>
          <w:bCs/>
          <w:sz w:val="28"/>
          <w:szCs w:val="28"/>
          <w:lang w:val="kk-KZ"/>
        </w:rPr>
        <w:t>Коронарлық стент</w:t>
      </w:r>
      <w:r w:rsidRPr="00A852D3">
        <w:rPr>
          <w:rFonts w:ascii="Times New Roman" w:hAnsi="Times New Roman" w:cs="Times New Roman"/>
          <w:bCs/>
          <w:sz w:val="28"/>
          <w:szCs w:val="28"/>
          <w:lang w:val="kk-KZ"/>
        </w:rPr>
        <w:t xml:space="preserve"> - жүректің ишемиялық ауруын емдеуде артерияларды ашық ұстау үшін жүректі қанмен қамтамасыз ететін коронарлық артерияларға орналастырылған түтік тәрізді құрылғы.</w:t>
      </w:r>
    </w:p>
    <w:p w14:paraId="583AB9F6" w14:textId="589C7220" w:rsidR="00507419" w:rsidRPr="00A852D3" w:rsidRDefault="00507419" w:rsidP="00507419">
      <w:pPr>
        <w:pStyle w:val="a3"/>
        <w:spacing w:after="0" w:line="240" w:lineRule="auto"/>
        <w:ind w:left="0" w:firstLine="567"/>
        <w:jc w:val="both"/>
        <w:rPr>
          <w:rFonts w:ascii="Times New Roman" w:hAnsi="Times New Roman" w:cs="Times New Roman"/>
          <w:bCs/>
          <w:sz w:val="28"/>
          <w:szCs w:val="28"/>
          <w:lang w:val="kk-KZ"/>
        </w:rPr>
      </w:pPr>
      <w:r w:rsidRPr="00507419">
        <w:rPr>
          <w:rFonts w:ascii="Times New Roman" w:hAnsi="Times New Roman" w:cs="Times New Roman"/>
          <w:b/>
          <w:bCs/>
          <w:sz w:val="28"/>
          <w:szCs w:val="28"/>
          <w:lang w:val="kk-KZ"/>
        </w:rPr>
        <w:t xml:space="preserve">Титан оксинитриді </w:t>
      </w:r>
      <w:r w:rsidRPr="00507419">
        <w:rPr>
          <w:rFonts w:ascii="Times New Roman" w:hAnsi="Times New Roman" w:cs="Times New Roman"/>
          <w:bCs/>
          <w:sz w:val="28"/>
          <w:szCs w:val="28"/>
          <w:lang w:val="kk-KZ"/>
        </w:rPr>
        <w:t>- титан диоксидімен байланысты жартылай өткізгіш материал.</w:t>
      </w:r>
      <w:r w:rsidRPr="00A852D3">
        <w:rPr>
          <w:rFonts w:ascii="Times New Roman" w:hAnsi="Times New Roman" w:cs="Times New Roman"/>
          <w:bCs/>
          <w:sz w:val="28"/>
          <w:szCs w:val="28"/>
          <w:lang w:val="kk-KZ"/>
        </w:rPr>
        <w:t xml:space="preserve"> </w:t>
      </w:r>
    </w:p>
    <w:p w14:paraId="04D317C9" w14:textId="66697EBB" w:rsidR="00507419" w:rsidRPr="00A852D3" w:rsidRDefault="00507419" w:rsidP="00507419">
      <w:pPr>
        <w:pStyle w:val="a3"/>
        <w:spacing w:after="0" w:line="240" w:lineRule="auto"/>
        <w:ind w:left="0" w:firstLine="567"/>
        <w:jc w:val="both"/>
        <w:rPr>
          <w:rFonts w:ascii="Times New Roman" w:hAnsi="Times New Roman" w:cs="Times New Roman"/>
          <w:bCs/>
          <w:sz w:val="28"/>
          <w:szCs w:val="28"/>
          <w:lang w:val="kk-KZ"/>
        </w:rPr>
      </w:pPr>
      <w:r w:rsidRPr="00A852D3">
        <w:rPr>
          <w:rFonts w:ascii="Times New Roman" w:hAnsi="Times New Roman" w:cs="Times New Roman"/>
          <w:b/>
          <w:bCs/>
          <w:sz w:val="28"/>
          <w:szCs w:val="28"/>
          <w:lang w:val="kk-KZ"/>
        </w:rPr>
        <w:t>Титан оксинитридті жабындары</w:t>
      </w:r>
      <w:r w:rsidRPr="00A852D3">
        <w:rPr>
          <w:rFonts w:ascii="Times New Roman" w:hAnsi="Times New Roman" w:cs="Times New Roman"/>
          <w:bCs/>
          <w:sz w:val="28"/>
          <w:szCs w:val="28"/>
          <w:lang w:val="kk-KZ"/>
        </w:rPr>
        <w:t xml:space="preserve"> (TiN</w:t>
      </w:r>
      <w:r w:rsidRPr="00A852D3">
        <w:rPr>
          <w:rFonts w:ascii="Times New Roman" w:hAnsi="Times New Roman" w:cs="Times New Roman"/>
          <w:bCs/>
          <w:sz w:val="28"/>
          <w:szCs w:val="28"/>
          <w:vertAlign w:val="subscript"/>
          <w:lang w:val="kk-KZ"/>
        </w:rPr>
        <w:t>x</w:t>
      </w:r>
      <w:r w:rsidRPr="00A852D3">
        <w:rPr>
          <w:rFonts w:ascii="Times New Roman" w:hAnsi="Times New Roman" w:cs="Times New Roman"/>
          <w:bCs/>
          <w:sz w:val="28"/>
          <w:szCs w:val="28"/>
          <w:lang w:val="kk-KZ"/>
        </w:rPr>
        <w:t>O</w:t>
      </w:r>
      <w:r w:rsidRPr="00A852D3">
        <w:rPr>
          <w:rFonts w:ascii="Times New Roman" w:hAnsi="Times New Roman" w:cs="Times New Roman"/>
          <w:bCs/>
          <w:sz w:val="28"/>
          <w:szCs w:val="28"/>
          <w:vertAlign w:val="subscript"/>
          <w:lang w:val="kk-KZ"/>
        </w:rPr>
        <w:t>3</w:t>
      </w:r>
      <w:r w:rsidRPr="00A852D3">
        <w:rPr>
          <w:rFonts w:ascii="Times New Roman" w:hAnsi="Times New Roman" w:cs="Times New Roman"/>
          <w:bCs/>
          <w:sz w:val="28"/>
          <w:szCs w:val="28"/>
          <w:lang w:val="kk-KZ"/>
        </w:rPr>
        <w:t>) жоғары коррозияға төзімділігіне, биоүйлесімділігіне және жоғары қаттылығына байланысты стоматологиялық имплантологияда қолдану үшін перспективалы материал болып саналады.</w:t>
      </w:r>
    </w:p>
    <w:p w14:paraId="4EE12C13" w14:textId="36CBBCA2" w:rsidR="005D5CC2" w:rsidRPr="005D5CC2" w:rsidRDefault="005D5CC2" w:rsidP="005D5CC2">
      <w:pPr>
        <w:pStyle w:val="a3"/>
        <w:spacing w:after="0" w:line="240" w:lineRule="auto"/>
        <w:ind w:left="0" w:firstLine="567"/>
        <w:jc w:val="both"/>
        <w:rPr>
          <w:rFonts w:ascii="Times New Roman" w:hAnsi="Times New Roman" w:cs="Times New Roman"/>
          <w:bCs/>
          <w:sz w:val="28"/>
          <w:szCs w:val="28"/>
          <w:lang w:val="kk-KZ"/>
        </w:rPr>
      </w:pPr>
      <w:r w:rsidRPr="00AD1D69">
        <w:rPr>
          <w:rFonts w:ascii="Times New Roman" w:hAnsi="Times New Roman" w:cs="Times New Roman"/>
          <w:b/>
          <w:bCs/>
          <w:sz w:val="28"/>
          <w:szCs w:val="28"/>
          <w:lang w:val="kk-KZ"/>
        </w:rPr>
        <w:t xml:space="preserve">Реактивті магнетронды шашырату </w:t>
      </w:r>
      <w:r>
        <w:rPr>
          <w:rFonts w:ascii="Times New Roman" w:hAnsi="Times New Roman" w:cs="Times New Roman"/>
          <w:b/>
          <w:bCs/>
          <w:sz w:val="28"/>
          <w:szCs w:val="28"/>
          <w:lang w:val="kk-KZ"/>
        </w:rPr>
        <w:t xml:space="preserve">– </w:t>
      </w:r>
      <w:r w:rsidRPr="005D5CC2">
        <w:rPr>
          <w:rFonts w:ascii="Times New Roman" w:hAnsi="Times New Roman" w:cs="Times New Roman"/>
          <w:bCs/>
          <w:sz w:val="28"/>
          <w:szCs w:val="28"/>
          <w:lang w:val="kk-KZ"/>
        </w:rPr>
        <w:t>бұл үстіңгі қабат немесе көп қабатты жабынның аралық қабаты ретінде субстраттардың кең гаммасына жұқа қосынды қабатын тұндырудың жетілген әдісі.</w:t>
      </w:r>
    </w:p>
    <w:p w14:paraId="4BBC4527" w14:textId="77777777" w:rsidR="005D5CC2" w:rsidRDefault="005D5CC2" w:rsidP="00507419">
      <w:pPr>
        <w:pStyle w:val="a3"/>
        <w:spacing w:after="0" w:line="240" w:lineRule="auto"/>
        <w:ind w:left="0" w:firstLine="567"/>
        <w:jc w:val="both"/>
        <w:rPr>
          <w:rFonts w:ascii="Times New Roman" w:hAnsi="Times New Roman" w:cs="Times New Roman"/>
          <w:bCs/>
          <w:sz w:val="28"/>
          <w:szCs w:val="28"/>
          <w:lang w:val="kk-KZ"/>
        </w:rPr>
      </w:pPr>
    </w:p>
    <w:p w14:paraId="0E5588EB" w14:textId="77777777" w:rsidR="00047DE6" w:rsidRPr="00A852D3" w:rsidRDefault="00047DE6" w:rsidP="00507419">
      <w:pPr>
        <w:pStyle w:val="a3"/>
        <w:spacing w:after="0" w:line="240" w:lineRule="auto"/>
        <w:ind w:left="0" w:firstLine="567"/>
        <w:jc w:val="both"/>
        <w:rPr>
          <w:rFonts w:ascii="Times New Roman" w:hAnsi="Times New Roman" w:cs="Times New Roman"/>
          <w:bCs/>
          <w:sz w:val="28"/>
          <w:szCs w:val="28"/>
          <w:lang w:val="kk-KZ"/>
        </w:rPr>
      </w:pPr>
    </w:p>
    <w:p w14:paraId="77A960EC" w14:textId="77777777" w:rsidR="003061EB" w:rsidRDefault="003061EB">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290138A5" w14:textId="746028E8" w:rsidR="00233C36" w:rsidRPr="00AD1D69" w:rsidRDefault="005E7BF2" w:rsidP="00AD1D69">
      <w:pPr>
        <w:pStyle w:val="a3"/>
        <w:spacing w:after="0" w:line="240" w:lineRule="auto"/>
        <w:ind w:left="0"/>
        <w:jc w:val="center"/>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lastRenderedPageBreak/>
        <w:t xml:space="preserve">ҚЫСҚАРТУЛАР МЕН </w:t>
      </w:r>
      <w:r w:rsidR="009A33B1">
        <w:rPr>
          <w:rFonts w:ascii="Times New Roman" w:hAnsi="Times New Roman" w:cs="Times New Roman"/>
          <w:b/>
          <w:bCs/>
          <w:sz w:val="28"/>
          <w:szCs w:val="28"/>
          <w:lang w:val="kk-KZ"/>
        </w:rPr>
        <w:t>БЕЛГІЛЕУЛЕР</w:t>
      </w:r>
    </w:p>
    <w:p w14:paraId="3ACA2357" w14:textId="77777777" w:rsidR="00605689" w:rsidRPr="00AD1D69" w:rsidRDefault="00605689" w:rsidP="00AD1D69">
      <w:pPr>
        <w:pStyle w:val="a3"/>
        <w:spacing w:after="0" w:line="240" w:lineRule="auto"/>
        <w:ind w:left="0"/>
        <w:jc w:val="center"/>
        <w:rPr>
          <w:rFonts w:ascii="Times New Roman" w:hAnsi="Times New Roman" w:cs="Times New Roman"/>
          <w:b/>
          <w:bCs/>
          <w:sz w:val="28"/>
          <w:szCs w:val="28"/>
          <w:lang w:val="kk-KZ"/>
        </w:rPr>
      </w:pPr>
    </w:p>
    <w:tbl>
      <w:tblPr>
        <w:tblStyle w:val="a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7938"/>
      </w:tblGrid>
      <w:tr w:rsidR="009A33B1" w14:paraId="56033C29" w14:textId="77777777" w:rsidTr="00226AEC">
        <w:tc>
          <w:tcPr>
            <w:tcW w:w="1560" w:type="dxa"/>
          </w:tcPr>
          <w:p w14:paraId="14AE383D" w14:textId="76ED494F"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ШҚТУ</w:t>
            </w:r>
          </w:p>
        </w:tc>
        <w:tc>
          <w:tcPr>
            <w:tcW w:w="7938" w:type="dxa"/>
          </w:tcPr>
          <w:p w14:paraId="7AB03C38" w14:textId="7B2E39E8" w:rsidR="009A33B1" w:rsidRDefault="00047219" w:rsidP="0004721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Д.Серікбаев атындағы Шығыс Қазақстан техникалық</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 университеті</w:t>
            </w:r>
          </w:p>
        </w:tc>
      </w:tr>
      <w:tr w:rsidR="009A33B1" w14:paraId="714FF18B" w14:textId="77777777" w:rsidTr="00226AEC">
        <w:tc>
          <w:tcPr>
            <w:tcW w:w="1560" w:type="dxa"/>
          </w:tcPr>
          <w:p w14:paraId="5527C8A2" w14:textId="72F81425"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ШҚУ</w:t>
            </w:r>
          </w:p>
        </w:tc>
        <w:tc>
          <w:tcPr>
            <w:tcW w:w="7938" w:type="dxa"/>
          </w:tcPr>
          <w:p w14:paraId="7248E396" w14:textId="25E5E4E0"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С.Аманжолов атындағы Шығыс Қазақстан университеті</w:t>
            </w:r>
          </w:p>
        </w:tc>
      </w:tr>
      <w:tr w:rsidR="003E3021" w:rsidRPr="00EE58D6" w14:paraId="677D5165" w14:textId="77777777" w:rsidTr="00226AEC">
        <w:tc>
          <w:tcPr>
            <w:tcW w:w="1560" w:type="dxa"/>
          </w:tcPr>
          <w:p w14:paraId="396F8476" w14:textId="00A4CE46" w:rsidR="003E3021" w:rsidRPr="00AD1D69" w:rsidRDefault="003E3021" w:rsidP="00AD1D69">
            <w:pPr>
              <w:pStyle w:val="a3"/>
              <w:ind w:left="0"/>
              <w:jc w:val="both"/>
              <w:rPr>
                <w:rFonts w:ascii="Times New Roman" w:hAnsi="Times New Roman" w:cs="Times New Roman"/>
                <w:sz w:val="28"/>
                <w:szCs w:val="28"/>
                <w:lang w:val="kk-KZ"/>
              </w:rPr>
            </w:pPr>
            <w:r w:rsidRPr="00685CA6">
              <w:rPr>
                <w:rFonts w:ascii="Times New Roman" w:eastAsia="Calibri" w:hAnsi="Times New Roman" w:cs="Times New Roman"/>
                <w:bCs/>
                <w:spacing w:val="2"/>
                <w:sz w:val="28"/>
                <w:szCs w:val="28"/>
                <w:lang w:val="kk-KZ" w:eastAsia="ru-RU"/>
              </w:rPr>
              <w:t>ҚазҰУ</w:t>
            </w:r>
          </w:p>
        </w:tc>
        <w:tc>
          <w:tcPr>
            <w:tcW w:w="7938" w:type="dxa"/>
          </w:tcPr>
          <w:p w14:paraId="063983AE" w14:textId="4679CF6E" w:rsidR="003E3021" w:rsidRPr="003E3021" w:rsidRDefault="003E3021" w:rsidP="003E3021">
            <w:pPr>
              <w:rPr>
                <w:lang w:val="kk-KZ"/>
              </w:rPr>
            </w:pPr>
            <w:r>
              <w:rPr>
                <w:rFonts w:ascii="Times New Roman" w:hAnsi="Times New Roman" w:cs="Times New Roman"/>
                <w:sz w:val="28"/>
                <w:szCs w:val="28"/>
                <w:lang w:val="kk-KZ"/>
              </w:rPr>
              <w:t xml:space="preserve">– </w:t>
            </w:r>
            <w:r>
              <w:rPr>
                <w:rFonts w:ascii="Times New Roman" w:eastAsia="Calibri" w:hAnsi="Times New Roman" w:cs="Times New Roman"/>
                <w:bCs/>
                <w:spacing w:val="2"/>
                <w:sz w:val="28"/>
                <w:szCs w:val="28"/>
                <w:lang w:val="kk-KZ" w:eastAsia="ru-RU"/>
              </w:rPr>
              <w:t>ә</w:t>
            </w:r>
            <w:r w:rsidRPr="00685CA6">
              <w:rPr>
                <w:rFonts w:ascii="Times New Roman" w:eastAsia="Calibri" w:hAnsi="Times New Roman" w:cs="Times New Roman"/>
                <w:bCs/>
                <w:spacing w:val="2"/>
                <w:sz w:val="28"/>
                <w:szCs w:val="28"/>
                <w:lang w:val="kk-KZ" w:eastAsia="ru-RU"/>
              </w:rPr>
              <w:t xml:space="preserve">л-Фараби атындағы </w:t>
            </w:r>
            <w:r>
              <w:rPr>
                <w:rFonts w:ascii="Times New Roman" w:eastAsia="Calibri" w:hAnsi="Times New Roman" w:cs="Times New Roman"/>
                <w:bCs/>
                <w:spacing w:val="2"/>
                <w:sz w:val="28"/>
                <w:szCs w:val="28"/>
                <w:lang w:val="kk-KZ" w:eastAsia="ru-RU"/>
              </w:rPr>
              <w:t>Қазақ ұлттық университеті</w:t>
            </w:r>
          </w:p>
        </w:tc>
      </w:tr>
      <w:tr w:rsidR="003E3021" w:rsidRPr="003E3021" w14:paraId="25D9B1AA" w14:textId="77777777" w:rsidTr="00226AEC">
        <w:tc>
          <w:tcPr>
            <w:tcW w:w="1560" w:type="dxa"/>
          </w:tcPr>
          <w:p w14:paraId="7E6CFFD6" w14:textId="47CE971D" w:rsidR="003E3021" w:rsidRPr="00685CA6" w:rsidRDefault="003E3021" w:rsidP="00AD1D69">
            <w:pPr>
              <w:pStyle w:val="a3"/>
              <w:ind w:left="0"/>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ТМД</w:t>
            </w:r>
          </w:p>
        </w:tc>
        <w:tc>
          <w:tcPr>
            <w:tcW w:w="7938" w:type="dxa"/>
          </w:tcPr>
          <w:p w14:paraId="369FA715" w14:textId="50D2F27A" w:rsidR="003E3021" w:rsidRDefault="003E3021" w:rsidP="003E3021">
            <w:pPr>
              <w:rPr>
                <w:rFonts w:ascii="Times New Roman" w:hAnsi="Times New Roman" w:cs="Times New Roman"/>
                <w:sz w:val="28"/>
                <w:szCs w:val="28"/>
                <w:lang w:val="kk-KZ"/>
              </w:rPr>
            </w:pPr>
            <w:r>
              <w:rPr>
                <w:rFonts w:ascii="Times New Roman" w:hAnsi="Times New Roman" w:cs="Times New Roman"/>
                <w:sz w:val="28"/>
                <w:szCs w:val="28"/>
                <w:lang w:val="kk-KZ"/>
              </w:rPr>
              <w:t>– Тәуелсіз мемлекеттер достастығы</w:t>
            </w:r>
          </w:p>
        </w:tc>
      </w:tr>
      <w:tr w:rsidR="009A33B1" w14:paraId="76F6AD6E" w14:textId="77777777" w:rsidTr="00226AEC">
        <w:tc>
          <w:tcPr>
            <w:tcW w:w="1560" w:type="dxa"/>
          </w:tcPr>
          <w:p w14:paraId="22F24BAC" w14:textId="2F9B8598"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ТПУ</w:t>
            </w:r>
          </w:p>
        </w:tc>
        <w:tc>
          <w:tcPr>
            <w:tcW w:w="7938" w:type="dxa"/>
          </w:tcPr>
          <w:p w14:paraId="444DC7CC" w14:textId="3F0208A5"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Томск политехникалық университеті</w:t>
            </w:r>
          </w:p>
        </w:tc>
      </w:tr>
      <w:tr w:rsidR="009A33B1" w14:paraId="735CBC8A" w14:textId="77777777" w:rsidTr="00226AEC">
        <w:tc>
          <w:tcPr>
            <w:tcW w:w="1560" w:type="dxa"/>
          </w:tcPr>
          <w:p w14:paraId="70684A5F" w14:textId="17B53730"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РМШ</w:t>
            </w:r>
          </w:p>
        </w:tc>
        <w:tc>
          <w:tcPr>
            <w:tcW w:w="7938" w:type="dxa"/>
          </w:tcPr>
          <w:p w14:paraId="6BFA10A0" w14:textId="69F9AC03"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р</w:t>
            </w:r>
            <w:r w:rsidRPr="00AD1D69">
              <w:rPr>
                <w:rFonts w:ascii="Times New Roman" w:hAnsi="Times New Roman" w:cs="Times New Roman"/>
                <w:sz w:val="28"/>
                <w:szCs w:val="28"/>
                <w:lang w:val="kk-KZ"/>
              </w:rPr>
              <w:t>еактивті магнетронды шашырату</w:t>
            </w:r>
          </w:p>
        </w:tc>
      </w:tr>
      <w:tr w:rsidR="009A33B1" w14:paraId="57BA73B1" w14:textId="77777777" w:rsidTr="00226AEC">
        <w:tc>
          <w:tcPr>
            <w:tcW w:w="1560" w:type="dxa"/>
          </w:tcPr>
          <w:p w14:paraId="47B9E20F" w14:textId="4C61B780"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РЭМ</w:t>
            </w:r>
          </w:p>
        </w:tc>
        <w:tc>
          <w:tcPr>
            <w:tcW w:w="7938" w:type="dxa"/>
          </w:tcPr>
          <w:p w14:paraId="412230E4" w14:textId="274056CA"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р</w:t>
            </w:r>
            <w:r w:rsidRPr="00AD1D69">
              <w:rPr>
                <w:rFonts w:ascii="Times New Roman" w:hAnsi="Times New Roman" w:cs="Times New Roman"/>
                <w:sz w:val="28"/>
                <w:szCs w:val="28"/>
                <w:lang w:val="kk-KZ"/>
              </w:rPr>
              <w:t>астрлық электрондық микроскоп</w:t>
            </w:r>
          </w:p>
        </w:tc>
      </w:tr>
      <w:tr w:rsidR="009A33B1" w14:paraId="3A08084E" w14:textId="77777777" w:rsidTr="00226AEC">
        <w:tc>
          <w:tcPr>
            <w:tcW w:w="1560" w:type="dxa"/>
          </w:tcPr>
          <w:p w14:paraId="26F5377A" w14:textId="78DEC886"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РФЭС</w:t>
            </w:r>
          </w:p>
        </w:tc>
        <w:tc>
          <w:tcPr>
            <w:tcW w:w="7938" w:type="dxa"/>
          </w:tcPr>
          <w:p w14:paraId="285E058F" w14:textId="2758C3A0"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р</w:t>
            </w:r>
            <w:r w:rsidRPr="00AD1D69">
              <w:rPr>
                <w:rFonts w:ascii="Times New Roman" w:hAnsi="Times New Roman" w:cs="Times New Roman"/>
                <w:sz w:val="28"/>
                <w:szCs w:val="28"/>
                <w:lang w:val="kk-KZ"/>
              </w:rPr>
              <w:t>ентгендік фотоэлектрондық спектроскопия</w:t>
            </w:r>
          </w:p>
        </w:tc>
      </w:tr>
      <w:tr w:rsidR="003E3021" w14:paraId="08540873" w14:textId="77777777" w:rsidTr="00226AEC">
        <w:tc>
          <w:tcPr>
            <w:tcW w:w="1560" w:type="dxa"/>
          </w:tcPr>
          <w:p w14:paraId="5FD42A84" w14:textId="6F3846F0" w:rsidR="003E3021" w:rsidRPr="00AD1D69"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РФТ</w:t>
            </w:r>
          </w:p>
        </w:tc>
        <w:tc>
          <w:tcPr>
            <w:tcW w:w="7938" w:type="dxa"/>
          </w:tcPr>
          <w:p w14:paraId="696FFD44" w14:textId="2E16CDAA" w:rsidR="003E3021" w:rsidRDefault="003E3021" w:rsidP="003E3021">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рентген фазалық талдау</w:t>
            </w:r>
          </w:p>
        </w:tc>
      </w:tr>
      <w:tr w:rsidR="009A33B1" w14:paraId="5C9C9AEF" w14:textId="77777777" w:rsidTr="00226AEC">
        <w:tc>
          <w:tcPr>
            <w:tcW w:w="1560" w:type="dxa"/>
          </w:tcPr>
          <w:p w14:paraId="61336B81" w14:textId="33E3C318"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АКМ</w:t>
            </w:r>
          </w:p>
        </w:tc>
        <w:tc>
          <w:tcPr>
            <w:tcW w:w="7938" w:type="dxa"/>
          </w:tcPr>
          <w:p w14:paraId="0CB02588" w14:textId="4EACDE66"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а</w:t>
            </w:r>
            <w:r w:rsidRPr="00AD1D69">
              <w:rPr>
                <w:rFonts w:ascii="Times New Roman" w:hAnsi="Times New Roman" w:cs="Times New Roman"/>
                <w:sz w:val="28"/>
                <w:szCs w:val="28"/>
                <w:lang w:val="kk-KZ"/>
              </w:rPr>
              <w:t>томдық күштік микроскоп</w:t>
            </w:r>
          </w:p>
        </w:tc>
      </w:tr>
      <w:tr w:rsidR="009A33B1" w14:paraId="7DDE7223" w14:textId="77777777" w:rsidTr="00226AEC">
        <w:tc>
          <w:tcPr>
            <w:tcW w:w="1560" w:type="dxa"/>
          </w:tcPr>
          <w:p w14:paraId="7EF0BC6E" w14:textId="343126C7" w:rsidR="009A33B1"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ИҚ</w:t>
            </w:r>
          </w:p>
        </w:tc>
        <w:tc>
          <w:tcPr>
            <w:tcW w:w="7938" w:type="dxa"/>
          </w:tcPr>
          <w:p w14:paraId="7479C098" w14:textId="481C2DC0"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AD1D69">
              <w:rPr>
                <w:rFonts w:ascii="Times New Roman" w:hAnsi="Times New Roman" w:cs="Times New Roman"/>
                <w:sz w:val="28"/>
                <w:szCs w:val="28"/>
                <w:lang w:val="kk-KZ"/>
              </w:rPr>
              <w:t>нфрақызыл</w:t>
            </w:r>
          </w:p>
        </w:tc>
      </w:tr>
      <w:tr w:rsidR="003E3021" w14:paraId="176779EA" w14:textId="77777777" w:rsidTr="00226AEC">
        <w:tc>
          <w:tcPr>
            <w:tcW w:w="1560" w:type="dxa"/>
          </w:tcPr>
          <w:p w14:paraId="0BED7288" w14:textId="14CDB3EC" w:rsidR="003E3021" w:rsidRPr="00AD1D69"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УК</w:t>
            </w:r>
          </w:p>
        </w:tc>
        <w:tc>
          <w:tcPr>
            <w:tcW w:w="7938" w:type="dxa"/>
          </w:tcPr>
          <w:p w14:paraId="2F4F7C7C" w14:textId="319115E0" w:rsidR="003E3021"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ультракүлгін</w:t>
            </w:r>
          </w:p>
        </w:tc>
      </w:tr>
      <w:tr w:rsidR="003E3021" w14:paraId="05F93BCF" w14:textId="77777777" w:rsidTr="00226AEC">
        <w:tc>
          <w:tcPr>
            <w:tcW w:w="1560" w:type="dxa"/>
          </w:tcPr>
          <w:p w14:paraId="01931EB1" w14:textId="18A6D566" w:rsidR="003E3021"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ТЭМ</w:t>
            </w:r>
          </w:p>
        </w:tc>
        <w:tc>
          <w:tcPr>
            <w:tcW w:w="7938" w:type="dxa"/>
          </w:tcPr>
          <w:p w14:paraId="040D1C09" w14:textId="46C65AFC" w:rsidR="003E3021"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трансмиссиялы электронды микроскоп</w:t>
            </w:r>
          </w:p>
        </w:tc>
      </w:tr>
      <w:tr w:rsidR="003E3021" w14:paraId="2AEACB56" w14:textId="77777777" w:rsidTr="00226AEC">
        <w:tc>
          <w:tcPr>
            <w:tcW w:w="1560" w:type="dxa"/>
          </w:tcPr>
          <w:p w14:paraId="146990DC" w14:textId="582E1696" w:rsidR="003E3021"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СЭМ</w:t>
            </w:r>
          </w:p>
        </w:tc>
        <w:tc>
          <w:tcPr>
            <w:tcW w:w="7938" w:type="dxa"/>
          </w:tcPr>
          <w:p w14:paraId="30E70D02" w14:textId="081A5940" w:rsidR="003E3021"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сканерлі электронды микроскоп</w:t>
            </w:r>
          </w:p>
        </w:tc>
      </w:tr>
      <w:tr w:rsidR="003E3021" w14:paraId="1427F9BE" w14:textId="77777777" w:rsidTr="00226AEC">
        <w:tc>
          <w:tcPr>
            <w:tcW w:w="1560" w:type="dxa"/>
          </w:tcPr>
          <w:p w14:paraId="68D850E0" w14:textId="1040E0E8" w:rsidR="003E3021" w:rsidRDefault="003E3021"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РЭМ</w:t>
            </w:r>
          </w:p>
        </w:tc>
        <w:tc>
          <w:tcPr>
            <w:tcW w:w="7938" w:type="dxa"/>
          </w:tcPr>
          <w:p w14:paraId="4DA37E10" w14:textId="0C94F598" w:rsidR="003E3021" w:rsidRDefault="003E3021" w:rsidP="003E3021">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растрлы электронды микроскоп</w:t>
            </w:r>
          </w:p>
        </w:tc>
      </w:tr>
      <w:tr w:rsidR="003E3021" w14:paraId="7DA89A54" w14:textId="77777777" w:rsidTr="00226AEC">
        <w:tc>
          <w:tcPr>
            <w:tcW w:w="1560" w:type="dxa"/>
          </w:tcPr>
          <w:p w14:paraId="40F542D7" w14:textId="0662168B" w:rsidR="003E3021" w:rsidRDefault="003E3021" w:rsidP="00AD1D69">
            <w:pPr>
              <w:pStyle w:val="a3"/>
              <w:ind w:left="0"/>
              <w:jc w:val="both"/>
              <w:rPr>
                <w:rFonts w:ascii="Times New Roman" w:hAnsi="Times New Roman" w:cs="Times New Roman"/>
                <w:sz w:val="28"/>
                <w:szCs w:val="28"/>
                <w:lang w:val="kk-KZ"/>
              </w:rPr>
            </w:pPr>
            <w:r w:rsidRPr="00AD1D69">
              <w:rPr>
                <w:rFonts w:ascii="Times New Roman" w:eastAsia="Times New Roman" w:hAnsi="Times New Roman" w:cs="Times New Roman"/>
                <w:sz w:val="28"/>
                <w:szCs w:val="28"/>
                <w:lang w:val="kk-KZ" w:eastAsia="ru-RU"/>
              </w:rPr>
              <w:t>РФЭС</w:t>
            </w:r>
          </w:p>
        </w:tc>
        <w:tc>
          <w:tcPr>
            <w:tcW w:w="7938" w:type="dxa"/>
          </w:tcPr>
          <w:p w14:paraId="1C121B28" w14:textId="30ABF70A" w:rsidR="003E3021" w:rsidRDefault="003E3021"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6AEC">
              <w:rPr>
                <w:rFonts w:ascii="Times New Roman" w:hAnsi="Times New Roman" w:cs="Times New Roman"/>
                <w:sz w:val="28"/>
                <w:szCs w:val="28"/>
                <w:lang w:val="kk-KZ"/>
              </w:rPr>
              <w:t>р</w:t>
            </w:r>
            <w:r w:rsidR="00226AEC" w:rsidRPr="00AD1D69">
              <w:rPr>
                <w:rFonts w:ascii="Times New Roman" w:hAnsi="Times New Roman" w:cs="Times New Roman"/>
                <w:sz w:val="28"/>
                <w:szCs w:val="28"/>
                <w:lang w:val="kk-KZ"/>
              </w:rPr>
              <w:t>ентгендік фотоэлектрондық спектрометр</w:t>
            </w:r>
          </w:p>
        </w:tc>
      </w:tr>
      <w:tr w:rsidR="009A33B1" w:rsidRPr="00EE58D6" w14:paraId="299FECA6" w14:textId="77777777" w:rsidTr="00226AEC">
        <w:tc>
          <w:tcPr>
            <w:tcW w:w="1560" w:type="dxa"/>
          </w:tcPr>
          <w:p w14:paraId="44839163" w14:textId="1836CC40" w:rsidR="009A33B1" w:rsidRPr="00AD1D69"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XRD</w:t>
            </w:r>
          </w:p>
        </w:tc>
        <w:tc>
          <w:tcPr>
            <w:tcW w:w="7938" w:type="dxa"/>
          </w:tcPr>
          <w:p w14:paraId="066D4941" w14:textId="7DED1C64"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р</w:t>
            </w:r>
            <w:r w:rsidRPr="00AD1D69">
              <w:rPr>
                <w:rFonts w:ascii="Times New Roman" w:hAnsi="Times New Roman" w:cs="Times New Roman"/>
                <w:sz w:val="28"/>
                <w:szCs w:val="28"/>
                <w:lang w:val="kk-KZ"/>
              </w:rPr>
              <w:t>ентгендік дифрактометрия (X-ray diffraction)</w:t>
            </w:r>
          </w:p>
        </w:tc>
      </w:tr>
      <w:tr w:rsidR="009A33B1" w14:paraId="2F593286" w14:textId="77777777" w:rsidTr="00226AEC">
        <w:tc>
          <w:tcPr>
            <w:tcW w:w="1560" w:type="dxa"/>
          </w:tcPr>
          <w:p w14:paraId="3E98968C" w14:textId="32B4B940" w:rsidR="009A33B1" w:rsidRPr="00AD1D69"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FTIR</w:t>
            </w:r>
          </w:p>
        </w:tc>
        <w:tc>
          <w:tcPr>
            <w:tcW w:w="7938" w:type="dxa"/>
          </w:tcPr>
          <w:p w14:paraId="7ED43DF1" w14:textId="597E4C10"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Фурье түрлендіруі бар инфрақызыл спектрометр</w:t>
            </w:r>
          </w:p>
        </w:tc>
      </w:tr>
      <w:tr w:rsidR="009A33B1" w14:paraId="5668EE54" w14:textId="77777777" w:rsidTr="00226AEC">
        <w:tc>
          <w:tcPr>
            <w:tcW w:w="1560" w:type="dxa"/>
          </w:tcPr>
          <w:p w14:paraId="282471EB" w14:textId="2EAA1A89" w:rsidR="009A33B1" w:rsidRPr="00AD1D69"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hkl</w:t>
            </w:r>
          </w:p>
        </w:tc>
        <w:tc>
          <w:tcPr>
            <w:tcW w:w="7938" w:type="dxa"/>
          </w:tcPr>
          <w:p w14:paraId="19330C3B" w14:textId="46FD37A3"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шағылу индекстері</w:t>
            </w:r>
          </w:p>
        </w:tc>
      </w:tr>
      <w:tr w:rsidR="00226AEC" w14:paraId="25438905" w14:textId="77777777" w:rsidTr="00226AEC">
        <w:tc>
          <w:tcPr>
            <w:tcW w:w="1560" w:type="dxa"/>
          </w:tcPr>
          <w:p w14:paraId="63384CA1" w14:textId="25C2A904" w:rsidR="00226AEC" w:rsidRPr="00AD1D69" w:rsidRDefault="00226AEC" w:rsidP="00AD1D69">
            <w:pPr>
              <w:pStyle w:val="a3"/>
              <w:ind w:left="0"/>
              <w:jc w:val="both"/>
              <w:rPr>
                <w:rFonts w:ascii="Times New Roman" w:hAnsi="Times New Roman" w:cs="Times New Roman"/>
                <w:sz w:val="28"/>
                <w:szCs w:val="28"/>
                <w:lang w:val="kk-KZ"/>
              </w:rPr>
            </w:pPr>
            <w:r w:rsidRPr="00BC2CAA">
              <w:rPr>
                <w:rFonts w:ascii="Times New Roman" w:hAnsi="Times New Roman" w:cs="Times New Roman"/>
                <w:sz w:val="28"/>
                <w:szCs w:val="28"/>
                <w:lang w:val="kk-KZ"/>
              </w:rPr>
              <w:t>ПЭТ</w:t>
            </w:r>
          </w:p>
        </w:tc>
        <w:tc>
          <w:tcPr>
            <w:tcW w:w="7938" w:type="dxa"/>
          </w:tcPr>
          <w:p w14:paraId="01E0B9C6" w14:textId="60D4BE38" w:rsidR="00226AEC" w:rsidRDefault="00226AEC"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C2CAA">
              <w:rPr>
                <w:rFonts w:ascii="Times New Roman" w:hAnsi="Times New Roman" w:cs="Times New Roman"/>
                <w:sz w:val="28"/>
                <w:szCs w:val="28"/>
                <w:lang w:val="kk-KZ"/>
              </w:rPr>
              <w:t>полиэтилентерефталат</w:t>
            </w:r>
          </w:p>
        </w:tc>
      </w:tr>
      <w:tr w:rsidR="00226AEC" w14:paraId="4948E84E" w14:textId="77777777" w:rsidTr="00226AEC">
        <w:tc>
          <w:tcPr>
            <w:tcW w:w="1560" w:type="dxa"/>
          </w:tcPr>
          <w:p w14:paraId="351EC55B" w14:textId="7B311C99" w:rsidR="00226AEC" w:rsidRPr="00BC2CAA" w:rsidRDefault="00226AEC" w:rsidP="00AD1D69">
            <w:pPr>
              <w:pStyle w:val="a3"/>
              <w:ind w:left="0"/>
              <w:jc w:val="both"/>
              <w:rPr>
                <w:rFonts w:ascii="Times New Roman" w:hAnsi="Times New Roman" w:cs="Times New Roman"/>
                <w:sz w:val="28"/>
                <w:szCs w:val="28"/>
                <w:lang w:val="kk-KZ"/>
              </w:rPr>
            </w:pPr>
            <w:r w:rsidRPr="00DF4639">
              <w:rPr>
                <w:rFonts w:ascii="Times New Roman" w:hAnsi="Times New Roman" w:cs="Times New Roman"/>
                <w:sz w:val="28"/>
                <w:szCs w:val="28"/>
                <w:lang w:val="kk-KZ"/>
              </w:rPr>
              <w:t>ТИ</w:t>
            </w:r>
          </w:p>
        </w:tc>
        <w:tc>
          <w:tcPr>
            <w:tcW w:w="7938" w:type="dxa"/>
          </w:tcPr>
          <w:p w14:paraId="78860A5F" w14:textId="79C3FC75" w:rsidR="00226AEC" w:rsidRDefault="00226AEC"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F4639">
              <w:rPr>
                <w:rFonts w:ascii="Times New Roman" w:hAnsi="Times New Roman" w:cs="Times New Roman"/>
                <w:sz w:val="28"/>
                <w:szCs w:val="28"/>
                <w:lang w:val="kk-KZ"/>
              </w:rPr>
              <w:t>топологиялық изоляторлар</w:t>
            </w:r>
          </w:p>
        </w:tc>
      </w:tr>
      <w:tr w:rsidR="00226AEC" w14:paraId="548C1AB6" w14:textId="77777777" w:rsidTr="00226AEC">
        <w:tc>
          <w:tcPr>
            <w:tcW w:w="1560" w:type="dxa"/>
          </w:tcPr>
          <w:p w14:paraId="20D3502E" w14:textId="47E66725" w:rsidR="00226AEC" w:rsidRPr="00DF4639" w:rsidRDefault="00226AEC"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МБЭ</w:t>
            </w:r>
          </w:p>
        </w:tc>
        <w:tc>
          <w:tcPr>
            <w:tcW w:w="7938" w:type="dxa"/>
          </w:tcPr>
          <w:p w14:paraId="65B7BAF4" w14:textId="3946E8DF" w:rsidR="00226AEC" w:rsidRDefault="00226AEC"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F4639">
              <w:rPr>
                <w:rFonts w:ascii="Times New Roman" w:hAnsi="Times New Roman" w:cs="Times New Roman"/>
                <w:sz w:val="28"/>
                <w:szCs w:val="28"/>
                <w:lang w:val="kk-KZ"/>
              </w:rPr>
              <w:t>молекулярлық сәулелік эпитаксия</w:t>
            </w:r>
          </w:p>
        </w:tc>
      </w:tr>
      <w:tr w:rsidR="00226AEC" w14:paraId="5962410C" w14:textId="77777777" w:rsidTr="00226AEC">
        <w:tc>
          <w:tcPr>
            <w:tcW w:w="1560" w:type="dxa"/>
          </w:tcPr>
          <w:p w14:paraId="665EBA3F" w14:textId="3E7D9D3A" w:rsidR="00226AEC" w:rsidRDefault="00226AEC"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ИҚО</w:t>
            </w:r>
          </w:p>
        </w:tc>
        <w:tc>
          <w:tcPr>
            <w:tcW w:w="7938" w:type="dxa"/>
          </w:tcPr>
          <w:p w14:paraId="5B1BED0F" w14:textId="6DBD22D5" w:rsidR="00226AEC" w:rsidRDefault="00226AEC"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16BD7">
              <w:rPr>
                <w:rFonts w:ascii="Times New Roman" w:hAnsi="Times New Roman" w:cs="Times New Roman"/>
                <w:sz w:val="28"/>
                <w:szCs w:val="28"/>
                <w:lang w:val="kk-KZ"/>
              </w:rPr>
              <w:t>индий қалайы оксиді</w:t>
            </w:r>
          </w:p>
        </w:tc>
      </w:tr>
      <w:tr w:rsidR="00226AEC" w:rsidRPr="00226AEC" w14:paraId="727965E5" w14:textId="77777777" w:rsidTr="00226AEC">
        <w:tc>
          <w:tcPr>
            <w:tcW w:w="1560" w:type="dxa"/>
          </w:tcPr>
          <w:p w14:paraId="29FBD25C" w14:textId="7C331B67" w:rsidR="00226AEC" w:rsidRDefault="00226AEC"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ТСР</w:t>
            </w:r>
          </w:p>
        </w:tc>
        <w:tc>
          <w:tcPr>
            <w:tcW w:w="7938" w:type="dxa"/>
          </w:tcPr>
          <w:p w14:paraId="3CC1D0F0" w14:textId="26D13C02"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33B1">
              <w:rPr>
                <w:rFonts w:ascii="Times New Roman" w:hAnsi="Times New Roman" w:cs="Times New Roman"/>
                <w:sz w:val="28"/>
                <w:szCs w:val="28"/>
                <w:lang w:val="kk-KZ"/>
              </w:rPr>
              <w:t>tissue culture plastic</w:t>
            </w:r>
            <w:r w:rsidRPr="00AD1D69">
              <w:rPr>
                <w:rFonts w:ascii="Times New Roman" w:hAnsi="Times New Roman" w:cs="Times New Roman"/>
                <w:sz w:val="28"/>
                <w:szCs w:val="28"/>
                <w:lang w:val="kk-KZ"/>
              </w:rPr>
              <w:t xml:space="preserve"> (</w:t>
            </w:r>
            <w:r w:rsidRPr="009A33B1">
              <w:rPr>
                <w:rFonts w:ascii="Times New Roman" w:hAnsi="Times New Roman" w:cs="Times New Roman"/>
                <w:color w:val="000000"/>
                <w:sz w:val="28"/>
                <w:szCs w:val="28"/>
                <w:lang w:val="kk-KZ"/>
              </w:rPr>
              <w:t>пластик для культивирования тканей</w:t>
            </w:r>
            <w:r w:rsidRPr="00AD1D69">
              <w:rPr>
                <w:rFonts w:ascii="Times New Roman" w:hAnsi="Times New Roman" w:cs="Times New Roman"/>
                <w:sz w:val="28"/>
                <w:szCs w:val="28"/>
                <w:lang w:val="kk-KZ"/>
              </w:rPr>
              <w:t>))</w:t>
            </w:r>
          </w:p>
        </w:tc>
      </w:tr>
      <w:tr w:rsidR="00226AEC" w:rsidRPr="00EE58D6" w14:paraId="2DE0A9FF" w14:textId="77777777" w:rsidTr="00226AEC">
        <w:tc>
          <w:tcPr>
            <w:tcW w:w="1560" w:type="dxa"/>
          </w:tcPr>
          <w:p w14:paraId="4562A713" w14:textId="6D8AD849" w:rsidR="00226AEC" w:rsidRPr="00AD1D69" w:rsidRDefault="00226AEC"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DES</w:t>
            </w:r>
          </w:p>
        </w:tc>
        <w:tc>
          <w:tcPr>
            <w:tcW w:w="7938" w:type="dxa"/>
          </w:tcPr>
          <w:p w14:paraId="74B0635C" w14:textId="3FB17DF5"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тромбоз түзілуін анықтайтын дәрілік препараттар (drug</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eluting</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stents)</w:t>
            </w:r>
            <w:r>
              <w:rPr>
                <w:rFonts w:ascii="Times New Roman" w:hAnsi="Times New Roman" w:cs="Times New Roman"/>
                <w:sz w:val="28"/>
                <w:szCs w:val="28"/>
                <w:lang w:val="kk-KZ"/>
              </w:rPr>
              <w:t xml:space="preserve"> бөліп шығаратын стенттер</w:t>
            </w:r>
          </w:p>
        </w:tc>
      </w:tr>
      <w:tr w:rsidR="00226AEC" w:rsidRPr="00226AEC" w14:paraId="419D5EE0" w14:textId="77777777" w:rsidTr="00226AEC">
        <w:tc>
          <w:tcPr>
            <w:tcW w:w="1560" w:type="dxa"/>
          </w:tcPr>
          <w:p w14:paraId="3FC9445A" w14:textId="28B250CE" w:rsidR="00226AEC" w:rsidRPr="00AD1D69" w:rsidRDefault="00226AEC" w:rsidP="00AD1D69">
            <w:pPr>
              <w:pStyle w:val="a3"/>
              <w:ind w:left="0"/>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ECR</w:t>
            </w:r>
          </w:p>
        </w:tc>
        <w:tc>
          <w:tcPr>
            <w:tcW w:w="7938" w:type="dxa"/>
          </w:tcPr>
          <w:p w14:paraId="274FF601" w14:textId="74FF21CF" w:rsidR="00226AEC" w:rsidRPr="00226AEC" w:rsidRDefault="00226AEC" w:rsidP="00226AEC">
            <w:pPr>
              <w:pStyle w:val="a3"/>
              <w:ind w:left="0"/>
              <w:jc w:val="both"/>
              <w:rPr>
                <w:rFonts w:ascii="Times New Roman" w:hAnsi="Times New Roman" w:cs="Times New Roman"/>
                <w:sz w:val="28"/>
                <w:szCs w:val="28"/>
                <w:lang w:val="en-US"/>
              </w:rPr>
            </w:pPr>
            <w:r w:rsidRPr="00226AEC">
              <w:rPr>
                <w:rFonts w:ascii="Times New Roman" w:hAnsi="Times New Roman" w:cs="Times New Roman"/>
                <w:sz w:val="28"/>
                <w:szCs w:val="28"/>
                <w:lang w:val="kk-KZ"/>
              </w:rPr>
              <w:t xml:space="preserve">– </w:t>
            </w:r>
            <w:r w:rsidRPr="00226AEC">
              <w:rPr>
                <w:rFonts w:ascii="Times New Roman" w:hAnsi="Times New Roman" w:cs="Times New Roman"/>
                <w:sz w:val="28"/>
                <w:szCs w:val="28"/>
                <w:shd w:val="clear" w:color="auto" w:fill="FFFFFF"/>
                <w:lang w:val="en-US"/>
              </w:rPr>
              <w:t>Electron Cyclotron Resonance</w:t>
            </w:r>
          </w:p>
        </w:tc>
      </w:tr>
      <w:tr w:rsidR="00226AEC" w:rsidRPr="00226AEC" w14:paraId="3E9871F7" w14:textId="77777777" w:rsidTr="00226AEC">
        <w:tc>
          <w:tcPr>
            <w:tcW w:w="1560" w:type="dxa"/>
          </w:tcPr>
          <w:p w14:paraId="362C3D62" w14:textId="77E32715" w:rsidR="00226AEC" w:rsidRPr="00F124C8" w:rsidRDefault="00226AEC" w:rsidP="00AD1D69">
            <w:pPr>
              <w:pStyle w:val="a3"/>
              <w:ind w:left="0"/>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CVD</w:t>
            </w:r>
          </w:p>
        </w:tc>
        <w:tc>
          <w:tcPr>
            <w:tcW w:w="7938" w:type="dxa"/>
          </w:tcPr>
          <w:p w14:paraId="5A3BAE3E" w14:textId="628EEE4E" w:rsidR="00226AEC" w:rsidRPr="00226AEC" w:rsidRDefault="00226AEC" w:rsidP="00226AEC">
            <w:pPr>
              <w:pStyle w:val="a3"/>
              <w:ind w:left="0"/>
              <w:jc w:val="both"/>
              <w:rPr>
                <w:rFonts w:ascii="Times New Roman" w:hAnsi="Times New Roman" w:cs="Times New Roman"/>
                <w:sz w:val="28"/>
                <w:szCs w:val="28"/>
                <w:lang w:val="kk-KZ"/>
              </w:rPr>
            </w:pPr>
            <w:r w:rsidRPr="00226AEC">
              <w:rPr>
                <w:rFonts w:ascii="Times New Roman" w:hAnsi="Times New Roman" w:cs="Times New Roman"/>
                <w:sz w:val="28"/>
                <w:szCs w:val="28"/>
                <w:lang w:val="kk-KZ"/>
              </w:rPr>
              <w:t xml:space="preserve">– </w:t>
            </w:r>
            <w:r w:rsidRPr="00226AEC">
              <w:rPr>
                <w:rFonts w:ascii="Times New Roman" w:hAnsi="Times New Roman" w:cs="Times New Roman"/>
                <w:bCs/>
                <w:sz w:val="28"/>
                <w:szCs w:val="28"/>
                <w:shd w:val="clear" w:color="auto" w:fill="FFFFFF"/>
                <w:lang w:val="en-US"/>
              </w:rPr>
              <w:t>Chemical</w:t>
            </w:r>
            <w:r w:rsidRPr="00226AEC">
              <w:rPr>
                <w:rFonts w:ascii="Times New Roman" w:hAnsi="Times New Roman" w:cs="Times New Roman"/>
                <w:bCs/>
                <w:sz w:val="28"/>
                <w:szCs w:val="28"/>
                <w:shd w:val="clear" w:color="auto" w:fill="FFFFFF"/>
                <w:lang w:val="kk-KZ"/>
              </w:rPr>
              <w:t xml:space="preserve"> </w:t>
            </w:r>
            <w:r w:rsidRPr="00226AEC">
              <w:rPr>
                <w:rFonts w:ascii="Times New Roman" w:hAnsi="Times New Roman" w:cs="Times New Roman"/>
                <w:bCs/>
                <w:sz w:val="28"/>
                <w:szCs w:val="28"/>
                <w:shd w:val="clear" w:color="auto" w:fill="FFFFFF"/>
                <w:lang w:val="en-US"/>
              </w:rPr>
              <w:t>Vapor</w:t>
            </w:r>
            <w:r w:rsidRPr="00226AEC">
              <w:rPr>
                <w:rFonts w:ascii="Times New Roman" w:hAnsi="Times New Roman" w:cs="Times New Roman"/>
                <w:bCs/>
                <w:sz w:val="28"/>
                <w:szCs w:val="28"/>
                <w:shd w:val="clear" w:color="auto" w:fill="FFFFFF"/>
                <w:lang w:val="kk-KZ"/>
              </w:rPr>
              <w:t xml:space="preserve"> </w:t>
            </w:r>
            <w:r w:rsidRPr="00226AEC">
              <w:rPr>
                <w:rFonts w:ascii="Times New Roman" w:hAnsi="Times New Roman" w:cs="Times New Roman"/>
                <w:bCs/>
                <w:sz w:val="28"/>
                <w:szCs w:val="28"/>
                <w:shd w:val="clear" w:color="auto" w:fill="FFFFFF"/>
                <w:lang w:val="en-US"/>
              </w:rPr>
              <w:t>Deposition</w:t>
            </w:r>
          </w:p>
        </w:tc>
      </w:tr>
      <w:tr w:rsidR="00226AEC" w:rsidRPr="00226AEC" w14:paraId="5211F2C6" w14:textId="77777777" w:rsidTr="00226AEC">
        <w:tc>
          <w:tcPr>
            <w:tcW w:w="1560" w:type="dxa"/>
          </w:tcPr>
          <w:p w14:paraId="3050049C" w14:textId="3CFDD994" w:rsidR="00226AEC" w:rsidRPr="00F124C8" w:rsidRDefault="00226AEC" w:rsidP="00AD1D69">
            <w:pPr>
              <w:pStyle w:val="a3"/>
              <w:ind w:left="0"/>
              <w:jc w:val="both"/>
              <w:rPr>
                <w:rFonts w:ascii="Times New Roman" w:hAnsi="Times New Roman" w:cs="Times New Roman"/>
                <w:sz w:val="28"/>
                <w:szCs w:val="28"/>
                <w:lang w:val="kk-KZ"/>
              </w:rPr>
            </w:pPr>
            <w:r w:rsidRPr="00383957">
              <w:rPr>
                <w:rFonts w:ascii="Times New Roman" w:eastAsia="Times New Roman" w:hAnsi="Times New Roman" w:cs="Times New Roman"/>
                <w:sz w:val="28"/>
                <w:szCs w:val="28"/>
                <w:lang w:val="kk-KZ" w:eastAsia="ru-RU"/>
              </w:rPr>
              <w:t>ПБЭ</w:t>
            </w:r>
          </w:p>
        </w:tc>
        <w:tc>
          <w:tcPr>
            <w:tcW w:w="7938" w:type="dxa"/>
          </w:tcPr>
          <w:p w14:paraId="08CD9676" w14:textId="1394DA5F"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83957">
              <w:rPr>
                <w:rFonts w:ascii="Times New Roman" w:eastAsia="Times New Roman" w:hAnsi="Times New Roman" w:cs="Times New Roman"/>
                <w:sz w:val="28"/>
                <w:szCs w:val="28"/>
                <w:lang w:val="kk-KZ" w:eastAsia="ru-RU"/>
              </w:rPr>
              <w:t>Пердью-Берк-Эрнцерхоф</w:t>
            </w:r>
          </w:p>
        </w:tc>
      </w:tr>
      <w:tr w:rsidR="00226AEC" w:rsidRPr="00226AEC" w14:paraId="13FA14A6" w14:textId="77777777" w:rsidTr="00226AEC">
        <w:tc>
          <w:tcPr>
            <w:tcW w:w="1560" w:type="dxa"/>
          </w:tcPr>
          <w:p w14:paraId="319280FC" w14:textId="17FB2731" w:rsidR="00226AEC" w:rsidRPr="00383957" w:rsidRDefault="00226AEC" w:rsidP="00AD1D69">
            <w:pPr>
              <w:pStyle w:val="a3"/>
              <w:ind w:left="0"/>
              <w:jc w:val="both"/>
              <w:rPr>
                <w:rFonts w:ascii="Times New Roman" w:eastAsia="Times New Roman" w:hAnsi="Times New Roman" w:cs="Times New Roman"/>
                <w:sz w:val="28"/>
                <w:szCs w:val="28"/>
                <w:lang w:val="kk-KZ" w:eastAsia="ru-RU"/>
              </w:rPr>
            </w:pPr>
            <w:r w:rsidRPr="00383957">
              <w:rPr>
                <w:rFonts w:ascii="Times New Roman" w:eastAsia="Times New Roman" w:hAnsi="Times New Roman" w:cs="Times New Roman"/>
                <w:sz w:val="28"/>
                <w:szCs w:val="28"/>
                <w:lang w:val="kk-KZ" w:eastAsia="ru-RU"/>
              </w:rPr>
              <w:t>ПВ</w:t>
            </w:r>
          </w:p>
        </w:tc>
        <w:tc>
          <w:tcPr>
            <w:tcW w:w="7938" w:type="dxa"/>
          </w:tcPr>
          <w:p w14:paraId="5C6B1B10" w14:textId="1F323F6C"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83957">
              <w:rPr>
                <w:rFonts w:ascii="Times New Roman" w:eastAsia="Times New Roman" w:hAnsi="Times New Roman" w:cs="Times New Roman"/>
                <w:sz w:val="28"/>
                <w:szCs w:val="28"/>
                <w:lang w:val="kk-KZ" w:eastAsia="ru-RU"/>
              </w:rPr>
              <w:t>Пердью және Ванга</w:t>
            </w:r>
          </w:p>
        </w:tc>
      </w:tr>
      <w:tr w:rsidR="00226AEC" w:rsidRPr="00226AEC" w14:paraId="6498F490" w14:textId="77777777" w:rsidTr="00226AEC">
        <w:tc>
          <w:tcPr>
            <w:tcW w:w="1560" w:type="dxa"/>
          </w:tcPr>
          <w:p w14:paraId="3F2010F0" w14:textId="301FEA94" w:rsidR="00226AEC" w:rsidRPr="00383957" w:rsidRDefault="00226AEC" w:rsidP="00AD1D69">
            <w:pPr>
              <w:pStyle w:val="a3"/>
              <w:ind w:left="0"/>
              <w:jc w:val="both"/>
              <w:rPr>
                <w:rFonts w:ascii="Times New Roman" w:eastAsia="Times New Roman" w:hAnsi="Times New Roman" w:cs="Times New Roman"/>
                <w:sz w:val="28"/>
                <w:szCs w:val="28"/>
                <w:lang w:val="kk-KZ" w:eastAsia="ru-RU"/>
              </w:rPr>
            </w:pPr>
            <w:r w:rsidRPr="006E63D4">
              <w:rPr>
                <w:rFonts w:ascii="Times New Roman" w:hAnsi="Times New Roman" w:cs="Times New Roman"/>
                <w:sz w:val="28"/>
                <w:szCs w:val="28"/>
                <w:lang w:val="kk-KZ"/>
              </w:rPr>
              <w:t>EDX</w:t>
            </w:r>
          </w:p>
        </w:tc>
        <w:tc>
          <w:tcPr>
            <w:tcW w:w="7938" w:type="dxa"/>
          </w:tcPr>
          <w:p w14:paraId="4C369257" w14:textId="5E3A0845"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E63D4">
              <w:rPr>
                <w:rFonts w:ascii="Times New Roman" w:hAnsi="Times New Roman" w:cs="Times New Roman"/>
                <w:sz w:val="28"/>
                <w:szCs w:val="28"/>
                <w:lang w:val="kk-KZ"/>
              </w:rPr>
              <w:t>энергетикалық дисперсиялық рентгендік талдау</w:t>
            </w:r>
          </w:p>
        </w:tc>
      </w:tr>
      <w:tr w:rsidR="00226AEC" w:rsidRPr="00226AEC" w14:paraId="5DE99C65" w14:textId="77777777" w:rsidTr="00226AEC">
        <w:tc>
          <w:tcPr>
            <w:tcW w:w="1560" w:type="dxa"/>
          </w:tcPr>
          <w:p w14:paraId="7A8CC9C3" w14:textId="745B48F4" w:rsidR="00226AEC" w:rsidRPr="006E63D4" w:rsidRDefault="00226AEC" w:rsidP="00AD1D69">
            <w:pPr>
              <w:pStyle w:val="a3"/>
              <w:ind w:left="0"/>
              <w:jc w:val="both"/>
              <w:rPr>
                <w:rFonts w:ascii="Times New Roman" w:hAnsi="Times New Roman" w:cs="Times New Roman"/>
                <w:sz w:val="28"/>
                <w:szCs w:val="28"/>
                <w:lang w:val="kk-KZ"/>
              </w:rPr>
            </w:pPr>
            <w:r w:rsidRPr="00E22DED">
              <w:rPr>
                <w:rFonts w:ascii="Times New Roman" w:eastAsia="Calibri" w:hAnsi="Times New Roman" w:cs="Times New Roman"/>
                <w:bCs/>
                <w:spacing w:val="2"/>
                <w:sz w:val="28"/>
                <w:szCs w:val="28"/>
                <w:lang w:val="kk-KZ" w:eastAsia="ru-RU"/>
              </w:rPr>
              <w:t>CSR</w:t>
            </w:r>
          </w:p>
        </w:tc>
        <w:tc>
          <w:tcPr>
            <w:tcW w:w="7938" w:type="dxa"/>
          </w:tcPr>
          <w:p w14:paraId="06253EDF" w14:textId="249C2C1E"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22DED">
              <w:rPr>
                <w:rFonts w:ascii="Times New Roman" w:eastAsia="Calibri" w:hAnsi="Times New Roman" w:cs="Times New Roman"/>
                <w:bCs/>
                <w:spacing w:val="2"/>
                <w:sz w:val="28"/>
                <w:szCs w:val="28"/>
                <w:lang w:val="kk-KZ" w:eastAsia="ru-RU"/>
              </w:rPr>
              <w:t>когерентті шашырау аймақтары</w:t>
            </w:r>
          </w:p>
        </w:tc>
      </w:tr>
      <w:tr w:rsidR="00226AEC" w:rsidRPr="00EE58D6" w14:paraId="482760F7" w14:textId="77777777" w:rsidTr="00226AEC">
        <w:tc>
          <w:tcPr>
            <w:tcW w:w="1560" w:type="dxa"/>
          </w:tcPr>
          <w:p w14:paraId="08AB702E" w14:textId="2C4A79FD" w:rsidR="00226AEC" w:rsidRPr="00E22DED" w:rsidRDefault="00226AEC" w:rsidP="00AD1D69">
            <w:pPr>
              <w:pStyle w:val="a3"/>
              <w:ind w:left="0"/>
              <w:jc w:val="both"/>
              <w:rPr>
                <w:rFonts w:ascii="Times New Roman" w:eastAsia="Calibri" w:hAnsi="Times New Roman" w:cs="Times New Roman"/>
                <w:bCs/>
                <w:spacing w:val="2"/>
                <w:sz w:val="28"/>
                <w:szCs w:val="28"/>
                <w:lang w:val="kk-KZ" w:eastAsia="ru-RU"/>
              </w:rPr>
            </w:pPr>
            <w:r w:rsidRPr="00A64BBD">
              <w:rPr>
                <w:rFonts w:ascii="Times New Roman" w:hAnsi="Times New Roman" w:cs="Times New Roman"/>
                <w:sz w:val="28"/>
                <w:szCs w:val="28"/>
                <w:lang w:val="kk-KZ"/>
              </w:rPr>
              <w:t>XANES</w:t>
            </w:r>
          </w:p>
        </w:tc>
        <w:tc>
          <w:tcPr>
            <w:tcW w:w="7938" w:type="dxa"/>
          </w:tcPr>
          <w:p w14:paraId="33FB3B86" w14:textId="1218A6D7" w:rsidR="00226AEC" w:rsidRPr="00226AEC" w:rsidRDefault="00226AEC" w:rsidP="00226AEC">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226AEC">
              <w:rPr>
                <w:rFonts w:ascii="Times New Roman" w:hAnsi="Times New Roman" w:cs="Times New Roman"/>
                <w:sz w:val="28"/>
                <w:szCs w:val="28"/>
                <w:shd w:val="clear" w:color="auto" w:fill="FFFFFF"/>
                <w:lang w:val="en-US"/>
              </w:rPr>
              <w:t>X ray Absorption Near Edge Structure</w:t>
            </w:r>
          </w:p>
        </w:tc>
      </w:tr>
      <w:tr w:rsidR="00226AEC" w:rsidRPr="00EE58D6" w14:paraId="7789C84F" w14:textId="77777777" w:rsidTr="00226AEC">
        <w:tc>
          <w:tcPr>
            <w:tcW w:w="1560" w:type="dxa"/>
          </w:tcPr>
          <w:p w14:paraId="701CBA05" w14:textId="52700612" w:rsidR="00226AEC" w:rsidRPr="00E22DED" w:rsidRDefault="00226AEC" w:rsidP="00AD1D69">
            <w:pPr>
              <w:pStyle w:val="a3"/>
              <w:ind w:left="0"/>
              <w:jc w:val="both"/>
              <w:rPr>
                <w:rFonts w:ascii="Times New Roman" w:eastAsia="Calibri" w:hAnsi="Times New Roman" w:cs="Times New Roman"/>
                <w:bCs/>
                <w:spacing w:val="2"/>
                <w:sz w:val="28"/>
                <w:szCs w:val="28"/>
                <w:lang w:val="kk-KZ" w:eastAsia="ru-RU"/>
              </w:rPr>
            </w:pPr>
            <w:r w:rsidRPr="00AD1D69">
              <w:rPr>
                <w:rFonts w:ascii="Times New Roman" w:hAnsi="Times New Roman" w:cs="Times New Roman"/>
                <w:sz w:val="28"/>
                <w:szCs w:val="28"/>
                <w:lang w:val="kk-KZ"/>
              </w:rPr>
              <w:t>УВН-200МИ</w:t>
            </w:r>
          </w:p>
        </w:tc>
        <w:tc>
          <w:tcPr>
            <w:tcW w:w="7938" w:type="dxa"/>
          </w:tcPr>
          <w:p w14:paraId="19193819" w14:textId="69454378"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о</w:t>
            </w:r>
            <w:r w:rsidRPr="00AD1D69">
              <w:rPr>
                <w:rFonts w:ascii="Times New Roman" w:hAnsi="Times New Roman" w:cs="Times New Roman"/>
                <w:sz w:val="28"/>
                <w:szCs w:val="28"/>
                <w:lang w:val="kk-KZ"/>
              </w:rPr>
              <w:t>ксинитридті жабындарды алу үшін импульстік магнетронды шашырату құрылғысы</w:t>
            </w:r>
          </w:p>
        </w:tc>
      </w:tr>
      <w:tr w:rsidR="00226AEC" w:rsidRPr="00226AEC" w14:paraId="6BC216F6" w14:textId="77777777" w:rsidTr="00226AEC">
        <w:tc>
          <w:tcPr>
            <w:tcW w:w="1560" w:type="dxa"/>
          </w:tcPr>
          <w:p w14:paraId="0A13C174" w14:textId="1E92ED68" w:rsidR="00226AEC" w:rsidRPr="00AD1D69" w:rsidRDefault="00226AEC"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12Х18Н10Т</w:t>
            </w:r>
          </w:p>
        </w:tc>
        <w:tc>
          <w:tcPr>
            <w:tcW w:w="7938" w:type="dxa"/>
          </w:tcPr>
          <w:p w14:paraId="32F13D1C" w14:textId="6F4A21BA"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болат</w:t>
            </w:r>
            <w:r>
              <w:rPr>
                <w:rFonts w:ascii="Times New Roman" w:hAnsi="Times New Roman" w:cs="Times New Roman"/>
                <w:sz w:val="28"/>
                <w:szCs w:val="28"/>
                <w:lang w:val="kk-KZ"/>
              </w:rPr>
              <w:t xml:space="preserve"> маркасы</w:t>
            </w:r>
          </w:p>
        </w:tc>
      </w:tr>
      <w:tr w:rsidR="00226AEC" w:rsidRPr="00EE58D6" w14:paraId="3884D978" w14:textId="77777777" w:rsidTr="00226AEC">
        <w:tc>
          <w:tcPr>
            <w:tcW w:w="1560" w:type="dxa"/>
          </w:tcPr>
          <w:p w14:paraId="48430D2A" w14:textId="34F39528" w:rsidR="00226AEC" w:rsidRPr="00AD1D69" w:rsidRDefault="00226AEC"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ASTM</w:t>
            </w:r>
          </w:p>
        </w:tc>
        <w:tc>
          <w:tcPr>
            <w:tcW w:w="7938" w:type="dxa"/>
          </w:tcPr>
          <w:p w14:paraId="4F5CDC86" w14:textId="31B87AC4" w:rsidR="00226AEC" w:rsidRPr="00226AEC" w:rsidRDefault="00226AEC" w:rsidP="00226AEC">
            <w:pPr>
              <w:pStyle w:val="a3"/>
              <w:ind w:left="0"/>
              <w:jc w:val="both"/>
              <w:rPr>
                <w:rFonts w:ascii="Times New Roman" w:hAnsi="Times New Roman" w:cs="Times New Roman"/>
                <w:sz w:val="28"/>
                <w:szCs w:val="28"/>
                <w:lang w:val="en-US"/>
              </w:rPr>
            </w:pPr>
            <w:r w:rsidRPr="00226AEC">
              <w:rPr>
                <w:rFonts w:ascii="Times New Roman" w:hAnsi="Times New Roman" w:cs="Times New Roman"/>
                <w:sz w:val="28"/>
                <w:szCs w:val="28"/>
                <w:lang w:val="kk-KZ"/>
              </w:rPr>
              <w:t xml:space="preserve">– </w:t>
            </w:r>
            <w:r w:rsidRPr="00226AEC">
              <w:rPr>
                <w:rFonts w:ascii="Times New Roman" w:hAnsi="Times New Roman" w:cs="Times New Roman"/>
                <w:bCs/>
                <w:sz w:val="28"/>
                <w:szCs w:val="28"/>
                <w:shd w:val="clear" w:color="auto" w:fill="FFFFFF"/>
                <w:lang w:val="en-US"/>
              </w:rPr>
              <w:t>American Society for Testing and Materials</w:t>
            </w:r>
          </w:p>
        </w:tc>
      </w:tr>
      <w:tr w:rsidR="00226AEC" w:rsidRPr="00EE58D6" w14:paraId="45B39699" w14:textId="77777777" w:rsidTr="00226AEC">
        <w:tc>
          <w:tcPr>
            <w:tcW w:w="1560" w:type="dxa"/>
          </w:tcPr>
          <w:p w14:paraId="55733885" w14:textId="5D13D40B" w:rsidR="00226AEC" w:rsidRPr="00AD1D69" w:rsidRDefault="00226AEC"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DMEM</w:t>
            </w:r>
          </w:p>
        </w:tc>
        <w:tc>
          <w:tcPr>
            <w:tcW w:w="7938" w:type="dxa"/>
          </w:tcPr>
          <w:p w14:paraId="404C2EFE" w14:textId="3B63CD35"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L-глутамин қосылған Дульбекконың өзгерген Eagle ортасы /</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қоректік қоспа</w:t>
            </w:r>
          </w:p>
        </w:tc>
      </w:tr>
      <w:tr w:rsidR="00226AEC" w:rsidRPr="00226AEC" w14:paraId="3A106233" w14:textId="77777777" w:rsidTr="00226AEC">
        <w:tc>
          <w:tcPr>
            <w:tcW w:w="1560" w:type="dxa"/>
          </w:tcPr>
          <w:p w14:paraId="5F32D4DC" w14:textId="6834CD8A" w:rsidR="00226AEC" w:rsidRPr="00AD1D69" w:rsidRDefault="00226AEC"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en-US"/>
              </w:rPr>
              <w:t>CHNS</w:t>
            </w:r>
          </w:p>
        </w:tc>
        <w:tc>
          <w:tcPr>
            <w:tcW w:w="7938" w:type="dxa"/>
          </w:tcPr>
          <w:p w14:paraId="3C1CDB28" w14:textId="4F7CEA96"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элементтік талдау</w:t>
            </w:r>
          </w:p>
        </w:tc>
      </w:tr>
      <w:tr w:rsidR="00226AEC" w:rsidRPr="00EE58D6" w14:paraId="6CAC7EEB" w14:textId="77777777" w:rsidTr="00226AEC">
        <w:tc>
          <w:tcPr>
            <w:tcW w:w="1560" w:type="dxa"/>
          </w:tcPr>
          <w:p w14:paraId="09DED861" w14:textId="5563B4EF" w:rsidR="00226AEC" w:rsidRPr="00E22DED" w:rsidRDefault="00226AEC" w:rsidP="00AD1D69">
            <w:pPr>
              <w:pStyle w:val="a3"/>
              <w:ind w:left="0"/>
              <w:jc w:val="both"/>
              <w:rPr>
                <w:rFonts w:ascii="Times New Roman" w:eastAsia="Calibri" w:hAnsi="Times New Roman" w:cs="Times New Roman"/>
                <w:bCs/>
                <w:spacing w:val="2"/>
                <w:sz w:val="28"/>
                <w:szCs w:val="28"/>
                <w:lang w:val="kk-KZ" w:eastAsia="ru-RU"/>
              </w:rPr>
            </w:pPr>
            <w:r w:rsidRPr="00AD1D69">
              <w:rPr>
                <w:rFonts w:ascii="Times New Roman" w:hAnsi="Times New Roman" w:cs="Times New Roman"/>
                <w:sz w:val="28"/>
                <w:szCs w:val="28"/>
                <w:lang w:val="kk-KZ"/>
              </w:rPr>
              <w:lastRenderedPageBreak/>
              <w:t>huMSC</w:t>
            </w:r>
          </w:p>
        </w:tc>
        <w:tc>
          <w:tcPr>
            <w:tcW w:w="7938" w:type="dxa"/>
          </w:tcPr>
          <w:p w14:paraId="451FB696" w14:textId="5582DAC4"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б</w:t>
            </w:r>
            <w:r w:rsidRPr="00AD1D69">
              <w:rPr>
                <w:rFonts w:ascii="Times New Roman" w:hAnsi="Times New Roman" w:cs="Times New Roman"/>
                <w:sz w:val="28"/>
                <w:szCs w:val="28"/>
                <w:lang w:val="kk-KZ"/>
              </w:rPr>
              <w:t>иомедициналық зерттеу орталығының биобанкінен алынған адам кіндігінің мезенхимальды тіндік жасушалары</w:t>
            </w:r>
          </w:p>
        </w:tc>
      </w:tr>
      <w:tr w:rsidR="00226AEC" w14:paraId="02EE767D" w14:textId="77777777" w:rsidTr="00226AEC">
        <w:tc>
          <w:tcPr>
            <w:tcW w:w="1560" w:type="dxa"/>
          </w:tcPr>
          <w:p w14:paraId="14017096" w14:textId="077600A3" w:rsidR="00226AEC" w:rsidRDefault="00226AEC" w:rsidP="00AD1D69">
            <w:pPr>
              <w:pStyle w:val="a3"/>
              <w:ind w:left="0"/>
              <w:jc w:val="both"/>
              <w:rPr>
                <w:rFonts w:ascii="Times New Roman" w:hAnsi="Times New Roman" w:cs="Times New Roman"/>
                <w:sz w:val="28"/>
                <w:szCs w:val="28"/>
                <w:lang w:val="kk-KZ"/>
              </w:rPr>
            </w:pPr>
            <w:r w:rsidRPr="00E16E70">
              <w:rPr>
                <w:rFonts w:ascii="Times New Roman" w:hAnsi="Times New Roman" w:cs="Times New Roman"/>
                <w:sz w:val="28"/>
                <w:szCs w:val="28"/>
                <w:lang w:val="kk-KZ"/>
              </w:rPr>
              <w:t>rf</w:t>
            </w:r>
          </w:p>
        </w:tc>
        <w:tc>
          <w:tcPr>
            <w:tcW w:w="7938" w:type="dxa"/>
          </w:tcPr>
          <w:p w14:paraId="1648D3B5" w14:textId="023191CF" w:rsidR="00226AEC" w:rsidRDefault="00226AEC" w:rsidP="00226AEC">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16E70">
              <w:rPr>
                <w:rFonts w:ascii="Times New Roman" w:hAnsi="Times New Roman" w:cs="Times New Roman"/>
                <w:sz w:val="28"/>
                <w:szCs w:val="28"/>
                <w:lang w:val="kk-KZ"/>
              </w:rPr>
              <w:t>радиожиілік</w:t>
            </w:r>
          </w:p>
        </w:tc>
      </w:tr>
      <w:tr w:rsidR="009A33B1" w14:paraId="40CF0D9E" w14:textId="77777777" w:rsidTr="00226AEC">
        <w:tc>
          <w:tcPr>
            <w:tcW w:w="1560" w:type="dxa"/>
          </w:tcPr>
          <w:p w14:paraId="6F9AB022" w14:textId="795415C7" w:rsidR="009A33B1" w:rsidRPr="00AD1D69"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λ</w:t>
            </w:r>
          </w:p>
        </w:tc>
        <w:tc>
          <w:tcPr>
            <w:tcW w:w="7938" w:type="dxa"/>
          </w:tcPr>
          <w:p w14:paraId="1C63EEDB" w14:textId="48634C0F"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толқын ұзындығы</w:t>
            </w:r>
          </w:p>
        </w:tc>
      </w:tr>
      <w:tr w:rsidR="009A33B1" w14:paraId="254C6DBF" w14:textId="77777777" w:rsidTr="00226AEC">
        <w:tc>
          <w:tcPr>
            <w:tcW w:w="1560" w:type="dxa"/>
          </w:tcPr>
          <w:p w14:paraId="180E99DF" w14:textId="1E453749" w:rsidR="009A33B1" w:rsidRPr="00AD1D69" w:rsidRDefault="009A33B1" w:rsidP="00AD1D69">
            <w:pPr>
              <w:pStyle w:val="a3"/>
              <w:ind w:left="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θ</w:t>
            </w:r>
          </w:p>
        </w:tc>
        <w:tc>
          <w:tcPr>
            <w:tcW w:w="7938" w:type="dxa"/>
          </w:tcPr>
          <w:p w14:paraId="0331B72A" w14:textId="0E5759FC" w:rsidR="009A33B1" w:rsidRDefault="00047219"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дифракция бұрышы</w:t>
            </w:r>
          </w:p>
        </w:tc>
      </w:tr>
      <w:tr w:rsidR="005D5CC2" w14:paraId="2D811641" w14:textId="77777777" w:rsidTr="00226AEC">
        <w:tc>
          <w:tcPr>
            <w:tcW w:w="1560" w:type="dxa"/>
          </w:tcPr>
          <w:p w14:paraId="05C4D947" w14:textId="6C3DBB08" w:rsidR="005D5CC2" w:rsidRPr="00AD1D69" w:rsidRDefault="005D5CC2"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ГПа</w:t>
            </w:r>
          </w:p>
        </w:tc>
        <w:tc>
          <w:tcPr>
            <w:tcW w:w="7938" w:type="dxa"/>
          </w:tcPr>
          <w:p w14:paraId="6BD034A9" w14:textId="67CDBF38"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гигапаскаль</w:t>
            </w:r>
          </w:p>
        </w:tc>
      </w:tr>
      <w:tr w:rsidR="005D5CC2" w14:paraId="1AAEE579" w14:textId="77777777" w:rsidTr="00226AEC">
        <w:tc>
          <w:tcPr>
            <w:tcW w:w="1560" w:type="dxa"/>
          </w:tcPr>
          <w:p w14:paraId="04084787" w14:textId="77802DFF" w:rsidR="005D5CC2" w:rsidRDefault="005D5CC2"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мл</w:t>
            </w:r>
          </w:p>
        </w:tc>
        <w:tc>
          <w:tcPr>
            <w:tcW w:w="7938" w:type="dxa"/>
          </w:tcPr>
          <w:p w14:paraId="4CACC282" w14:textId="7FB2F5A3"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миллилитр</w:t>
            </w:r>
          </w:p>
        </w:tc>
      </w:tr>
      <w:tr w:rsidR="005D5CC2" w14:paraId="5184AB19" w14:textId="77777777" w:rsidTr="00226AEC">
        <w:tc>
          <w:tcPr>
            <w:tcW w:w="1560" w:type="dxa"/>
          </w:tcPr>
          <w:p w14:paraId="26354B35" w14:textId="369CDC93" w:rsidR="005D5CC2" w:rsidRDefault="005D5CC2"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мин</w:t>
            </w:r>
          </w:p>
        </w:tc>
        <w:tc>
          <w:tcPr>
            <w:tcW w:w="7938" w:type="dxa"/>
          </w:tcPr>
          <w:p w14:paraId="6592F317" w14:textId="6223B37F"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минут</w:t>
            </w:r>
          </w:p>
        </w:tc>
      </w:tr>
      <w:tr w:rsidR="005D5CC2" w14:paraId="5E585C8D" w14:textId="77777777" w:rsidTr="00226AEC">
        <w:tc>
          <w:tcPr>
            <w:tcW w:w="1560" w:type="dxa"/>
          </w:tcPr>
          <w:p w14:paraId="710ABB3B" w14:textId="148BF783" w:rsidR="005D5CC2" w:rsidRDefault="005D5CC2"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нм</w:t>
            </w:r>
          </w:p>
        </w:tc>
        <w:tc>
          <w:tcPr>
            <w:tcW w:w="7938" w:type="dxa"/>
          </w:tcPr>
          <w:p w14:paraId="43BDAB10" w14:textId="300C612F"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нанометр</w:t>
            </w:r>
          </w:p>
        </w:tc>
      </w:tr>
      <w:tr w:rsidR="005D5CC2" w14:paraId="3CD28596" w14:textId="77777777" w:rsidTr="00226AEC">
        <w:tc>
          <w:tcPr>
            <w:tcW w:w="1560" w:type="dxa"/>
          </w:tcPr>
          <w:p w14:paraId="746BA912" w14:textId="6C469C9B" w:rsidR="005D5CC2" w:rsidRDefault="005D5CC2" w:rsidP="00AD1D69">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см</w:t>
            </w:r>
          </w:p>
        </w:tc>
        <w:tc>
          <w:tcPr>
            <w:tcW w:w="7938" w:type="dxa"/>
          </w:tcPr>
          <w:p w14:paraId="6142054F" w14:textId="47063530"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сантиметр</w:t>
            </w:r>
          </w:p>
        </w:tc>
      </w:tr>
      <w:tr w:rsidR="005D5CC2" w14:paraId="48E520E3" w14:textId="77777777" w:rsidTr="00226AEC">
        <w:tc>
          <w:tcPr>
            <w:tcW w:w="1560" w:type="dxa"/>
          </w:tcPr>
          <w:p w14:paraId="6AA4BF5C" w14:textId="7D957CCD" w:rsidR="005D5CC2" w:rsidRDefault="005D5CC2" w:rsidP="005D5CC2">
            <w:pPr>
              <w:rPr>
                <w:rFonts w:ascii="Times New Roman" w:hAnsi="Times New Roman" w:cs="Times New Roman"/>
                <w:sz w:val="28"/>
                <w:szCs w:val="28"/>
                <w:lang w:val="kk-KZ"/>
              </w:rPr>
            </w:pPr>
            <w:r w:rsidRPr="00AD1D69">
              <w:rPr>
                <w:rFonts w:ascii="Times New Roman" w:eastAsia="Times New Roman" w:hAnsi="Times New Roman" w:cs="Times New Roman"/>
                <w:sz w:val="28"/>
                <w:szCs w:val="28"/>
                <w:lang w:val="kk-KZ" w:eastAsia="ru-RU"/>
              </w:rPr>
              <w:t>Å</w:t>
            </w:r>
          </w:p>
        </w:tc>
        <w:tc>
          <w:tcPr>
            <w:tcW w:w="7938" w:type="dxa"/>
          </w:tcPr>
          <w:p w14:paraId="4D4E1E16" w14:textId="7F94E755"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Ангстрем</w:t>
            </w:r>
          </w:p>
        </w:tc>
      </w:tr>
      <w:tr w:rsidR="005D5CC2" w14:paraId="5A7B1F0E" w14:textId="77777777" w:rsidTr="00226AEC">
        <w:tc>
          <w:tcPr>
            <w:tcW w:w="1560" w:type="dxa"/>
          </w:tcPr>
          <w:p w14:paraId="51E1AC0D" w14:textId="634D0ACB" w:rsidR="005D5CC2" w:rsidRPr="005D5CC2" w:rsidRDefault="005D5CC2" w:rsidP="005D5CC2">
            <w:r w:rsidRPr="00AD1D69">
              <w:rPr>
                <w:rFonts w:ascii="Times New Roman" w:eastAsia="Times New Roman" w:hAnsi="Times New Roman" w:cs="Times New Roman"/>
                <w:sz w:val="28"/>
                <w:szCs w:val="28"/>
                <w:lang w:val="kk-KZ"/>
              </w:rPr>
              <w:t>эВ</w:t>
            </w:r>
          </w:p>
        </w:tc>
        <w:tc>
          <w:tcPr>
            <w:tcW w:w="7938" w:type="dxa"/>
          </w:tcPr>
          <w:p w14:paraId="59923EAB" w14:textId="0A242572" w:rsidR="005D5CC2" w:rsidRDefault="005D5CC2" w:rsidP="005D5CC2">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электронвольт</w:t>
            </w:r>
          </w:p>
        </w:tc>
      </w:tr>
    </w:tbl>
    <w:p w14:paraId="6F6F834A" w14:textId="6C37C0CA" w:rsidR="009A33B1" w:rsidRDefault="009A33B1" w:rsidP="00AD1D69">
      <w:pPr>
        <w:pStyle w:val="a3"/>
        <w:spacing w:after="0" w:line="240" w:lineRule="auto"/>
        <w:ind w:left="1701" w:hanging="1701"/>
        <w:jc w:val="both"/>
        <w:rPr>
          <w:rFonts w:ascii="Times New Roman" w:hAnsi="Times New Roman" w:cs="Times New Roman"/>
          <w:sz w:val="28"/>
          <w:szCs w:val="28"/>
          <w:lang w:val="kk-KZ"/>
        </w:rPr>
      </w:pPr>
    </w:p>
    <w:p w14:paraId="4661F4E8" w14:textId="77777777" w:rsidR="003061EB" w:rsidRDefault="003061EB">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66C854D" w14:textId="37F829A2" w:rsidR="00672B78" w:rsidRPr="00AD1D69" w:rsidRDefault="00B6673A" w:rsidP="00AD1D69">
      <w:pPr>
        <w:spacing w:after="0" w:line="240" w:lineRule="auto"/>
        <w:jc w:val="center"/>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lastRenderedPageBreak/>
        <w:t>КІРІСПЕ</w:t>
      </w:r>
    </w:p>
    <w:p w14:paraId="2D710A57" w14:textId="77777777" w:rsidR="003061EB" w:rsidRDefault="003061EB" w:rsidP="00AD1D69">
      <w:pPr>
        <w:spacing w:after="0" w:line="240" w:lineRule="auto"/>
        <w:jc w:val="both"/>
        <w:rPr>
          <w:rFonts w:ascii="Times New Roman" w:hAnsi="Times New Roman" w:cs="Times New Roman"/>
          <w:b/>
          <w:bCs/>
          <w:sz w:val="28"/>
          <w:szCs w:val="28"/>
          <w:lang w:val="kk-KZ"/>
        </w:rPr>
      </w:pPr>
    </w:p>
    <w:p w14:paraId="081688E6" w14:textId="77777777" w:rsidR="00D2770A" w:rsidRPr="003061EB" w:rsidRDefault="00B65136" w:rsidP="00D2770A">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b/>
          <w:bCs/>
          <w:sz w:val="28"/>
          <w:szCs w:val="28"/>
          <w:lang w:val="kk-KZ"/>
        </w:rPr>
        <w:t>Жұмыстың жалпы сипаттамасы.</w:t>
      </w:r>
      <w:r w:rsidR="00E558D8" w:rsidRPr="003061EB">
        <w:rPr>
          <w:rFonts w:ascii="Times New Roman" w:hAnsi="Times New Roman" w:cs="Times New Roman"/>
          <w:sz w:val="28"/>
          <w:szCs w:val="28"/>
          <w:lang w:val="kk-KZ"/>
        </w:rPr>
        <w:t xml:space="preserve"> </w:t>
      </w:r>
      <w:r w:rsidR="00D2770A" w:rsidRPr="003061EB">
        <w:rPr>
          <w:rFonts w:ascii="Times New Roman" w:hAnsi="Times New Roman" w:cs="Times New Roman"/>
          <w:sz w:val="28"/>
          <w:szCs w:val="28"/>
          <w:lang w:val="kk-KZ"/>
        </w:rPr>
        <w:t>Диссертациялық жұмыс реактивті магнетронды шашырату әдісімен алынған титанның оксинитридті биомедициналық жабындардың эксперименттік және теориялық зерттеулеріне арналған.</w:t>
      </w:r>
      <w:r w:rsidR="00D2770A">
        <w:rPr>
          <w:rFonts w:ascii="Times New Roman" w:hAnsi="Times New Roman" w:cs="Times New Roman"/>
          <w:sz w:val="28"/>
          <w:szCs w:val="28"/>
          <w:lang w:val="kk-KZ"/>
        </w:rPr>
        <w:t xml:space="preserve"> </w:t>
      </w:r>
      <w:r w:rsidR="00D2770A" w:rsidRPr="003061EB">
        <w:rPr>
          <w:rFonts w:ascii="Times New Roman" w:hAnsi="Times New Roman" w:cs="Times New Roman"/>
          <w:sz w:val="28"/>
          <w:szCs w:val="28"/>
          <w:lang w:val="kk-KZ"/>
        </w:rPr>
        <w:t xml:space="preserve">Жұмыста биоүйлесімді жабындардың құрылымдық-фазалық күйіне, физика-механикалық, трибологиялық және антибактериалдық қасиеттеріне </w:t>
      </w:r>
      <w:r w:rsidR="00D2770A">
        <w:rPr>
          <w:rFonts w:ascii="Times New Roman" w:hAnsi="Times New Roman" w:cs="Times New Roman"/>
          <w:sz w:val="28"/>
          <w:szCs w:val="28"/>
          <w:lang w:val="kk-KZ"/>
        </w:rPr>
        <w:t>азот және оттегі қатынасының</w:t>
      </w:r>
      <w:r w:rsidR="00D2770A" w:rsidRPr="003061EB">
        <w:rPr>
          <w:rFonts w:ascii="Times New Roman" w:hAnsi="Times New Roman" w:cs="Times New Roman"/>
          <w:sz w:val="28"/>
          <w:szCs w:val="28"/>
          <w:lang w:val="kk-KZ"/>
        </w:rPr>
        <w:t xml:space="preserve"> әсерін зерттеудің нәтижелері келтірілген. Осы жұмыстың зерттеулерін жасауда Қазақстан, Томск, Украина ғылыми-зерттеу орталықтарында жүргізілген озық, сынна</w:t>
      </w:r>
      <w:r w:rsidR="00D2770A">
        <w:rPr>
          <w:rFonts w:ascii="Times New Roman" w:hAnsi="Times New Roman" w:cs="Times New Roman"/>
          <w:sz w:val="28"/>
          <w:szCs w:val="28"/>
          <w:lang w:val="kk-KZ"/>
        </w:rPr>
        <w:t>н</w:t>
      </w:r>
      <w:r w:rsidR="00D2770A" w:rsidRPr="003061EB">
        <w:rPr>
          <w:rFonts w:ascii="Times New Roman" w:hAnsi="Times New Roman" w:cs="Times New Roman"/>
          <w:sz w:val="28"/>
          <w:szCs w:val="28"/>
          <w:lang w:val="kk-KZ"/>
        </w:rPr>
        <w:t xml:space="preserve"> өткен эксперименттік әдістер қолданылған.</w:t>
      </w:r>
    </w:p>
    <w:p w14:paraId="27EFD8A9" w14:textId="68F1AF46" w:rsidR="00E11813" w:rsidRDefault="00E558D8" w:rsidP="003061EB">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b/>
          <w:bCs/>
          <w:sz w:val="28"/>
          <w:szCs w:val="28"/>
          <w:lang w:val="kk-KZ"/>
        </w:rPr>
        <w:t>Зерттеу тақырыбының өзектілігі</w:t>
      </w:r>
      <w:r w:rsidR="00E11813">
        <w:rPr>
          <w:rFonts w:ascii="Times New Roman" w:hAnsi="Times New Roman" w:cs="Times New Roman"/>
          <w:b/>
          <w:bCs/>
          <w:sz w:val="28"/>
          <w:szCs w:val="28"/>
          <w:lang w:val="kk-KZ"/>
        </w:rPr>
        <w:t>.</w:t>
      </w:r>
      <w:r w:rsidR="00047DE6">
        <w:rPr>
          <w:rFonts w:ascii="Times New Roman" w:hAnsi="Times New Roman" w:cs="Times New Roman"/>
          <w:sz w:val="28"/>
          <w:szCs w:val="28"/>
          <w:lang w:val="kk-KZ"/>
        </w:rPr>
        <w:t xml:space="preserve"> </w:t>
      </w:r>
      <w:r w:rsidR="00B6673A" w:rsidRPr="003061EB">
        <w:rPr>
          <w:rFonts w:ascii="Times New Roman" w:hAnsi="Times New Roman" w:cs="Times New Roman"/>
          <w:sz w:val="28"/>
          <w:szCs w:val="28"/>
          <w:lang w:val="kk-KZ"/>
        </w:rPr>
        <w:t>Соңғы жылдарда ғылымның дамуы, өте жұқа болатын, иондық-плазмалық технология арқылы дайындалған</w:t>
      </w:r>
      <w:r w:rsidR="001676EE" w:rsidRPr="003061EB">
        <w:rPr>
          <w:rFonts w:ascii="Times New Roman" w:hAnsi="Times New Roman" w:cs="Times New Roman"/>
          <w:sz w:val="28"/>
          <w:szCs w:val="28"/>
          <w:lang w:val="kk-KZ"/>
        </w:rPr>
        <w:t xml:space="preserve"> титанның диоксидті және оксинитридті</w:t>
      </w:r>
      <w:r w:rsidR="00E11813">
        <w:rPr>
          <w:rFonts w:ascii="Times New Roman" w:hAnsi="Times New Roman" w:cs="Times New Roman"/>
          <w:sz w:val="28"/>
          <w:szCs w:val="28"/>
          <w:lang w:val="kk-KZ"/>
        </w:rPr>
        <w:t xml:space="preserve"> </w:t>
      </w:r>
      <w:r w:rsidR="00B6673A" w:rsidRPr="003061EB">
        <w:rPr>
          <w:rFonts w:ascii="Times New Roman" w:hAnsi="Times New Roman" w:cs="Times New Roman"/>
          <w:sz w:val="28"/>
          <w:szCs w:val="28"/>
          <w:lang w:val="kk-KZ"/>
        </w:rPr>
        <w:t>жабындар</w:t>
      </w:r>
      <w:r w:rsidR="001676EE" w:rsidRPr="003061EB">
        <w:rPr>
          <w:rFonts w:ascii="Times New Roman" w:hAnsi="Times New Roman" w:cs="Times New Roman"/>
          <w:sz w:val="28"/>
          <w:szCs w:val="28"/>
          <w:lang w:val="kk-KZ"/>
        </w:rPr>
        <w:t>ын</w:t>
      </w:r>
      <w:r w:rsidR="00B6673A" w:rsidRPr="003061EB">
        <w:rPr>
          <w:rFonts w:ascii="Times New Roman" w:hAnsi="Times New Roman" w:cs="Times New Roman"/>
          <w:sz w:val="28"/>
          <w:szCs w:val="28"/>
          <w:lang w:val="kk-KZ"/>
        </w:rPr>
        <w:t xml:space="preserve"> медицинада</w:t>
      </w:r>
      <w:r w:rsidR="001676EE" w:rsidRPr="003061EB">
        <w:rPr>
          <w:rFonts w:ascii="Times New Roman" w:hAnsi="Times New Roman" w:cs="Times New Roman"/>
          <w:sz w:val="28"/>
          <w:szCs w:val="28"/>
          <w:lang w:val="kk-KZ"/>
        </w:rPr>
        <w:t xml:space="preserve"> және басқа да көптеген салаларда</w:t>
      </w:r>
      <w:r w:rsidR="00B6673A" w:rsidRPr="003061EB">
        <w:rPr>
          <w:rFonts w:ascii="Times New Roman" w:hAnsi="Times New Roman" w:cs="Times New Roman"/>
          <w:sz w:val="28"/>
          <w:szCs w:val="28"/>
          <w:lang w:val="kk-KZ"/>
        </w:rPr>
        <w:t xml:space="preserve"> қолдану мүмкіндігін арттырды. </w:t>
      </w:r>
      <w:r w:rsidR="001676EE" w:rsidRPr="003061EB">
        <w:rPr>
          <w:rFonts w:ascii="Times New Roman" w:hAnsi="Times New Roman" w:cs="Times New Roman"/>
          <w:sz w:val="28"/>
          <w:szCs w:val="28"/>
          <w:lang w:val="kk-KZ"/>
        </w:rPr>
        <w:t>Бұл жабындар</w:t>
      </w:r>
      <w:r w:rsidR="00E86106" w:rsidRPr="003061EB">
        <w:rPr>
          <w:rFonts w:ascii="Times New Roman" w:hAnsi="Times New Roman" w:cs="Times New Roman"/>
          <w:sz w:val="28"/>
          <w:szCs w:val="28"/>
          <w:lang w:val="kk-KZ"/>
        </w:rPr>
        <w:t>дың</w:t>
      </w:r>
      <w:r w:rsidR="001676EE" w:rsidRPr="003061EB">
        <w:rPr>
          <w:rFonts w:ascii="Times New Roman" w:hAnsi="Times New Roman" w:cs="Times New Roman"/>
          <w:sz w:val="28"/>
          <w:szCs w:val="28"/>
          <w:lang w:val="kk-KZ"/>
        </w:rPr>
        <w:t xml:space="preserve"> </w:t>
      </w:r>
      <w:r w:rsidR="00E86106" w:rsidRPr="003061EB">
        <w:rPr>
          <w:rFonts w:ascii="Times New Roman" w:hAnsi="Times New Roman" w:cs="Times New Roman"/>
          <w:sz w:val="28"/>
          <w:szCs w:val="28"/>
          <w:lang w:val="kk-KZ"/>
        </w:rPr>
        <w:t xml:space="preserve">адам тінімен </w:t>
      </w:r>
      <w:r w:rsidR="001676EE" w:rsidRPr="003061EB">
        <w:rPr>
          <w:rFonts w:ascii="Times New Roman" w:hAnsi="Times New Roman" w:cs="Times New Roman"/>
          <w:sz w:val="28"/>
          <w:szCs w:val="28"/>
          <w:lang w:val="kk-KZ"/>
        </w:rPr>
        <w:t>био және гемосәйкесті</w:t>
      </w:r>
      <w:r w:rsidR="00E86106" w:rsidRPr="003061EB">
        <w:rPr>
          <w:rFonts w:ascii="Times New Roman" w:hAnsi="Times New Roman" w:cs="Times New Roman"/>
          <w:sz w:val="28"/>
          <w:szCs w:val="28"/>
          <w:lang w:val="kk-KZ"/>
        </w:rPr>
        <w:t>лі</w:t>
      </w:r>
      <w:r w:rsidR="001676EE" w:rsidRPr="003061EB">
        <w:rPr>
          <w:rFonts w:ascii="Times New Roman" w:hAnsi="Times New Roman" w:cs="Times New Roman"/>
          <w:sz w:val="28"/>
          <w:szCs w:val="28"/>
          <w:lang w:val="kk-KZ"/>
        </w:rPr>
        <w:t>гі</w:t>
      </w:r>
      <w:r w:rsidR="00E86106" w:rsidRPr="003061EB">
        <w:rPr>
          <w:rFonts w:ascii="Times New Roman" w:hAnsi="Times New Roman" w:cs="Times New Roman"/>
          <w:sz w:val="28"/>
          <w:szCs w:val="28"/>
          <w:lang w:val="kk-KZ"/>
        </w:rPr>
        <w:t>, қаттылығы,</w:t>
      </w:r>
      <w:r w:rsidR="001676EE" w:rsidRPr="003061EB">
        <w:rPr>
          <w:rFonts w:ascii="Times New Roman" w:hAnsi="Times New Roman" w:cs="Times New Roman"/>
          <w:sz w:val="28"/>
          <w:szCs w:val="28"/>
          <w:lang w:val="kk-KZ"/>
        </w:rPr>
        <w:t xml:space="preserve"> </w:t>
      </w:r>
      <w:r w:rsidR="00E86106" w:rsidRPr="003061EB">
        <w:rPr>
          <w:rFonts w:ascii="Times New Roman" w:hAnsi="Times New Roman" w:cs="Times New Roman"/>
          <w:sz w:val="28"/>
          <w:szCs w:val="28"/>
          <w:lang w:val="kk-KZ"/>
        </w:rPr>
        <w:t xml:space="preserve">антикоррозиялық қасиеті, биологиялық индифференттілігі </w:t>
      </w:r>
      <w:r w:rsidR="001676EE" w:rsidRPr="003061EB">
        <w:rPr>
          <w:rFonts w:ascii="Times New Roman" w:hAnsi="Times New Roman" w:cs="Times New Roman"/>
          <w:sz w:val="28"/>
          <w:szCs w:val="28"/>
          <w:lang w:val="kk-KZ"/>
        </w:rPr>
        <w:t>жоғары</w:t>
      </w:r>
      <w:r w:rsidR="00E86106" w:rsidRPr="003061EB">
        <w:rPr>
          <w:rFonts w:ascii="Times New Roman" w:hAnsi="Times New Roman" w:cs="Times New Roman"/>
          <w:sz w:val="28"/>
          <w:szCs w:val="28"/>
          <w:lang w:val="kk-KZ"/>
        </w:rPr>
        <w:t xml:space="preserve"> </w:t>
      </w:r>
      <w:r w:rsidR="001676EE" w:rsidRPr="003061EB">
        <w:rPr>
          <w:rFonts w:ascii="Times New Roman" w:hAnsi="Times New Roman" w:cs="Times New Roman"/>
          <w:sz w:val="28"/>
          <w:szCs w:val="28"/>
          <w:lang w:val="kk-KZ"/>
        </w:rPr>
        <w:t>болғандықтан осы жабындардың екілік және үш қатпарлы бірігуі</w:t>
      </w:r>
      <w:r w:rsidR="00CF5DCC" w:rsidRPr="003061EB">
        <w:rPr>
          <w:rFonts w:ascii="Times New Roman" w:hAnsi="Times New Roman" w:cs="Times New Roman"/>
          <w:sz w:val="28"/>
          <w:szCs w:val="28"/>
          <w:lang w:val="kk-KZ"/>
        </w:rPr>
        <w:t>, яғни гетероқұрылымы</w:t>
      </w:r>
      <w:r w:rsidR="001676EE" w:rsidRPr="003061EB">
        <w:rPr>
          <w:rFonts w:ascii="Times New Roman" w:hAnsi="Times New Roman" w:cs="Times New Roman"/>
          <w:sz w:val="28"/>
          <w:szCs w:val="28"/>
          <w:lang w:val="kk-KZ"/>
        </w:rPr>
        <w:t xml:space="preserve"> жүрек-қантамыр имплантаттарына қолдануға өте қолайлы келеді. </w:t>
      </w:r>
      <w:r w:rsidR="00CF5DCC" w:rsidRPr="003061EB">
        <w:rPr>
          <w:rFonts w:ascii="Times New Roman" w:hAnsi="Times New Roman" w:cs="Times New Roman"/>
          <w:sz w:val="28"/>
          <w:szCs w:val="28"/>
          <w:lang w:val="kk-KZ"/>
        </w:rPr>
        <w:t xml:space="preserve">Титан оксиді </w:t>
      </w:r>
      <w:r w:rsidR="00FA5CF3" w:rsidRPr="003061EB">
        <w:rPr>
          <w:rFonts w:ascii="Times New Roman" w:hAnsi="Times New Roman" w:cs="Times New Roman"/>
          <w:sz w:val="28"/>
          <w:szCs w:val="28"/>
          <w:lang w:val="kk-KZ"/>
        </w:rPr>
        <w:t xml:space="preserve">арзан және химиялық тұрақты болып келеді, бұл жабын </w:t>
      </w:r>
      <w:r w:rsidR="00CF5DCC" w:rsidRPr="003061EB">
        <w:rPr>
          <w:rFonts w:ascii="Times New Roman" w:hAnsi="Times New Roman" w:cs="Times New Roman"/>
          <w:sz w:val="28"/>
          <w:szCs w:val="28"/>
          <w:lang w:val="kk-KZ"/>
        </w:rPr>
        <w:t xml:space="preserve">импланттардың коррозиялық тұрақтылығын арттырып, фибриногендердің коагуляциясын төмендетсе, титанның оксинитриді </w:t>
      </w:r>
      <w:r w:rsidR="00FA5CF3" w:rsidRPr="003061EB">
        <w:rPr>
          <w:rFonts w:ascii="Times New Roman" w:hAnsi="Times New Roman" w:cs="Times New Roman"/>
          <w:sz w:val="28"/>
          <w:szCs w:val="28"/>
          <w:lang w:val="kk-KZ"/>
        </w:rPr>
        <w:t xml:space="preserve">жабыны </w:t>
      </w:r>
      <w:r w:rsidR="00CF5DCC" w:rsidRPr="003061EB">
        <w:rPr>
          <w:rFonts w:ascii="Times New Roman" w:hAnsi="Times New Roman" w:cs="Times New Roman"/>
          <w:sz w:val="28"/>
          <w:szCs w:val="28"/>
          <w:lang w:val="kk-KZ"/>
        </w:rPr>
        <w:t>эндотелиалды жасушалардың</w:t>
      </w:r>
      <w:r w:rsidR="00E11813">
        <w:rPr>
          <w:rFonts w:ascii="Times New Roman" w:hAnsi="Times New Roman" w:cs="Times New Roman"/>
          <w:sz w:val="28"/>
          <w:szCs w:val="28"/>
          <w:lang w:val="kk-KZ"/>
        </w:rPr>
        <w:t xml:space="preserve"> </w:t>
      </w:r>
      <w:r w:rsidR="00CF5DCC" w:rsidRPr="003061EB">
        <w:rPr>
          <w:rFonts w:ascii="Times New Roman" w:hAnsi="Times New Roman" w:cs="Times New Roman"/>
          <w:sz w:val="28"/>
          <w:szCs w:val="28"/>
          <w:lang w:val="kk-KZ"/>
        </w:rPr>
        <w:t>және антитромбогенді қасиеттерін арттыру</w:t>
      </w:r>
      <w:r w:rsidR="00350420" w:rsidRPr="003061EB">
        <w:rPr>
          <w:rFonts w:ascii="Times New Roman" w:hAnsi="Times New Roman" w:cs="Times New Roman"/>
          <w:sz w:val="28"/>
          <w:szCs w:val="28"/>
          <w:lang w:val="kk-KZ"/>
        </w:rPr>
        <w:t>ын</w:t>
      </w:r>
      <w:r w:rsidR="00CF5DCC" w:rsidRPr="003061EB">
        <w:rPr>
          <w:rFonts w:ascii="Times New Roman" w:hAnsi="Times New Roman" w:cs="Times New Roman"/>
          <w:sz w:val="28"/>
          <w:szCs w:val="28"/>
          <w:lang w:val="kk-KZ"/>
        </w:rPr>
        <w:t xml:space="preserve"> қамтамасыз етеді. </w:t>
      </w:r>
      <w:r w:rsidR="00F767EB" w:rsidRPr="003061EB">
        <w:rPr>
          <w:rFonts w:ascii="Times New Roman" w:hAnsi="Times New Roman" w:cs="Times New Roman"/>
          <w:sz w:val="28"/>
          <w:szCs w:val="28"/>
          <w:lang w:val="kk-KZ"/>
        </w:rPr>
        <w:t>Сонымен қатар, фотокаталитикалық өздігінен тазалау белсенділігі</w:t>
      </w:r>
      <w:r w:rsidR="00E11813">
        <w:rPr>
          <w:rFonts w:ascii="Times New Roman" w:hAnsi="Times New Roman" w:cs="Times New Roman"/>
          <w:sz w:val="28"/>
          <w:szCs w:val="28"/>
          <w:lang w:val="kk-KZ"/>
        </w:rPr>
        <w:t xml:space="preserve"> </w:t>
      </w:r>
      <w:r w:rsidR="00F767EB" w:rsidRPr="003061EB">
        <w:rPr>
          <w:rFonts w:ascii="Times New Roman" w:hAnsi="Times New Roman" w:cs="Times New Roman"/>
          <w:sz w:val="28"/>
          <w:szCs w:val="28"/>
          <w:lang w:val="kk-KZ"/>
        </w:rPr>
        <w:t xml:space="preserve">жоғары болғандықтан титан оксиді су мен ауада зиянды органикалық күрделі бірігулерден фотоиндуцирленген тазалауда қолданады. </w:t>
      </w:r>
      <w:r w:rsidR="00A03171" w:rsidRPr="003061EB">
        <w:rPr>
          <w:rFonts w:ascii="Times New Roman" w:hAnsi="Times New Roman" w:cs="Times New Roman"/>
          <w:sz w:val="28"/>
          <w:szCs w:val="28"/>
          <w:lang w:val="kk-KZ"/>
        </w:rPr>
        <w:t xml:space="preserve">Зерттеулердің қорытындысына келер болсақ, анатаздық құрылымы бар титанның диоксидтік жабындарының ғана фотобелсенділігі </w:t>
      </w:r>
      <w:r w:rsidR="00BE3592" w:rsidRPr="003061EB">
        <w:rPr>
          <w:rFonts w:ascii="Times New Roman" w:hAnsi="Times New Roman" w:cs="Times New Roman"/>
          <w:sz w:val="28"/>
          <w:szCs w:val="28"/>
          <w:lang w:val="kk-KZ"/>
        </w:rPr>
        <w:t>ж</w:t>
      </w:r>
      <w:r w:rsidR="00A03171" w:rsidRPr="003061EB">
        <w:rPr>
          <w:rFonts w:ascii="Times New Roman" w:hAnsi="Times New Roman" w:cs="Times New Roman"/>
          <w:sz w:val="28"/>
          <w:szCs w:val="28"/>
          <w:lang w:val="kk-KZ"/>
        </w:rPr>
        <w:t xml:space="preserve">оғары екенін байқаймыз. Ондай жабындарды дайындау үшін химиялық әдістерге жататын, золь-гель әдісі пайдаланылады. </w:t>
      </w:r>
    </w:p>
    <w:p w14:paraId="54B8C02C" w14:textId="1223020E" w:rsidR="00B6673A" w:rsidRPr="003061EB" w:rsidRDefault="00A03171" w:rsidP="003061EB">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sz w:val="28"/>
          <w:szCs w:val="28"/>
          <w:lang w:val="kk-KZ"/>
        </w:rPr>
        <w:t>Кез-келген әдістің артықшылықтарымен қатар,</w:t>
      </w:r>
      <w:r w:rsidR="00B156B3" w:rsidRPr="003061EB">
        <w:rPr>
          <w:rFonts w:ascii="Times New Roman" w:hAnsi="Times New Roman" w:cs="Times New Roman"/>
          <w:sz w:val="28"/>
          <w:szCs w:val="28"/>
          <w:lang w:val="kk-KZ"/>
        </w:rPr>
        <w:t xml:space="preserve"> аз да болса</w:t>
      </w:r>
      <w:r w:rsidRPr="003061EB">
        <w:rPr>
          <w:rFonts w:ascii="Times New Roman" w:hAnsi="Times New Roman" w:cs="Times New Roman"/>
          <w:sz w:val="28"/>
          <w:szCs w:val="28"/>
          <w:lang w:val="kk-KZ"/>
        </w:rPr>
        <w:t xml:space="preserve"> кемшіліктері </w:t>
      </w:r>
      <w:r w:rsidR="00B156B3" w:rsidRPr="003061EB">
        <w:rPr>
          <w:rFonts w:ascii="Times New Roman" w:hAnsi="Times New Roman" w:cs="Times New Roman"/>
          <w:sz w:val="28"/>
          <w:szCs w:val="28"/>
          <w:lang w:val="kk-KZ"/>
        </w:rPr>
        <w:t>болатыны белгілі. Дәл солай, бұл әдістің де кемшіліктері бар. Жабынды 600</w:t>
      </w:r>
      <w:r w:rsidR="00E11813">
        <w:rPr>
          <w:rFonts w:ascii="Times New Roman" w:hAnsi="Times New Roman" w:cs="Times New Roman"/>
          <w:sz w:val="28"/>
          <w:szCs w:val="28"/>
          <w:lang w:val="kk-KZ"/>
        </w:rPr>
        <w:t>°</w:t>
      </w:r>
      <w:r w:rsidR="00B156B3" w:rsidRPr="003061EB">
        <w:rPr>
          <w:rFonts w:ascii="Times New Roman" w:hAnsi="Times New Roman" w:cs="Times New Roman"/>
          <w:sz w:val="28"/>
          <w:szCs w:val="28"/>
          <w:lang w:val="kk-KZ"/>
        </w:rPr>
        <w:t>С-дан артық қыздырғанда, зиянды заттардың ауаға тарауына байланысты, экологияға зиян келеді. Сондықтан жабынды жасауда формасын және ауданына қатысты шектеулер болады. Ал, осы зерттеу</w:t>
      </w:r>
      <w:r w:rsidR="006A2CE0" w:rsidRPr="003061EB">
        <w:rPr>
          <w:rFonts w:ascii="Times New Roman" w:hAnsi="Times New Roman" w:cs="Times New Roman"/>
          <w:sz w:val="28"/>
          <w:szCs w:val="28"/>
          <w:lang w:val="kk-KZ"/>
        </w:rPr>
        <w:t xml:space="preserve"> жұмыстарында</w:t>
      </w:r>
      <w:r w:rsidR="00B156B3" w:rsidRPr="003061EB">
        <w:rPr>
          <w:rFonts w:ascii="Times New Roman" w:hAnsi="Times New Roman" w:cs="Times New Roman"/>
          <w:sz w:val="28"/>
          <w:szCs w:val="28"/>
          <w:lang w:val="kk-KZ"/>
        </w:rPr>
        <w:t xml:space="preserve"> қолданылатын реактивті магнетронды шашырату әдісінің басқа әдістермен салыстырғанда артықшылықтары өте жоғары, мысалы, қоршаған ортаға зияны жоқ және шашырату жылдамдығы өте жоғары. </w:t>
      </w:r>
      <w:r w:rsidR="006A2CE0" w:rsidRPr="003061EB">
        <w:rPr>
          <w:rFonts w:ascii="Times New Roman" w:hAnsi="Times New Roman" w:cs="Times New Roman"/>
          <w:sz w:val="28"/>
          <w:szCs w:val="28"/>
          <w:lang w:val="kk-KZ"/>
        </w:rPr>
        <w:t xml:space="preserve">Сонымен қатар, теріс кернеудің ығысу мәні мен жұмыстық және реактивті газдардың мөлшерін бақылау деңгейі өте жоғары. Магнетронды шашырату жүйесінің ерекшелігі алынған жабындардың құрылымы мен қасиеті тұндыру режиміне, жұмыстық газдың құрамына, қуатына </w:t>
      </w:r>
      <w:r w:rsidR="00051772" w:rsidRPr="003061EB">
        <w:rPr>
          <w:rFonts w:ascii="Times New Roman" w:hAnsi="Times New Roman" w:cs="Times New Roman"/>
          <w:sz w:val="28"/>
          <w:szCs w:val="28"/>
          <w:lang w:val="kk-KZ"/>
        </w:rPr>
        <w:t xml:space="preserve">табаншадағы электрлік ығысу шамаларына тәуелді болады. Бұл мәселелер магнетронды шашырату жүйесінің әрбір жұмыс режимі үшін жеке болғандықтан осы зерттеу жұмысы, келтірілген факторлардың тұндырылған жабын құрылымына, фазалық және химиялық қасиетіне қалай әсер ететініне </w:t>
      </w:r>
      <w:r w:rsidR="00051772" w:rsidRPr="003061EB">
        <w:rPr>
          <w:rFonts w:ascii="Times New Roman" w:hAnsi="Times New Roman" w:cs="Times New Roman"/>
          <w:sz w:val="28"/>
          <w:szCs w:val="28"/>
          <w:lang w:val="kk-KZ"/>
        </w:rPr>
        <w:lastRenderedPageBreak/>
        <w:t xml:space="preserve">бағытталады. Жабынның беткі қабатының маңызды қасиеттерінің бірі электр заряды болып табылады, осы заряд жабынның беткі қабатының қоршаған тінмен байланысын реттеп отырады. Қазіргі кезде жабын материалдарының тозуға тұрақтылығын арттыру мәселелері көп </w:t>
      </w:r>
      <w:r w:rsidR="00BE3592" w:rsidRPr="003061EB">
        <w:rPr>
          <w:rFonts w:ascii="Times New Roman" w:hAnsi="Times New Roman" w:cs="Times New Roman"/>
          <w:sz w:val="28"/>
          <w:szCs w:val="28"/>
          <w:lang w:val="kk-KZ"/>
        </w:rPr>
        <w:t>кездеседі. Тозуға төзімділікті арттыру үшін, материалдың қаттылығын арттыру керек. Титанның оксинитридті және диоксидтік жабындарының қаттылығы жоғары, коррозияға қарсы қасиеті жоғары, б</w:t>
      </w:r>
      <w:r w:rsidR="005F508F">
        <w:rPr>
          <w:rFonts w:ascii="Times New Roman" w:hAnsi="Times New Roman" w:cs="Times New Roman"/>
          <w:sz w:val="28"/>
          <w:szCs w:val="28"/>
          <w:lang w:val="kk-KZ"/>
        </w:rPr>
        <w:t>и</w:t>
      </w:r>
      <w:r w:rsidR="00BE3592" w:rsidRPr="003061EB">
        <w:rPr>
          <w:rFonts w:ascii="Times New Roman" w:hAnsi="Times New Roman" w:cs="Times New Roman"/>
          <w:sz w:val="28"/>
          <w:szCs w:val="28"/>
          <w:lang w:val="kk-KZ"/>
        </w:rPr>
        <w:t xml:space="preserve">ологиялық индифференттілігі жоғары және адам тінімен сәйкестілігі жоғары болғандықтан кең көлемде зерттеледі. </w:t>
      </w:r>
    </w:p>
    <w:p w14:paraId="6C8685FB" w14:textId="282DA91F" w:rsidR="00692F1C" w:rsidRPr="003061EB" w:rsidRDefault="004D3FC6" w:rsidP="003061EB">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sz w:val="28"/>
          <w:szCs w:val="28"/>
          <w:lang w:val="kk-KZ"/>
        </w:rPr>
        <w:t>Т</w:t>
      </w:r>
      <w:r w:rsidR="001F6ECC" w:rsidRPr="003061EB">
        <w:rPr>
          <w:rFonts w:ascii="Times New Roman" w:hAnsi="Times New Roman" w:cs="Times New Roman"/>
          <w:sz w:val="28"/>
          <w:szCs w:val="28"/>
          <w:lang w:val="kk-KZ"/>
        </w:rPr>
        <w:t>өсенішке</w:t>
      </w:r>
      <w:r w:rsidRPr="003061EB">
        <w:rPr>
          <w:rFonts w:ascii="Times New Roman" w:hAnsi="Times New Roman" w:cs="Times New Roman"/>
          <w:sz w:val="28"/>
          <w:szCs w:val="28"/>
          <w:lang w:val="kk-KZ"/>
        </w:rPr>
        <w:t xml:space="preserve"> ығысу потенциалының теріс мәнін бергенде, жабынның тұндырылуымен қатар, мишеньнен босап шыққан</w:t>
      </w:r>
      <w:r w:rsidR="00CC2600" w:rsidRPr="003061EB">
        <w:rPr>
          <w:rFonts w:ascii="Times New Roman" w:hAnsi="Times New Roman" w:cs="Times New Roman"/>
          <w:sz w:val="28"/>
          <w:szCs w:val="28"/>
          <w:lang w:val="kk-KZ"/>
        </w:rPr>
        <w:t xml:space="preserve"> иондар мен</w:t>
      </w:r>
      <w:r w:rsidR="00E11813">
        <w:rPr>
          <w:rFonts w:ascii="Times New Roman" w:hAnsi="Times New Roman" w:cs="Times New Roman"/>
          <w:sz w:val="28"/>
          <w:szCs w:val="28"/>
          <w:lang w:val="kk-KZ"/>
        </w:rPr>
        <w:t xml:space="preserve"> </w:t>
      </w:r>
      <w:r w:rsidRPr="003061EB">
        <w:rPr>
          <w:rFonts w:ascii="Times New Roman" w:hAnsi="Times New Roman" w:cs="Times New Roman"/>
          <w:sz w:val="28"/>
          <w:szCs w:val="28"/>
          <w:lang w:val="kk-KZ"/>
        </w:rPr>
        <w:t>жұмыстық газдың оң иондары</w:t>
      </w:r>
      <w:r w:rsidR="00CC2600" w:rsidRPr="003061EB">
        <w:rPr>
          <w:rFonts w:ascii="Times New Roman" w:hAnsi="Times New Roman" w:cs="Times New Roman"/>
          <w:sz w:val="28"/>
          <w:szCs w:val="28"/>
          <w:lang w:val="kk-KZ"/>
        </w:rPr>
        <w:t>, яғни иондардың мол энергиясы</w:t>
      </w:r>
      <w:r w:rsidRPr="003061EB">
        <w:rPr>
          <w:rFonts w:ascii="Times New Roman" w:hAnsi="Times New Roman" w:cs="Times New Roman"/>
          <w:sz w:val="28"/>
          <w:szCs w:val="28"/>
          <w:lang w:val="kk-KZ"/>
        </w:rPr>
        <w:t xml:space="preserve"> т</w:t>
      </w:r>
      <w:r w:rsidR="001F6ECC" w:rsidRPr="003061EB">
        <w:rPr>
          <w:rFonts w:ascii="Times New Roman" w:hAnsi="Times New Roman" w:cs="Times New Roman"/>
          <w:sz w:val="28"/>
          <w:szCs w:val="28"/>
          <w:lang w:val="kk-KZ"/>
        </w:rPr>
        <w:t>өсенішке</w:t>
      </w:r>
      <w:r w:rsidR="00E11813">
        <w:rPr>
          <w:rFonts w:ascii="Times New Roman" w:hAnsi="Times New Roman" w:cs="Times New Roman"/>
          <w:sz w:val="28"/>
          <w:szCs w:val="28"/>
          <w:lang w:val="kk-KZ"/>
        </w:rPr>
        <w:t xml:space="preserve"> </w:t>
      </w:r>
      <w:r w:rsidRPr="003061EB">
        <w:rPr>
          <w:rFonts w:ascii="Times New Roman" w:hAnsi="Times New Roman" w:cs="Times New Roman"/>
          <w:sz w:val="28"/>
          <w:szCs w:val="28"/>
          <w:lang w:val="kk-KZ"/>
        </w:rPr>
        <w:t>қарай қозғала бастайды. Т</w:t>
      </w:r>
      <w:r w:rsidR="001F6ECC" w:rsidRPr="003061EB">
        <w:rPr>
          <w:rFonts w:ascii="Times New Roman" w:hAnsi="Times New Roman" w:cs="Times New Roman"/>
          <w:sz w:val="28"/>
          <w:szCs w:val="28"/>
          <w:lang w:val="kk-KZ"/>
        </w:rPr>
        <w:t>өсеніш</w:t>
      </w:r>
      <w:r w:rsidRPr="003061EB">
        <w:rPr>
          <w:rFonts w:ascii="Times New Roman" w:hAnsi="Times New Roman" w:cs="Times New Roman"/>
          <w:sz w:val="28"/>
          <w:szCs w:val="28"/>
          <w:lang w:val="kk-KZ"/>
        </w:rPr>
        <w:t xml:space="preserve"> бетінде адсорбирленген атомдардың мөлшері ұлғая бастайды, бұл жағдай олардың энергиясының және миграция уақытын ұлғайтуға әкеледі.</w:t>
      </w:r>
      <w:r w:rsidR="00F35722" w:rsidRPr="003061EB">
        <w:rPr>
          <w:rFonts w:ascii="Times New Roman" w:hAnsi="Times New Roman" w:cs="Times New Roman"/>
          <w:sz w:val="28"/>
          <w:szCs w:val="28"/>
          <w:lang w:val="kk-KZ"/>
        </w:rPr>
        <w:t xml:space="preserve"> Осының әсерінен жабынның беткі қабаты босап, беткі қабаттың атомдары мен оған келіп қосылған бөлшектердің</w:t>
      </w:r>
      <w:r w:rsidR="00E11813">
        <w:rPr>
          <w:rFonts w:ascii="Times New Roman" w:hAnsi="Times New Roman" w:cs="Times New Roman"/>
          <w:sz w:val="28"/>
          <w:szCs w:val="28"/>
          <w:lang w:val="kk-KZ"/>
        </w:rPr>
        <w:t xml:space="preserve"> </w:t>
      </w:r>
      <w:r w:rsidR="00F35722" w:rsidRPr="003061EB">
        <w:rPr>
          <w:rFonts w:ascii="Times New Roman" w:hAnsi="Times New Roman" w:cs="Times New Roman"/>
          <w:sz w:val="28"/>
          <w:szCs w:val="28"/>
          <w:lang w:val="kk-KZ"/>
        </w:rPr>
        <w:t>араласуы болады да жабын-табанша</w:t>
      </w:r>
      <w:r w:rsidR="00CC2600" w:rsidRPr="003061EB">
        <w:rPr>
          <w:rFonts w:ascii="Times New Roman" w:hAnsi="Times New Roman" w:cs="Times New Roman"/>
          <w:sz w:val="28"/>
          <w:szCs w:val="28"/>
          <w:lang w:val="kk-KZ"/>
        </w:rPr>
        <w:t xml:space="preserve"> маңындағы</w:t>
      </w:r>
      <w:r w:rsidR="00F35722" w:rsidRPr="003061EB">
        <w:rPr>
          <w:rFonts w:ascii="Times New Roman" w:hAnsi="Times New Roman" w:cs="Times New Roman"/>
          <w:sz w:val="28"/>
          <w:szCs w:val="28"/>
          <w:lang w:val="kk-KZ"/>
        </w:rPr>
        <w:t xml:space="preserve"> ауысу аймағы қалыңдай түседі.</w:t>
      </w:r>
      <w:r w:rsidR="00FE73A7">
        <w:rPr>
          <w:rFonts w:ascii="Times New Roman" w:hAnsi="Times New Roman" w:cs="Times New Roman"/>
          <w:sz w:val="28"/>
          <w:szCs w:val="28"/>
          <w:lang w:val="kk-KZ"/>
        </w:rPr>
        <w:t xml:space="preserve"> </w:t>
      </w:r>
      <w:r w:rsidR="00F35722" w:rsidRPr="003061EB">
        <w:rPr>
          <w:rFonts w:ascii="Times New Roman" w:hAnsi="Times New Roman" w:cs="Times New Roman"/>
          <w:sz w:val="28"/>
          <w:szCs w:val="28"/>
          <w:lang w:val="kk-KZ"/>
        </w:rPr>
        <w:t>Т</w:t>
      </w:r>
      <w:r w:rsidR="001F6ECC" w:rsidRPr="003061EB">
        <w:rPr>
          <w:rFonts w:ascii="Times New Roman" w:hAnsi="Times New Roman" w:cs="Times New Roman"/>
          <w:sz w:val="28"/>
          <w:szCs w:val="28"/>
          <w:lang w:val="kk-KZ"/>
        </w:rPr>
        <w:t>өсенішке</w:t>
      </w:r>
      <w:r w:rsidR="00F35722" w:rsidRPr="003061EB">
        <w:rPr>
          <w:rFonts w:ascii="Times New Roman" w:hAnsi="Times New Roman" w:cs="Times New Roman"/>
          <w:sz w:val="28"/>
          <w:szCs w:val="28"/>
          <w:lang w:val="kk-KZ"/>
        </w:rPr>
        <w:t xml:space="preserve"> берілетін ығысу кернеуінің теріс мәнін бақылай отырып, жабын қабатының өсуін реттеуге болады. Осыған байланысты, жабынның физика-механикалық қасиетіне, фазалық және элементтік құрамына және құрылымына шашырату режимінінің параметрлері қалай әсер ететінін бақылау үшін, зерттеу жұмыстары жүргізуді қажет етеді.</w:t>
      </w:r>
      <w:r w:rsidR="00CC2600" w:rsidRPr="003061EB">
        <w:rPr>
          <w:rFonts w:ascii="Times New Roman" w:hAnsi="Times New Roman" w:cs="Times New Roman"/>
          <w:sz w:val="28"/>
          <w:szCs w:val="28"/>
          <w:lang w:val="kk-KZ"/>
        </w:rPr>
        <w:t xml:space="preserve"> </w:t>
      </w:r>
    </w:p>
    <w:p w14:paraId="65FA7A14" w14:textId="41E1C6DE" w:rsidR="00DD651B" w:rsidRPr="00507419" w:rsidRDefault="00CC2600" w:rsidP="003061EB">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b/>
          <w:bCs/>
          <w:sz w:val="28"/>
          <w:szCs w:val="28"/>
          <w:lang w:val="kk-KZ"/>
        </w:rPr>
        <w:t xml:space="preserve">Диссертациялық жұмыстың </w:t>
      </w:r>
      <w:r w:rsidR="00643C19" w:rsidRPr="003061EB">
        <w:rPr>
          <w:rFonts w:ascii="Times New Roman" w:hAnsi="Times New Roman" w:cs="Times New Roman"/>
          <w:b/>
          <w:bCs/>
          <w:sz w:val="28"/>
          <w:szCs w:val="28"/>
          <w:lang w:val="kk-KZ"/>
        </w:rPr>
        <w:t>мақсаты</w:t>
      </w:r>
      <w:r w:rsidR="006A1562">
        <w:rPr>
          <w:rFonts w:ascii="Times New Roman" w:hAnsi="Times New Roman" w:cs="Times New Roman"/>
          <w:b/>
          <w:bCs/>
          <w:sz w:val="28"/>
          <w:szCs w:val="28"/>
          <w:lang w:val="kk-KZ"/>
        </w:rPr>
        <w:t>.</w:t>
      </w:r>
      <w:r w:rsidR="00643C19" w:rsidRPr="003061EB">
        <w:rPr>
          <w:rFonts w:ascii="Times New Roman" w:hAnsi="Times New Roman" w:cs="Times New Roman"/>
          <w:sz w:val="28"/>
          <w:szCs w:val="28"/>
          <w:lang w:val="kk-KZ"/>
        </w:rPr>
        <w:t xml:space="preserve"> </w:t>
      </w:r>
      <w:r w:rsidR="00DD651B" w:rsidRPr="009A33B1">
        <w:rPr>
          <w:rFonts w:ascii="Times New Roman" w:hAnsi="Times New Roman" w:cs="Times New Roman"/>
          <w:sz w:val="28"/>
          <w:szCs w:val="28"/>
          <w:lang w:val="kk-KZ"/>
        </w:rPr>
        <w:t xml:space="preserve">Реактивті магнетронды </w:t>
      </w:r>
      <w:r w:rsidR="006A1562">
        <w:rPr>
          <w:rFonts w:ascii="Times New Roman" w:hAnsi="Times New Roman" w:cs="Times New Roman"/>
          <w:sz w:val="28"/>
          <w:szCs w:val="28"/>
          <w:lang w:val="kk-KZ"/>
        </w:rPr>
        <w:t>шашырату</w:t>
      </w:r>
      <w:r w:rsidR="00DD651B" w:rsidRPr="009A33B1">
        <w:rPr>
          <w:rFonts w:ascii="Times New Roman" w:hAnsi="Times New Roman" w:cs="Times New Roman"/>
          <w:sz w:val="28"/>
          <w:szCs w:val="28"/>
          <w:lang w:val="kk-KZ"/>
        </w:rPr>
        <w:t xml:space="preserve"> әдісімен алынған титан оксинитриді негізіндегі жабындардың құрылысы мен құрылымдық </w:t>
      </w:r>
      <w:r w:rsidR="00DD651B" w:rsidRPr="00507419">
        <w:rPr>
          <w:rFonts w:ascii="Times New Roman" w:hAnsi="Times New Roman" w:cs="Times New Roman"/>
          <w:sz w:val="28"/>
          <w:szCs w:val="28"/>
          <w:lang w:val="kk-KZ"/>
        </w:rPr>
        <w:t>ерекшеліктерін зерттеу</w:t>
      </w:r>
      <w:r w:rsidR="00E11813" w:rsidRPr="00507419">
        <w:rPr>
          <w:rFonts w:ascii="Times New Roman" w:hAnsi="Times New Roman" w:cs="Times New Roman"/>
          <w:sz w:val="28"/>
          <w:szCs w:val="28"/>
          <w:lang w:val="kk-KZ"/>
        </w:rPr>
        <w:t xml:space="preserve"> </w:t>
      </w:r>
      <w:r w:rsidR="00DD651B" w:rsidRPr="00507419">
        <w:rPr>
          <w:rFonts w:ascii="Times New Roman" w:hAnsi="Times New Roman" w:cs="Times New Roman"/>
          <w:sz w:val="28"/>
          <w:szCs w:val="28"/>
          <w:lang w:val="kk-KZ"/>
        </w:rPr>
        <w:t xml:space="preserve">және </w:t>
      </w:r>
      <w:r w:rsidR="00763B6B" w:rsidRPr="00507419">
        <w:rPr>
          <w:rFonts w:ascii="Times New Roman" w:hAnsi="Times New Roman" w:cs="Times New Roman"/>
          <w:iCs/>
          <w:sz w:val="28"/>
          <w:szCs w:val="28"/>
          <w:lang w:val="kk-KZ"/>
        </w:rPr>
        <w:t>жабындардың физика-механикалық және трибологиялық құрамын зерттеу</w:t>
      </w:r>
      <w:r w:rsidR="00E11813" w:rsidRPr="00507419">
        <w:rPr>
          <w:rFonts w:ascii="Times New Roman" w:hAnsi="Times New Roman" w:cs="Times New Roman"/>
          <w:sz w:val="28"/>
          <w:szCs w:val="28"/>
          <w:lang w:val="kk-KZ"/>
        </w:rPr>
        <w:t>.</w:t>
      </w:r>
      <w:r w:rsidR="00763B6B" w:rsidRPr="00507419">
        <w:rPr>
          <w:rFonts w:ascii="Times New Roman" w:hAnsi="Times New Roman" w:cs="Times New Roman"/>
          <w:b/>
          <w:iCs/>
          <w:sz w:val="28"/>
          <w:szCs w:val="28"/>
          <w:lang w:val="kk-KZ"/>
        </w:rPr>
        <w:t xml:space="preserve"> </w:t>
      </w:r>
    </w:p>
    <w:p w14:paraId="7903E0B5" w14:textId="77777777" w:rsidR="003061EB" w:rsidRPr="00507419" w:rsidRDefault="000E0F50" w:rsidP="003061EB">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kk-KZ"/>
        </w:rPr>
        <w:t xml:space="preserve">Көрсетілген мақсатқа жету үшін келесідей </w:t>
      </w:r>
      <w:r w:rsidRPr="00507419">
        <w:rPr>
          <w:rFonts w:ascii="Times New Roman" w:hAnsi="Times New Roman" w:cs="Times New Roman"/>
          <w:b/>
          <w:sz w:val="28"/>
          <w:szCs w:val="28"/>
          <w:lang w:val="kk-KZ"/>
        </w:rPr>
        <w:t xml:space="preserve">міндеттер </w:t>
      </w:r>
      <w:r w:rsidRPr="00507419">
        <w:rPr>
          <w:rFonts w:ascii="Times New Roman" w:hAnsi="Times New Roman" w:cs="Times New Roman"/>
          <w:sz w:val="28"/>
          <w:szCs w:val="28"/>
          <w:lang w:val="kk-KZ"/>
        </w:rPr>
        <w:t>қойылды</w:t>
      </w:r>
      <w:r w:rsidR="003061EB" w:rsidRPr="00507419">
        <w:rPr>
          <w:rFonts w:ascii="Times New Roman" w:hAnsi="Times New Roman" w:cs="Times New Roman"/>
          <w:sz w:val="28"/>
          <w:szCs w:val="28"/>
          <w:lang w:val="kk-KZ"/>
        </w:rPr>
        <w:t>:</w:t>
      </w:r>
    </w:p>
    <w:p w14:paraId="1F973F7B" w14:textId="10F4B7AD" w:rsidR="007D0ACC" w:rsidRPr="00507419" w:rsidRDefault="007D0ACC" w:rsidP="007D0ACC">
      <w:pPr>
        <w:numPr>
          <w:ilvl w:val="0"/>
          <w:numId w:val="14"/>
        </w:numPr>
        <w:tabs>
          <w:tab w:val="left" w:pos="993"/>
        </w:tabs>
        <w:suppressAutoHyphens/>
        <w:spacing w:after="0" w:line="240" w:lineRule="auto"/>
        <w:ind w:left="0" w:firstLine="567"/>
        <w:contextualSpacing/>
        <w:jc w:val="both"/>
        <w:rPr>
          <w:rFonts w:ascii="Times New Roman" w:eastAsia="Times New Roman" w:hAnsi="Times New Roman" w:cs="Times New Roman"/>
          <w:i/>
          <w:sz w:val="28"/>
          <w:szCs w:val="28"/>
          <w:lang w:val="kk-KZ" w:eastAsia="ar-SA"/>
        </w:rPr>
      </w:pPr>
      <w:r w:rsidRPr="00507419">
        <w:rPr>
          <w:rFonts w:ascii="Times New Roman" w:eastAsia="Times New Roman" w:hAnsi="Times New Roman" w:cs="Times New Roman"/>
          <w:sz w:val="28"/>
          <w:szCs w:val="28"/>
          <w:lang w:val="kk-KZ" w:eastAsia="ar-SA"/>
        </w:rPr>
        <w:t>медицинада қолданылатын тот баспайтын болаттан жасалған бет</w:t>
      </w:r>
      <w:r>
        <w:rPr>
          <w:rFonts w:ascii="Times New Roman" w:eastAsia="Times New Roman" w:hAnsi="Times New Roman" w:cs="Times New Roman"/>
          <w:sz w:val="28"/>
          <w:szCs w:val="28"/>
          <w:lang w:val="kk-KZ" w:eastAsia="ar-SA"/>
        </w:rPr>
        <w:t>т</w:t>
      </w:r>
      <w:r w:rsidR="00112C1F">
        <w:rPr>
          <w:rFonts w:ascii="Times New Roman" w:eastAsia="Times New Roman" w:hAnsi="Times New Roman" w:cs="Times New Roman"/>
          <w:sz w:val="28"/>
          <w:szCs w:val="28"/>
          <w:lang w:val="kk-KZ" w:eastAsia="ar-SA"/>
        </w:rPr>
        <w:t>і</w:t>
      </w:r>
      <w:r w:rsidRPr="00507419">
        <w:rPr>
          <w:rFonts w:ascii="Times New Roman" w:eastAsia="Times New Roman" w:hAnsi="Times New Roman" w:cs="Times New Roman"/>
          <w:sz w:val="28"/>
          <w:szCs w:val="28"/>
          <w:lang w:val="kk-KZ" w:eastAsia="ar-SA"/>
        </w:rPr>
        <w:t xml:space="preserve"> </w:t>
      </w:r>
      <w:r w:rsidR="00112C1F" w:rsidRPr="00507419">
        <w:rPr>
          <w:rFonts w:ascii="Times New Roman" w:eastAsia="Times New Roman" w:hAnsi="Times New Roman" w:cs="Times New Roman"/>
          <w:sz w:val="28"/>
          <w:szCs w:val="28"/>
          <w:lang w:val="kk-KZ" w:eastAsia="ar-SA"/>
        </w:rPr>
        <w:t xml:space="preserve">магнетронды </w:t>
      </w:r>
      <w:r w:rsidR="00112C1F">
        <w:rPr>
          <w:rFonts w:ascii="Times New Roman" w:eastAsia="Times New Roman" w:hAnsi="Times New Roman" w:cs="Times New Roman"/>
          <w:sz w:val="28"/>
          <w:szCs w:val="28"/>
          <w:lang w:val="kk-KZ" w:eastAsia="ar-SA"/>
        </w:rPr>
        <w:t>шашырату</w:t>
      </w:r>
      <w:r w:rsidR="00112C1F" w:rsidRPr="00507419">
        <w:rPr>
          <w:rFonts w:ascii="Times New Roman" w:eastAsia="Times New Roman" w:hAnsi="Times New Roman" w:cs="Times New Roman"/>
          <w:sz w:val="28"/>
          <w:szCs w:val="28"/>
          <w:lang w:val="kk-KZ" w:eastAsia="ar-SA"/>
        </w:rPr>
        <w:t xml:space="preserve"> </w:t>
      </w:r>
      <w:r w:rsidR="00112C1F">
        <w:rPr>
          <w:rFonts w:ascii="Times New Roman" w:eastAsia="Times New Roman" w:hAnsi="Times New Roman" w:cs="Times New Roman"/>
          <w:sz w:val="28"/>
          <w:szCs w:val="28"/>
          <w:lang w:val="kk-KZ" w:eastAsia="ar-SA"/>
        </w:rPr>
        <w:t xml:space="preserve">әдісімен </w:t>
      </w:r>
      <w:r w:rsidRPr="00507419">
        <w:rPr>
          <w:rFonts w:ascii="Times New Roman" w:eastAsia="Times New Roman" w:hAnsi="Times New Roman" w:cs="Times New Roman"/>
          <w:sz w:val="28"/>
          <w:szCs w:val="28"/>
          <w:lang w:val="kk-KZ" w:eastAsia="ar-SA"/>
        </w:rPr>
        <w:t>титанның оксинитридті жабындары</w:t>
      </w:r>
      <w:r w:rsidR="00112C1F">
        <w:rPr>
          <w:rFonts w:ascii="Times New Roman" w:eastAsia="Times New Roman" w:hAnsi="Times New Roman" w:cs="Times New Roman"/>
          <w:sz w:val="28"/>
          <w:szCs w:val="28"/>
          <w:lang w:val="kk-KZ" w:eastAsia="ar-SA"/>
        </w:rPr>
        <w:t>мен қаптау</w:t>
      </w:r>
      <w:r w:rsidRPr="00507419">
        <w:rPr>
          <w:rFonts w:ascii="Times New Roman" w:eastAsia="Times New Roman" w:hAnsi="Times New Roman" w:cs="Times New Roman"/>
          <w:sz w:val="28"/>
          <w:szCs w:val="28"/>
          <w:lang w:val="kk-KZ" w:eastAsia="ar-SA"/>
        </w:rPr>
        <w:t xml:space="preserve">; </w:t>
      </w:r>
    </w:p>
    <w:p w14:paraId="086B248F" w14:textId="77777777" w:rsidR="007D0ACC" w:rsidRPr="00507419" w:rsidRDefault="007D0ACC" w:rsidP="007D0ACC">
      <w:pPr>
        <w:numPr>
          <w:ilvl w:val="0"/>
          <w:numId w:val="13"/>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kk-KZ" w:eastAsia="ar-SA"/>
        </w:rPr>
      </w:pPr>
      <w:r w:rsidRPr="00507419">
        <w:rPr>
          <w:rFonts w:ascii="Times New Roman" w:eastAsia="Times New Roman" w:hAnsi="Times New Roman" w:cs="Times New Roman"/>
          <w:sz w:val="28"/>
          <w:szCs w:val="28"/>
          <w:lang w:val="kk-KZ" w:eastAsia="ar-SA"/>
        </w:rPr>
        <w:t>титанның оксинитридті жабындарының бетінің электрлік потенциалын және электрфизикалық құрылымын зерттеу;</w:t>
      </w:r>
    </w:p>
    <w:p w14:paraId="11663162" w14:textId="77777777" w:rsidR="007D0ACC" w:rsidRPr="00507419" w:rsidRDefault="007D0ACC" w:rsidP="007D0ACC">
      <w:pPr>
        <w:numPr>
          <w:ilvl w:val="0"/>
          <w:numId w:val="13"/>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kk-KZ" w:eastAsia="ar-SA"/>
        </w:rPr>
      </w:pPr>
      <w:r w:rsidRPr="00507419">
        <w:rPr>
          <w:rFonts w:ascii="Times New Roman" w:eastAsia="Times New Roman" w:hAnsi="Times New Roman" w:cs="Times New Roman"/>
          <w:sz w:val="28"/>
          <w:szCs w:val="28"/>
          <w:lang w:val="kk-KZ" w:eastAsia="ar-SA"/>
        </w:rPr>
        <w:t>болат табаншаларға жағылған титанның оксинитридті тығыз жұқа қаптамаларының физика-механикалық және адгезиялық құрылымын, элементтік және фазалық құрамын, құрылымын, морфологиясын зерттеу;</w:t>
      </w:r>
    </w:p>
    <w:p w14:paraId="18812F41" w14:textId="77777777" w:rsidR="007D0ACC" w:rsidRPr="00507419" w:rsidRDefault="007D0ACC" w:rsidP="007D0ACC">
      <w:pPr>
        <w:numPr>
          <w:ilvl w:val="0"/>
          <w:numId w:val="13"/>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kk-KZ" w:eastAsia="ar-SA"/>
        </w:rPr>
      </w:pPr>
      <w:r w:rsidRPr="00507419">
        <w:rPr>
          <w:rFonts w:ascii="Times New Roman" w:eastAsia="Times New Roman" w:hAnsi="Times New Roman" w:cs="Times New Roman"/>
          <w:sz w:val="28"/>
          <w:szCs w:val="28"/>
          <w:lang w:val="kk-KZ" w:eastAsia="ar-SA"/>
        </w:rPr>
        <w:t>оксинитридті жабындардың құрылымдық және фазалық сипаттамалары және тұндыру шарттары арасындағы өзара байланысты зерттеу;</w:t>
      </w:r>
    </w:p>
    <w:p w14:paraId="2EFEA25D" w14:textId="77777777" w:rsidR="007D0ACC" w:rsidRPr="00507419" w:rsidRDefault="007D0ACC" w:rsidP="007D0ACC">
      <w:pPr>
        <w:numPr>
          <w:ilvl w:val="0"/>
          <w:numId w:val="13"/>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kk-KZ" w:eastAsia="ar-SA"/>
        </w:rPr>
      </w:pPr>
      <w:r w:rsidRPr="00507419">
        <w:rPr>
          <w:rFonts w:ascii="Times New Roman" w:eastAsia="Times New Roman" w:hAnsi="Times New Roman" w:cs="Times New Roman"/>
          <w:sz w:val="28"/>
          <w:szCs w:val="28"/>
          <w:lang w:val="kk-KZ" w:eastAsia="ar-SA"/>
        </w:rPr>
        <w:t>ағзаның биологиялық сұйықтығын стимулирлейтін сұйықтықта жабынның молекулалық еріту өнімі мен динамикасын зерттеу;</w:t>
      </w:r>
    </w:p>
    <w:p w14:paraId="6679C1C9" w14:textId="270F9BD3" w:rsidR="00DA34A8" w:rsidRPr="007D0ACC" w:rsidRDefault="007D0ACC" w:rsidP="007D0ACC">
      <w:pPr>
        <w:numPr>
          <w:ilvl w:val="0"/>
          <w:numId w:val="13"/>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kk-KZ" w:eastAsia="ar-SA"/>
        </w:rPr>
      </w:pPr>
      <w:r w:rsidRPr="00507419">
        <w:rPr>
          <w:rFonts w:ascii="Times New Roman" w:eastAsia="Times New Roman" w:hAnsi="Times New Roman" w:cs="Times New Roman"/>
          <w:sz w:val="28"/>
          <w:szCs w:val="28"/>
          <w:lang w:val="kk-KZ" w:eastAsia="ar-SA"/>
        </w:rPr>
        <w:t xml:space="preserve">магнетронды </w:t>
      </w:r>
      <w:r>
        <w:rPr>
          <w:rFonts w:ascii="Times New Roman" w:eastAsia="Times New Roman" w:hAnsi="Times New Roman" w:cs="Times New Roman"/>
          <w:sz w:val="28"/>
          <w:szCs w:val="28"/>
          <w:lang w:val="kk-KZ" w:eastAsia="ar-SA"/>
        </w:rPr>
        <w:t xml:space="preserve">шашырату </w:t>
      </w:r>
      <w:r w:rsidRPr="00507419">
        <w:rPr>
          <w:rFonts w:ascii="Times New Roman" w:eastAsia="Times New Roman" w:hAnsi="Times New Roman" w:cs="Times New Roman"/>
          <w:sz w:val="28"/>
          <w:szCs w:val="28"/>
          <w:lang w:val="kk-KZ" w:eastAsia="ar-SA"/>
        </w:rPr>
        <w:t>әдісімен алынған оксинитридті жабындардың трибо</w:t>
      </w:r>
      <w:r>
        <w:rPr>
          <w:rFonts w:ascii="Times New Roman" w:eastAsia="Times New Roman" w:hAnsi="Times New Roman" w:cs="Times New Roman"/>
          <w:sz w:val="28"/>
          <w:szCs w:val="28"/>
          <w:lang w:val="kk-KZ" w:eastAsia="ar-SA"/>
        </w:rPr>
        <w:t>логиялық сипаттамаларын зерттеу.</w:t>
      </w:r>
    </w:p>
    <w:p w14:paraId="09C63D13" w14:textId="270B6DB6" w:rsidR="005B5E94" w:rsidRPr="003061EB" w:rsidRDefault="005B5E94" w:rsidP="003061EB">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b/>
          <w:bCs/>
          <w:sz w:val="28"/>
          <w:szCs w:val="28"/>
          <w:lang w:val="kk-KZ"/>
        </w:rPr>
        <w:t>Зерттеу нысаны.</w:t>
      </w:r>
      <w:r w:rsidRPr="00507419">
        <w:rPr>
          <w:rFonts w:ascii="Times New Roman" w:hAnsi="Times New Roman" w:cs="Times New Roman"/>
          <w:sz w:val="28"/>
          <w:szCs w:val="28"/>
          <w:lang w:val="kk-KZ"/>
        </w:rPr>
        <w:t xml:space="preserve"> Титан</w:t>
      </w:r>
      <w:r w:rsidRPr="00763B6B">
        <w:rPr>
          <w:rFonts w:ascii="Times New Roman" w:hAnsi="Times New Roman" w:cs="Times New Roman"/>
          <w:sz w:val="28"/>
          <w:szCs w:val="28"/>
          <w:lang w:val="kk-KZ"/>
        </w:rPr>
        <w:t xml:space="preserve"> оксинитриді негізіндегі биомедициналық жабындардың құрамындағы оттегі </w:t>
      </w:r>
      <w:r w:rsidRPr="003061EB">
        <w:rPr>
          <w:rFonts w:ascii="Times New Roman" w:hAnsi="Times New Roman" w:cs="Times New Roman"/>
          <w:sz w:val="28"/>
          <w:szCs w:val="28"/>
          <w:lang w:val="kk-KZ"/>
        </w:rPr>
        <w:t>мен азоттың қатынастарына байланысты жабындардың қасиеттерінің өзгеруі.</w:t>
      </w:r>
    </w:p>
    <w:p w14:paraId="0D602E00" w14:textId="439ECFB1" w:rsidR="005B5E94" w:rsidRPr="003061EB" w:rsidRDefault="005B5E94" w:rsidP="00A05F99">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b/>
          <w:bCs/>
          <w:sz w:val="28"/>
          <w:szCs w:val="28"/>
          <w:lang w:val="kk-KZ"/>
        </w:rPr>
        <w:t xml:space="preserve">Зерттеу </w:t>
      </w:r>
      <w:r w:rsidR="003061EB">
        <w:rPr>
          <w:rFonts w:ascii="Times New Roman" w:hAnsi="Times New Roman" w:cs="Times New Roman"/>
          <w:b/>
          <w:bCs/>
          <w:sz w:val="28"/>
          <w:szCs w:val="28"/>
          <w:lang w:val="kk-KZ"/>
        </w:rPr>
        <w:t>п</w:t>
      </w:r>
      <w:r w:rsidRPr="003061EB">
        <w:rPr>
          <w:rFonts w:ascii="Times New Roman" w:hAnsi="Times New Roman" w:cs="Times New Roman"/>
          <w:b/>
          <w:bCs/>
          <w:sz w:val="28"/>
          <w:szCs w:val="28"/>
          <w:lang w:val="kk-KZ"/>
        </w:rPr>
        <w:t>әні.</w:t>
      </w:r>
      <w:r w:rsidRPr="003061EB">
        <w:rPr>
          <w:rFonts w:ascii="Times New Roman" w:hAnsi="Times New Roman" w:cs="Times New Roman"/>
          <w:sz w:val="28"/>
          <w:szCs w:val="28"/>
          <w:lang w:val="kk-KZ"/>
        </w:rPr>
        <w:t xml:space="preserve"> Активті газдардың қатынастарына байланысты жабындардың беттің қасиеттерінің микроқұрылымының және трибомеханикалық </w:t>
      </w:r>
      <w:r w:rsidRPr="003061EB">
        <w:rPr>
          <w:rFonts w:ascii="Times New Roman" w:hAnsi="Times New Roman" w:cs="Times New Roman"/>
          <w:sz w:val="28"/>
          <w:szCs w:val="28"/>
          <w:lang w:val="kk-KZ"/>
        </w:rPr>
        <w:lastRenderedPageBreak/>
        <w:t>қасиеттерінің өзгеруі. Сонымен қатар, реактивті магнертонды шашырату әдісімен тұндырылған жабындардың наноқаттылығы мен серпімділік модулін өлшеу</w:t>
      </w:r>
      <w:r w:rsidR="00212E74" w:rsidRPr="003061EB">
        <w:rPr>
          <w:rFonts w:ascii="Times New Roman" w:hAnsi="Times New Roman" w:cs="Times New Roman"/>
          <w:sz w:val="28"/>
          <w:szCs w:val="28"/>
          <w:lang w:val="kk-KZ"/>
        </w:rPr>
        <w:t xml:space="preserve"> және осы сипаттамалардың өзгеруін анықтау.</w:t>
      </w:r>
    </w:p>
    <w:p w14:paraId="5F6801BE" w14:textId="5E9C995A" w:rsidR="00A05F99" w:rsidRDefault="00A05F99" w:rsidP="00A05F99">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ar-SA"/>
        </w:rPr>
      </w:pPr>
      <w:r>
        <w:rPr>
          <w:rFonts w:ascii="Times New Roman" w:hAnsi="Times New Roman" w:cs="Times New Roman"/>
          <w:b/>
          <w:sz w:val="28"/>
          <w:szCs w:val="28"/>
          <w:lang w:val="kk-KZ"/>
        </w:rPr>
        <w:t>Зерттеу әдістері.</w:t>
      </w:r>
      <w:r w:rsidRPr="003F63AE">
        <w:rPr>
          <w:rFonts w:ascii="Times New Roman" w:hAnsi="Times New Roman" w:cs="Times New Roman"/>
          <w:sz w:val="28"/>
          <w:szCs w:val="28"/>
          <w:lang w:val="kk-KZ"/>
        </w:rPr>
        <w:t xml:space="preserve"> </w:t>
      </w:r>
      <w:r w:rsidRPr="003F63AE">
        <w:rPr>
          <w:rFonts w:ascii="Times New Roman" w:eastAsia="Times New Roman" w:hAnsi="Times New Roman" w:cs="Times New Roman"/>
          <w:sz w:val="28"/>
          <w:szCs w:val="28"/>
          <w:lang w:val="kk-KZ" w:eastAsia="ar-SA"/>
        </w:rPr>
        <w:t>Диссертациялық жұмыс қан тамырларының биоинженериясы үшін магнетронды тозаңдату әдісімен алынған титанның оксинитриді негізіндегі жабындарды жағу технологиясын оңтайландыруға бағытталады. Алынған пленкалардың құрылымы мен құрылысының тұндыру режимінен, оның ішінде, жұмыстық газдың құрамынан, қуаттан, табаншадағы электрлік ығысу шамаларынан тәуелділігі зерттеледі. Іргелі және эксперименттік нәтижелер негізінде, кері байланыс принципі бойынша биоинерттілік/биосәйкестік реттелетін аралығында жабындарды тозаңдатудың оптималды режимін анықтауға арналған ұсынымдар беріледі. Титанның оксинитриді негізіндегі жабындардың тұз ерітінділеріндегі және хлорид ортасындағы трибокоррозия процесі зерттеледі. Іс жүзінде бұл алынған нәтижелерді жүрек-қантамыр хирургиясында, коронарлы тамырлардың қабырғасын жасауға қолдануға болады. Жас ғалымдар ұсынып отырған бұл комплексті әдіс иновациялық болып табылады және қолданбалы аспектілерге бағытталған оригиналды іргелі әдістерге негізделеді.</w:t>
      </w:r>
      <w:r w:rsidRPr="003061EB">
        <w:rPr>
          <w:rFonts w:ascii="Times New Roman" w:eastAsia="Times New Roman" w:hAnsi="Times New Roman" w:cs="Times New Roman"/>
          <w:sz w:val="28"/>
          <w:szCs w:val="28"/>
          <w:lang w:val="kk-KZ" w:eastAsia="ar-SA"/>
        </w:rPr>
        <w:t xml:space="preserve"> </w:t>
      </w:r>
    </w:p>
    <w:p w14:paraId="3417B003" w14:textId="77777777" w:rsidR="00A05F99" w:rsidRPr="00507419" w:rsidRDefault="00A05F99" w:rsidP="00A05F99">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Диссертациялық жұмыста келесідей заманауи физика-химиялық әдістер қолданылды: ИҚ-спектроскопия, с</w:t>
      </w:r>
      <w:r w:rsidRPr="00AD1D69">
        <w:rPr>
          <w:rFonts w:ascii="Times New Roman" w:hAnsi="Times New Roman" w:cs="Times New Roman"/>
          <w:sz w:val="28"/>
          <w:szCs w:val="28"/>
          <w:lang w:val="kk-KZ"/>
        </w:rPr>
        <w:t>канерлеуші электронды микроскоп</w:t>
      </w:r>
      <w:r>
        <w:rPr>
          <w:rFonts w:ascii="Times New Roman" w:hAnsi="Times New Roman" w:cs="Times New Roman"/>
          <w:sz w:val="28"/>
          <w:szCs w:val="28"/>
          <w:lang w:val="kk-KZ"/>
        </w:rPr>
        <w:t>, а</w:t>
      </w:r>
      <w:r w:rsidRPr="00AD1D69">
        <w:rPr>
          <w:rFonts w:ascii="Times New Roman" w:hAnsi="Times New Roman" w:cs="Times New Roman"/>
          <w:sz w:val="28"/>
          <w:szCs w:val="28"/>
          <w:lang w:val="kk-KZ"/>
        </w:rPr>
        <w:t>томдық-</w:t>
      </w:r>
      <w:r w:rsidRPr="00507419">
        <w:rPr>
          <w:rFonts w:ascii="Times New Roman" w:hAnsi="Times New Roman" w:cs="Times New Roman"/>
          <w:sz w:val="28"/>
          <w:szCs w:val="28"/>
          <w:lang w:val="kk-KZ"/>
        </w:rPr>
        <w:t>күштік микроскоп, рентгендік дифракциялық құрылымдық талдау, рентгендік фотоэлектрондық спектроскопия.</w:t>
      </w:r>
    </w:p>
    <w:p w14:paraId="4DF7B428" w14:textId="77777777" w:rsidR="00507419" w:rsidRPr="00507419" w:rsidRDefault="00A05F99" w:rsidP="00507419">
      <w:pPr>
        <w:pStyle w:val="a3"/>
        <w:tabs>
          <w:tab w:val="left" w:pos="993"/>
        </w:tabs>
        <w:spacing w:after="0" w:line="240" w:lineRule="auto"/>
        <w:ind w:left="0" w:firstLine="567"/>
        <w:jc w:val="both"/>
        <w:rPr>
          <w:rFonts w:ascii="Times New Roman" w:hAnsi="Times New Roman" w:cs="Times New Roman"/>
          <w:b/>
          <w:sz w:val="28"/>
          <w:szCs w:val="28"/>
          <w:lang w:val="kk-KZ"/>
        </w:rPr>
      </w:pPr>
      <w:r w:rsidRPr="00507419">
        <w:rPr>
          <w:rFonts w:ascii="Times New Roman" w:hAnsi="Times New Roman" w:cs="Times New Roman"/>
          <w:b/>
          <w:sz w:val="28"/>
          <w:szCs w:val="28"/>
          <w:lang w:val="kk-KZ"/>
        </w:rPr>
        <w:t>Қорғауға ұсынылатын негізгі тұжырымдамалар.</w:t>
      </w:r>
    </w:p>
    <w:p w14:paraId="36DD53BB" w14:textId="6563424A" w:rsidR="00507419" w:rsidRPr="00507419" w:rsidRDefault="00674812" w:rsidP="00507419">
      <w:pPr>
        <w:pStyle w:val="a3"/>
        <w:tabs>
          <w:tab w:val="left" w:pos="993"/>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1. Катод материалы – титан, </w:t>
      </w:r>
      <w:r w:rsidR="00A57188">
        <w:rPr>
          <w:rFonts w:ascii="Times New Roman" w:hAnsi="Times New Roman" w:cs="Times New Roman"/>
          <w:sz w:val="28"/>
          <w:szCs w:val="28"/>
          <w:lang w:val="kk-KZ"/>
        </w:rPr>
        <w:t>10</w:t>
      </w:r>
      <w:r w:rsidR="00A57188" w:rsidRPr="00A57188">
        <w:rPr>
          <w:rFonts w:ascii="Times New Roman" w:hAnsi="Times New Roman" w:cs="Times New Roman"/>
          <w:sz w:val="28"/>
          <w:szCs w:val="28"/>
          <w:vertAlign w:val="superscript"/>
          <w:lang w:val="kk-KZ"/>
        </w:rPr>
        <w:t>-3</w:t>
      </w:r>
      <w:r w:rsidR="00A57188">
        <w:rPr>
          <w:rFonts w:ascii="Times New Roman" w:hAnsi="Times New Roman" w:cs="Times New Roman"/>
          <w:sz w:val="28"/>
          <w:szCs w:val="28"/>
          <w:lang w:val="kk-KZ"/>
        </w:rPr>
        <w:t xml:space="preserve"> Па қысымда, 3 кВт қуат, токтың мәні – 3 А болатын режимде биомедициналық жабындардың </w:t>
      </w:r>
      <w:r w:rsidR="00507419" w:rsidRPr="00507419">
        <w:rPr>
          <w:rFonts w:ascii="Times New Roman" w:hAnsi="Times New Roman" w:cs="Times New Roman"/>
          <w:bCs/>
          <w:sz w:val="28"/>
          <w:szCs w:val="28"/>
          <w:lang w:val="kk-KZ"/>
        </w:rPr>
        <w:t>реактивті магнетронды шаш</w:t>
      </w:r>
      <w:r w:rsidR="00A57188">
        <w:rPr>
          <w:rFonts w:ascii="Times New Roman" w:hAnsi="Times New Roman" w:cs="Times New Roman"/>
          <w:bCs/>
          <w:sz w:val="28"/>
          <w:szCs w:val="28"/>
          <w:lang w:val="kk-KZ"/>
        </w:rPr>
        <w:t>ырату әдісімен түзілу заңдылығы.</w:t>
      </w:r>
    </w:p>
    <w:p w14:paraId="6185C5D6" w14:textId="63D81C9C" w:rsidR="00507419" w:rsidRPr="00507419" w:rsidRDefault="00A57188" w:rsidP="00A57188">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2. Р</w:t>
      </w:r>
      <w:r w:rsidR="00C162FE" w:rsidRPr="00507419">
        <w:rPr>
          <w:rFonts w:ascii="Times New Roman" w:hAnsi="Times New Roman" w:cs="Times New Roman"/>
          <w:bCs/>
          <w:sz w:val="28"/>
          <w:szCs w:val="28"/>
          <w:lang w:val="kk-KZ"/>
        </w:rPr>
        <w:t xml:space="preserve">еактивті магнетронды шашырату әдісімен </w:t>
      </w:r>
      <w:r w:rsidR="00C162FE">
        <w:rPr>
          <w:rFonts w:ascii="Times New Roman" w:hAnsi="Times New Roman" w:cs="Times New Roman"/>
          <w:bCs/>
          <w:sz w:val="28"/>
          <w:szCs w:val="28"/>
          <w:lang w:val="kk-KZ"/>
        </w:rPr>
        <w:t>алынған</w:t>
      </w:r>
      <w:r>
        <w:rPr>
          <w:rFonts w:ascii="Times New Roman" w:hAnsi="Times New Roman" w:cs="Times New Roman"/>
          <w:bCs/>
          <w:sz w:val="28"/>
          <w:szCs w:val="28"/>
          <w:lang w:val="kk-KZ"/>
        </w:rPr>
        <w:t xml:space="preserve"> </w:t>
      </w:r>
      <w:r w:rsidRPr="000257E9">
        <w:rPr>
          <w:rFonts w:ascii="Times New Roman" w:eastAsia="Calibri" w:hAnsi="Times New Roman" w:cs="Times New Roman"/>
          <w:position w:val="-26"/>
          <w:sz w:val="28"/>
          <w:szCs w:val="28"/>
          <w:lang w:val="en-US" w:eastAsia="ru-RU"/>
        </w:rPr>
        <w:object w:dxaOrig="1219" w:dyaOrig="639" w14:anchorId="48FE4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31.2pt" o:ole="">
            <v:imagedata r:id="rId8" o:title=""/>
          </v:shape>
          <o:OLEObject Type="Embed" ProgID="Equation.DSMT4" ShapeID="_x0000_i1025" DrawAspect="Content" ObjectID="_1762349814" r:id="rId9"/>
        </w:object>
      </w:r>
      <w:r>
        <w:rPr>
          <w:rFonts w:ascii="Times New Roman" w:eastAsia="Times New Roman" w:hAnsi="Times New Roman" w:cs="Times New Roman"/>
          <w:sz w:val="28"/>
          <w:szCs w:val="28"/>
          <w:lang w:val="kk-KZ" w:eastAsia="ru-RU"/>
        </w:rPr>
        <w:t xml:space="preserve">, </w:t>
      </w:r>
      <w:r w:rsidRPr="000257E9">
        <w:rPr>
          <w:rFonts w:ascii="Times New Roman" w:eastAsia="Calibri" w:hAnsi="Times New Roman" w:cs="Times New Roman"/>
          <w:position w:val="-26"/>
          <w:sz w:val="28"/>
          <w:szCs w:val="28"/>
          <w:lang w:val="en-US" w:eastAsia="ru-RU"/>
        </w:rPr>
        <w:object w:dxaOrig="1420" w:dyaOrig="639" w14:anchorId="5E455887">
          <v:shape id="_x0000_i1026" type="#_x0000_t75" style="width:70.8pt;height:31.2pt" o:ole="">
            <v:imagedata r:id="rId10" o:title=""/>
          </v:shape>
          <o:OLEObject Type="Embed" ProgID="Equation.DSMT4" ShapeID="_x0000_i1026" DrawAspect="Content" ObjectID="_1762349815" r:id="rId11"/>
        </w:object>
      </w:r>
      <w:r w:rsidRPr="000257E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0257E9">
        <w:rPr>
          <w:rFonts w:ascii="Times New Roman" w:eastAsia="Calibri" w:hAnsi="Times New Roman" w:cs="Times New Roman"/>
          <w:position w:val="-26"/>
          <w:sz w:val="28"/>
          <w:szCs w:val="28"/>
          <w:lang w:val="en-US" w:eastAsia="ru-RU"/>
        </w:rPr>
        <w:object w:dxaOrig="1260" w:dyaOrig="639" w14:anchorId="256226F5">
          <v:shape id="_x0000_i1027" type="#_x0000_t75" style="width:61.8pt;height:31.2pt" o:ole="">
            <v:imagedata r:id="rId12" o:title=""/>
          </v:shape>
          <o:OLEObject Type="Embed" ProgID="Equation.DSMT4" ShapeID="_x0000_i1027" DrawAspect="Content" ObjectID="_1762349816" r:id="rId13"/>
        </w:object>
      </w:r>
      <w:r>
        <w:rPr>
          <w:rFonts w:ascii="Times New Roman" w:eastAsia="Calibri" w:hAnsi="Times New Roman" w:cs="Times New Roman"/>
          <w:sz w:val="28"/>
          <w:szCs w:val="28"/>
          <w:lang w:val="kk-KZ" w:eastAsia="ru-RU"/>
        </w:rPr>
        <w:t xml:space="preserve"> қатынастағы </w:t>
      </w:r>
      <w:r w:rsidR="00507419" w:rsidRPr="00507419">
        <w:rPr>
          <w:rFonts w:ascii="Times New Roman" w:eastAsia="Times New Roman" w:hAnsi="Times New Roman" w:cs="Times New Roman"/>
          <w:sz w:val="28"/>
          <w:szCs w:val="28"/>
          <w:lang w:val="kk-KZ" w:eastAsia="ar-SA"/>
        </w:rPr>
        <w:t>оксинитридті жабындардың құрылым</w:t>
      </w:r>
      <w:r w:rsidR="00922259">
        <w:rPr>
          <w:rFonts w:ascii="Times New Roman" w:eastAsia="Times New Roman" w:hAnsi="Times New Roman" w:cs="Times New Roman"/>
          <w:sz w:val="28"/>
          <w:szCs w:val="28"/>
          <w:lang w:val="kk-KZ" w:eastAsia="ar-SA"/>
        </w:rPr>
        <w:t xml:space="preserve">дық және фазалық сипаттамалары </w:t>
      </w:r>
      <w:r w:rsidR="00507419" w:rsidRPr="00507419">
        <w:rPr>
          <w:rFonts w:ascii="Times New Roman" w:eastAsia="Times New Roman" w:hAnsi="Times New Roman" w:cs="Times New Roman"/>
          <w:sz w:val="28"/>
          <w:szCs w:val="28"/>
          <w:lang w:val="kk-KZ" w:eastAsia="ar-SA"/>
        </w:rPr>
        <w:t>және адгезиялық құрылымын, элементтік және фазалық құрамын, м</w:t>
      </w:r>
      <w:r>
        <w:rPr>
          <w:rFonts w:ascii="Times New Roman" w:eastAsia="Times New Roman" w:hAnsi="Times New Roman" w:cs="Times New Roman"/>
          <w:sz w:val="28"/>
          <w:szCs w:val="28"/>
          <w:lang w:val="kk-KZ" w:eastAsia="ar-SA"/>
        </w:rPr>
        <w:t>орфологиясын зерттеу нәтижелер.</w:t>
      </w:r>
    </w:p>
    <w:p w14:paraId="75D4C9CA" w14:textId="17D953BB" w:rsidR="00507419" w:rsidRPr="00507419" w:rsidRDefault="00A57188" w:rsidP="00507419">
      <w:pPr>
        <w:pStyle w:val="a3"/>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922259" w:rsidRPr="00AD1D69">
        <w:rPr>
          <w:rFonts w:ascii="Times New Roman" w:hAnsi="Times New Roman" w:cs="Times New Roman"/>
          <w:sz w:val="28"/>
          <w:szCs w:val="28"/>
          <w:lang w:val="kk-KZ"/>
        </w:rPr>
        <w:t xml:space="preserve">TiON </w:t>
      </w:r>
      <w:r w:rsidR="00922259">
        <w:rPr>
          <w:rFonts w:ascii="Times New Roman" w:hAnsi="Times New Roman" w:cs="Times New Roman"/>
          <w:sz w:val="28"/>
          <w:szCs w:val="28"/>
          <w:lang w:val="kk-KZ"/>
        </w:rPr>
        <w:t xml:space="preserve">жабындарының </w:t>
      </w:r>
      <w:r w:rsidR="00C162FE" w:rsidRPr="00C162FE">
        <w:rPr>
          <w:rFonts w:ascii="Times New Roman" w:hAnsi="Times New Roman" w:cs="Times New Roman"/>
          <w:iCs/>
          <w:sz w:val="28"/>
          <w:szCs w:val="28"/>
          <w:lang w:val="kk-KZ"/>
        </w:rPr>
        <w:t>физика-механи</w:t>
      </w:r>
      <w:r w:rsidR="00C162FE">
        <w:rPr>
          <w:rFonts w:ascii="Times New Roman" w:hAnsi="Times New Roman" w:cs="Times New Roman"/>
          <w:iCs/>
          <w:sz w:val="28"/>
          <w:szCs w:val="28"/>
          <w:lang w:val="kk-KZ"/>
        </w:rPr>
        <w:t>калық және трибологиялық құрамы</w:t>
      </w:r>
      <w:r w:rsidR="00922259">
        <w:rPr>
          <w:rFonts w:ascii="Times New Roman" w:hAnsi="Times New Roman" w:cs="Times New Roman"/>
          <w:iCs/>
          <w:sz w:val="28"/>
          <w:szCs w:val="28"/>
          <w:lang w:val="kk-KZ"/>
        </w:rPr>
        <w:t>н</w:t>
      </w:r>
      <w:r w:rsidR="00C162FE" w:rsidRPr="00C162FE">
        <w:rPr>
          <w:rFonts w:ascii="Times New Roman" w:eastAsia="Times New Roman" w:hAnsi="Times New Roman" w:cs="Times New Roman"/>
          <w:sz w:val="28"/>
          <w:szCs w:val="28"/>
          <w:lang w:val="kk-KZ" w:eastAsia="ar-SA"/>
        </w:rPr>
        <w:t xml:space="preserve"> </w:t>
      </w:r>
      <w:r w:rsidR="00C162FE" w:rsidRPr="00507419">
        <w:rPr>
          <w:rFonts w:ascii="Times New Roman" w:eastAsia="Times New Roman" w:hAnsi="Times New Roman" w:cs="Times New Roman"/>
          <w:sz w:val="28"/>
          <w:szCs w:val="28"/>
          <w:lang w:val="kk-KZ" w:eastAsia="ar-SA"/>
        </w:rPr>
        <w:t>зерттеу нәтижелері</w:t>
      </w:r>
      <w:r w:rsidR="00C162FE">
        <w:rPr>
          <w:rFonts w:ascii="Times New Roman" w:hAnsi="Times New Roman" w:cs="Times New Roman"/>
          <w:iCs/>
          <w:sz w:val="28"/>
          <w:szCs w:val="28"/>
          <w:lang w:val="kk-KZ"/>
        </w:rPr>
        <w:t xml:space="preserve">, </w:t>
      </w:r>
      <w:r w:rsidR="00922259">
        <w:rPr>
          <w:rFonts w:ascii="Times New Roman" w:hAnsi="Times New Roman" w:cs="Times New Roman"/>
          <w:iCs/>
          <w:sz w:val="28"/>
          <w:szCs w:val="28"/>
          <w:lang w:val="kk-KZ"/>
        </w:rPr>
        <w:t xml:space="preserve">азот-оттегі қатынасы 1; 1,5 және 2 болатын жабындарының 3 және 5 күндегі биологиялық үйлесімділігі, жасушалардың </w:t>
      </w:r>
      <w:r w:rsidR="00922259" w:rsidRPr="00AD1D69">
        <w:rPr>
          <w:rFonts w:ascii="Times New Roman" w:hAnsi="Times New Roman" w:cs="Times New Roman"/>
          <w:sz w:val="28"/>
          <w:szCs w:val="28"/>
          <w:lang w:val="kk-KZ"/>
        </w:rPr>
        <w:t>HUMSCs</w:t>
      </w:r>
      <w:r w:rsidR="00922259">
        <w:rPr>
          <w:rFonts w:ascii="Times New Roman" w:hAnsi="Times New Roman" w:cs="Times New Roman"/>
          <w:iCs/>
          <w:sz w:val="28"/>
          <w:szCs w:val="28"/>
          <w:lang w:val="kk-KZ"/>
        </w:rPr>
        <w:t xml:space="preserve"> </w:t>
      </w:r>
      <w:r w:rsidR="00C162FE" w:rsidRPr="00C162FE">
        <w:rPr>
          <w:rFonts w:ascii="Times New Roman" w:eastAsia="Times New Roman" w:hAnsi="Times New Roman" w:cs="Times New Roman"/>
          <w:sz w:val="28"/>
          <w:szCs w:val="28"/>
          <w:lang w:val="kk-KZ" w:eastAsia="ar-SA"/>
        </w:rPr>
        <w:t>пролиферациясын талдау</w:t>
      </w:r>
      <w:r w:rsidR="00C162FE">
        <w:rPr>
          <w:rFonts w:ascii="Times New Roman" w:eastAsia="Times New Roman" w:hAnsi="Times New Roman" w:cs="Times New Roman"/>
          <w:sz w:val="28"/>
          <w:szCs w:val="28"/>
          <w:lang w:val="kk-KZ" w:eastAsia="ar-SA"/>
        </w:rPr>
        <w:t xml:space="preserve"> нәтижелері</w:t>
      </w:r>
      <w:r w:rsidR="00507419" w:rsidRPr="00507419">
        <w:rPr>
          <w:rFonts w:ascii="Times New Roman" w:eastAsia="Times New Roman" w:hAnsi="Times New Roman" w:cs="Times New Roman"/>
          <w:sz w:val="28"/>
          <w:szCs w:val="28"/>
          <w:lang w:val="kk-KZ" w:eastAsia="ar-SA"/>
        </w:rPr>
        <w:t>.</w:t>
      </w:r>
    </w:p>
    <w:p w14:paraId="73B946D8" w14:textId="77777777" w:rsidR="00A05F99" w:rsidRPr="00507419" w:rsidRDefault="00A05F99" w:rsidP="002F75A9">
      <w:pPr>
        <w:tabs>
          <w:tab w:val="left" w:pos="993"/>
        </w:tabs>
        <w:spacing w:after="0" w:line="240" w:lineRule="auto"/>
        <w:ind w:firstLine="567"/>
        <w:contextualSpacing/>
        <w:jc w:val="both"/>
        <w:rPr>
          <w:rFonts w:ascii="Times New Roman" w:hAnsi="Times New Roman" w:cs="Times New Roman"/>
          <w:bCs/>
          <w:iCs/>
          <w:sz w:val="28"/>
          <w:szCs w:val="28"/>
          <w:lang w:val="kk-KZ"/>
        </w:rPr>
      </w:pPr>
      <w:r w:rsidRPr="00507419">
        <w:rPr>
          <w:rFonts w:ascii="Times New Roman" w:hAnsi="Times New Roman" w:cs="Times New Roman"/>
          <w:bCs/>
          <w:iCs/>
          <w:sz w:val="28"/>
          <w:szCs w:val="28"/>
          <w:lang w:val="kk-KZ"/>
        </w:rPr>
        <w:t>Жұмыстың</w:t>
      </w:r>
      <w:r w:rsidRPr="00507419">
        <w:rPr>
          <w:rFonts w:ascii="Times New Roman" w:hAnsi="Times New Roman" w:cs="Times New Roman"/>
          <w:b/>
          <w:bCs/>
          <w:iCs/>
          <w:sz w:val="28"/>
          <w:szCs w:val="28"/>
          <w:lang w:val="kk-KZ"/>
        </w:rPr>
        <w:t xml:space="preserve"> ғылыми жаңалығы </w:t>
      </w:r>
      <w:r w:rsidRPr="00507419">
        <w:rPr>
          <w:rFonts w:ascii="Times New Roman" w:hAnsi="Times New Roman" w:cs="Times New Roman"/>
          <w:bCs/>
          <w:iCs/>
          <w:sz w:val="28"/>
          <w:szCs w:val="28"/>
          <w:lang w:val="kk-KZ"/>
        </w:rPr>
        <w:t>алғаш рет:</w:t>
      </w:r>
    </w:p>
    <w:p w14:paraId="24AD9F2F" w14:textId="4A528719" w:rsidR="00DA34A8" w:rsidRPr="00507419" w:rsidRDefault="00DA34A8" w:rsidP="002F75A9">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kk-KZ"/>
        </w:rPr>
        <w:t>- жұмыстық және реактивті газдардың мөлшерінің және ығысу кернеуінің теріс мәнінің титан оксиді қаптамасының элементтік және құрылымдық қасиетіне әсері зерттелді;</w:t>
      </w:r>
    </w:p>
    <w:p w14:paraId="33C08CA4" w14:textId="60B25EB0" w:rsidR="00DA34A8" w:rsidRPr="00507419" w:rsidRDefault="00DA34A8" w:rsidP="002F75A9">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kk-KZ"/>
        </w:rPr>
        <w:t>- реактивті магнетронды шашырату әдісімен дайындалған, тұндыру режимдеріне байланысты реактивті газдардың құрамы мен табаншадағы ығысу потенциалының теріс мәніне қатысты болатын, титанның оксинитриді негізіндегі жабындардың морфологиясы зерттелді;</w:t>
      </w:r>
    </w:p>
    <w:p w14:paraId="7CE03CC0" w14:textId="468A39FA" w:rsidR="00DA34A8" w:rsidRPr="00507419" w:rsidRDefault="00DA34A8" w:rsidP="002F75A9">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kk-KZ"/>
        </w:rPr>
        <w:lastRenderedPageBreak/>
        <w:t>- титан оксинитриді негізіндегі жабындардың құрылымдық және фазалық сипаттамалары және тұндыру шарттары арасындағы заңдылықтар анықталды;</w:t>
      </w:r>
    </w:p>
    <w:p w14:paraId="41879566" w14:textId="62318527" w:rsidR="00DA34A8" w:rsidRPr="00507419" w:rsidRDefault="00DA34A8" w:rsidP="002F75A9">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kk-KZ"/>
        </w:rPr>
        <w:t xml:space="preserve">- жабынның құрылымдық-фазалық күйінің оның физика-механикалық қасиетіне әсерінің заңдылығы зерттелді. </w:t>
      </w:r>
    </w:p>
    <w:p w14:paraId="4CDFCA2C" w14:textId="77777777" w:rsidR="00AB7719" w:rsidRDefault="00212E74" w:rsidP="003061EB">
      <w:pPr>
        <w:spacing w:after="0" w:line="240" w:lineRule="auto"/>
        <w:ind w:firstLine="567"/>
        <w:jc w:val="both"/>
        <w:rPr>
          <w:rFonts w:ascii="Times New Roman" w:hAnsi="Times New Roman" w:cs="Times New Roman"/>
          <w:sz w:val="28"/>
          <w:szCs w:val="28"/>
          <w:lang w:val="kk-KZ"/>
        </w:rPr>
      </w:pPr>
      <w:r w:rsidRPr="00507419">
        <w:rPr>
          <w:rFonts w:ascii="Times New Roman" w:hAnsi="Times New Roman" w:cs="Times New Roman"/>
          <w:b/>
          <w:sz w:val="28"/>
          <w:szCs w:val="28"/>
          <w:lang w:val="kk-KZ"/>
        </w:rPr>
        <w:t xml:space="preserve">Жұмыстың </w:t>
      </w:r>
      <w:r w:rsidR="00A05F99" w:rsidRPr="00507419">
        <w:rPr>
          <w:rFonts w:ascii="Times New Roman" w:hAnsi="Times New Roman" w:cs="Times New Roman"/>
          <w:b/>
          <w:sz w:val="28"/>
          <w:szCs w:val="28"/>
          <w:lang w:val="kk-KZ"/>
        </w:rPr>
        <w:t>теориялық</w:t>
      </w:r>
      <w:r w:rsidRPr="00507419">
        <w:rPr>
          <w:rFonts w:ascii="Times New Roman" w:hAnsi="Times New Roman" w:cs="Times New Roman"/>
          <w:b/>
          <w:sz w:val="28"/>
          <w:szCs w:val="28"/>
          <w:lang w:val="kk-KZ"/>
        </w:rPr>
        <w:t xml:space="preserve"> және практикалық маңыздылығы</w:t>
      </w:r>
      <w:r w:rsidR="003061EB" w:rsidRPr="00507419">
        <w:rPr>
          <w:rFonts w:ascii="Times New Roman" w:hAnsi="Times New Roman" w:cs="Times New Roman"/>
          <w:b/>
          <w:sz w:val="28"/>
          <w:szCs w:val="28"/>
          <w:lang w:val="kk-KZ"/>
        </w:rPr>
        <w:t xml:space="preserve">. </w:t>
      </w:r>
      <w:r w:rsidR="00DA34A8" w:rsidRPr="00507419">
        <w:rPr>
          <w:rFonts w:ascii="Times New Roman" w:eastAsia="Times New Roman" w:hAnsi="Times New Roman" w:cs="Times New Roman"/>
          <w:sz w:val="28"/>
          <w:szCs w:val="28"/>
          <w:lang w:val="kk-KZ" w:eastAsia="ar-SA"/>
        </w:rPr>
        <w:t>М</w:t>
      </w:r>
      <w:r w:rsidR="00DD651B" w:rsidRPr="00507419">
        <w:rPr>
          <w:rFonts w:ascii="Times New Roman" w:eastAsia="Times New Roman" w:hAnsi="Times New Roman" w:cs="Times New Roman"/>
          <w:sz w:val="28"/>
          <w:szCs w:val="28"/>
          <w:lang w:val="kk-KZ" w:eastAsia="ar-SA"/>
        </w:rPr>
        <w:t>агнетронды тозаңдату әдісі бойынша алынатын оксинитридті жабындардың коррозия жылдамдығын, механикасын (қаттылық, серпімділік модулі, кедір-бұдырлықты) микроқұрылымды, морфологияны жақсы</w:t>
      </w:r>
      <w:r w:rsidR="00DD651B" w:rsidRPr="003061EB">
        <w:rPr>
          <w:rFonts w:ascii="Times New Roman" w:eastAsia="Times New Roman" w:hAnsi="Times New Roman" w:cs="Times New Roman"/>
          <w:sz w:val="28"/>
          <w:szCs w:val="28"/>
          <w:lang w:val="kk-KZ" w:eastAsia="ar-SA"/>
        </w:rPr>
        <w:t xml:space="preserve"> сипаттап жазған жұмыстар өте көп. Өкінішке орай, жабынның үйкелу мен тозуын сипаттайтын ақпараттар жоқ деуге болады. Сол себепті, осы жобаның міндеттерінің бірі магнетронды тозаңдату әдісімен алынған оксинитридті жабынның трибологиялық сипаттамаларын зерттеу болып табылады. </w:t>
      </w:r>
      <w:r w:rsidR="00AB7719" w:rsidRPr="004F02C6">
        <w:rPr>
          <w:rFonts w:ascii="Times New Roman" w:hAnsi="Times New Roman" w:cs="Times New Roman"/>
          <w:sz w:val="28"/>
          <w:szCs w:val="28"/>
          <w:lang w:val="kk-KZ"/>
        </w:rPr>
        <w:t xml:space="preserve">Диссертациялық жұмыстан алынған нәтижелер </w:t>
      </w:r>
      <w:r w:rsidR="00AB7719">
        <w:rPr>
          <w:rFonts w:ascii="Times New Roman" w:hAnsi="Times New Roman" w:cs="Times New Roman"/>
          <w:sz w:val="28"/>
          <w:szCs w:val="28"/>
          <w:lang w:val="kk-KZ"/>
        </w:rPr>
        <w:t>м</w:t>
      </w:r>
      <w:r w:rsidR="00AB7719" w:rsidRPr="003061EB">
        <w:rPr>
          <w:rFonts w:ascii="Times New Roman" w:eastAsia="Times New Roman" w:hAnsi="Times New Roman" w:cs="Times New Roman"/>
          <w:sz w:val="28"/>
          <w:szCs w:val="28"/>
          <w:lang w:val="kk-KZ" w:eastAsia="ar-SA"/>
        </w:rPr>
        <w:t xml:space="preserve">едициналық материалтану саласында адамның үлгілік биологиялық шартында жүрек-тамыр құрылғыларын трибологиялық зерттеу </w:t>
      </w:r>
      <w:r w:rsidR="00AB7719" w:rsidRPr="004F02C6">
        <w:rPr>
          <w:rFonts w:ascii="Times New Roman" w:hAnsi="Times New Roman" w:cs="Times New Roman"/>
          <w:sz w:val="28"/>
          <w:szCs w:val="28"/>
          <w:lang w:val="kk-KZ"/>
        </w:rPr>
        <w:t xml:space="preserve">үшін қолданылуы мүмкін. </w:t>
      </w:r>
    </w:p>
    <w:p w14:paraId="02BC87FE" w14:textId="62042C9F" w:rsidR="00DD651B" w:rsidRPr="003061EB" w:rsidRDefault="00DD651B" w:rsidP="003061EB">
      <w:pPr>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shd w:val="clear" w:color="auto" w:fill="FFFFFF"/>
          <w:lang w:val="kk-KZ" w:eastAsia="ar-SA"/>
        </w:rPr>
      </w:pPr>
      <w:r w:rsidRPr="003061EB">
        <w:rPr>
          <w:rFonts w:ascii="Times New Roman" w:eastAsia="Times New Roman" w:hAnsi="Times New Roman" w:cs="Times New Roman"/>
          <w:color w:val="000000"/>
          <w:sz w:val="28"/>
          <w:szCs w:val="28"/>
          <w:shd w:val="clear" w:color="auto" w:fill="FFFFFF"/>
          <w:lang w:val="kk-KZ" w:eastAsia="ar-SA"/>
        </w:rPr>
        <w:t>Қазақстанда биожабындардың магнетронды тозаңдату әдісімен</w:t>
      </w:r>
      <w:r w:rsidR="00E11813">
        <w:rPr>
          <w:rFonts w:ascii="Times New Roman" w:eastAsia="Times New Roman" w:hAnsi="Times New Roman" w:cs="Times New Roman"/>
          <w:color w:val="000000"/>
          <w:sz w:val="28"/>
          <w:szCs w:val="28"/>
          <w:shd w:val="clear" w:color="auto" w:fill="FFFFFF"/>
          <w:lang w:val="kk-KZ" w:eastAsia="ar-SA"/>
        </w:rPr>
        <w:t xml:space="preserve"> </w:t>
      </w:r>
      <w:r w:rsidRPr="003061EB">
        <w:rPr>
          <w:rFonts w:ascii="Times New Roman" w:eastAsia="Times New Roman" w:hAnsi="Times New Roman" w:cs="Times New Roman"/>
          <w:color w:val="000000"/>
          <w:sz w:val="28"/>
          <w:szCs w:val="28"/>
          <w:shd w:val="clear" w:color="auto" w:fill="FFFFFF"/>
          <w:lang w:val="kk-KZ" w:eastAsia="ar-SA"/>
        </w:rPr>
        <w:t>түзілуі дұрыс таралмаған, ал шетелдік ғылыми орталықтардың ғалымдарының жұмыстарында «жабын-төсеніш» шекарасындағы болатын процестерге айтарлықтай назар аударылмаған, биологиялық қолданудағы көпкомпонентті жабындардың өсу механизмдері мен қасиеттері,</w:t>
      </w:r>
      <w:r w:rsidR="00E11813">
        <w:rPr>
          <w:rFonts w:ascii="Times New Roman" w:eastAsia="Times New Roman" w:hAnsi="Times New Roman" w:cs="Times New Roman"/>
          <w:color w:val="000000"/>
          <w:sz w:val="28"/>
          <w:szCs w:val="28"/>
          <w:shd w:val="clear" w:color="auto" w:fill="FFFFFF"/>
          <w:lang w:val="kk-KZ" w:eastAsia="ar-SA"/>
        </w:rPr>
        <w:t xml:space="preserve"> </w:t>
      </w:r>
      <w:r w:rsidRPr="003061EB">
        <w:rPr>
          <w:rFonts w:ascii="Times New Roman" w:eastAsia="Times New Roman" w:hAnsi="Times New Roman" w:cs="Times New Roman"/>
          <w:color w:val="000000"/>
          <w:sz w:val="28"/>
          <w:szCs w:val="28"/>
          <w:shd w:val="clear" w:color="auto" w:fill="FFFFFF"/>
          <w:lang w:val="kk-KZ" w:eastAsia="ar-SA"/>
        </w:rPr>
        <w:t xml:space="preserve">табаншаның беткі қабатына әсер ету жағдайлары қарастырылмаған, титанның оксинитриді магнетрондық жабындары бетіндегі молекулалық реакция механизмдеріне қатысты мәліметтер жоқ. Жабынның бетінде және магнетронды разряд плазмасында пайда болатын, жұқа биоүйлесімді жабындардың химиялық құрамы мен қасиетін болжауға мүмкіндік беретін процесттер туралы теориялық мәліметтер жоқтың қасы. Жоба орындалуының барысында алынған мәліметтер жүрек қантамыр хирургиясында (жүрек клапандары мен қантамырларды протездеуде) қолданатын технологияның дамуына өз үлесін қосады. </w:t>
      </w:r>
    </w:p>
    <w:p w14:paraId="1E2223A9" w14:textId="33DCF769" w:rsidR="007F5894" w:rsidRPr="003061EB" w:rsidRDefault="007F5894" w:rsidP="003061EB">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b/>
          <w:bCs/>
          <w:sz w:val="28"/>
          <w:szCs w:val="28"/>
          <w:lang w:val="kk-KZ"/>
        </w:rPr>
        <w:t>Автордың жеке үлесі</w:t>
      </w:r>
      <w:r w:rsidRPr="003061EB">
        <w:rPr>
          <w:rFonts w:ascii="Times New Roman" w:hAnsi="Times New Roman" w:cs="Times New Roman"/>
          <w:sz w:val="28"/>
          <w:szCs w:val="28"/>
          <w:lang w:val="kk-KZ"/>
        </w:rPr>
        <w:t xml:space="preserve">. Автордың жеке үлесі диссертациялық зерттеу тақырыбына арналған әдебиеттік басылымдарды, атап айтқанда биоүйлесімді жабындарды іздеу және оларға талдау жасаудан тұрады. Ғылыми кеңесшілермен бірге зерттеудің мақсаттары мен міндеттерін анықтады, тұндыру әдістері мен биоүйлесімді жабындарды зерттеудің әдістерін таңдады. Диссертация авторы </w:t>
      </w:r>
      <w:r w:rsidR="00CB43FA" w:rsidRPr="003061EB">
        <w:rPr>
          <w:rFonts w:ascii="Times New Roman" w:hAnsi="Times New Roman" w:cs="Times New Roman"/>
          <w:sz w:val="28"/>
          <w:szCs w:val="28"/>
          <w:lang w:val="kk-KZ"/>
        </w:rPr>
        <w:t>үлгілерді дайындауда тікелей қатысты, осы үлгілердің фазалық құрамын, беттік морфологиясын зерттеп, тереңдігі және беті бойынша микроқаттылығы мен наноқаттылығын өлшеді, сонымен қатар, нәтижелерді талдау және тақырып бойынша мақалалар дайындауда ғылыми кеңесшілер мен зертхана мамандарымен бірлесе отырып, тікелей қатысты.</w:t>
      </w:r>
      <w:r w:rsidRPr="003061EB">
        <w:rPr>
          <w:rFonts w:ascii="Times New Roman" w:hAnsi="Times New Roman" w:cs="Times New Roman"/>
          <w:sz w:val="28"/>
          <w:szCs w:val="28"/>
          <w:lang w:val="kk-KZ"/>
        </w:rPr>
        <w:t xml:space="preserve"> </w:t>
      </w:r>
    </w:p>
    <w:p w14:paraId="531EECAA" w14:textId="3D76144F" w:rsidR="00CB43FA" w:rsidRPr="003061EB" w:rsidRDefault="00CB43FA" w:rsidP="003061EB">
      <w:pPr>
        <w:spacing w:after="0" w:line="240" w:lineRule="auto"/>
        <w:ind w:firstLine="567"/>
        <w:jc w:val="both"/>
        <w:rPr>
          <w:rFonts w:ascii="Times New Roman" w:hAnsi="Times New Roman" w:cs="Times New Roman"/>
          <w:sz w:val="28"/>
          <w:szCs w:val="28"/>
          <w:lang w:val="kk-KZ"/>
        </w:rPr>
      </w:pPr>
      <w:r w:rsidRPr="003061EB">
        <w:rPr>
          <w:rFonts w:ascii="Times New Roman" w:hAnsi="Times New Roman" w:cs="Times New Roman"/>
          <w:b/>
          <w:bCs/>
          <w:sz w:val="28"/>
          <w:szCs w:val="28"/>
          <w:lang w:val="kk-KZ"/>
        </w:rPr>
        <w:t xml:space="preserve">Жұмыста алынған нәтижелер мен жасалған қорытындылардың сенімділік деңгейі және түсіндірмесі. </w:t>
      </w:r>
      <w:r w:rsidRPr="003061EB">
        <w:rPr>
          <w:rFonts w:ascii="Times New Roman" w:hAnsi="Times New Roman" w:cs="Times New Roman"/>
          <w:sz w:val="28"/>
          <w:szCs w:val="28"/>
          <w:lang w:val="kk-KZ"/>
        </w:rPr>
        <w:t xml:space="preserve">Міндеттерді қоюдың </w:t>
      </w:r>
      <w:r w:rsidR="00FB52E6" w:rsidRPr="003061EB">
        <w:rPr>
          <w:rFonts w:ascii="Times New Roman" w:hAnsi="Times New Roman" w:cs="Times New Roman"/>
          <w:sz w:val="28"/>
          <w:szCs w:val="28"/>
          <w:lang w:val="kk-KZ"/>
        </w:rPr>
        <w:t>және жақсы тексерістерден өткен зерттеудің эксперименттік әдістерін таңдау мен қолданудың, мәліметтердің көлемі мен статистканың бұрын алынған ТМД және алыс шетелдердің танымал ғалымдарының алған нәтижелерімен салыстырудың нақтылығы мен айқындылығы.</w:t>
      </w:r>
    </w:p>
    <w:p w14:paraId="0BE55260" w14:textId="368DFC45" w:rsidR="00FB52E6" w:rsidRPr="00507419" w:rsidRDefault="00FB52E6" w:rsidP="002F72C4">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8"/>
          <w:szCs w:val="28"/>
        </w:rPr>
      </w:pPr>
      <w:r w:rsidRPr="003061EB">
        <w:rPr>
          <w:rFonts w:ascii="Times New Roman" w:hAnsi="Times New Roman" w:cs="Times New Roman"/>
          <w:b/>
          <w:bCs/>
          <w:sz w:val="28"/>
          <w:szCs w:val="28"/>
          <w:lang w:val="kk-KZ"/>
        </w:rPr>
        <w:lastRenderedPageBreak/>
        <w:t>Диссертациялық жұмыстың апробациясы.</w:t>
      </w:r>
      <w:r w:rsidRPr="003061EB">
        <w:rPr>
          <w:rFonts w:ascii="Times New Roman" w:hAnsi="Times New Roman" w:cs="Times New Roman"/>
          <w:sz w:val="28"/>
          <w:szCs w:val="28"/>
          <w:lang w:val="kk-KZ"/>
        </w:rPr>
        <w:t xml:space="preserve"> Диссертациялық жұмыстың материалдары ғылыми конференцияларда баяндалды және талқыланды</w:t>
      </w:r>
      <w:r w:rsidR="004D08FB" w:rsidRPr="003061EB">
        <w:rPr>
          <w:rFonts w:ascii="Times New Roman" w:hAnsi="Times New Roman" w:cs="Times New Roman"/>
          <w:sz w:val="28"/>
          <w:szCs w:val="28"/>
          <w:lang w:val="kk-KZ"/>
        </w:rPr>
        <w:t>:</w:t>
      </w:r>
      <w:r w:rsidR="00886CB1" w:rsidRPr="003061EB">
        <w:rPr>
          <w:rFonts w:ascii="Times New Roman" w:eastAsia="Times New Roman" w:hAnsi="Times New Roman" w:cs="Times New Roman"/>
          <w:bCs/>
          <w:sz w:val="28"/>
          <w:szCs w:val="28"/>
        </w:rPr>
        <w:t xml:space="preserve"> 14-я Международная конференция «Пленки и покрытия-2019»</w:t>
      </w:r>
      <w:r w:rsidR="002F72C4">
        <w:rPr>
          <w:rFonts w:ascii="Times New Roman" w:eastAsia="Times New Roman" w:hAnsi="Times New Roman" w:cs="Times New Roman"/>
          <w:bCs/>
          <w:sz w:val="28"/>
          <w:szCs w:val="28"/>
        </w:rPr>
        <w:t xml:space="preserve"> (</w:t>
      </w:r>
      <w:r w:rsidR="00886CB1" w:rsidRPr="003061EB">
        <w:rPr>
          <w:rFonts w:ascii="Times New Roman" w:eastAsia="Times New Roman" w:hAnsi="Times New Roman" w:cs="Times New Roman"/>
          <w:bCs/>
          <w:sz w:val="28"/>
          <w:szCs w:val="28"/>
        </w:rPr>
        <w:t>Санкт-Петербург</w:t>
      </w:r>
      <w:r w:rsidR="002F72C4">
        <w:rPr>
          <w:rFonts w:ascii="Times New Roman" w:eastAsia="Times New Roman" w:hAnsi="Times New Roman" w:cs="Times New Roman"/>
          <w:bCs/>
          <w:sz w:val="28"/>
          <w:szCs w:val="28"/>
        </w:rPr>
        <w:t xml:space="preserve">, Россия, </w:t>
      </w:r>
      <w:r w:rsidR="00886CB1" w:rsidRPr="003061EB">
        <w:rPr>
          <w:rFonts w:ascii="Times New Roman" w:eastAsia="Times New Roman" w:hAnsi="Times New Roman" w:cs="Times New Roman"/>
          <w:bCs/>
          <w:sz w:val="28"/>
          <w:szCs w:val="28"/>
        </w:rPr>
        <w:t>2019</w:t>
      </w:r>
      <w:r w:rsidR="002F72C4">
        <w:rPr>
          <w:rFonts w:ascii="Times New Roman" w:eastAsia="Times New Roman" w:hAnsi="Times New Roman" w:cs="Times New Roman"/>
          <w:bCs/>
          <w:sz w:val="28"/>
          <w:szCs w:val="28"/>
        </w:rPr>
        <w:t>),</w:t>
      </w:r>
      <w:r w:rsidR="00886CB1" w:rsidRPr="003061EB">
        <w:rPr>
          <w:rFonts w:ascii="Times New Roman" w:eastAsia="Times New Roman" w:hAnsi="Times New Roman" w:cs="Times New Roman"/>
          <w:bCs/>
          <w:sz w:val="28"/>
          <w:szCs w:val="28"/>
        </w:rPr>
        <w:t xml:space="preserve"> </w:t>
      </w:r>
      <w:r w:rsidR="00886CB1" w:rsidRPr="003061EB">
        <w:rPr>
          <w:rFonts w:ascii="Times New Roman" w:eastAsia="Times New Roman" w:hAnsi="Times New Roman" w:cs="Times New Roman"/>
          <w:bCs/>
          <w:sz w:val="28"/>
          <w:szCs w:val="28"/>
          <w:lang w:val="en-US"/>
        </w:rPr>
        <w:t>VI</w:t>
      </w:r>
      <w:r w:rsidR="00886CB1" w:rsidRPr="003061EB">
        <w:rPr>
          <w:rFonts w:ascii="Times New Roman" w:eastAsia="Times New Roman" w:hAnsi="Times New Roman" w:cs="Times New Roman"/>
          <w:bCs/>
          <w:sz w:val="28"/>
          <w:szCs w:val="28"/>
        </w:rPr>
        <w:t xml:space="preserve"> Международная научно-техническая конференция студентов, магистрантов и молодых ученых «Творчество молодых инновационному развитию Казахстана»</w:t>
      </w:r>
      <w:r w:rsidR="002F72C4">
        <w:rPr>
          <w:rFonts w:ascii="Times New Roman" w:eastAsia="Times New Roman" w:hAnsi="Times New Roman" w:cs="Times New Roman"/>
          <w:bCs/>
          <w:sz w:val="28"/>
          <w:szCs w:val="28"/>
        </w:rPr>
        <w:t xml:space="preserve"> (Усть-Каменогорск, </w:t>
      </w:r>
      <w:r w:rsidR="00886CB1" w:rsidRPr="003061EB">
        <w:rPr>
          <w:rFonts w:ascii="Times New Roman" w:eastAsia="Times New Roman" w:hAnsi="Times New Roman" w:cs="Times New Roman"/>
          <w:bCs/>
          <w:sz w:val="28"/>
          <w:szCs w:val="28"/>
        </w:rPr>
        <w:t>2020</w:t>
      </w:r>
      <w:r w:rsidR="002F72C4">
        <w:rPr>
          <w:rFonts w:ascii="Times New Roman" w:eastAsia="Times New Roman" w:hAnsi="Times New Roman" w:cs="Times New Roman"/>
          <w:bCs/>
          <w:sz w:val="28"/>
          <w:szCs w:val="28"/>
        </w:rPr>
        <w:t xml:space="preserve">), </w:t>
      </w:r>
      <w:r w:rsidR="00886CB1" w:rsidRPr="003061EB">
        <w:rPr>
          <w:rFonts w:ascii="Times New Roman" w:eastAsia="Times New Roman" w:hAnsi="Times New Roman" w:cs="Times New Roman"/>
          <w:bCs/>
          <w:sz w:val="28"/>
          <w:szCs w:val="28"/>
        </w:rPr>
        <w:t xml:space="preserve">Международная конференция студентов </w:t>
      </w:r>
      <w:r w:rsidR="00886CB1" w:rsidRPr="00507419">
        <w:rPr>
          <w:rFonts w:ascii="Times New Roman" w:eastAsia="Times New Roman" w:hAnsi="Times New Roman" w:cs="Times New Roman"/>
          <w:bCs/>
          <w:sz w:val="28"/>
          <w:szCs w:val="28"/>
        </w:rPr>
        <w:t xml:space="preserve">и молодых ученых «Фараби </w:t>
      </w:r>
      <w:r w:rsidR="00886CB1" w:rsidRPr="00507419">
        <w:rPr>
          <w:rFonts w:ascii="Times New Roman" w:eastAsia="Times New Roman" w:hAnsi="Times New Roman" w:cs="Times New Roman"/>
          <w:bCs/>
          <w:sz w:val="28"/>
          <w:szCs w:val="28"/>
          <w:lang w:val="kk-KZ"/>
        </w:rPr>
        <w:t>әлемі</w:t>
      </w:r>
      <w:r w:rsidR="00886CB1" w:rsidRPr="00507419">
        <w:rPr>
          <w:rFonts w:ascii="Times New Roman" w:eastAsia="Times New Roman" w:hAnsi="Times New Roman" w:cs="Times New Roman"/>
          <w:bCs/>
          <w:sz w:val="28"/>
          <w:szCs w:val="28"/>
        </w:rPr>
        <w:t>»</w:t>
      </w:r>
      <w:r w:rsidR="002F72C4" w:rsidRPr="00507419">
        <w:rPr>
          <w:rFonts w:ascii="Times New Roman" w:eastAsia="Times New Roman" w:hAnsi="Times New Roman" w:cs="Times New Roman"/>
          <w:bCs/>
          <w:sz w:val="28"/>
          <w:szCs w:val="28"/>
        </w:rPr>
        <w:t xml:space="preserve"> (Алматы, </w:t>
      </w:r>
      <w:r w:rsidR="00886CB1" w:rsidRPr="00507419">
        <w:rPr>
          <w:rFonts w:ascii="Times New Roman" w:eastAsia="Times New Roman" w:hAnsi="Times New Roman" w:cs="Times New Roman"/>
          <w:bCs/>
          <w:sz w:val="28"/>
          <w:szCs w:val="28"/>
        </w:rPr>
        <w:t>2020</w:t>
      </w:r>
      <w:r w:rsidR="002F72C4" w:rsidRPr="00507419">
        <w:rPr>
          <w:rFonts w:ascii="Times New Roman" w:eastAsia="Times New Roman" w:hAnsi="Times New Roman" w:cs="Times New Roman"/>
          <w:bCs/>
          <w:sz w:val="28"/>
          <w:szCs w:val="28"/>
        </w:rPr>
        <w:t>).</w:t>
      </w:r>
    </w:p>
    <w:p w14:paraId="76AD12C1" w14:textId="0013A336" w:rsidR="00425C11" w:rsidRPr="00507419" w:rsidRDefault="00425C11" w:rsidP="003061EB">
      <w:pPr>
        <w:spacing w:after="0" w:line="240" w:lineRule="auto"/>
        <w:ind w:firstLine="567"/>
        <w:jc w:val="both"/>
        <w:rPr>
          <w:rFonts w:ascii="Times New Roman" w:hAnsi="Times New Roman" w:cs="Times New Roman"/>
          <w:b/>
          <w:bCs/>
          <w:sz w:val="28"/>
          <w:szCs w:val="28"/>
          <w:lang w:val="kk-KZ"/>
        </w:rPr>
      </w:pPr>
      <w:r w:rsidRPr="00507419">
        <w:rPr>
          <w:rFonts w:ascii="Times New Roman" w:hAnsi="Times New Roman" w:cs="Times New Roman"/>
          <w:b/>
          <w:bCs/>
          <w:sz w:val="28"/>
          <w:szCs w:val="28"/>
          <w:lang w:val="kk-KZ"/>
        </w:rPr>
        <w:t>Диссертация материалдары бойынша ғылыми еңбектер тізімі</w:t>
      </w:r>
      <w:r w:rsidR="002F72C4" w:rsidRPr="00507419">
        <w:rPr>
          <w:rFonts w:ascii="Times New Roman" w:hAnsi="Times New Roman" w:cs="Times New Roman"/>
          <w:b/>
          <w:bCs/>
          <w:sz w:val="28"/>
          <w:szCs w:val="28"/>
          <w:lang w:val="kk-KZ"/>
        </w:rPr>
        <w:t>:</w:t>
      </w:r>
    </w:p>
    <w:p w14:paraId="77C8AC9A" w14:textId="77777777"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lang w:val="x-none" w:eastAsia="x-none"/>
        </w:rPr>
      </w:pPr>
      <w:bookmarkStart w:id="1" w:name="_Hlk62692273"/>
      <w:proofErr w:type="spellStart"/>
      <w:r w:rsidRPr="00507419">
        <w:rPr>
          <w:rFonts w:ascii="Times New Roman" w:eastAsia="Times New Roman" w:hAnsi="Times New Roman" w:cs="Times New Roman"/>
          <w:bCs/>
          <w:sz w:val="28"/>
          <w:szCs w:val="28"/>
          <w:lang w:val="en-US" w:eastAsia="x-none"/>
        </w:rPr>
        <w:t>Pichugin</w:t>
      </w:r>
      <w:proofErr w:type="spellEnd"/>
      <w:r w:rsidRPr="00507419">
        <w:rPr>
          <w:rFonts w:ascii="Times New Roman" w:eastAsia="Times New Roman" w:hAnsi="Times New Roman" w:cs="Times New Roman"/>
          <w:bCs/>
          <w:sz w:val="28"/>
          <w:szCs w:val="28"/>
          <w:lang w:val="en-US" w:eastAsia="x-none"/>
        </w:rPr>
        <w:t xml:space="preserve"> V.F., </w:t>
      </w:r>
      <w:proofErr w:type="spellStart"/>
      <w:r w:rsidRPr="00507419">
        <w:rPr>
          <w:rFonts w:ascii="Times New Roman" w:eastAsia="Times New Roman" w:hAnsi="Times New Roman" w:cs="Times New Roman"/>
          <w:bCs/>
          <w:sz w:val="28"/>
          <w:szCs w:val="28"/>
          <w:lang w:val="en-US" w:eastAsia="x-none"/>
        </w:rPr>
        <w:t>Pustovalova</w:t>
      </w:r>
      <w:proofErr w:type="spellEnd"/>
      <w:r w:rsidRPr="00507419">
        <w:rPr>
          <w:rFonts w:ascii="Times New Roman" w:eastAsia="Times New Roman" w:hAnsi="Times New Roman" w:cs="Times New Roman"/>
          <w:bCs/>
          <w:sz w:val="28"/>
          <w:szCs w:val="28"/>
          <w:lang w:val="en-US" w:eastAsia="x-none"/>
        </w:rPr>
        <w:t xml:space="preserve"> A.A., </w:t>
      </w:r>
      <w:proofErr w:type="spellStart"/>
      <w:r w:rsidRPr="00507419">
        <w:rPr>
          <w:rFonts w:ascii="Times New Roman" w:eastAsia="Times New Roman" w:hAnsi="Times New Roman" w:cs="Times New Roman"/>
          <w:bCs/>
          <w:sz w:val="28"/>
          <w:szCs w:val="28"/>
          <w:lang w:val="en-US" w:eastAsia="x-none"/>
        </w:rPr>
        <w:t>Evdokimov</w:t>
      </w:r>
      <w:proofErr w:type="spellEnd"/>
      <w:r w:rsidRPr="00507419">
        <w:rPr>
          <w:rFonts w:ascii="Times New Roman" w:eastAsia="Times New Roman" w:hAnsi="Times New Roman" w:cs="Times New Roman"/>
          <w:bCs/>
          <w:sz w:val="28"/>
          <w:szCs w:val="28"/>
          <w:lang w:val="en-US" w:eastAsia="x-none"/>
        </w:rPr>
        <w:t xml:space="preserve"> K.E., </w:t>
      </w:r>
      <w:proofErr w:type="spellStart"/>
      <w:r w:rsidRPr="00507419">
        <w:rPr>
          <w:rFonts w:ascii="Times New Roman" w:eastAsia="Times New Roman" w:hAnsi="Times New Roman" w:cs="Times New Roman"/>
          <w:bCs/>
          <w:sz w:val="28"/>
          <w:szCs w:val="28"/>
          <w:lang w:val="en-US" w:eastAsia="x-none"/>
        </w:rPr>
        <w:t>Konishchev</w:t>
      </w:r>
      <w:proofErr w:type="spellEnd"/>
      <w:r w:rsidRPr="00507419">
        <w:rPr>
          <w:rFonts w:ascii="Times New Roman" w:eastAsia="Times New Roman" w:hAnsi="Times New Roman" w:cs="Times New Roman"/>
          <w:bCs/>
          <w:sz w:val="28"/>
          <w:szCs w:val="28"/>
          <w:lang w:val="en-US" w:eastAsia="x-none"/>
        </w:rPr>
        <w:t xml:space="preserve"> M.E., </w:t>
      </w:r>
      <w:proofErr w:type="spellStart"/>
      <w:r w:rsidRPr="00507419">
        <w:rPr>
          <w:rFonts w:ascii="Times New Roman" w:eastAsia="Times New Roman" w:hAnsi="Times New Roman" w:cs="Times New Roman"/>
          <w:bCs/>
          <w:sz w:val="28"/>
          <w:szCs w:val="28"/>
          <w:lang w:val="en-US" w:eastAsia="x-none"/>
        </w:rPr>
        <w:t>Kuzmin</w:t>
      </w:r>
      <w:proofErr w:type="spellEnd"/>
      <w:r w:rsidRPr="00507419">
        <w:rPr>
          <w:rFonts w:ascii="Times New Roman" w:eastAsia="Times New Roman" w:hAnsi="Times New Roman" w:cs="Times New Roman"/>
          <w:bCs/>
          <w:sz w:val="28"/>
          <w:szCs w:val="28"/>
          <w:lang w:val="en-US" w:eastAsia="x-none"/>
        </w:rPr>
        <w:t xml:space="preserve"> O.S., </w:t>
      </w:r>
      <w:proofErr w:type="spellStart"/>
      <w:r w:rsidRPr="00507419">
        <w:rPr>
          <w:rFonts w:ascii="Times New Roman" w:eastAsia="Times New Roman" w:hAnsi="Times New Roman" w:cs="Times New Roman"/>
          <w:bCs/>
          <w:sz w:val="28"/>
          <w:szCs w:val="28"/>
          <w:lang w:val="en-US" w:eastAsia="x-none"/>
        </w:rPr>
        <w:t>Boytsova</w:t>
      </w:r>
      <w:proofErr w:type="spellEnd"/>
      <w:r w:rsidRPr="00507419">
        <w:rPr>
          <w:rFonts w:ascii="Times New Roman" w:eastAsia="Times New Roman" w:hAnsi="Times New Roman" w:cs="Times New Roman"/>
          <w:bCs/>
          <w:sz w:val="28"/>
          <w:szCs w:val="28"/>
          <w:lang w:val="en-US" w:eastAsia="x-none"/>
        </w:rPr>
        <w:t xml:space="preserve"> E.L., </w:t>
      </w:r>
      <w:proofErr w:type="spellStart"/>
      <w:r w:rsidRPr="00507419">
        <w:rPr>
          <w:rFonts w:ascii="Times New Roman" w:eastAsia="Times New Roman" w:hAnsi="Times New Roman" w:cs="Times New Roman"/>
          <w:bCs/>
          <w:sz w:val="28"/>
          <w:szCs w:val="28"/>
          <w:lang w:val="en-US" w:eastAsia="x-none"/>
        </w:rPr>
        <w:t>Beshchasna</w:t>
      </w:r>
      <w:proofErr w:type="spellEnd"/>
      <w:r w:rsidRPr="00507419">
        <w:rPr>
          <w:rFonts w:ascii="Times New Roman" w:eastAsia="Times New Roman" w:hAnsi="Times New Roman" w:cs="Times New Roman"/>
          <w:bCs/>
          <w:sz w:val="28"/>
          <w:szCs w:val="28"/>
          <w:lang w:val="en-US" w:eastAsia="x-none"/>
        </w:rPr>
        <w:t xml:space="preserve"> N., </w:t>
      </w:r>
      <w:proofErr w:type="spellStart"/>
      <w:r w:rsidRPr="00507419">
        <w:rPr>
          <w:rFonts w:ascii="Times New Roman" w:eastAsia="Times New Roman" w:hAnsi="Times New Roman" w:cs="Times New Roman"/>
          <w:bCs/>
          <w:sz w:val="28"/>
          <w:szCs w:val="28"/>
          <w:lang w:val="en-US" w:eastAsia="x-none"/>
        </w:rPr>
        <w:t>Ficai</w:t>
      </w:r>
      <w:proofErr w:type="spellEnd"/>
      <w:r w:rsidRPr="00507419">
        <w:rPr>
          <w:rFonts w:ascii="Times New Roman" w:eastAsia="Times New Roman" w:hAnsi="Times New Roman" w:cs="Times New Roman"/>
          <w:bCs/>
          <w:sz w:val="28"/>
          <w:szCs w:val="28"/>
          <w:lang w:val="en-US" w:eastAsia="x-none"/>
        </w:rPr>
        <w:t xml:space="preserve"> A., </w:t>
      </w:r>
      <w:proofErr w:type="spellStart"/>
      <w:r w:rsidRPr="00507419">
        <w:rPr>
          <w:rFonts w:ascii="Times New Roman" w:eastAsia="Times New Roman" w:hAnsi="Times New Roman" w:cs="Times New Roman"/>
          <w:bCs/>
          <w:sz w:val="28"/>
          <w:szCs w:val="28"/>
          <w:lang w:val="en-US" w:eastAsia="x-none"/>
        </w:rPr>
        <w:t>Aubakirova</w:t>
      </w:r>
      <w:proofErr w:type="spellEnd"/>
      <w:r w:rsidRPr="00507419">
        <w:rPr>
          <w:rFonts w:ascii="Times New Roman" w:eastAsia="Times New Roman" w:hAnsi="Times New Roman" w:cs="Times New Roman"/>
          <w:bCs/>
          <w:sz w:val="28"/>
          <w:szCs w:val="28"/>
          <w:lang w:val="en-US" w:eastAsia="x-none"/>
        </w:rPr>
        <w:t xml:space="preserve"> D.M., Sun Z. Structural features and nitrogen positions in titanium oxynitride films grown in plasma of magnetron discharge. Paper presented at the Journal of Physics: Conference </w:t>
      </w:r>
      <w:proofErr w:type="gramStart"/>
      <w:r w:rsidRPr="00507419">
        <w:rPr>
          <w:rFonts w:ascii="Times New Roman" w:eastAsia="Times New Roman" w:hAnsi="Times New Roman" w:cs="Times New Roman"/>
          <w:bCs/>
          <w:sz w:val="28"/>
          <w:szCs w:val="28"/>
          <w:lang w:val="en-US" w:eastAsia="x-none"/>
        </w:rPr>
        <w:t>Series.–</w:t>
      </w:r>
      <w:proofErr w:type="gramEnd"/>
      <w:r w:rsidRPr="00507419">
        <w:rPr>
          <w:rFonts w:ascii="Times New Roman" w:eastAsia="Times New Roman" w:hAnsi="Times New Roman" w:cs="Times New Roman"/>
          <w:bCs/>
          <w:sz w:val="28"/>
          <w:szCs w:val="28"/>
          <w:lang w:val="en-US" w:eastAsia="x-none"/>
        </w:rPr>
        <w:t xml:space="preserve"> 2019.– Vol.1281(1).– No</w:t>
      </w:r>
      <w:r w:rsidRPr="00507419">
        <w:rPr>
          <w:rFonts w:ascii="Times New Roman" w:eastAsia="Times New Roman" w:hAnsi="Times New Roman" w:cs="Times New Roman"/>
          <w:bCs/>
          <w:sz w:val="28"/>
          <w:szCs w:val="28"/>
          <w:lang w:val="x-none" w:eastAsia="x-none"/>
        </w:rPr>
        <w:t>.012062.doi:10.1088/1742-6596/1281/1/012062.</w:t>
      </w:r>
    </w:p>
    <w:p w14:paraId="68929B16" w14:textId="48379B7C"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lang w:val="x-none" w:eastAsia="x-none"/>
        </w:rPr>
      </w:pPr>
      <w:r w:rsidRPr="00507419">
        <w:rPr>
          <w:rFonts w:ascii="Times New Roman" w:eastAsia="Times New Roman" w:hAnsi="Times New Roman" w:cs="Times New Roman"/>
          <w:bCs/>
          <w:sz w:val="28"/>
          <w:szCs w:val="28"/>
          <w:lang w:val="x-none" w:eastAsia="x-none"/>
        </w:rPr>
        <w:t xml:space="preserve">Аубакирова Д.М., Пичугин В.Ф., </w:t>
      </w:r>
      <w:proofErr w:type="spellStart"/>
      <w:r w:rsidRPr="00507419">
        <w:rPr>
          <w:rFonts w:ascii="Times New Roman" w:eastAsia="Times New Roman" w:hAnsi="Times New Roman" w:cs="Times New Roman"/>
          <w:bCs/>
          <w:sz w:val="28"/>
          <w:szCs w:val="28"/>
          <w:lang w:val="x-none" w:eastAsia="x-none"/>
        </w:rPr>
        <w:t>Ердыбаева</w:t>
      </w:r>
      <w:proofErr w:type="spellEnd"/>
      <w:r w:rsidRPr="00507419">
        <w:rPr>
          <w:rFonts w:ascii="Times New Roman" w:eastAsia="Times New Roman" w:hAnsi="Times New Roman" w:cs="Times New Roman"/>
          <w:bCs/>
          <w:sz w:val="28"/>
          <w:szCs w:val="28"/>
          <w:lang w:val="x-none" w:eastAsia="x-none"/>
        </w:rPr>
        <w:t xml:space="preserve"> Н.К.,</w:t>
      </w:r>
      <w:r w:rsidR="00E11813" w:rsidRPr="00507419">
        <w:rPr>
          <w:rFonts w:ascii="Times New Roman" w:eastAsia="Times New Roman" w:hAnsi="Times New Roman" w:cs="Times New Roman"/>
          <w:bCs/>
          <w:sz w:val="28"/>
          <w:szCs w:val="28"/>
          <w:lang w:val="x-none" w:eastAsia="x-none"/>
        </w:rPr>
        <w:t xml:space="preserve"> </w:t>
      </w:r>
      <w:proofErr w:type="spellStart"/>
      <w:r w:rsidRPr="00507419">
        <w:rPr>
          <w:rFonts w:ascii="Times New Roman" w:eastAsia="Times New Roman" w:hAnsi="Times New Roman" w:cs="Times New Roman"/>
          <w:bCs/>
          <w:sz w:val="28"/>
          <w:szCs w:val="28"/>
          <w:lang w:val="x-none" w:eastAsia="x-none"/>
        </w:rPr>
        <w:t>Сагдолдина</w:t>
      </w:r>
      <w:proofErr w:type="spellEnd"/>
      <w:r w:rsidRPr="00507419">
        <w:rPr>
          <w:rFonts w:ascii="Times New Roman" w:eastAsia="Times New Roman" w:hAnsi="Times New Roman" w:cs="Times New Roman"/>
          <w:bCs/>
          <w:sz w:val="28"/>
          <w:szCs w:val="28"/>
          <w:lang w:val="x-none" w:eastAsia="x-none"/>
        </w:rPr>
        <w:t xml:space="preserve"> Ж.Б Исследование структурно-фазового состояния азотсодержащих покрытий диоксида титана, синтезированных методом реактивного магнетронного распыления // Вестник НЯЦ РК.– 2020.–Вып.2.–</w:t>
      </w:r>
      <w:r w:rsidRPr="00507419">
        <w:rPr>
          <w:rFonts w:ascii="Times New Roman" w:eastAsia="Times New Roman" w:hAnsi="Times New Roman" w:cs="Times New Roman"/>
          <w:bCs/>
          <w:sz w:val="28"/>
          <w:szCs w:val="28"/>
          <w:lang w:val="en-US" w:eastAsia="x-none"/>
        </w:rPr>
        <w:t>P</w:t>
      </w:r>
      <w:r w:rsidRPr="00507419">
        <w:rPr>
          <w:rFonts w:ascii="Times New Roman" w:eastAsia="Times New Roman" w:hAnsi="Times New Roman" w:cs="Times New Roman"/>
          <w:bCs/>
          <w:sz w:val="28"/>
          <w:szCs w:val="28"/>
          <w:lang w:eastAsia="x-none"/>
        </w:rPr>
        <w:t>.75</w:t>
      </w:r>
      <w:r w:rsidRPr="00507419">
        <w:rPr>
          <w:rFonts w:ascii="Times New Roman" w:eastAsia="Times New Roman" w:hAnsi="Times New Roman" w:cs="Times New Roman"/>
          <w:bCs/>
          <w:sz w:val="28"/>
          <w:szCs w:val="28"/>
          <w:lang w:val="x-none" w:eastAsia="x-none"/>
        </w:rPr>
        <w:t>-</w:t>
      </w:r>
      <w:r w:rsidRPr="00507419">
        <w:rPr>
          <w:rFonts w:ascii="Times New Roman" w:eastAsia="Times New Roman" w:hAnsi="Times New Roman" w:cs="Times New Roman"/>
          <w:bCs/>
          <w:sz w:val="28"/>
          <w:szCs w:val="28"/>
          <w:lang w:eastAsia="x-none"/>
        </w:rPr>
        <w:t>78</w:t>
      </w:r>
      <w:r w:rsidRPr="00507419">
        <w:rPr>
          <w:rFonts w:ascii="Times New Roman" w:eastAsia="Times New Roman" w:hAnsi="Times New Roman" w:cs="Times New Roman"/>
          <w:bCs/>
          <w:sz w:val="28"/>
          <w:szCs w:val="28"/>
          <w:lang w:val="x-none" w:eastAsia="x-none"/>
        </w:rPr>
        <w:t>.</w:t>
      </w:r>
    </w:p>
    <w:p w14:paraId="5B5480AB" w14:textId="086F8356"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lang w:val="x-none" w:eastAsia="x-none"/>
        </w:rPr>
      </w:pPr>
      <w:r w:rsidRPr="00507419">
        <w:rPr>
          <w:rFonts w:ascii="Times New Roman" w:eastAsia="Times New Roman" w:hAnsi="Times New Roman" w:cs="Times New Roman"/>
          <w:bCs/>
          <w:sz w:val="28"/>
          <w:szCs w:val="28"/>
          <w:lang w:val="x-none" w:eastAsia="x-none"/>
        </w:rPr>
        <w:t xml:space="preserve">Аубакирова Д.М., Пичугин В.Ф., </w:t>
      </w:r>
      <w:proofErr w:type="spellStart"/>
      <w:r w:rsidRPr="00507419">
        <w:rPr>
          <w:rFonts w:ascii="Times New Roman" w:eastAsia="Times New Roman" w:hAnsi="Times New Roman" w:cs="Times New Roman"/>
          <w:bCs/>
          <w:sz w:val="28"/>
          <w:szCs w:val="28"/>
          <w:lang w:val="x-none" w:eastAsia="x-none"/>
        </w:rPr>
        <w:t>Ердыбаева</w:t>
      </w:r>
      <w:proofErr w:type="spellEnd"/>
      <w:r w:rsidRPr="00507419">
        <w:rPr>
          <w:rFonts w:ascii="Times New Roman" w:eastAsia="Times New Roman" w:hAnsi="Times New Roman" w:cs="Times New Roman"/>
          <w:bCs/>
          <w:sz w:val="28"/>
          <w:szCs w:val="28"/>
          <w:lang w:val="x-none" w:eastAsia="x-none"/>
        </w:rPr>
        <w:t xml:space="preserve"> Н.К</w:t>
      </w:r>
      <w:r w:rsidRPr="00507419">
        <w:rPr>
          <w:rFonts w:ascii="Times New Roman" w:eastAsia="Times New Roman" w:hAnsi="Times New Roman" w:cs="Times New Roman"/>
          <w:bCs/>
          <w:sz w:val="28"/>
          <w:szCs w:val="28"/>
          <w:lang w:eastAsia="x-none"/>
        </w:rPr>
        <w:t>., Плотников С.В.</w:t>
      </w:r>
      <w:r w:rsidR="00E11813" w:rsidRPr="00507419">
        <w:rPr>
          <w:rFonts w:ascii="Times New Roman" w:eastAsia="Times New Roman" w:hAnsi="Times New Roman" w:cs="Times New Roman"/>
          <w:bCs/>
          <w:sz w:val="28"/>
          <w:szCs w:val="28"/>
          <w:lang w:eastAsia="x-none"/>
        </w:rPr>
        <w:t xml:space="preserve"> </w:t>
      </w:r>
      <w:r w:rsidRPr="00507419">
        <w:rPr>
          <w:rFonts w:ascii="Times New Roman" w:eastAsia="Times New Roman" w:hAnsi="Times New Roman" w:cs="Times New Roman"/>
          <w:bCs/>
          <w:sz w:val="28"/>
          <w:szCs w:val="28"/>
          <w:lang w:eastAsia="x-none"/>
        </w:rPr>
        <w:t>Монография. Технологии получения тонких пленок специального назначения. Усть-Каменогорск ВКГТУ, 2019, -155с.</w:t>
      </w:r>
    </w:p>
    <w:p w14:paraId="53D90C9E" w14:textId="206EA532"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rPr>
      </w:pPr>
      <w:r w:rsidRPr="00507419">
        <w:rPr>
          <w:rFonts w:ascii="Times New Roman" w:eastAsia="Times New Roman" w:hAnsi="Times New Roman" w:cs="Times New Roman"/>
          <w:bCs/>
          <w:sz w:val="28"/>
          <w:szCs w:val="28"/>
        </w:rPr>
        <w:t>Плотников</w:t>
      </w:r>
      <w:r w:rsidRPr="00507419">
        <w:rPr>
          <w:rFonts w:ascii="Times New Roman" w:eastAsia="Times New Roman" w:hAnsi="Times New Roman" w:cs="Times New Roman"/>
          <w:bCs/>
          <w:sz w:val="28"/>
          <w:szCs w:val="28"/>
          <w:lang w:eastAsia="x-none"/>
        </w:rPr>
        <w:t xml:space="preserve"> </w:t>
      </w:r>
      <w:r w:rsidRPr="00507419">
        <w:rPr>
          <w:rFonts w:ascii="Times New Roman" w:eastAsia="Times New Roman" w:hAnsi="Times New Roman" w:cs="Times New Roman"/>
          <w:bCs/>
          <w:sz w:val="28"/>
          <w:szCs w:val="28"/>
        </w:rPr>
        <w:t xml:space="preserve">С.В., </w:t>
      </w:r>
      <w:proofErr w:type="spellStart"/>
      <w:r w:rsidRPr="00507419">
        <w:rPr>
          <w:rFonts w:ascii="Times New Roman" w:eastAsia="Times New Roman" w:hAnsi="Times New Roman" w:cs="Times New Roman"/>
          <w:bCs/>
          <w:sz w:val="28"/>
          <w:szCs w:val="28"/>
        </w:rPr>
        <w:t>Ердыбаева</w:t>
      </w:r>
      <w:proofErr w:type="spellEnd"/>
      <w:r w:rsidRPr="00507419">
        <w:rPr>
          <w:rFonts w:ascii="Times New Roman" w:eastAsia="Times New Roman" w:hAnsi="Times New Roman" w:cs="Times New Roman"/>
          <w:bCs/>
          <w:sz w:val="28"/>
          <w:szCs w:val="28"/>
          <w:lang w:eastAsia="x-none"/>
        </w:rPr>
        <w:t xml:space="preserve"> </w:t>
      </w:r>
      <w:r w:rsidRPr="00507419">
        <w:rPr>
          <w:rFonts w:ascii="Times New Roman" w:eastAsia="Times New Roman" w:hAnsi="Times New Roman" w:cs="Times New Roman"/>
          <w:bCs/>
          <w:sz w:val="28"/>
          <w:szCs w:val="28"/>
        </w:rPr>
        <w:t>Н.К., Пичугин</w:t>
      </w:r>
      <w:r w:rsidRPr="00507419">
        <w:rPr>
          <w:rFonts w:ascii="Times New Roman" w:eastAsia="Times New Roman" w:hAnsi="Times New Roman" w:cs="Times New Roman"/>
          <w:bCs/>
          <w:sz w:val="28"/>
          <w:szCs w:val="28"/>
          <w:lang w:eastAsia="x-none"/>
        </w:rPr>
        <w:t xml:space="preserve"> В.Ф.</w:t>
      </w:r>
      <w:r w:rsidRPr="00507419">
        <w:rPr>
          <w:rFonts w:ascii="Times New Roman" w:eastAsia="Times New Roman" w:hAnsi="Times New Roman" w:cs="Times New Roman"/>
          <w:bCs/>
          <w:sz w:val="28"/>
          <w:szCs w:val="28"/>
        </w:rPr>
        <w:t>, Аубакирова Д. М. Структура поверхности, фазовый и химический состав азотосодержащих пленок оксидов титана, осажденных методом реактивного магнетронного распыления //Вестник ВКГТУ. -2019.</w:t>
      </w:r>
      <w:r w:rsidR="00E11813" w:rsidRPr="00507419">
        <w:rPr>
          <w:rFonts w:ascii="Times New Roman" w:eastAsia="Times New Roman" w:hAnsi="Times New Roman" w:cs="Times New Roman"/>
          <w:bCs/>
          <w:sz w:val="28"/>
          <w:szCs w:val="28"/>
        </w:rPr>
        <w:t xml:space="preserve">  </w:t>
      </w:r>
      <w:r w:rsidRPr="00507419">
        <w:rPr>
          <w:rFonts w:ascii="Times New Roman" w:eastAsia="Times New Roman" w:hAnsi="Times New Roman" w:cs="Times New Roman"/>
          <w:bCs/>
          <w:sz w:val="28"/>
          <w:szCs w:val="28"/>
        </w:rPr>
        <w:t>–Вып.4. -Р.130-134.</w:t>
      </w:r>
    </w:p>
    <w:p w14:paraId="48C5E3D6" w14:textId="700879AE"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rPr>
      </w:pPr>
      <w:r w:rsidRPr="00507419">
        <w:rPr>
          <w:rFonts w:ascii="Times New Roman" w:eastAsia="Times New Roman" w:hAnsi="Times New Roman" w:cs="Times New Roman"/>
          <w:bCs/>
          <w:sz w:val="28"/>
          <w:szCs w:val="28"/>
          <w:lang w:val="kk-KZ"/>
        </w:rPr>
        <w:t>Аубакирова Д.М</w:t>
      </w:r>
      <w:r w:rsidRPr="00507419">
        <w:rPr>
          <w:rFonts w:ascii="Times New Roman" w:eastAsia="Times New Roman" w:hAnsi="Times New Roman" w:cs="Times New Roman"/>
          <w:bCs/>
          <w:sz w:val="28"/>
          <w:szCs w:val="28"/>
          <w:lang w:val="kk-KZ" w:eastAsia="x-none"/>
        </w:rPr>
        <w:t>.</w:t>
      </w:r>
      <w:r w:rsidRPr="00507419">
        <w:rPr>
          <w:rFonts w:ascii="Times New Roman" w:eastAsia="Times New Roman" w:hAnsi="Times New Roman" w:cs="Times New Roman"/>
          <w:bCs/>
          <w:sz w:val="28"/>
          <w:szCs w:val="28"/>
          <w:lang w:val="kk-KZ"/>
        </w:rPr>
        <w:t>, Ердыбаева Н.К., Сағдолдина Ж.Б., Пичугин В.Ф. И</w:t>
      </w:r>
      <w:proofErr w:type="spellStart"/>
      <w:r w:rsidRPr="00507419">
        <w:rPr>
          <w:rFonts w:ascii="Times New Roman" w:eastAsia="Times New Roman" w:hAnsi="Times New Roman" w:cs="Times New Roman"/>
          <w:bCs/>
          <w:sz w:val="28"/>
          <w:szCs w:val="28"/>
        </w:rPr>
        <w:t>сследование</w:t>
      </w:r>
      <w:proofErr w:type="spellEnd"/>
      <w:r w:rsidR="00E11813" w:rsidRPr="00507419">
        <w:rPr>
          <w:rFonts w:ascii="Times New Roman" w:eastAsia="Times New Roman" w:hAnsi="Times New Roman" w:cs="Times New Roman"/>
          <w:bCs/>
          <w:sz w:val="28"/>
          <w:szCs w:val="28"/>
        </w:rPr>
        <w:t xml:space="preserve"> </w:t>
      </w:r>
      <w:r w:rsidRPr="00507419">
        <w:rPr>
          <w:rFonts w:ascii="Times New Roman" w:eastAsia="Times New Roman" w:hAnsi="Times New Roman" w:cs="Times New Roman"/>
          <w:bCs/>
          <w:sz w:val="28"/>
          <w:szCs w:val="28"/>
        </w:rPr>
        <w:t xml:space="preserve">фазового состава </w:t>
      </w:r>
      <w:proofErr w:type="spellStart"/>
      <w:r w:rsidRPr="00507419">
        <w:rPr>
          <w:rFonts w:ascii="Times New Roman" w:eastAsia="Times New Roman" w:hAnsi="Times New Roman" w:cs="Times New Roman"/>
          <w:bCs/>
          <w:sz w:val="28"/>
          <w:szCs w:val="28"/>
        </w:rPr>
        <w:t>оксинитридных</w:t>
      </w:r>
      <w:proofErr w:type="spellEnd"/>
      <w:r w:rsidR="00E11813" w:rsidRPr="00507419">
        <w:rPr>
          <w:rFonts w:ascii="Times New Roman" w:eastAsia="Times New Roman" w:hAnsi="Times New Roman" w:cs="Times New Roman"/>
          <w:bCs/>
          <w:sz w:val="28"/>
          <w:szCs w:val="28"/>
        </w:rPr>
        <w:t xml:space="preserve"> </w:t>
      </w:r>
      <w:r w:rsidRPr="00507419">
        <w:rPr>
          <w:rFonts w:ascii="Times New Roman" w:eastAsia="Times New Roman" w:hAnsi="Times New Roman" w:cs="Times New Roman"/>
          <w:bCs/>
          <w:sz w:val="28"/>
          <w:szCs w:val="28"/>
        </w:rPr>
        <w:t>покрытий титана</w:t>
      </w:r>
      <w:r w:rsidRPr="00507419">
        <w:rPr>
          <w:rFonts w:ascii="Times New Roman" w:eastAsia="Times New Roman" w:hAnsi="Times New Roman" w:cs="Times New Roman"/>
          <w:bCs/>
          <w:sz w:val="28"/>
          <w:szCs w:val="28"/>
          <w:lang w:val="kk-KZ"/>
        </w:rPr>
        <w:t xml:space="preserve"> выращенных</w:t>
      </w:r>
      <w:r w:rsidRPr="00507419">
        <w:rPr>
          <w:rFonts w:ascii="Times New Roman" w:eastAsia="Times New Roman" w:hAnsi="Times New Roman" w:cs="Times New Roman"/>
          <w:bCs/>
          <w:sz w:val="28"/>
          <w:szCs w:val="28"/>
        </w:rPr>
        <w:t xml:space="preserve"> методом реактивного магнетронного распыления</w:t>
      </w:r>
      <w:r w:rsidRPr="00507419">
        <w:rPr>
          <w:rFonts w:ascii="Times New Roman" w:eastAsia="Times New Roman" w:hAnsi="Times New Roman" w:cs="Times New Roman"/>
          <w:bCs/>
          <w:sz w:val="28"/>
          <w:szCs w:val="28"/>
          <w:lang w:val="kk-KZ" w:eastAsia="x-none"/>
        </w:rPr>
        <w:t xml:space="preserve"> // Вестник ВКГТУ. -</w:t>
      </w:r>
      <w:r w:rsidRPr="00507419">
        <w:rPr>
          <w:rFonts w:ascii="Times New Roman" w:eastAsia="Times New Roman" w:hAnsi="Times New Roman" w:cs="Times New Roman"/>
          <w:bCs/>
          <w:sz w:val="28"/>
          <w:szCs w:val="28"/>
          <w:lang w:val="kk-KZ"/>
        </w:rPr>
        <w:t>2020</w:t>
      </w:r>
      <w:r w:rsidRPr="00507419">
        <w:rPr>
          <w:rFonts w:ascii="Times New Roman" w:eastAsia="Times New Roman" w:hAnsi="Times New Roman" w:cs="Times New Roman"/>
          <w:bCs/>
          <w:sz w:val="28"/>
          <w:szCs w:val="28"/>
          <w:lang w:val="kk-KZ" w:eastAsia="x-none"/>
        </w:rPr>
        <w:t>. Вып.2. -</w:t>
      </w:r>
      <w:r w:rsidR="00E11813" w:rsidRPr="00507419">
        <w:rPr>
          <w:rFonts w:ascii="Times New Roman" w:eastAsia="Times New Roman" w:hAnsi="Times New Roman" w:cs="Times New Roman"/>
          <w:bCs/>
          <w:sz w:val="28"/>
          <w:szCs w:val="28"/>
          <w:lang w:val="kk-KZ"/>
        </w:rPr>
        <w:t xml:space="preserve"> </w:t>
      </w:r>
      <w:r w:rsidRPr="00507419">
        <w:rPr>
          <w:rFonts w:ascii="Times New Roman" w:eastAsia="Times New Roman" w:hAnsi="Times New Roman" w:cs="Times New Roman"/>
          <w:bCs/>
          <w:sz w:val="28"/>
          <w:szCs w:val="28"/>
          <w:lang w:val="kk-KZ" w:eastAsia="x-none"/>
        </w:rPr>
        <w:t>Р</w:t>
      </w:r>
      <w:r w:rsidRPr="00507419">
        <w:rPr>
          <w:rFonts w:ascii="Times New Roman" w:eastAsia="Times New Roman" w:hAnsi="Times New Roman" w:cs="Times New Roman"/>
          <w:bCs/>
          <w:sz w:val="28"/>
          <w:szCs w:val="28"/>
          <w:lang w:val="kk-KZ"/>
        </w:rPr>
        <w:t>.</w:t>
      </w:r>
      <w:r w:rsidRPr="00507419">
        <w:rPr>
          <w:rFonts w:ascii="Times New Roman" w:eastAsia="Times New Roman" w:hAnsi="Times New Roman" w:cs="Times New Roman"/>
          <w:bCs/>
          <w:sz w:val="28"/>
          <w:szCs w:val="28"/>
          <w:lang w:eastAsia="x-none"/>
        </w:rPr>
        <w:t>73</w:t>
      </w:r>
      <w:r w:rsidRPr="00507419">
        <w:rPr>
          <w:rFonts w:ascii="Times New Roman" w:eastAsia="Times New Roman" w:hAnsi="Times New Roman" w:cs="Times New Roman"/>
          <w:bCs/>
          <w:sz w:val="28"/>
          <w:szCs w:val="28"/>
          <w:lang w:val="kk-KZ" w:eastAsia="x-none"/>
        </w:rPr>
        <w:t>-76.</w:t>
      </w:r>
    </w:p>
    <w:p w14:paraId="6AC26BCC" w14:textId="77777777"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rPr>
      </w:pPr>
      <w:r w:rsidRPr="00507419">
        <w:rPr>
          <w:rFonts w:ascii="Times New Roman" w:eastAsia="Times New Roman" w:hAnsi="Times New Roman" w:cs="Times New Roman"/>
          <w:bCs/>
          <w:sz w:val="28"/>
          <w:szCs w:val="28"/>
        </w:rPr>
        <w:t>Пичугин В.Ф., Пустовалова А.А., Аубакирова Д.М. Структурные особенности и физико-химические свойства азотосодержащих пленок диоксида титана, выращенных методом реактивного магнетронного распыления//14-я Международная конференция «Пленки и покрытия-2019». Санкт-Петербург. -2019. –Р. 507-510.</w:t>
      </w:r>
    </w:p>
    <w:p w14:paraId="3FAE4FE5" w14:textId="77777777"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rPr>
      </w:pPr>
      <w:r w:rsidRPr="00507419">
        <w:rPr>
          <w:rFonts w:ascii="Times New Roman" w:eastAsia="Times New Roman" w:hAnsi="Times New Roman" w:cs="Times New Roman"/>
          <w:bCs/>
          <w:sz w:val="28"/>
          <w:szCs w:val="28"/>
        </w:rPr>
        <w:t xml:space="preserve">Аубакирова Д.М. Исследование фазового состава поверхности биосовместимых покрытий </w:t>
      </w:r>
      <w:proofErr w:type="spellStart"/>
      <w:r w:rsidRPr="00507419">
        <w:rPr>
          <w:rFonts w:ascii="Times New Roman" w:eastAsia="Times New Roman" w:hAnsi="Times New Roman" w:cs="Times New Roman"/>
          <w:bCs/>
          <w:sz w:val="28"/>
          <w:szCs w:val="28"/>
        </w:rPr>
        <w:t>оксинитридов</w:t>
      </w:r>
      <w:proofErr w:type="spellEnd"/>
      <w:r w:rsidRPr="00507419">
        <w:rPr>
          <w:rFonts w:ascii="Times New Roman" w:eastAsia="Times New Roman" w:hAnsi="Times New Roman" w:cs="Times New Roman"/>
          <w:bCs/>
          <w:sz w:val="28"/>
          <w:szCs w:val="28"/>
        </w:rPr>
        <w:t xml:space="preserve"> титана нанесенных с помощью магнетронной распылительной системы. </w:t>
      </w:r>
      <w:r w:rsidRPr="00507419">
        <w:rPr>
          <w:rFonts w:ascii="Times New Roman" w:eastAsia="Times New Roman" w:hAnsi="Times New Roman" w:cs="Times New Roman"/>
          <w:bCs/>
          <w:sz w:val="28"/>
          <w:szCs w:val="28"/>
          <w:lang w:val="en-US"/>
        </w:rPr>
        <w:t>VI</w:t>
      </w:r>
      <w:r w:rsidRPr="00507419">
        <w:rPr>
          <w:rFonts w:ascii="Times New Roman" w:eastAsia="Times New Roman" w:hAnsi="Times New Roman" w:cs="Times New Roman"/>
          <w:bCs/>
          <w:sz w:val="28"/>
          <w:szCs w:val="28"/>
        </w:rPr>
        <w:t xml:space="preserve"> Международная научно-техническая конференция студентов, магистрантов и молодых ученых «Творчество молодых инновационному развитию Казахстана». </w:t>
      </w:r>
      <w:proofErr w:type="spellStart"/>
      <w:r w:rsidRPr="00507419">
        <w:rPr>
          <w:rFonts w:ascii="Times New Roman" w:eastAsia="Times New Roman" w:hAnsi="Times New Roman" w:cs="Times New Roman"/>
          <w:bCs/>
          <w:sz w:val="28"/>
          <w:szCs w:val="28"/>
        </w:rPr>
        <w:t>Г.Усть-Каменогорск</w:t>
      </w:r>
      <w:proofErr w:type="spellEnd"/>
      <w:r w:rsidRPr="00507419">
        <w:rPr>
          <w:rFonts w:ascii="Times New Roman" w:eastAsia="Times New Roman" w:hAnsi="Times New Roman" w:cs="Times New Roman"/>
          <w:bCs/>
          <w:sz w:val="28"/>
          <w:szCs w:val="28"/>
        </w:rPr>
        <w:t>. 9-10 апреля 2020г</w:t>
      </w:r>
      <w:r w:rsidRPr="00507419">
        <w:rPr>
          <w:rFonts w:ascii="Times New Roman" w:eastAsia="Times New Roman" w:hAnsi="Times New Roman" w:cs="Times New Roman"/>
          <w:bCs/>
          <w:sz w:val="28"/>
          <w:szCs w:val="28"/>
          <w:lang w:eastAsia="x-none"/>
        </w:rPr>
        <w:t>.</w:t>
      </w:r>
    </w:p>
    <w:p w14:paraId="1D3BD56B" w14:textId="4A3FFDB0" w:rsidR="00425C11" w:rsidRPr="00507419" w:rsidRDefault="00425C11" w:rsidP="003061EB">
      <w:pPr>
        <w:numPr>
          <w:ilvl w:val="0"/>
          <w:numId w:val="9"/>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bCs/>
          <w:sz w:val="28"/>
          <w:szCs w:val="28"/>
        </w:rPr>
      </w:pPr>
      <w:r w:rsidRPr="00507419">
        <w:rPr>
          <w:rFonts w:ascii="Times New Roman" w:eastAsia="Times New Roman" w:hAnsi="Times New Roman" w:cs="Times New Roman"/>
          <w:bCs/>
          <w:sz w:val="28"/>
          <w:szCs w:val="28"/>
        </w:rPr>
        <w:t xml:space="preserve">Аубакирова Д.М. Изучение биосовместимых покрытий </w:t>
      </w:r>
      <w:proofErr w:type="spellStart"/>
      <w:r w:rsidRPr="00507419">
        <w:rPr>
          <w:rFonts w:ascii="Times New Roman" w:eastAsia="Times New Roman" w:hAnsi="Times New Roman" w:cs="Times New Roman"/>
          <w:bCs/>
          <w:sz w:val="28"/>
          <w:szCs w:val="28"/>
        </w:rPr>
        <w:t>оксинитридов</w:t>
      </w:r>
      <w:proofErr w:type="spellEnd"/>
      <w:r w:rsidRPr="00507419">
        <w:rPr>
          <w:rFonts w:ascii="Times New Roman" w:eastAsia="Times New Roman" w:hAnsi="Times New Roman" w:cs="Times New Roman"/>
          <w:bCs/>
          <w:sz w:val="28"/>
          <w:szCs w:val="28"/>
        </w:rPr>
        <w:t xml:space="preserve"> титана нанесенных с помощью магнетронной распылительной системы. Международная конференция студентов и молодых ученых «Фараби </w:t>
      </w:r>
      <w:r w:rsidRPr="00507419">
        <w:rPr>
          <w:rFonts w:ascii="Times New Roman" w:eastAsia="Times New Roman" w:hAnsi="Times New Roman" w:cs="Times New Roman"/>
          <w:bCs/>
          <w:sz w:val="28"/>
          <w:szCs w:val="28"/>
          <w:lang w:val="kk-KZ"/>
        </w:rPr>
        <w:t>әлемі</w:t>
      </w:r>
      <w:r w:rsidRPr="00507419">
        <w:rPr>
          <w:rFonts w:ascii="Times New Roman" w:eastAsia="Times New Roman" w:hAnsi="Times New Roman" w:cs="Times New Roman"/>
          <w:bCs/>
          <w:sz w:val="28"/>
          <w:szCs w:val="28"/>
        </w:rPr>
        <w:t>»</w:t>
      </w:r>
      <w:r w:rsidRPr="00507419">
        <w:rPr>
          <w:rFonts w:ascii="Times New Roman" w:eastAsia="Times New Roman" w:hAnsi="Times New Roman" w:cs="Times New Roman"/>
          <w:bCs/>
          <w:sz w:val="28"/>
          <w:szCs w:val="28"/>
          <w:lang w:val="kk-KZ"/>
        </w:rPr>
        <w:t>. Г.</w:t>
      </w:r>
      <w:r w:rsidRPr="00507419">
        <w:rPr>
          <w:rFonts w:ascii="Times New Roman" w:eastAsia="Times New Roman" w:hAnsi="Times New Roman" w:cs="Times New Roman"/>
          <w:bCs/>
          <w:sz w:val="28"/>
          <w:szCs w:val="28"/>
        </w:rPr>
        <w:t>Алматы. 6-8 апреля 2020.</w:t>
      </w:r>
      <w:r w:rsidR="00E11813" w:rsidRPr="00507419">
        <w:rPr>
          <w:rFonts w:ascii="Times New Roman" w:eastAsia="Times New Roman" w:hAnsi="Times New Roman" w:cs="Times New Roman"/>
          <w:bCs/>
          <w:sz w:val="28"/>
          <w:szCs w:val="28"/>
        </w:rPr>
        <w:t xml:space="preserve">  </w:t>
      </w:r>
      <w:r w:rsidRPr="00507419">
        <w:rPr>
          <w:rFonts w:ascii="Times New Roman" w:eastAsia="Times New Roman" w:hAnsi="Times New Roman" w:cs="Times New Roman"/>
          <w:bCs/>
          <w:sz w:val="28"/>
          <w:szCs w:val="28"/>
        </w:rPr>
        <w:t xml:space="preserve"> –Р. 187</w:t>
      </w:r>
    </w:p>
    <w:p w14:paraId="68F83F8E" w14:textId="77777777" w:rsidR="008066DA" w:rsidRPr="00BC3EFD" w:rsidRDefault="00425C11" w:rsidP="008066DA">
      <w:pPr>
        <w:tabs>
          <w:tab w:val="left" w:pos="851"/>
          <w:tab w:val="left" w:pos="993"/>
        </w:tabs>
        <w:suppressAutoHyphens/>
        <w:spacing w:after="0" w:line="240" w:lineRule="auto"/>
        <w:ind w:firstLine="567"/>
        <w:contextualSpacing/>
        <w:jc w:val="both"/>
        <w:rPr>
          <w:rFonts w:ascii="Times New Roman" w:hAnsi="Times New Roman" w:cs="Times New Roman"/>
          <w:sz w:val="28"/>
          <w:szCs w:val="28"/>
          <w:lang w:val="kk-KZ"/>
        </w:rPr>
      </w:pPr>
      <w:r w:rsidRPr="00507419">
        <w:rPr>
          <w:rFonts w:ascii="Times New Roman" w:eastAsia="Times New Roman" w:hAnsi="Times New Roman" w:cs="Times New Roman"/>
          <w:sz w:val="28"/>
          <w:szCs w:val="28"/>
          <w:lang w:val="en-US" w:eastAsia="ar-SA"/>
        </w:rPr>
        <w:lastRenderedPageBreak/>
        <w:t>9.</w:t>
      </w:r>
      <w:r w:rsidRPr="00507419">
        <w:rPr>
          <w:rFonts w:ascii="Times New Roman" w:eastAsia="Times New Roman" w:hAnsi="Times New Roman" w:cs="Times New Roman"/>
          <w:sz w:val="28"/>
          <w:szCs w:val="28"/>
          <w:lang w:val="kk-KZ" w:eastAsia="ar-SA"/>
        </w:rPr>
        <w:t xml:space="preserve"> </w:t>
      </w:r>
      <w:r w:rsidR="008066DA">
        <w:rPr>
          <w:rFonts w:ascii="Times New Roman" w:eastAsia="Times New Roman" w:hAnsi="Times New Roman" w:cs="Times New Roman"/>
          <w:sz w:val="28"/>
          <w:szCs w:val="28"/>
          <w:lang w:val="kk-KZ" w:eastAsia="ar-SA"/>
        </w:rPr>
        <w:t>Pustovalova</w:t>
      </w:r>
      <w:r w:rsidR="008066DA" w:rsidRPr="00BC3EFD">
        <w:rPr>
          <w:rFonts w:ascii="Times New Roman" w:eastAsia="Times New Roman" w:hAnsi="Times New Roman" w:cs="Times New Roman"/>
          <w:sz w:val="28"/>
          <w:szCs w:val="28"/>
          <w:lang w:val="kk-KZ" w:eastAsia="ar-SA"/>
        </w:rPr>
        <w:t xml:space="preserve"> </w:t>
      </w:r>
      <w:r w:rsidR="008066DA" w:rsidRPr="00507419">
        <w:rPr>
          <w:rFonts w:ascii="Times New Roman" w:eastAsia="Times New Roman" w:hAnsi="Times New Roman" w:cs="Times New Roman"/>
          <w:sz w:val="28"/>
          <w:szCs w:val="28"/>
          <w:lang w:val="kk-KZ" w:eastAsia="ar-SA"/>
        </w:rPr>
        <w:t>A</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Boytsova</w:t>
      </w:r>
      <w:r w:rsidR="008066DA" w:rsidRPr="00BC3EFD">
        <w:rPr>
          <w:rFonts w:ascii="Times New Roman" w:eastAsia="Times New Roman" w:hAnsi="Times New Roman" w:cs="Times New Roman"/>
          <w:sz w:val="28"/>
          <w:szCs w:val="28"/>
          <w:lang w:val="kk-KZ" w:eastAsia="ar-SA"/>
        </w:rPr>
        <w:t xml:space="preserve"> </w:t>
      </w:r>
      <w:r w:rsidR="008066DA" w:rsidRPr="00507419">
        <w:rPr>
          <w:rFonts w:ascii="Times New Roman" w:eastAsia="Times New Roman" w:hAnsi="Times New Roman" w:cs="Times New Roman"/>
          <w:sz w:val="28"/>
          <w:szCs w:val="28"/>
          <w:lang w:val="kk-KZ" w:eastAsia="ar-SA"/>
        </w:rPr>
        <w:t>E</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Aubakirova</w:t>
      </w:r>
      <w:r w:rsidR="008066DA" w:rsidRPr="00BC3EFD">
        <w:rPr>
          <w:rFonts w:ascii="Times New Roman" w:eastAsia="Times New Roman" w:hAnsi="Times New Roman" w:cs="Times New Roman"/>
          <w:sz w:val="28"/>
          <w:szCs w:val="28"/>
          <w:lang w:val="kk-KZ" w:eastAsia="ar-SA"/>
        </w:rPr>
        <w:t xml:space="preserve"> </w:t>
      </w:r>
      <w:r w:rsidR="008066DA" w:rsidRPr="00507419">
        <w:rPr>
          <w:rFonts w:ascii="Times New Roman" w:eastAsia="Times New Roman" w:hAnsi="Times New Roman" w:cs="Times New Roman"/>
          <w:sz w:val="28"/>
          <w:szCs w:val="28"/>
          <w:lang w:val="kk-KZ" w:eastAsia="ar-SA"/>
        </w:rPr>
        <w:t>D</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Bruns</w:t>
      </w:r>
      <w:r w:rsidR="008066DA" w:rsidRPr="00BC3EFD">
        <w:rPr>
          <w:rFonts w:ascii="Times New Roman" w:eastAsia="Times New Roman" w:hAnsi="Times New Roman" w:cs="Times New Roman"/>
          <w:sz w:val="28"/>
          <w:szCs w:val="28"/>
          <w:lang w:val="kk-KZ" w:eastAsia="ar-SA"/>
        </w:rPr>
        <w:t xml:space="preserve"> </w:t>
      </w:r>
      <w:r w:rsidR="008066DA" w:rsidRPr="00507419">
        <w:rPr>
          <w:rFonts w:ascii="Times New Roman" w:eastAsia="Times New Roman" w:hAnsi="Times New Roman" w:cs="Times New Roman"/>
          <w:sz w:val="28"/>
          <w:szCs w:val="28"/>
          <w:lang w:val="kk-KZ" w:eastAsia="ar-SA"/>
        </w:rPr>
        <w:t>M</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Tverdokhlebov</w:t>
      </w:r>
      <w:r w:rsidR="008066DA" w:rsidRPr="00BC3EFD">
        <w:rPr>
          <w:rFonts w:ascii="Times New Roman" w:eastAsia="Times New Roman" w:hAnsi="Times New Roman" w:cs="Times New Roman"/>
          <w:sz w:val="28"/>
          <w:szCs w:val="28"/>
          <w:lang w:val="kk-KZ" w:eastAsia="ar-SA"/>
        </w:rPr>
        <w:t xml:space="preserve"> </w:t>
      </w:r>
      <w:r w:rsidR="008066DA" w:rsidRPr="00507419">
        <w:rPr>
          <w:rFonts w:ascii="Times New Roman" w:eastAsia="Times New Roman" w:hAnsi="Times New Roman" w:cs="Times New Roman"/>
          <w:sz w:val="28"/>
          <w:szCs w:val="28"/>
          <w:lang w:val="kk-KZ" w:eastAsia="ar-SA"/>
        </w:rPr>
        <w:t>S</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Pichugin V</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xml:space="preserve"> Formation and structural features of nitrogen-doped titanium dioxide thin films grown by reactive magnetron sputtering</w:t>
      </w:r>
      <w:r w:rsidR="008066DA">
        <w:rPr>
          <w:rFonts w:ascii="Times New Roman" w:eastAsia="Times New Roman" w:hAnsi="Times New Roman" w:cs="Times New Roman"/>
          <w:sz w:val="28"/>
          <w:szCs w:val="28"/>
          <w:lang w:val="kk-KZ" w:eastAsia="ar-SA"/>
        </w:rPr>
        <w:t xml:space="preserve"> //</w:t>
      </w:r>
      <w:r w:rsidR="008066DA" w:rsidRPr="00507419">
        <w:rPr>
          <w:rFonts w:ascii="Times New Roman" w:eastAsia="Times New Roman" w:hAnsi="Times New Roman" w:cs="Times New Roman"/>
          <w:sz w:val="28"/>
          <w:szCs w:val="28"/>
          <w:lang w:val="kk-KZ" w:eastAsia="ar-SA"/>
        </w:rPr>
        <w:t xml:space="preserve"> Applied Surface Science</w:t>
      </w:r>
      <w:r w:rsidR="008066DA">
        <w:rPr>
          <w:rFonts w:ascii="Times New Roman" w:eastAsia="Times New Roman" w:hAnsi="Times New Roman" w:cs="Times New Roman"/>
          <w:sz w:val="28"/>
          <w:szCs w:val="28"/>
          <w:lang w:val="kk-KZ" w:eastAsia="ar-SA"/>
        </w:rPr>
        <w:t xml:space="preserve">. – 2020. - </w:t>
      </w:r>
      <w:r w:rsidR="008066DA" w:rsidRPr="00507419">
        <w:rPr>
          <w:rFonts w:ascii="Times New Roman" w:eastAsia="Times New Roman" w:hAnsi="Times New Roman" w:cs="Times New Roman"/>
          <w:sz w:val="28"/>
          <w:szCs w:val="28"/>
          <w:lang w:val="kk-KZ" w:eastAsia="ar-SA"/>
        </w:rPr>
        <w:t xml:space="preserve"> Vol</w:t>
      </w:r>
      <w:r w:rsidR="008066DA">
        <w:rPr>
          <w:rFonts w:ascii="Times New Roman" w:eastAsia="Times New Roman" w:hAnsi="Times New Roman" w:cs="Times New Roman"/>
          <w:sz w:val="28"/>
          <w:szCs w:val="28"/>
          <w:lang w:val="kk-KZ" w:eastAsia="ar-SA"/>
        </w:rPr>
        <w:t>.</w:t>
      </w:r>
      <w:r w:rsidR="008066DA" w:rsidRPr="00507419">
        <w:rPr>
          <w:rFonts w:ascii="Times New Roman" w:eastAsia="Times New Roman" w:hAnsi="Times New Roman" w:cs="Times New Roman"/>
          <w:sz w:val="28"/>
          <w:szCs w:val="28"/>
          <w:lang w:val="kk-KZ" w:eastAsia="ar-SA"/>
        </w:rPr>
        <w:t xml:space="preserve"> 534</w:t>
      </w:r>
      <w:r w:rsidR="008066DA">
        <w:rPr>
          <w:rFonts w:ascii="Times New Roman" w:eastAsia="Times New Roman" w:hAnsi="Times New Roman" w:cs="Times New Roman"/>
          <w:sz w:val="28"/>
          <w:szCs w:val="28"/>
          <w:lang w:val="kk-KZ" w:eastAsia="ar-SA"/>
        </w:rPr>
        <w:t xml:space="preserve">. – Р. </w:t>
      </w:r>
      <w:r w:rsidR="008066DA" w:rsidRPr="00BC3EFD">
        <w:rPr>
          <w:rFonts w:ascii="Times New Roman" w:hAnsi="Times New Roman" w:cs="Times New Roman"/>
          <w:color w:val="1F1F1F"/>
          <w:sz w:val="28"/>
          <w:szCs w:val="28"/>
          <w:lang w:val="en-US"/>
        </w:rPr>
        <w:t>147572</w:t>
      </w:r>
      <w:r w:rsidR="008066DA">
        <w:rPr>
          <w:rFonts w:ascii="Times New Roman" w:hAnsi="Times New Roman" w:cs="Times New Roman"/>
          <w:color w:val="1F1F1F"/>
          <w:sz w:val="28"/>
          <w:szCs w:val="28"/>
          <w:lang w:val="kk-KZ"/>
        </w:rPr>
        <w:t xml:space="preserve">. </w:t>
      </w:r>
      <w:hyperlink r:id="rId14" w:history="1">
        <w:r w:rsidR="008066DA" w:rsidRPr="00507419">
          <w:rPr>
            <w:rFonts w:ascii="Times New Roman" w:eastAsia="Times New Roman" w:hAnsi="Times New Roman" w:cs="Times New Roman"/>
            <w:sz w:val="28"/>
            <w:szCs w:val="28"/>
            <w:u w:val="single"/>
            <w:lang w:val="en-US" w:eastAsia="ar-SA"/>
          </w:rPr>
          <w:t>https</w:t>
        </w:r>
        <w:r w:rsidR="008066DA" w:rsidRPr="00354240">
          <w:rPr>
            <w:rFonts w:ascii="Times New Roman" w:eastAsia="Times New Roman" w:hAnsi="Times New Roman" w:cs="Times New Roman"/>
            <w:sz w:val="28"/>
            <w:szCs w:val="28"/>
            <w:u w:val="single"/>
            <w:lang w:eastAsia="ar-SA"/>
          </w:rPr>
          <w:t>://</w:t>
        </w:r>
        <w:proofErr w:type="spellStart"/>
        <w:r w:rsidR="008066DA" w:rsidRPr="00507419">
          <w:rPr>
            <w:rFonts w:ascii="Times New Roman" w:eastAsia="Times New Roman" w:hAnsi="Times New Roman" w:cs="Times New Roman"/>
            <w:sz w:val="28"/>
            <w:szCs w:val="28"/>
            <w:u w:val="single"/>
            <w:lang w:val="en-US" w:eastAsia="ar-SA"/>
          </w:rPr>
          <w:t>doi</w:t>
        </w:r>
        <w:proofErr w:type="spellEnd"/>
        <w:r w:rsidR="008066DA" w:rsidRPr="00354240">
          <w:rPr>
            <w:rFonts w:ascii="Times New Roman" w:eastAsia="Times New Roman" w:hAnsi="Times New Roman" w:cs="Times New Roman"/>
            <w:sz w:val="28"/>
            <w:szCs w:val="28"/>
            <w:u w:val="single"/>
            <w:lang w:eastAsia="ar-SA"/>
          </w:rPr>
          <w:t>.</w:t>
        </w:r>
        <w:r w:rsidR="008066DA" w:rsidRPr="00507419">
          <w:rPr>
            <w:rFonts w:ascii="Times New Roman" w:eastAsia="Times New Roman" w:hAnsi="Times New Roman" w:cs="Times New Roman"/>
            <w:sz w:val="28"/>
            <w:szCs w:val="28"/>
            <w:u w:val="single"/>
            <w:lang w:val="en-US" w:eastAsia="ar-SA"/>
          </w:rPr>
          <w:t>org</w:t>
        </w:r>
        <w:r w:rsidR="008066DA" w:rsidRPr="00354240">
          <w:rPr>
            <w:rFonts w:ascii="Times New Roman" w:eastAsia="Times New Roman" w:hAnsi="Times New Roman" w:cs="Times New Roman"/>
            <w:sz w:val="28"/>
            <w:szCs w:val="28"/>
            <w:u w:val="single"/>
            <w:lang w:eastAsia="ar-SA"/>
          </w:rPr>
          <w:t>/10.1016/</w:t>
        </w:r>
        <w:r w:rsidR="008066DA" w:rsidRPr="00507419">
          <w:rPr>
            <w:rFonts w:ascii="Times New Roman" w:eastAsia="Times New Roman" w:hAnsi="Times New Roman" w:cs="Times New Roman"/>
            <w:sz w:val="28"/>
            <w:szCs w:val="28"/>
            <w:u w:val="single"/>
            <w:lang w:val="en-US" w:eastAsia="ar-SA"/>
          </w:rPr>
          <w:t>j</w:t>
        </w:r>
        <w:r w:rsidR="008066DA" w:rsidRPr="00354240">
          <w:rPr>
            <w:rFonts w:ascii="Times New Roman" w:eastAsia="Times New Roman" w:hAnsi="Times New Roman" w:cs="Times New Roman"/>
            <w:sz w:val="28"/>
            <w:szCs w:val="28"/>
            <w:u w:val="single"/>
            <w:lang w:eastAsia="ar-SA"/>
          </w:rPr>
          <w:t>.</w:t>
        </w:r>
        <w:proofErr w:type="spellStart"/>
        <w:r w:rsidR="008066DA" w:rsidRPr="00507419">
          <w:rPr>
            <w:rFonts w:ascii="Times New Roman" w:eastAsia="Times New Roman" w:hAnsi="Times New Roman" w:cs="Times New Roman"/>
            <w:sz w:val="28"/>
            <w:szCs w:val="28"/>
            <w:u w:val="single"/>
            <w:lang w:val="en-US" w:eastAsia="ar-SA"/>
          </w:rPr>
          <w:t>apsusc</w:t>
        </w:r>
        <w:proofErr w:type="spellEnd"/>
        <w:r w:rsidR="008066DA" w:rsidRPr="00354240">
          <w:rPr>
            <w:rFonts w:ascii="Times New Roman" w:eastAsia="Times New Roman" w:hAnsi="Times New Roman" w:cs="Times New Roman"/>
            <w:sz w:val="28"/>
            <w:szCs w:val="28"/>
            <w:u w:val="single"/>
            <w:lang w:eastAsia="ar-SA"/>
          </w:rPr>
          <w:t>.2020.147572</w:t>
        </w:r>
      </w:hyperlink>
    </w:p>
    <w:p w14:paraId="431837BB" w14:textId="77777777" w:rsidR="00425C11" w:rsidRPr="00507419" w:rsidRDefault="00425C11" w:rsidP="003061EB">
      <w:pPr>
        <w:spacing w:after="0" w:line="240" w:lineRule="auto"/>
        <w:ind w:firstLine="567"/>
        <w:jc w:val="both"/>
        <w:rPr>
          <w:rFonts w:ascii="Times New Roman" w:eastAsia="Times New Roman" w:hAnsi="Times New Roman" w:cs="Times New Roman"/>
          <w:sz w:val="28"/>
          <w:szCs w:val="28"/>
          <w:lang w:val="kk-KZ" w:eastAsia="ar-SA"/>
        </w:rPr>
      </w:pPr>
      <w:r w:rsidRPr="00507419">
        <w:rPr>
          <w:rFonts w:ascii="Times New Roman" w:eastAsia="Times New Roman" w:hAnsi="Times New Roman" w:cs="Times New Roman"/>
          <w:sz w:val="28"/>
          <w:szCs w:val="28"/>
        </w:rPr>
        <w:t xml:space="preserve">10. </w:t>
      </w:r>
      <w:bookmarkStart w:id="2" w:name="_Hlk62000089"/>
      <w:r w:rsidRPr="00507419">
        <w:rPr>
          <w:rFonts w:ascii="Times New Roman" w:eastAsia="Times New Roman" w:hAnsi="Times New Roman" w:cs="Times New Roman"/>
          <w:sz w:val="28"/>
          <w:szCs w:val="28"/>
        </w:rPr>
        <w:t>Аубакирова Д.М., Пичугин В.Ф.</w:t>
      </w:r>
      <w:bookmarkEnd w:id="2"/>
      <w:r w:rsidRPr="00507419">
        <w:rPr>
          <w:rFonts w:ascii="Times New Roman" w:eastAsia="Times New Roman" w:hAnsi="Times New Roman" w:cs="Times New Roman"/>
          <w:sz w:val="28"/>
          <w:szCs w:val="28"/>
        </w:rPr>
        <w:t xml:space="preserve">, </w:t>
      </w:r>
      <w:proofErr w:type="spellStart"/>
      <w:r w:rsidRPr="00507419">
        <w:rPr>
          <w:rFonts w:ascii="Times New Roman" w:eastAsia="Times New Roman" w:hAnsi="Times New Roman" w:cs="Times New Roman"/>
          <w:sz w:val="28"/>
          <w:szCs w:val="28"/>
        </w:rPr>
        <w:t>Ердыбаева</w:t>
      </w:r>
      <w:proofErr w:type="spellEnd"/>
      <w:r w:rsidRPr="00507419">
        <w:rPr>
          <w:rFonts w:ascii="Times New Roman" w:eastAsia="Times New Roman" w:hAnsi="Times New Roman" w:cs="Times New Roman"/>
          <w:sz w:val="28"/>
          <w:szCs w:val="28"/>
        </w:rPr>
        <w:t xml:space="preserve"> Н.К. Исследование состава пленок оксидов титана, осажденных методом реактивного магнетронного распыления. Вестник</w:t>
      </w:r>
      <w:r w:rsidRPr="00507419">
        <w:rPr>
          <w:rFonts w:ascii="Times New Roman" w:eastAsia="Times New Roman" w:hAnsi="Times New Roman" w:cs="Times New Roman"/>
          <w:sz w:val="28"/>
          <w:szCs w:val="28"/>
          <w:lang w:val="en-US"/>
        </w:rPr>
        <w:t xml:space="preserve"> </w:t>
      </w:r>
      <w:r w:rsidRPr="00507419">
        <w:rPr>
          <w:rFonts w:ascii="Times New Roman" w:eastAsia="Times New Roman" w:hAnsi="Times New Roman" w:cs="Times New Roman"/>
          <w:sz w:val="28"/>
          <w:szCs w:val="28"/>
        </w:rPr>
        <w:t>КАЗНУ</w:t>
      </w:r>
      <w:r w:rsidRPr="00507419">
        <w:rPr>
          <w:rFonts w:ascii="Times New Roman" w:eastAsia="Times New Roman" w:hAnsi="Times New Roman" w:cs="Times New Roman"/>
          <w:sz w:val="28"/>
          <w:szCs w:val="28"/>
          <w:lang w:val="en-US"/>
        </w:rPr>
        <w:t>, R</w:t>
      </w:r>
      <w:r w:rsidRPr="00507419">
        <w:rPr>
          <w:rFonts w:ascii="Times New Roman" w:eastAsia="Times New Roman" w:hAnsi="Times New Roman" w:cs="Times New Roman"/>
          <w:sz w:val="28"/>
          <w:szCs w:val="28"/>
        </w:rPr>
        <w:t>Е</w:t>
      </w:r>
      <w:r w:rsidRPr="00507419">
        <w:rPr>
          <w:rFonts w:ascii="Times New Roman" w:eastAsia="Times New Roman" w:hAnsi="Times New Roman" w:cs="Times New Roman"/>
          <w:sz w:val="28"/>
          <w:szCs w:val="28"/>
          <w:lang w:val="en-US"/>
        </w:rPr>
        <w:t>C</w:t>
      </w:r>
      <w:r w:rsidRPr="00507419">
        <w:rPr>
          <w:rFonts w:ascii="Times New Roman" w:eastAsia="Times New Roman" w:hAnsi="Times New Roman" w:cs="Times New Roman"/>
          <w:sz w:val="28"/>
          <w:szCs w:val="28"/>
        </w:rPr>
        <w:t>Е</w:t>
      </w:r>
      <w:r w:rsidRPr="00507419">
        <w:rPr>
          <w:rFonts w:ascii="Times New Roman" w:eastAsia="Times New Roman" w:hAnsi="Times New Roman" w:cs="Times New Roman"/>
          <w:sz w:val="28"/>
          <w:szCs w:val="28"/>
          <w:lang w:val="en-US"/>
        </w:rPr>
        <w:t>NT CONTRIBUTIONS TO PHYSICS. №3 (74) 2020. -</w:t>
      </w:r>
      <w:r w:rsidRPr="00507419">
        <w:rPr>
          <w:rFonts w:ascii="Times New Roman" w:eastAsia="Times New Roman" w:hAnsi="Times New Roman" w:cs="Times New Roman"/>
          <w:sz w:val="28"/>
          <w:szCs w:val="28"/>
        </w:rPr>
        <w:t>С</w:t>
      </w:r>
      <w:r w:rsidRPr="00507419">
        <w:rPr>
          <w:rFonts w:ascii="Times New Roman" w:eastAsia="Times New Roman" w:hAnsi="Times New Roman" w:cs="Times New Roman"/>
          <w:sz w:val="28"/>
          <w:szCs w:val="28"/>
          <w:lang w:val="en-US"/>
        </w:rPr>
        <w:t xml:space="preserve"> 43-48 </w:t>
      </w:r>
      <w:hyperlink r:id="rId15" w:tgtFrame="_blank" w:history="1">
        <w:r w:rsidRPr="00507419">
          <w:rPr>
            <w:rFonts w:ascii="Times New Roman" w:eastAsia="Times New Roman" w:hAnsi="Times New Roman" w:cs="Times New Roman"/>
            <w:sz w:val="28"/>
            <w:szCs w:val="28"/>
            <w:u w:val="single"/>
            <w:shd w:val="clear" w:color="auto" w:fill="FFFFFF"/>
            <w:lang w:val="kk-KZ" w:eastAsia="ar-SA"/>
          </w:rPr>
          <w:t>https://doi.org/10.26577/RCPh.2020.v74.i3.06</w:t>
        </w:r>
      </w:hyperlink>
    </w:p>
    <w:p w14:paraId="131ECA71" w14:textId="175FA1FB" w:rsidR="00425C11" w:rsidRPr="00507419" w:rsidRDefault="00425C11" w:rsidP="003061EB">
      <w:pPr>
        <w:suppressAutoHyphens/>
        <w:spacing w:after="0" w:line="240" w:lineRule="auto"/>
        <w:ind w:firstLine="567"/>
        <w:jc w:val="both"/>
        <w:rPr>
          <w:rFonts w:ascii="Times New Roman" w:eastAsia="Times New Roman" w:hAnsi="Times New Roman" w:cs="Times New Roman"/>
          <w:sz w:val="28"/>
          <w:szCs w:val="28"/>
          <w:lang w:val="kk-KZ" w:eastAsia="ru-RU"/>
        </w:rPr>
      </w:pPr>
      <w:r w:rsidRPr="00507419">
        <w:rPr>
          <w:rFonts w:ascii="Times New Roman" w:eastAsia="Times New Roman" w:hAnsi="Times New Roman" w:cs="Times New Roman"/>
          <w:sz w:val="28"/>
          <w:szCs w:val="28"/>
          <w:lang w:val="en-US" w:eastAsia="ar-SA"/>
        </w:rPr>
        <w:t>11.</w:t>
      </w:r>
      <w:r w:rsidRPr="00507419">
        <w:rPr>
          <w:rFonts w:ascii="Times New Roman" w:eastAsia="Times New Roman" w:hAnsi="Times New Roman" w:cs="Times New Roman"/>
          <w:b/>
          <w:caps/>
          <w:sz w:val="28"/>
          <w:szCs w:val="28"/>
          <w:lang w:val="en-US" w:eastAsia="ru-RU"/>
        </w:rPr>
        <w:t xml:space="preserve"> </w:t>
      </w:r>
      <w:r w:rsidRPr="00507419">
        <w:rPr>
          <w:rFonts w:ascii="Times New Roman" w:eastAsia="Times New Roman" w:hAnsi="Times New Roman" w:cs="Times New Roman"/>
          <w:sz w:val="28"/>
          <w:szCs w:val="28"/>
        </w:rPr>
        <w:t>А</w:t>
      </w:r>
      <w:proofErr w:type="spellStart"/>
      <w:r w:rsidRPr="00507419">
        <w:rPr>
          <w:rFonts w:ascii="Times New Roman" w:eastAsia="Times New Roman" w:hAnsi="Times New Roman" w:cs="Times New Roman"/>
          <w:sz w:val="28"/>
          <w:szCs w:val="28"/>
          <w:lang w:val="en-US"/>
        </w:rPr>
        <w:t>ubakirova</w:t>
      </w:r>
      <w:proofErr w:type="spellEnd"/>
      <w:r w:rsidRPr="00507419">
        <w:rPr>
          <w:rFonts w:ascii="Times New Roman" w:eastAsia="Times New Roman" w:hAnsi="Times New Roman" w:cs="Times New Roman"/>
          <w:sz w:val="28"/>
          <w:szCs w:val="28"/>
          <w:lang w:val="en-US"/>
        </w:rPr>
        <w:t xml:space="preserve"> D.</w:t>
      </w:r>
      <w:r w:rsidRPr="00507419">
        <w:rPr>
          <w:rFonts w:ascii="Times New Roman" w:eastAsia="Times New Roman" w:hAnsi="Times New Roman" w:cs="Times New Roman"/>
          <w:sz w:val="28"/>
          <w:szCs w:val="28"/>
        </w:rPr>
        <w:t>М</w:t>
      </w:r>
      <w:r w:rsidRPr="00507419">
        <w:rPr>
          <w:rFonts w:ascii="Times New Roman" w:eastAsia="Times New Roman" w:hAnsi="Times New Roman" w:cs="Times New Roman"/>
          <w:sz w:val="28"/>
          <w:szCs w:val="28"/>
          <w:lang w:val="en-US"/>
        </w:rPr>
        <w:t xml:space="preserve">., </w:t>
      </w:r>
      <w:proofErr w:type="spellStart"/>
      <w:r w:rsidRPr="00507419">
        <w:rPr>
          <w:rFonts w:ascii="Times New Roman" w:eastAsia="Times New Roman" w:hAnsi="Times New Roman" w:cs="Times New Roman"/>
          <w:sz w:val="28"/>
          <w:szCs w:val="28"/>
          <w:lang w:val="en-US"/>
        </w:rPr>
        <w:t>PichuginV.F</w:t>
      </w:r>
      <w:proofErr w:type="spellEnd"/>
      <w:r w:rsidRPr="00507419">
        <w:rPr>
          <w:rFonts w:ascii="Times New Roman" w:eastAsia="Times New Roman" w:hAnsi="Times New Roman" w:cs="Times New Roman"/>
          <w:sz w:val="28"/>
          <w:szCs w:val="28"/>
          <w:lang w:val="en-US"/>
        </w:rPr>
        <w:t xml:space="preserve">. </w:t>
      </w:r>
      <w:r w:rsidRPr="00507419">
        <w:rPr>
          <w:rFonts w:ascii="Times New Roman" w:eastAsia="Times New Roman" w:hAnsi="Times New Roman" w:cs="Times New Roman"/>
          <w:bCs/>
          <w:sz w:val="28"/>
          <w:szCs w:val="28"/>
          <w:lang w:val="en-US" w:eastAsia="ru-RU"/>
        </w:rPr>
        <w:t>Structural features of titanium oxynitride films grown in plasma of magnetron discharge</w:t>
      </w:r>
      <w:r w:rsidRPr="00507419">
        <w:rPr>
          <w:rFonts w:ascii="Times New Roman" w:eastAsia="Times New Roman" w:hAnsi="Times New Roman" w:cs="Times New Roman"/>
          <w:b/>
          <w:bCs/>
          <w:kern w:val="36"/>
          <w:sz w:val="28"/>
          <w:szCs w:val="28"/>
          <w:lang w:val="en-US"/>
        </w:rPr>
        <w:t xml:space="preserve"> </w:t>
      </w:r>
      <w:r w:rsidRPr="00507419">
        <w:rPr>
          <w:rFonts w:ascii="Times New Roman" w:eastAsia="Times New Roman" w:hAnsi="Times New Roman" w:cs="Times New Roman"/>
          <w:sz w:val="28"/>
          <w:szCs w:val="28"/>
          <w:lang w:val="en-US" w:eastAsia="ru-RU"/>
        </w:rPr>
        <w:t>I International Science Conference on Multidisciplinary Research, January 19 – 21, 2021, Berlin, Germany</w:t>
      </w:r>
      <w:r w:rsidRPr="00507419">
        <w:rPr>
          <w:rFonts w:ascii="Times New Roman" w:eastAsia="Times New Roman" w:hAnsi="Times New Roman" w:cs="Times New Roman"/>
          <w:i/>
          <w:iCs/>
          <w:sz w:val="28"/>
          <w:szCs w:val="28"/>
          <w:shd w:val="clear" w:color="auto" w:fill="F7F7F7"/>
          <w:lang w:val="kk-KZ" w:eastAsia="ar-SA"/>
        </w:rPr>
        <w:t xml:space="preserve"> </w:t>
      </w:r>
      <w:r w:rsidRPr="00507419">
        <w:rPr>
          <w:rFonts w:ascii="Times New Roman" w:eastAsia="Times New Roman" w:hAnsi="Times New Roman" w:cs="Times New Roman"/>
          <w:sz w:val="28"/>
          <w:szCs w:val="28"/>
          <w:lang w:val="kk-KZ" w:eastAsia="ru-RU"/>
        </w:rPr>
        <w:t>DOI:10.46299/ISG.2021.I.I</w:t>
      </w:r>
    </w:p>
    <w:p w14:paraId="784DF640" w14:textId="6D547556" w:rsidR="00507419" w:rsidRPr="00354240" w:rsidRDefault="00507419" w:rsidP="00507419">
      <w:pPr>
        <w:spacing w:after="0" w:line="240" w:lineRule="auto"/>
        <w:ind w:firstLine="567"/>
        <w:jc w:val="both"/>
        <w:rPr>
          <w:rFonts w:ascii="Times New Roman" w:hAnsi="Times New Roman" w:cs="Times New Roman"/>
          <w:sz w:val="28"/>
          <w:szCs w:val="28"/>
          <w:lang w:val="kk-KZ"/>
        </w:rPr>
      </w:pPr>
      <w:r w:rsidRPr="00354240">
        <w:rPr>
          <w:rFonts w:ascii="Times New Roman" w:hAnsi="Times New Roman" w:cs="Times New Roman"/>
          <w:color w:val="222222"/>
          <w:sz w:val="28"/>
          <w:szCs w:val="28"/>
          <w:shd w:val="clear" w:color="auto" w:fill="FFFFFF"/>
          <w:lang w:val="kk-KZ"/>
        </w:rPr>
        <w:t xml:space="preserve">12. </w:t>
      </w:r>
      <w:r w:rsidRPr="00507419">
        <w:rPr>
          <w:rFonts w:ascii="Times New Roman" w:hAnsi="Times New Roman" w:cs="Times New Roman"/>
          <w:color w:val="222222"/>
          <w:sz w:val="28"/>
          <w:szCs w:val="28"/>
          <w:shd w:val="clear" w:color="auto" w:fill="FFFFFF"/>
          <w:lang w:val="kk-KZ"/>
        </w:rPr>
        <w:t xml:space="preserve">Buranych V.V., </w:t>
      </w:r>
      <w:r w:rsidRPr="00507419">
        <w:rPr>
          <w:rStyle w:val="text"/>
          <w:rFonts w:ascii="Times New Roman" w:hAnsi="Times New Roman" w:cs="Times New Roman"/>
          <w:sz w:val="28"/>
          <w:szCs w:val="28"/>
          <w:lang w:val="kk-KZ"/>
        </w:rPr>
        <w:t>Pogrebnjak</w:t>
      </w:r>
      <w:r w:rsidRPr="00507419">
        <w:rPr>
          <w:rStyle w:val="given-name"/>
          <w:rFonts w:ascii="Times New Roman" w:hAnsi="Times New Roman" w:cs="Times New Roman"/>
          <w:sz w:val="28"/>
          <w:szCs w:val="28"/>
          <w:lang w:val="kk-KZ"/>
        </w:rPr>
        <w:t xml:space="preserve"> A.D.</w:t>
      </w:r>
      <w:r w:rsidRPr="00507419">
        <w:rPr>
          <w:rStyle w:val="text"/>
          <w:rFonts w:ascii="Times New Roman" w:hAnsi="Times New Roman" w:cs="Times New Roman"/>
          <w:sz w:val="28"/>
          <w:szCs w:val="28"/>
          <w:lang w:val="kk-KZ"/>
        </w:rPr>
        <w:t>, Pogorielov</w:t>
      </w:r>
      <w:r w:rsidRPr="00507419">
        <w:rPr>
          <w:rStyle w:val="given-name"/>
          <w:rFonts w:ascii="Times New Roman" w:hAnsi="Times New Roman" w:cs="Times New Roman"/>
          <w:sz w:val="28"/>
          <w:szCs w:val="28"/>
          <w:lang w:val="kk-KZ"/>
        </w:rPr>
        <w:t xml:space="preserve"> M.</w:t>
      </w:r>
      <w:r w:rsidRPr="00507419">
        <w:rPr>
          <w:rFonts w:ascii="Times New Roman" w:hAnsi="Times New Roman" w:cs="Times New Roman"/>
          <w:color w:val="1F1F1F"/>
          <w:sz w:val="28"/>
          <w:szCs w:val="28"/>
          <w:lang w:val="kk-KZ"/>
        </w:rPr>
        <w:t xml:space="preserve">, </w:t>
      </w:r>
      <w:r w:rsidRPr="00507419">
        <w:rPr>
          <w:rStyle w:val="text"/>
          <w:rFonts w:ascii="Times New Roman" w:hAnsi="Times New Roman" w:cs="Times New Roman"/>
          <w:sz w:val="28"/>
          <w:szCs w:val="28"/>
          <w:lang w:val="kk-KZ"/>
        </w:rPr>
        <w:t>Diedkova</w:t>
      </w:r>
      <w:r w:rsidRPr="00507419">
        <w:rPr>
          <w:rStyle w:val="given-name"/>
          <w:rFonts w:ascii="Times New Roman" w:hAnsi="Times New Roman" w:cs="Times New Roman"/>
          <w:sz w:val="28"/>
          <w:szCs w:val="28"/>
          <w:lang w:val="kk-KZ"/>
        </w:rPr>
        <w:t xml:space="preserve"> K.</w:t>
      </w:r>
      <w:r w:rsidRPr="00507419">
        <w:rPr>
          <w:rFonts w:ascii="Times New Roman" w:hAnsi="Times New Roman" w:cs="Times New Roman"/>
          <w:color w:val="1F1F1F"/>
          <w:sz w:val="28"/>
          <w:szCs w:val="28"/>
          <w:lang w:val="kk-KZ"/>
        </w:rPr>
        <w:t xml:space="preserve">, </w:t>
      </w:r>
      <w:r w:rsidRPr="00507419">
        <w:rPr>
          <w:rStyle w:val="text"/>
          <w:rFonts w:ascii="Times New Roman" w:hAnsi="Times New Roman" w:cs="Times New Roman"/>
          <w:sz w:val="28"/>
          <w:szCs w:val="28"/>
          <w:lang w:val="kk-KZ"/>
        </w:rPr>
        <w:t>Aubakirova</w:t>
      </w:r>
      <w:r w:rsidRPr="00507419">
        <w:rPr>
          <w:rStyle w:val="given-name"/>
          <w:rFonts w:ascii="Times New Roman" w:hAnsi="Times New Roman" w:cs="Times New Roman"/>
          <w:sz w:val="28"/>
          <w:szCs w:val="28"/>
          <w:lang w:val="kk-KZ"/>
        </w:rPr>
        <w:t xml:space="preserve"> D.</w:t>
      </w:r>
      <w:r w:rsidRPr="00507419">
        <w:rPr>
          <w:rFonts w:ascii="Times New Roman" w:hAnsi="Times New Roman" w:cs="Times New Roman"/>
          <w:color w:val="1F1F1F"/>
          <w:sz w:val="28"/>
          <w:szCs w:val="28"/>
          <w:lang w:val="kk-KZ"/>
        </w:rPr>
        <w:t xml:space="preserve">, </w:t>
      </w:r>
      <w:r w:rsidRPr="00507419">
        <w:rPr>
          <w:rStyle w:val="text"/>
          <w:rFonts w:ascii="Times New Roman" w:hAnsi="Times New Roman" w:cs="Times New Roman"/>
          <w:sz w:val="28"/>
          <w:szCs w:val="28"/>
          <w:lang w:val="kk-KZ"/>
        </w:rPr>
        <w:t>Savitskaya</w:t>
      </w:r>
      <w:r w:rsidRPr="00507419">
        <w:rPr>
          <w:rStyle w:val="given-name"/>
          <w:rFonts w:ascii="Times New Roman" w:hAnsi="Times New Roman" w:cs="Times New Roman"/>
          <w:sz w:val="28"/>
          <w:szCs w:val="28"/>
          <w:lang w:val="kk-KZ"/>
        </w:rPr>
        <w:t xml:space="preserve"> I.</w:t>
      </w:r>
      <w:r w:rsidRPr="00507419">
        <w:rPr>
          <w:rFonts w:ascii="Times New Roman" w:hAnsi="Times New Roman" w:cs="Times New Roman"/>
          <w:color w:val="1F1F1F"/>
          <w:sz w:val="28"/>
          <w:szCs w:val="28"/>
          <w:lang w:val="kk-KZ"/>
        </w:rPr>
        <w:t xml:space="preserve">, </w:t>
      </w:r>
      <w:r w:rsidRPr="00507419">
        <w:rPr>
          <w:rStyle w:val="text"/>
          <w:rFonts w:ascii="Times New Roman" w:hAnsi="Times New Roman" w:cs="Times New Roman"/>
          <w:sz w:val="28"/>
          <w:szCs w:val="28"/>
          <w:lang w:val="kk-KZ"/>
        </w:rPr>
        <w:t>Kupchishin</w:t>
      </w:r>
      <w:r w:rsidRPr="00507419">
        <w:rPr>
          <w:rStyle w:val="given-name"/>
          <w:rFonts w:ascii="Times New Roman" w:hAnsi="Times New Roman" w:cs="Times New Roman"/>
          <w:sz w:val="28"/>
          <w:szCs w:val="28"/>
          <w:lang w:val="kk-KZ"/>
        </w:rPr>
        <w:t xml:space="preserve"> A.I.</w:t>
      </w:r>
      <w:r w:rsidRPr="00507419">
        <w:rPr>
          <w:rFonts w:ascii="Times New Roman" w:hAnsi="Times New Roman" w:cs="Times New Roman"/>
          <w:color w:val="1F1F1F"/>
          <w:sz w:val="28"/>
          <w:szCs w:val="28"/>
          <w:lang w:val="kk-KZ"/>
        </w:rPr>
        <w:t xml:space="preserve">, </w:t>
      </w:r>
      <w:r w:rsidRPr="00507419">
        <w:rPr>
          <w:rStyle w:val="text"/>
          <w:rFonts w:ascii="Times New Roman" w:hAnsi="Times New Roman" w:cs="Times New Roman"/>
          <w:sz w:val="28"/>
          <w:szCs w:val="28"/>
          <w:lang w:val="kk-KZ"/>
        </w:rPr>
        <w:t xml:space="preserve">Kulenova </w:t>
      </w:r>
      <w:r w:rsidRPr="00507419">
        <w:rPr>
          <w:rStyle w:val="given-name"/>
          <w:rFonts w:ascii="Times New Roman" w:hAnsi="Times New Roman" w:cs="Times New Roman"/>
          <w:sz w:val="28"/>
          <w:szCs w:val="28"/>
          <w:lang w:val="kk-KZ"/>
        </w:rPr>
        <w:t xml:space="preserve">N. </w:t>
      </w:r>
      <w:r w:rsidRPr="00354240">
        <w:rPr>
          <w:rFonts w:ascii="Times New Roman" w:hAnsi="Times New Roman" w:cs="Times New Roman"/>
          <w:color w:val="222222"/>
          <w:sz w:val="28"/>
          <w:szCs w:val="28"/>
          <w:shd w:val="clear" w:color="auto" w:fill="FFFFFF"/>
          <w:lang w:val="kk-KZ"/>
        </w:rPr>
        <w:t xml:space="preserve">Characterization, mechanical and biomedical properties of titanium oxynitride coating // Ceramics </w:t>
      </w:r>
      <w:r w:rsidRPr="00354240">
        <w:rPr>
          <w:rFonts w:ascii="Times New Roman" w:hAnsi="Times New Roman" w:cs="Times New Roman"/>
          <w:sz w:val="28"/>
          <w:szCs w:val="28"/>
          <w:shd w:val="clear" w:color="auto" w:fill="FFFFFF"/>
          <w:lang w:val="kk-KZ"/>
        </w:rPr>
        <w:t>International</w:t>
      </w:r>
      <w:r w:rsidR="00354240" w:rsidRPr="00354240">
        <w:rPr>
          <w:rFonts w:ascii="Times New Roman" w:hAnsi="Times New Roman" w:cs="Times New Roman"/>
          <w:sz w:val="28"/>
          <w:szCs w:val="28"/>
          <w:shd w:val="clear" w:color="auto" w:fill="FFFFFF"/>
          <w:lang w:val="kk-KZ"/>
        </w:rPr>
        <w:t>.</w:t>
      </w:r>
      <w:r w:rsidRPr="00354240">
        <w:rPr>
          <w:rFonts w:ascii="Times New Roman" w:hAnsi="Times New Roman" w:cs="Times New Roman"/>
          <w:sz w:val="28"/>
          <w:szCs w:val="28"/>
          <w:shd w:val="clear" w:color="auto" w:fill="FFFFFF"/>
          <w:lang w:val="kk-KZ"/>
        </w:rPr>
        <w:t xml:space="preserve"> </w:t>
      </w:r>
      <w:r w:rsidR="00354240" w:rsidRPr="00354240">
        <w:rPr>
          <w:rFonts w:ascii="Times New Roman" w:hAnsi="Times New Roman" w:cs="Times New Roman"/>
          <w:sz w:val="28"/>
          <w:szCs w:val="28"/>
          <w:shd w:val="clear" w:color="auto" w:fill="FFFFFF"/>
          <w:lang w:val="kk-KZ"/>
        </w:rPr>
        <w:t xml:space="preserve">– 2023. </w:t>
      </w:r>
      <w:r w:rsidRPr="00354240">
        <w:rPr>
          <w:rStyle w:val="anchor-text"/>
          <w:rFonts w:ascii="Times New Roman" w:hAnsi="Times New Roman" w:cs="Times New Roman"/>
          <w:sz w:val="28"/>
          <w:szCs w:val="28"/>
          <w:lang w:val="kk-KZ"/>
        </w:rPr>
        <w:t>Vol. 49, Issue 17.</w:t>
      </w:r>
      <w:r w:rsidRPr="00354240">
        <w:rPr>
          <w:rFonts w:ascii="Times New Roman" w:hAnsi="Times New Roman" w:cs="Times New Roman"/>
          <w:sz w:val="28"/>
          <w:szCs w:val="28"/>
          <w:shd w:val="clear" w:color="auto" w:fill="FFFFFF"/>
          <w:lang w:val="kk-KZ"/>
        </w:rPr>
        <w:t xml:space="preserve">– </w:t>
      </w:r>
      <w:r w:rsidRPr="00354240">
        <w:rPr>
          <w:rFonts w:ascii="Times New Roman" w:hAnsi="Times New Roman" w:cs="Times New Roman"/>
          <w:sz w:val="28"/>
          <w:szCs w:val="28"/>
          <w:lang w:val="kk-KZ"/>
        </w:rPr>
        <w:t>P. 28167-28174</w:t>
      </w:r>
      <w:r w:rsidR="008260E7" w:rsidRPr="008260E7">
        <w:rPr>
          <w:rFonts w:ascii="Times New Roman" w:hAnsi="Times New Roman" w:cs="Times New Roman"/>
          <w:sz w:val="28"/>
          <w:szCs w:val="28"/>
          <w:lang w:val="kk-KZ"/>
        </w:rPr>
        <w:t>.</w:t>
      </w:r>
      <w:r w:rsidRPr="00354240">
        <w:rPr>
          <w:rFonts w:ascii="Times New Roman" w:hAnsi="Times New Roman" w:cs="Times New Roman"/>
          <w:sz w:val="28"/>
          <w:szCs w:val="28"/>
          <w:lang w:val="kk-KZ"/>
        </w:rPr>
        <w:t xml:space="preserve"> </w:t>
      </w:r>
      <w:hyperlink r:id="rId16" w:tgtFrame="_blank" w:tooltip="Persistent link using digital object identifier" w:history="1">
        <w:r w:rsidRPr="00354240">
          <w:rPr>
            <w:rStyle w:val="anchor-text"/>
            <w:rFonts w:ascii="Times New Roman" w:hAnsi="Times New Roman" w:cs="Times New Roman"/>
            <w:sz w:val="28"/>
            <w:szCs w:val="28"/>
            <w:lang w:val="kk-KZ"/>
          </w:rPr>
          <w:t>https://doi.org/10.1016/j.ceramint.2023.06.070</w:t>
        </w:r>
      </w:hyperlink>
    </w:p>
    <w:bookmarkEnd w:id="1"/>
    <w:p w14:paraId="6675D22E" w14:textId="1E05BDE0" w:rsidR="00DA34A8" w:rsidRPr="00423FBD" w:rsidRDefault="00DA34A8" w:rsidP="00DA34A8">
      <w:pPr>
        <w:tabs>
          <w:tab w:val="left" w:pos="993"/>
        </w:tabs>
        <w:spacing w:after="0" w:line="240" w:lineRule="auto"/>
        <w:ind w:firstLine="567"/>
        <w:jc w:val="both"/>
        <w:rPr>
          <w:rFonts w:ascii="Times New Roman" w:hAnsi="Times New Roman" w:cs="Times New Roman"/>
          <w:sz w:val="28"/>
          <w:szCs w:val="28"/>
          <w:lang w:val="kk-KZ"/>
        </w:rPr>
      </w:pPr>
      <w:r w:rsidRPr="00354240">
        <w:rPr>
          <w:rFonts w:ascii="Times New Roman" w:hAnsi="Times New Roman" w:cs="Times New Roman"/>
          <w:b/>
          <w:sz w:val="28"/>
          <w:szCs w:val="28"/>
          <w:lang w:val="kk-KZ"/>
        </w:rPr>
        <w:t>Диссертация тақырыбының ғылыми жұмыс жоспарларымен байланысы</w:t>
      </w:r>
      <w:r w:rsidR="00361E24" w:rsidRPr="00507419">
        <w:rPr>
          <w:rFonts w:ascii="Times New Roman" w:hAnsi="Times New Roman" w:cs="Times New Roman"/>
          <w:b/>
          <w:sz w:val="28"/>
          <w:szCs w:val="28"/>
          <w:lang w:val="kk-KZ"/>
        </w:rPr>
        <w:t xml:space="preserve">. </w:t>
      </w:r>
      <w:r w:rsidR="00361E24" w:rsidRPr="00507419">
        <w:rPr>
          <w:rFonts w:ascii="Times New Roman" w:hAnsi="Times New Roman" w:cs="Times New Roman"/>
          <w:sz w:val="28"/>
          <w:szCs w:val="28"/>
          <w:lang w:val="kk-KZ"/>
        </w:rPr>
        <w:t xml:space="preserve">Диссертациялық жұмыс </w:t>
      </w:r>
      <w:r w:rsidR="00423FBD" w:rsidRPr="00507419">
        <w:rPr>
          <w:rFonts w:ascii="Times New Roman" w:hAnsi="Times New Roman" w:cs="Times New Roman"/>
          <w:sz w:val="28"/>
          <w:szCs w:val="28"/>
          <w:lang w:val="kk-KZ"/>
        </w:rPr>
        <w:t>«Үйкеліс пен тозудан</w:t>
      </w:r>
      <w:r w:rsidR="00423FBD" w:rsidRPr="00763B6B">
        <w:rPr>
          <w:rFonts w:ascii="Times New Roman" w:hAnsi="Times New Roman" w:cs="Times New Roman"/>
          <w:sz w:val="28"/>
          <w:szCs w:val="28"/>
          <w:lang w:val="kk-KZ"/>
        </w:rPr>
        <w:t xml:space="preserve"> қорғау үшін өзгеретін архитектурасы бар нанометрлік масштабты көп компонентті және көп қабатты жабындар» тақырыбындағы (</w:t>
      </w:r>
      <w:r w:rsidR="00423FBD" w:rsidRPr="00423FBD">
        <w:rPr>
          <w:rFonts w:ascii="Times New Roman" w:hAnsi="Times New Roman" w:cs="Times New Roman"/>
          <w:sz w:val="28"/>
          <w:szCs w:val="28"/>
          <w:lang w:val="kk-KZ"/>
        </w:rPr>
        <w:t>2018-2020жж, мемлекеттік тіркеу нөмірі</w:t>
      </w:r>
      <w:r w:rsidR="00423FBD" w:rsidRPr="00423FBD">
        <w:rPr>
          <w:rFonts w:ascii="Times New Roman" w:hAnsi="Times New Roman" w:cs="Times New Roman"/>
          <w:color w:val="000000"/>
          <w:sz w:val="28"/>
          <w:szCs w:val="28"/>
          <w:lang w:val="kk-KZ"/>
        </w:rPr>
        <w:t xml:space="preserve"> АР05130362) </w:t>
      </w:r>
      <w:r w:rsidR="00423FBD" w:rsidRPr="00423FBD">
        <w:rPr>
          <w:rFonts w:ascii="Times New Roman" w:hAnsi="Times New Roman" w:cs="Times New Roman"/>
          <w:sz w:val="28"/>
          <w:szCs w:val="28"/>
          <w:lang w:val="kk-KZ"/>
        </w:rPr>
        <w:t>Қазақстан Республикасы Білім және ғылым министрлігі қаржыландырған грант</w:t>
      </w:r>
      <w:r w:rsidR="00432C13">
        <w:rPr>
          <w:rFonts w:ascii="Times New Roman" w:hAnsi="Times New Roman" w:cs="Times New Roman"/>
          <w:sz w:val="28"/>
          <w:szCs w:val="28"/>
          <w:lang w:val="kk-KZ"/>
        </w:rPr>
        <w:t xml:space="preserve"> </w:t>
      </w:r>
      <w:r w:rsidR="00423FBD" w:rsidRPr="00423FBD">
        <w:rPr>
          <w:rFonts w:ascii="Times New Roman" w:hAnsi="Times New Roman" w:cs="Times New Roman"/>
          <w:sz w:val="28"/>
          <w:szCs w:val="28"/>
          <w:lang w:val="kk-KZ"/>
        </w:rPr>
        <w:t>аясында орындалды.</w:t>
      </w:r>
    </w:p>
    <w:p w14:paraId="18E7F752" w14:textId="598045FF" w:rsidR="00DA34A8" w:rsidRPr="00DA34A8" w:rsidRDefault="00DA34A8" w:rsidP="00DA34A8">
      <w:pPr>
        <w:tabs>
          <w:tab w:val="left" w:pos="993"/>
        </w:tabs>
        <w:spacing w:after="0" w:line="240" w:lineRule="auto"/>
        <w:ind w:firstLine="567"/>
        <w:jc w:val="both"/>
        <w:rPr>
          <w:rFonts w:ascii="Times New Roman" w:hAnsi="Times New Roman" w:cs="Times New Roman"/>
          <w:b/>
          <w:sz w:val="28"/>
          <w:szCs w:val="28"/>
          <w:lang w:val="kk-KZ"/>
        </w:rPr>
      </w:pPr>
      <w:r w:rsidRPr="00A852D3">
        <w:rPr>
          <w:rFonts w:ascii="Times New Roman" w:hAnsi="Times New Roman" w:cs="Times New Roman"/>
          <w:b/>
          <w:sz w:val="28"/>
          <w:szCs w:val="28"/>
          <w:lang w:val="kk-KZ"/>
        </w:rPr>
        <w:t>Диссертацияның құры</w:t>
      </w:r>
      <w:r w:rsidRPr="004F02C6">
        <w:rPr>
          <w:rFonts w:ascii="Times New Roman" w:hAnsi="Times New Roman" w:cs="Times New Roman"/>
          <w:b/>
          <w:sz w:val="28"/>
          <w:szCs w:val="28"/>
          <w:lang w:val="kk-KZ"/>
        </w:rPr>
        <w:t>л</w:t>
      </w:r>
      <w:r w:rsidRPr="00A852D3">
        <w:rPr>
          <w:rFonts w:ascii="Times New Roman" w:hAnsi="Times New Roman" w:cs="Times New Roman"/>
          <w:b/>
          <w:sz w:val="28"/>
          <w:szCs w:val="28"/>
          <w:lang w:val="kk-KZ"/>
        </w:rPr>
        <w:t>ымы мен көлемі</w:t>
      </w:r>
      <w:r>
        <w:rPr>
          <w:rFonts w:ascii="Times New Roman" w:hAnsi="Times New Roman" w:cs="Times New Roman"/>
          <w:b/>
          <w:sz w:val="28"/>
          <w:szCs w:val="28"/>
          <w:lang w:val="kk-KZ"/>
        </w:rPr>
        <w:t xml:space="preserve">. </w:t>
      </w:r>
      <w:r w:rsidRPr="00DA34A8">
        <w:rPr>
          <w:rFonts w:ascii="Times New Roman" w:hAnsi="Times New Roman" w:cs="Times New Roman"/>
          <w:sz w:val="28"/>
          <w:szCs w:val="28"/>
          <w:lang w:val="kk-KZ"/>
        </w:rPr>
        <w:t>Диссертация</w:t>
      </w:r>
      <w:r>
        <w:rPr>
          <w:rFonts w:ascii="Times New Roman" w:hAnsi="Times New Roman" w:cs="Times New Roman"/>
          <w:sz w:val="28"/>
          <w:szCs w:val="28"/>
          <w:lang w:val="kk-KZ"/>
        </w:rPr>
        <w:t>лық жұмыс</w:t>
      </w:r>
      <w:r w:rsidRPr="00DA34A8">
        <w:rPr>
          <w:rFonts w:ascii="Times New Roman" w:hAnsi="Times New Roman" w:cs="Times New Roman"/>
          <w:sz w:val="28"/>
          <w:szCs w:val="28"/>
          <w:lang w:val="kk-KZ"/>
        </w:rPr>
        <w:t xml:space="preserve"> кіріспеден, </w:t>
      </w:r>
      <w:r>
        <w:rPr>
          <w:rFonts w:ascii="Times New Roman" w:hAnsi="Times New Roman" w:cs="Times New Roman"/>
          <w:sz w:val="28"/>
          <w:szCs w:val="28"/>
          <w:lang w:val="kk-KZ"/>
        </w:rPr>
        <w:t>төрт бөлімнен, қорытындыдан және қолданылған</w:t>
      </w:r>
      <w:r w:rsidRPr="00DA34A8">
        <w:rPr>
          <w:rFonts w:ascii="Times New Roman" w:hAnsi="Times New Roman" w:cs="Times New Roman"/>
          <w:sz w:val="28"/>
          <w:szCs w:val="28"/>
          <w:lang w:val="kk-KZ"/>
        </w:rPr>
        <w:t xml:space="preserve"> әдебиеттер тізімінен тұрады. Жұмыс жалпы </w:t>
      </w:r>
      <w:r w:rsidR="00C95078">
        <w:rPr>
          <w:rFonts w:ascii="Times New Roman" w:hAnsi="Times New Roman" w:cs="Times New Roman"/>
          <w:sz w:val="28"/>
          <w:szCs w:val="28"/>
          <w:lang w:val="kk-KZ"/>
        </w:rPr>
        <w:t>100</w:t>
      </w:r>
      <w:r w:rsidRPr="00DA34A8">
        <w:rPr>
          <w:rFonts w:ascii="Times New Roman" w:hAnsi="Times New Roman" w:cs="Times New Roman"/>
          <w:sz w:val="28"/>
          <w:szCs w:val="28"/>
          <w:lang w:val="kk-KZ"/>
        </w:rPr>
        <w:t xml:space="preserve"> беттен, оның ішінде </w:t>
      </w:r>
      <w:r w:rsidR="00C95078">
        <w:rPr>
          <w:rFonts w:ascii="Times New Roman" w:hAnsi="Times New Roman" w:cs="Times New Roman"/>
          <w:sz w:val="28"/>
          <w:szCs w:val="28"/>
          <w:lang w:val="kk-KZ"/>
        </w:rPr>
        <w:t>36</w:t>
      </w:r>
      <w:r w:rsidRPr="00DA34A8">
        <w:rPr>
          <w:rFonts w:ascii="Times New Roman" w:hAnsi="Times New Roman" w:cs="Times New Roman"/>
          <w:sz w:val="28"/>
          <w:szCs w:val="28"/>
          <w:lang w:val="kk-KZ"/>
        </w:rPr>
        <w:t xml:space="preserve"> суреттен, </w:t>
      </w:r>
      <w:r w:rsidR="00C95078">
        <w:rPr>
          <w:rFonts w:ascii="Times New Roman" w:hAnsi="Times New Roman" w:cs="Times New Roman"/>
          <w:sz w:val="28"/>
          <w:szCs w:val="28"/>
          <w:lang w:val="kk-KZ"/>
        </w:rPr>
        <w:t>6</w:t>
      </w:r>
      <w:r w:rsidRPr="00DA34A8">
        <w:rPr>
          <w:rFonts w:ascii="Times New Roman" w:hAnsi="Times New Roman" w:cs="Times New Roman"/>
          <w:sz w:val="28"/>
          <w:szCs w:val="28"/>
          <w:lang w:val="kk-KZ"/>
        </w:rPr>
        <w:t xml:space="preserve"> кестеден, </w:t>
      </w:r>
      <w:r w:rsidR="00C95078">
        <w:rPr>
          <w:rFonts w:ascii="Times New Roman" w:hAnsi="Times New Roman" w:cs="Times New Roman"/>
          <w:sz w:val="28"/>
          <w:szCs w:val="28"/>
          <w:lang w:val="kk-KZ"/>
        </w:rPr>
        <w:t>160</w:t>
      </w:r>
      <w:r w:rsidRPr="00DA34A8">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атаудан тұратын</w:t>
      </w:r>
      <w:r w:rsidRPr="00DA34A8">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қолданылған</w:t>
      </w:r>
      <w:r w:rsidRPr="00DA34A8">
        <w:rPr>
          <w:rFonts w:ascii="Times New Roman" w:hAnsi="Times New Roman" w:cs="Times New Roman"/>
          <w:sz w:val="28"/>
          <w:szCs w:val="28"/>
          <w:lang w:val="kk-KZ"/>
        </w:rPr>
        <w:t xml:space="preserve"> әдебиет</w:t>
      </w:r>
      <w:r>
        <w:rPr>
          <w:rFonts w:ascii="Times New Roman" w:hAnsi="Times New Roman" w:cs="Times New Roman"/>
          <w:sz w:val="28"/>
          <w:szCs w:val="28"/>
          <w:lang w:val="kk-KZ"/>
        </w:rPr>
        <w:t xml:space="preserve"> көздерінен</w:t>
      </w:r>
      <w:r w:rsidRPr="00DA34A8">
        <w:rPr>
          <w:rFonts w:ascii="Times New Roman" w:hAnsi="Times New Roman" w:cs="Times New Roman"/>
          <w:sz w:val="28"/>
          <w:szCs w:val="28"/>
          <w:lang w:val="kk-KZ"/>
        </w:rPr>
        <w:t xml:space="preserve"> тұрады.</w:t>
      </w:r>
    </w:p>
    <w:p w14:paraId="0544FC5C" w14:textId="77777777" w:rsidR="00DA34A8" w:rsidRPr="00DA34A8" w:rsidRDefault="00DA34A8" w:rsidP="00DA34A8">
      <w:pPr>
        <w:spacing w:after="0" w:line="240" w:lineRule="auto"/>
        <w:ind w:firstLine="567"/>
        <w:jc w:val="both"/>
        <w:rPr>
          <w:rFonts w:ascii="Times New Roman" w:hAnsi="Times New Roman" w:cs="Times New Roman"/>
          <w:b/>
          <w:bCs/>
          <w:sz w:val="28"/>
          <w:szCs w:val="28"/>
          <w:lang w:val="kk-KZ"/>
        </w:rPr>
      </w:pPr>
    </w:p>
    <w:p w14:paraId="13F81D9C" w14:textId="4101C415" w:rsidR="003061EB" w:rsidRDefault="003061EB">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7A8C1F6" w14:textId="111403A6" w:rsidR="00425C11" w:rsidRDefault="003047C0" w:rsidP="00296DFD">
      <w:pPr>
        <w:spacing w:after="0" w:line="240" w:lineRule="auto"/>
        <w:ind w:firstLine="567"/>
        <w:jc w:val="both"/>
        <w:rPr>
          <w:rFonts w:ascii="Times New Roman" w:hAnsi="Times New Roman" w:cs="Times New Roman"/>
          <w:b/>
          <w:caps/>
          <w:sz w:val="28"/>
          <w:szCs w:val="28"/>
          <w:lang w:val="kk-KZ"/>
        </w:rPr>
      </w:pPr>
      <w:bookmarkStart w:id="3" w:name="_Hlk62087701"/>
      <w:r w:rsidRPr="00AD1D69">
        <w:rPr>
          <w:rFonts w:ascii="Times New Roman" w:hAnsi="Times New Roman" w:cs="Times New Roman"/>
          <w:b/>
          <w:caps/>
          <w:sz w:val="28"/>
          <w:szCs w:val="28"/>
          <w:lang w:val="kk-KZ"/>
        </w:rPr>
        <w:lastRenderedPageBreak/>
        <w:t xml:space="preserve">1 </w:t>
      </w:r>
      <w:r w:rsidR="00A30F0B">
        <w:rPr>
          <w:rFonts w:ascii="Times New Roman" w:hAnsi="Times New Roman" w:cs="Times New Roman"/>
          <w:b/>
          <w:caps/>
          <w:sz w:val="28"/>
          <w:szCs w:val="28"/>
          <w:lang w:val="kk-KZ"/>
        </w:rPr>
        <w:t>ӘДЕБИ ШОЛУ</w:t>
      </w:r>
      <w:r w:rsidRPr="00AD1D69">
        <w:rPr>
          <w:rFonts w:ascii="Times New Roman" w:hAnsi="Times New Roman" w:cs="Times New Roman"/>
          <w:b/>
          <w:caps/>
          <w:sz w:val="28"/>
          <w:szCs w:val="28"/>
          <w:lang w:val="kk-KZ"/>
        </w:rPr>
        <w:t xml:space="preserve"> </w:t>
      </w:r>
    </w:p>
    <w:p w14:paraId="685C5E17" w14:textId="77777777" w:rsidR="00296DFD" w:rsidRPr="00AD1D69" w:rsidRDefault="00296DFD" w:rsidP="00296DFD">
      <w:pPr>
        <w:spacing w:after="0" w:line="240" w:lineRule="auto"/>
        <w:ind w:firstLine="567"/>
        <w:jc w:val="both"/>
        <w:rPr>
          <w:rFonts w:ascii="Times New Roman" w:hAnsi="Times New Roman" w:cs="Times New Roman"/>
          <w:b/>
          <w:caps/>
          <w:sz w:val="28"/>
          <w:szCs w:val="28"/>
          <w:lang w:val="kk-KZ"/>
        </w:rPr>
      </w:pPr>
    </w:p>
    <w:p w14:paraId="2FD76DDB" w14:textId="7601D4DB" w:rsidR="003047C0" w:rsidRDefault="00001A4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Бұл бөлімде титан диоксиді мен оксинитриді негізіндегі жабындардың қасиетін, құрылымын, морфологиясын зерттеу жұмыстарының нәтижелеріне шолу, сонымен қаттар осы жабындардың әр түрлі салаларда қолданылу мүмкіндігі және оларды алу әдістері</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берілген.</w:t>
      </w:r>
    </w:p>
    <w:p w14:paraId="24584CFE" w14:textId="77777777" w:rsidR="00296DFD" w:rsidRPr="00AD1D69" w:rsidRDefault="00296DFD" w:rsidP="00296DFD">
      <w:pPr>
        <w:spacing w:after="0" w:line="240" w:lineRule="auto"/>
        <w:ind w:firstLine="567"/>
        <w:jc w:val="both"/>
        <w:rPr>
          <w:rFonts w:ascii="Times New Roman" w:hAnsi="Times New Roman" w:cs="Times New Roman"/>
          <w:b/>
          <w:caps/>
          <w:sz w:val="28"/>
          <w:szCs w:val="28"/>
          <w:lang w:val="kk-KZ"/>
        </w:rPr>
      </w:pPr>
    </w:p>
    <w:p w14:paraId="408EDA6D" w14:textId="3FEC3229" w:rsidR="003047C0" w:rsidRPr="00FA4451" w:rsidRDefault="00296DFD" w:rsidP="00296DFD">
      <w:pPr>
        <w:spacing w:after="0" w:line="240" w:lineRule="auto"/>
        <w:ind w:firstLine="567"/>
        <w:jc w:val="both"/>
        <w:rPr>
          <w:rFonts w:ascii="Times New Roman" w:hAnsi="Times New Roman" w:cs="Times New Roman"/>
          <w:b/>
          <w:sz w:val="28"/>
          <w:szCs w:val="28"/>
          <w:lang w:val="kk-KZ"/>
        </w:rPr>
      </w:pPr>
      <w:r w:rsidRPr="00FA4451">
        <w:rPr>
          <w:rFonts w:ascii="Times New Roman" w:hAnsi="Times New Roman" w:cs="Times New Roman"/>
          <w:b/>
          <w:sz w:val="28"/>
          <w:szCs w:val="28"/>
          <w:lang w:val="kk-KZ"/>
        </w:rPr>
        <w:t xml:space="preserve">1.1 </w:t>
      </w:r>
      <w:r w:rsidR="003047C0" w:rsidRPr="00FA4451">
        <w:rPr>
          <w:rFonts w:ascii="Times New Roman" w:hAnsi="Times New Roman" w:cs="Times New Roman"/>
          <w:b/>
          <w:sz w:val="28"/>
          <w:szCs w:val="28"/>
          <w:lang w:val="kk-KZ"/>
        </w:rPr>
        <w:t>Биоинженерия саласындағы қантамыр қабырғаларының материалтану</w:t>
      </w:r>
      <w:r w:rsidR="00001A4C" w:rsidRPr="00FA4451">
        <w:rPr>
          <w:rFonts w:ascii="Times New Roman" w:hAnsi="Times New Roman" w:cs="Times New Roman"/>
          <w:b/>
          <w:sz w:val="28"/>
          <w:szCs w:val="28"/>
          <w:lang w:val="kk-KZ"/>
        </w:rPr>
        <w:t xml:space="preserve"> саласындағы</w:t>
      </w:r>
      <w:r w:rsidR="003047C0" w:rsidRPr="00FA4451">
        <w:rPr>
          <w:rFonts w:ascii="Times New Roman" w:hAnsi="Times New Roman" w:cs="Times New Roman"/>
          <w:b/>
          <w:sz w:val="28"/>
          <w:szCs w:val="28"/>
          <w:lang w:val="kk-KZ"/>
        </w:rPr>
        <w:t xml:space="preserve"> мәселелері</w:t>
      </w:r>
    </w:p>
    <w:p w14:paraId="482F18EA" w14:textId="30D8ABC5" w:rsidR="00532A6C"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Бүкіл әлемде және Қазақстанда жүрек қантамырлары аурулары халық өлімінің негізгі себебі болып табылады. Осы топқа жататын аурулардың ішінде ең көп таралған түрі </w:t>
      </w:r>
      <w:r w:rsidR="00A37960">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жүрек</w:t>
      </w:r>
      <w:r w:rsidR="00A37960">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ишемиясы</w:t>
      </w:r>
      <w:r w:rsidR="00A37960">
        <w:rPr>
          <w:rFonts w:ascii="Times New Roman" w:hAnsi="Times New Roman" w:cs="Times New Roman"/>
          <w:sz w:val="28"/>
          <w:szCs w:val="28"/>
          <w:lang w:val="kk-KZ"/>
        </w:rPr>
        <w:t xml:space="preserve"> </w:t>
      </w:r>
      <w:r w:rsidR="00A37960" w:rsidRPr="00A37960">
        <w:rPr>
          <w:rFonts w:ascii="Times New Roman" w:hAnsi="Times New Roman" w:cs="Times New Roman"/>
          <w:sz w:val="28"/>
          <w:szCs w:val="28"/>
          <w:lang w:val="kk-KZ"/>
        </w:rPr>
        <w:t>[1]</w:t>
      </w:r>
      <w:r w:rsidRPr="00AD1D69">
        <w:rPr>
          <w:rFonts w:ascii="Times New Roman" w:hAnsi="Times New Roman" w:cs="Times New Roman"/>
          <w:sz w:val="28"/>
          <w:szCs w:val="28"/>
          <w:lang w:val="kk-KZ"/>
        </w:rPr>
        <w:t>.</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Жүрек ишемиясының пайда болу себептері – қанның жүрекке (коронарлық (веналық) артерия) жетуін қамтамасыз ететін қан тамырларының тарылуы</w:t>
      </w:r>
      <w:r w:rsidR="00A37960" w:rsidRPr="00A37960">
        <w:rPr>
          <w:rFonts w:ascii="Times New Roman" w:hAnsi="Times New Roman" w:cs="Times New Roman"/>
          <w:sz w:val="28"/>
          <w:szCs w:val="28"/>
          <w:lang w:val="kk-KZ"/>
        </w:rPr>
        <w:t xml:space="preserve"> [2]</w:t>
      </w:r>
      <w:r w:rsidRPr="00AD1D69">
        <w:rPr>
          <w:rFonts w:ascii="Times New Roman" w:hAnsi="Times New Roman" w:cs="Times New Roman"/>
          <w:sz w:val="28"/>
          <w:szCs w:val="28"/>
          <w:lang w:val="kk-KZ"/>
        </w:rPr>
        <w:t>. Осының әсерінен жүрекке оттегі дұрыс мөлшерде жетпей қалады. Әлемде бұл аурудың түрінен болатын өлім бірінші орынға ие. Бұл ауруды емдеудің негізгі әдісі</w:t>
      </w:r>
      <w:r w:rsidR="00A37960" w:rsidRPr="009A33B1">
        <w:rPr>
          <w:rFonts w:ascii="Times New Roman" w:hAnsi="Times New Roman" w:cs="Times New Roman"/>
          <w:sz w:val="28"/>
          <w:szCs w:val="28"/>
          <w:lang w:val="kk-KZ"/>
        </w:rPr>
        <w:t xml:space="preserve"> </w:t>
      </w:r>
      <w:r w:rsidR="00A37960">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ол коронарлық артерияны стент</w:t>
      </w:r>
      <w:r w:rsidR="00532A6C">
        <w:rPr>
          <w:rFonts w:ascii="Times New Roman" w:hAnsi="Times New Roman" w:cs="Times New Roman"/>
          <w:sz w:val="28"/>
          <w:szCs w:val="28"/>
          <w:lang w:val="kk-KZ"/>
        </w:rPr>
        <w:t>т</w:t>
      </w:r>
      <w:r w:rsidRPr="00AD1D69">
        <w:rPr>
          <w:rFonts w:ascii="Times New Roman" w:hAnsi="Times New Roman" w:cs="Times New Roman"/>
          <w:sz w:val="28"/>
          <w:szCs w:val="28"/>
          <w:lang w:val="kk-KZ"/>
        </w:rPr>
        <w:t>еу</w:t>
      </w:r>
      <w:r w:rsidR="00532A6C">
        <w:rPr>
          <w:rFonts w:ascii="Times New Roman" w:hAnsi="Times New Roman" w:cs="Times New Roman"/>
          <w:sz w:val="28"/>
          <w:szCs w:val="28"/>
          <w:lang w:val="kk-KZ"/>
        </w:rPr>
        <w:t xml:space="preserve"> </w:t>
      </w:r>
      <w:r w:rsidR="00532A6C" w:rsidRPr="00532A6C">
        <w:rPr>
          <w:rFonts w:ascii="Times New Roman" w:hAnsi="Times New Roman" w:cs="Times New Roman"/>
          <w:sz w:val="28"/>
          <w:szCs w:val="28"/>
          <w:lang w:val="kk-KZ"/>
        </w:rPr>
        <w:t>[3]</w:t>
      </w:r>
      <w:r w:rsidRPr="00AD1D69">
        <w:rPr>
          <w:rFonts w:ascii="Times New Roman" w:hAnsi="Times New Roman" w:cs="Times New Roman"/>
          <w:sz w:val="28"/>
          <w:szCs w:val="28"/>
          <w:lang w:val="kk-KZ"/>
        </w:rPr>
        <w:t xml:space="preserve">. </w:t>
      </w:r>
    </w:p>
    <w:p w14:paraId="03DF2E41" w14:textId="60701DAB" w:rsidR="00FA4451"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Биомедициналық материалдардың гемоүйлесімділігін арттырудың ең негізгі шарттары</w:t>
      </w:r>
      <w:r w:rsidR="000F081E" w:rsidRPr="00AD1D69">
        <w:rPr>
          <w:rFonts w:ascii="Times New Roman" w:hAnsi="Times New Roman" w:cs="Times New Roman"/>
          <w:sz w:val="28"/>
          <w:szCs w:val="28"/>
          <w:lang w:val="kk-KZ"/>
        </w:rPr>
        <w:t>ның бірі,</w:t>
      </w:r>
      <w:r w:rsidRPr="00AD1D69">
        <w:rPr>
          <w:rFonts w:ascii="Times New Roman" w:hAnsi="Times New Roman" w:cs="Times New Roman"/>
          <w:sz w:val="28"/>
          <w:szCs w:val="28"/>
          <w:lang w:val="kk-KZ"/>
        </w:rPr>
        <w:t xml:space="preserve"> имплантат бетін модификациялау</w:t>
      </w:r>
      <w:r w:rsidR="000F081E" w:rsidRPr="00AD1D69">
        <w:rPr>
          <w:rFonts w:ascii="Times New Roman" w:hAnsi="Times New Roman" w:cs="Times New Roman"/>
          <w:sz w:val="28"/>
          <w:szCs w:val="28"/>
          <w:lang w:val="kk-KZ"/>
        </w:rPr>
        <w:t xml:space="preserve"> болып табылады.</w:t>
      </w:r>
      <w:r w:rsidRPr="00AD1D69">
        <w:rPr>
          <w:rFonts w:ascii="Times New Roman" w:hAnsi="Times New Roman" w:cs="Times New Roman"/>
          <w:sz w:val="28"/>
          <w:szCs w:val="28"/>
          <w:lang w:val="kk-KZ"/>
        </w:rPr>
        <w:t xml:space="preserve"> Жүрек-қантамыр хирургиясы үшін қажетті коронарлық стенттерді</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4 категорияға бөлуге болады</w:t>
      </w:r>
      <w:r w:rsidR="00532A6C" w:rsidRPr="00532A6C">
        <w:rPr>
          <w:rFonts w:ascii="Times New Roman" w:hAnsi="Times New Roman" w:cs="Times New Roman"/>
          <w:sz w:val="28"/>
          <w:szCs w:val="28"/>
          <w:lang w:val="kk-KZ"/>
        </w:rPr>
        <w:t xml:space="preserve"> [3]</w:t>
      </w:r>
      <w:r w:rsidRPr="00AD1D69">
        <w:rPr>
          <w:rFonts w:ascii="Times New Roman" w:hAnsi="Times New Roman" w:cs="Times New Roman"/>
          <w:sz w:val="28"/>
          <w:szCs w:val="28"/>
          <w:lang w:val="kk-KZ"/>
        </w:rPr>
        <w:t xml:space="preserve">: </w:t>
      </w:r>
    </w:p>
    <w:p w14:paraId="6676A2D0" w14:textId="77777777" w:rsidR="00FA4451"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1) металлдық (316L маркалы тотбаспайтын болат, платина-иридийлік қорытпа, тантал, титан-никелид қорытпасы, кобальт-хром қорытпасы, титан, таза металл және магний қорытпалары); </w:t>
      </w:r>
    </w:p>
    <w:p w14:paraId="6C070806" w14:textId="64CBC218" w:rsidR="00FA4451"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 металл бетіндегі тромбтардың түзілуін тежейтін және биоүйлесімділігін арттыратын жабындар</w:t>
      </w:r>
      <w:r w:rsidR="00784658" w:rsidRPr="00AD1D69">
        <w:rPr>
          <w:rFonts w:ascii="Times New Roman" w:hAnsi="Times New Roman" w:cs="Times New Roman"/>
          <w:sz w:val="28"/>
          <w:szCs w:val="28"/>
          <w:lang w:val="kk-KZ"/>
        </w:rPr>
        <w:t>мен қапталған</w:t>
      </w:r>
      <w:r w:rsidRPr="00AD1D69">
        <w:rPr>
          <w:rFonts w:ascii="Times New Roman" w:hAnsi="Times New Roman" w:cs="Times New Roman"/>
          <w:sz w:val="28"/>
          <w:szCs w:val="28"/>
          <w:lang w:val="kk-KZ"/>
        </w:rPr>
        <w:t xml:space="preserve"> </w:t>
      </w:r>
      <w:r w:rsidR="00784658" w:rsidRPr="00AD1D69">
        <w:rPr>
          <w:rFonts w:ascii="Times New Roman" w:hAnsi="Times New Roman" w:cs="Times New Roman"/>
          <w:sz w:val="28"/>
          <w:szCs w:val="28"/>
          <w:lang w:val="kk-KZ"/>
        </w:rPr>
        <w:t xml:space="preserve">стенттер </w:t>
      </w:r>
      <w:r w:rsidRPr="00AD1D69">
        <w:rPr>
          <w:rFonts w:ascii="Times New Roman" w:hAnsi="Times New Roman" w:cs="Times New Roman"/>
          <w:sz w:val="28"/>
          <w:szCs w:val="28"/>
          <w:lang w:val="kk-KZ"/>
        </w:rPr>
        <w:t xml:space="preserve">(полимерлер, титан оксиді, титан нитриді, көміртегі, композиттер); </w:t>
      </w:r>
    </w:p>
    <w:p w14:paraId="313CFB9F" w14:textId="77777777" w:rsidR="00FA4451"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3) биологиялық ортамен және ферменттермен бөлінетін стенттер; </w:t>
      </w:r>
    </w:p>
    <w:p w14:paraId="5C495222" w14:textId="224EB952" w:rsidR="00FA4451"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4) хирургия саласында ең дамыған бұйым болып саналатын, тромбоз түзілуін анықтайтын дәрілік препаратта</w:t>
      </w:r>
      <w:r w:rsidR="00784658" w:rsidRPr="00AD1D69">
        <w:rPr>
          <w:rFonts w:ascii="Times New Roman" w:hAnsi="Times New Roman" w:cs="Times New Roman"/>
          <w:sz w:val="28"/>
          <w:szCs w:val="28"/>
          <w:lang w:val="kk-KZ"/>
        </w:rPr>
        <w:t>р</w:t>
      </w:r>
      <w:r w:rsidRPr="00AD1D69">
        <w:rPr>
          <w:rFonts w:ascii="Times New Roman" w:hAnsi="Times New Roman" w:cs="Times New Roman"/>
          <w:sz w:val="28"/>
          <w:szCs w:val="28"/>
          <w:lang w:val="kk-KZ"/>
        </w:rPr>
        <w:t xml:space="preserve"> (drug</w:t>
      </w:r>
      <w:r w:rsidR="0028544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eluting</w:t>
      </w:r>
      <w:r w:rsidR="0028544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stents, DES)</w:t>
      </w:r>
      <w:r w:rsidR="00E11813">
        <w:rPr>
          <w:rFonts w:ascii="Times New Roman" w:hAnsi="Times New Roman" w:cs="Times New Roman"/>
          <w:sz w:val="28"/>
          <w:szCs w:val="28"/>
          <w:lang w:val="kk-KZ"/>
        </w:rPr>
        <w:t xml:space="preserve"> </w:t>
      </w:r>
      <w:r w:rsidR="00532A6C">
        <w:rPr>
          <w:rFonts w:ascii="Times New Roman" w:hAnsi="Times New Roman" w:cs="Times New Roman"/>
          <w:sz w:val="28"/>
          <w:szCs w:val="28"/>
          <w:lang w:val="kk-KZ"/>
        </w:rPr>
        <w:t>бөліп шығаратын стенттер</w:t>
      </w:r>
      <w:r w:rsidRPr="00AD1D69">
        <w:rPr>
          <w:rFonts w:ascii="Times New Roman" w:hAnsi="Times New Roman" w:cs="Times New Roman"/>
          <w:sz w:val="28"/>
          <w:szCs w:val="28"/>
          <w:lang w:val="kk-KZ"/>
        </w:rPr>
        <w:t xml:space="preserve">. </w:t>
      </w:r>
    </w:p>
    <w:p w14:paraId="0EFFDA76" w14:textId="6F695520" w:rsidR="00A43967" w:rsidRPr="00AD1D69" w:rsidRDefault="00784658"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Асқынуд</w:t>
      </w:r>
      <w:r w:rsidR="00AE5E09" w:rsidRPr="00AD1D69">
        <w:rPr>
          <w:rFonts w:ascii="Times New Roman" w:hAnsi="Times New Roman" w:cs="Times New Roman"/>
          <w:sz w:val="28"/>
          <w:szCs w:val="28"/>
          <w:lang w:val="kk-KZ"/>
        </w:rPr>
        <w:t>ың туындауының</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негізгі себе</w:t>
      </w:r>
      <w:r w:rsidR="00AE5E09" w:rsidRPr="00AD1D69">
        <w:rPr>
          <w:rFonts w:ascii="Times New Roman" w:hAnsi="Times New Roman" w:cs="Times New Roman"/>
          <w:sz w:val="28"/>
          <w:szCs w:val="28"/>
          <w:lang w:val="kk-KZ"/>
        </w:rPr>
        <w:t>бі</w:t>
      </w:r>
      <w:r w:rsidRPr="00AD1D69">
        <w:rPr>
          <w:rFonts w:ascii="Times New Roman" w:hAnsi="Times New Roman" w:cs="Times New Roman"/>
          <w:sz w:val="28"/>
          <w:szCs w:val="28"/>
          <w:lang w:val="kk-KZ"/>
        </w:rPr>
        <w:t>, и</w:t>
      </w:r>
      <w:r w:rsidR="00A43967" w:rsidRPr="00AD1D69">
        <w:rPr>
          <w:rFonts w:ascii="Times New Roman" w:hAnsi="Times New Roman" w:cs="Times New Roman"/>
          <w:sz w:val="28"/>
          <w:szCs w:val="28"/>
          <w:lang w:val="kk-KZ"/>
        </w:rPr>
        <w:t>мпланттарда</w:t>
      </w:r>
      <w:r w:rsidRPr="00AD1D69">
        <w:rPr>
          <w:rFonts w:ascii="Times New Roman" w:hAnsi="Times New Roman" w:cs="Times New Roman"/>
          <w:sz w:val="28"/>
          <w:szCs w:val="28"/>
          <w:lang w:val="kk-KZ"/>
        </w:rPr>
        <w:t xml:space="preserve"> пайда болатын</w:t>
      </w:r>
      <w:r w:rsidR="00A43967"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қабыну реакциялары</w:t>
      </w:r>
      <w:r w:rsidR="00A43967" w:rsidRPr="00AD1D69">
        <w:rPr>
          <w:rFonts w:ascii="Times New Roman" w:hAnsi="Times New Roman" w:cs="Times New Roman"/>
          <w:sz w:val="28"/>
          <w:szCs w:val="28"/>
          <w:lang w:val="kk-KZ"/>
        </w:rPr>
        <w:t>. Стенттің жасанды материалынан туындайтын эндотелиалды жасушалардың бүлінуі және асқынуы тромбоздардың пайда болуына және тамыр стенкаларының ішкі бөлігінің жасушаларының (гиперплазия) артық бөлінуіне әкеледі. Бұл жағдай өз кезегінде артерияның стенозының қайталануына әкеледі [</w:t>
      </w:r>
      <w:r w:rsidR="00532A6C" w:rsidRPr="00532A6C">
        <w:rPr>
          <w:rFonts w:ascii="Times New Roman" w:hAnsi="Times New Roman" w:cs="Times New Roman"/>
          <w:sz w:val="28"/>
          <w:szCs w:val="28"/>
          <w:lang w:val="kk-KZ"/>
        </w:rPr>
        <w:t>4</w:t>
      </w:r>
      <w:r w:rsidR="00A43967" w:rsidRPr="00AD1D69">
        <w:rPr>
          <w:rFonts w:ascii="Times New Roman" w:hAnsi="Times New Roman" w:cs="Times New Roman"/>
          <w:sz w:val="28"/>
          <w:szCs w:val="28"/>
          <w:lang w:val="kk-KZ"/>
        </w:rPr>
        <w:t>]. 25-30 % жағдайда, стентті орналастырған соң, алғашқы уақыттарда оның бетінде тромб</w:t>
      </w:r>
      <w:r w:rsidR="00AE5E09" w:rsidRPr="00AD1D69">
        <w:rPr>
          <w:rFonts w:ascii="Times New Roman" w:hAnsi="Times New Roman" w:cs="Times New Roman"/>
          <w:sz w:val="28"/>
          <w:szCs w:val="28"/>
          <w:lang w:val="kk-KZ"/>
        </w:rPr>
        <w:t>тарды</w:t>
      </w:r>
      <w:r w:rsidR="00A43967" w:rsidRPr="00AD1D69">
        <w:rPr>
          <w:rFonts w:ascii="Times New Roman" w:hAnsi="Times New Roman" w:cs="Times New Roman"/>
          <w:sz w:val="28"/>
          <w:szCs w:val="28"/>
          <w:lang w:val="kk-KZ"/>
        </w:rPr>
        <w:t>ң түзілуіне әкелетін қан тромбоциттері мен фибриногендері байқалады [</w:t>
      </w:r>
      <w:r w:rsidR="00532A6C">
        <w:rPr>
          <w:rFonts w:ascii="Times New Roman" w:hAnsi="Times New Roman" w:cs="Times New Roman"/>
          <w:sz w:val="28"/>
          <w:szCs w:val="28"/>
          <w:lang w:val="kk-KZ"/>
        </w:rPr>
        <w:t>5</w:t>
      </w:r>
      <w:r w:rsidR="00A43967" w:rsidRPr="00AD1D69">
        <w:rPr>
          <w:rFonts w:ascii="Times New Roman" w:hAnsi="Times New Roman" w:cs="Times New Roman"/>
          <w:sz w:val="28"/>
          <w:szCs w:val="28"/>
          <w:lang w:val="kk-KZ"/>
        </w:rPr>
        <w:t xml:space="preserve">]. Оның себебі, стент материалының био және гемоүйлесімділігінің төмен болуы. Стентті орналастырудың ұзақмерзімді салдары </w:t>
      </w:r>
      <w:r w:rsidR="00532A6C">
        <w:rPr>
          <w:rFonts w:ascii="Times New Roman" w:hAnsi="Times New Roman" w:cs="Times New Roman"/>
          <w:sz w:val="28"/>
          <w:szCs w:val="28"/>
          <w:lang w:val="kk-KZ"/>
        </w:rPr>
        <w:t>–</w:t>
      </w:r>
      <w:r w:rsidR="00A43967" w:rsidRPr="00AD1D69">
        <w:rPr>
          <w:rFonts w:ascii="Times New Roman" w:hAnsi="Times New Roman" w:cs="Times New Roman"/>
          <w:sz w:val="28"/>
          <w:szCs w:val="28"/>
          <w:lang w:val="kk-KZ"/>
        </w:rPr>
        <w:t xml:space="preserve"> коронарлы</w:t>
      </w:r>
      <w:r w:rsidR="00532A6C">
        <w:rPr>
          <w:rFonts w:ascii="Times New Roman" w:hAnsi="Times New Roman" w:cs="Times New Roman"/>
          <w:sz w:val="28"/>
          <w:szCs w:val="28"/>
          <w:lang w:val="kk-KZ"/>
        </w:rPr>
        <w:t xml:space="preserve"> </w:t>
      </w:r>
      <w:r w:rsidR="00A43967" w:rsidRPr="00AD1D69">
        <w:rPr>
          <w:rFonts w:ascii="Times New Roman" w:hAnsi="Times New Roman" w:cs="Times New Roman"/>
          <w:sz w:val="28"/>
          <w:szCs w:val="28"/>
          <w:lang w:val="kk-KZ"/>
        </w:rPr>
        <w:t xml:space="preserve">тамырлардың (рестеноз) қайта кішіреюі. Бұл жағдай өз кезегінде қайта операция жасауды қажет етеді. Рестеноз негізінде тамыр стенкасының тегіс бұлшықеттерінің травмадан кейін болатын қабынуларға қарай миграциясы, олардың артық бөлінуі </w:t>
      </w:r>
      <w:r w:rsidR="00A43967" w:rsidRPr="00AD1D69">
        <w:rPr>
          <w:rFonts w:ascii="Times New Roman" w:hAnsi="Times New Roman" w:cs="Times New Roman"/>
          <w:sz w:val="28"/>
          <w:szCs w:val="28"/>
          <w:lang w:val="kk-KZ"/>
        </w:rPr>
        <w:lastRenderedPageBreak/>
        <w:t>(пролиферация), осының нәтижесінде тамыр стенкаларының қалыңдығы үлкейіп, артерияның [</w:t>
      </w:r>
      <w:r w:rsidR="00A307C4">
        <w:rPr>
          <w:rFonts w:ascii="Times New Roman" w:hAnsi="Times New Roman" w:cs="Times New Roman"/>
          <w:sz w:val="28"/>
          <w:szCs w:val="28"/>
          <w:lang w:val="kk-KZ"/>
        </w:rPr>
        <w:t>6</w:t>
      </w:r>
      <w:r w:rsidR="00A43967" w:rsidRPr="00AD1D69">
        <w:rPr>
          <w:rFonts w:ascii="Times New Roman" w:hAnsi="Times New Roman" w:cs="Times New Roman"/>
          <w:sz w:val="28"/>
          <w:szCs w:val="28"/>
          <w:lang w:val="kk-KZ"/>
        </w:rPr>
        <w:t>] тарылуына әкеледі. Стентті орнатқаннан кейін тамыр тарылуының қайталануы-осы әдістің қиыншылықтары болып табылады және 30 % жағдайда кездеседі [</w:t>
      </w:r>
      <w:r w:rsidR="00A307C4">
        <w:rPr>
          <w:rFonts w:ascii="Times New Roman" w:hAnsi="Times New Roman" w:cs="Times New Roman"/>
          <w:sz w:val="28"/>
          <w:szCs w:val="28"/>
          <w:lang w:val="kk-KZ"/>
        </w:rPr>
        <w:t>7</w:t>
      </w:r>
      <w:r w:rsidR="00A43967" w:rsidRPr="00AD1D69">
        <w:rPr>
          <w:rFonts w:ascii="Times New Roman" w:hAnsi="Times New Roman" w:cs="Times New Roman"/>
          <w:sz w:val="28"/>
          <w:szCs w:val="28"/>
          <w:lang w:val="kk-KZ"/>
        </w:rPr>
        <w:t>]. Осылайша, бүкіл әлемде, жүрек тамыр хирургиясында әртүрлі стенттарды қолданудағы ең басты мәселе тамыр тарылуының қайталануы (рестеноз) және/немесе тромбаның түзілуі болып қала береді [</w:t>
      </w:r>
      <w:r w:rsidR="00A307C4">
        <w:rPr>
          <w:rFonts w:ascii="Times New Roman" w:hAnsi="Times New Roman" w:cs="Times New Roman"/>
          <w:sz w:val="28"/>
          <w:szCs w:val="28"/>
          <w:lang w:val="kk-KZ"/>
        </w:rPr>
        <w:t>8</w:t>
      </w:r>
      <w:r w:rsidR="00A43967" w:rsidRPr="00AD1D69">
        <w:rPr>
          <w:rFonts w:ascii="Times New Roman" w:hAnsi="Times New Roman" w:cs="Times New Roman"/>
          <w:sz w:val="28"/>
          <w:szCs w:val="28"/>
          <w:lang w:val="kk-KZ"/>
        </w:rPr>
        <w:t xml:space="preserve">]. Заманауи стенттердің материалы да қантамырлар стенкасын зақымдайтын болғандықтан, асқынулар бәрібір де болады және қымбат операциялардың сәтсіздігіне әкеледі. </w:t>
      </w:r>
      <w:r w:rsidR="00532A6C" w:rsidRPr="00FA4451">
        <w:rPr>
          <w:rFonts w:ascii="Times New Roman" w:hAnsi="Times New Roman" w:cs="Times New Roman"/>
          <w:i/>
          <w:sz w:val="28"/>
          <w:szCs w:val="28"/>
          <w:lang w:val="kk-KZ"/>
        </w:rPr>
        <w:t>I</w:t>
      </w:r>
      <w:r w:rsidR="00A43967" w:rsidRPr="00FA4451">
        <w:rPr>
          <w:rFonts w:ascii="Times New Roman" w:hAnsi="Times New Roman" w:cs="Times New Roman"/>
          <w:i/>
          <w:sz w:val="28"/>
          <w:szCs w:val="28"/>
          <w:lang w:val="kk-KZ"/>
        </w:rPr>
        <w:t>n</w:t>
      </w:r>
      <w:r w:rsidR="00532A6C">
        <w:rPr>
          <w:rFonts w:ascii="Times New Roman" w:hAnsi="Times New Roman" w:cs="Times New Roman"/>
          <w:i/>
          <w:sz w:val="28"/>
          <w:szCs w:val="28"/>
          <w:lang w:val="kk-KZ"/>
        </w:rPr>
        <w:t xml:space="preserve"> </w:t>
      </w:r>
      <w:r w:rsidR="00A43967" w:rsidRPr="00FA4451">
        <w:rPr>
          <w:rFonts w:ascii="Times New Roman" w:hAnsi="Times New Roman" w:cs="Times New Roman"/>
          <w:i/>
          <w:sz w:val="28"/>
          <w:szCs w:val="28"/>
          <w:lang w:val="kk-KZ"/>
        </w:rPr>
        <w:t>vitro</w:t>
      </w:r>
      <w:r w:rsidR="00A43967" w:rsidRPr="00AD1D69">
        <w:rPr>
          <w:rFonts w:ascii="Times New Roman" w:hAnsi="Times New Roman" w:cs="Times New Roman"/>
          <w:sz w:val="28"/>
          <w:szCs w:val="28"/>
          <w:lang w:val="kk-KZ"/>
        </w:rPr>
        <w:t xml:space="preserve"> тестілеудің алдын-ала нәтижелері титанның оксинитридті жабындарының ағза тінімен жоғары үйлесімділігін көрсетеді және белсенді жергілікті және жүйелік қабыну реакцияларын тудырмайды</w:t>
      </w:r>
      <w:r w:rsidR="00A307C4">
        <w:rPr>
          <w:rFonts w:ascii="Times New Roman" w:hAnsi="Times New Roman" w:cs="Times New Roman"/>
          <w:sz w:val="28"/>
          <w:szCs w:val="28"/>
          <w:lang w:val="kk-KZ"/>
        </w:rPr>
        <w:t xml:space="preserve"> </w:t>
      </w:r>
      <w:r w:rsidR="00A307C4" w:rsidRPr="00AD1D69">
        <w:rPr>
          <w:rFonts w:ascii="Times New Roman" w:hAnsi="Times New Roman" w:cs="Times New Roman"/>
          <w:sz w:val="28"/>
          <w:szCs w:val="28"/>
          <w:lang w:val="kk-KZ"/>
        </w:rPr>
        <w:t>[</w:t>
      </w:r>
      <w:r w:rsidR="00A307C4">
        <w:rPr>
          <w:rFonts w:ascii="Times New Roman" w:hAnsi="Times New Roman" w:cs="Times New Roman"/>
          <w:sz w:val="28"/>
          <w:szCs w:val="28"/>
          <w:lang w:val="kk-KZ"/>
        </w:rPr>
        <w:t>9</w:t>
      </w:r>
      <w:r w:rsidR="00A307C4" w:rsidRPr="00AD1D69">
        <w:rPr>
          <w:rFonts w:ascii="Times New Roman" w:hAnsi="Times New Roman" w:cs="Times New Roman"/>
          <w:sz w:val="28"/>
          <w:szCs w:val="28"/>
          <w:lang w:val="kk-KZ"/>
        </w:rPr>
        <w:t>]</w:t>
      </w:r>
      <w:r w:rsidR="00A43967" w:rsidRPr="00AD1D69">
        <w:rPr>
          <w:rFonts w:ascii="Times New Roman" w:hAnsi="Times New Roman" w:cs="Times New Roman"/>
          <w:sz w:val="28"/>
          <w:szCs w:val="28"/>
          <w:lang w:val="kk-KZ"/>
        </w:rPr>
        <w:t xml:space="preserve">. Оксинитридті жабындарда азот оксидінің донорлар бірігуінің, биологиялық активті молекуланың, метаболикалық жолдағы ішкі жасушалық мессенджерлер болған ағдайда, алынған нәтижелер титан оксинитриднің биологиялық және химиялық параметрлері туралы іргелі білімді дамытып қана қоймай, сонымен қатар оксинитридті жабынның биоинертті материалдар класына жататыны туралы ғылыми түсінікті анықтауға мүмкіндік береді. </w:t>
      </w:r>
    </w:p>
    <w:p w14:paraId="757AFC7A" w14:textId="5ADB8200" w:rsidR="005A1AAE"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Қанайналым жүйесінің биоинженериясында гемолиз бен тромбоз сияқты асқынуларды тудыратын немесе құрылғының істен шығуына әкелетін трибокоррозия құбылысы негізгі процесс болып табылады [</w:t>
      </w:r>
      <w:r w:rsidR="00151A72">
        <w:rPr>
          <w:rFonts w:ascii="Times New Roman" w:hAnsi="Times New Roman" w:cs="Times New Roman"/>
          <w:sz w:val="28"/>
          <w:szCs w:val="28"/>
          <w:lang w:val="kk-KZ"/>
        </w:rPr>
        <w:t>10-11</w:t>
      </w:r>
      <w:r w:rsidRPr="00AD1D69">
        <w:rPr>
          <w:rFonts w:ascii="Times New Roman" w:hAnsi="Times New Roman" w:cs="Times New Roman"/>
          <w:sz w:val="28"/>
          <w:szCs w:val="28"/>
          <w:lang w:val="kk-KZ"/>
        </w:rPr>
        <w:t xml:space="preserve">]. </w:t>
      </w:r>
    </w:p>
    <w:p w14:paraId="086CAA87" w14:textId="3D89550A" w:rsidR="00A43967" w:rsidRPr="00AD1D69"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Жүрек-тамыр құрылғыларындағы трибологиялық проблемалар, әртүрлі үйкеліске байланысты үш түрге бөлінеді. Біріншіден, жасанды жүрек клапаны мен қосымша құрылғылар (жасанды жүрек қарыншалары) сияқты жүрек-тамыр құрылғыларындағы қозғалатын компоненттер</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механикалық тозу мен үйкелісті тудырады.</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Екіншіден, қан ағыны жүрек-тамыр құрылғыларының барлық түрінің бетінде сұйықтық үйкелісін тудырады. Үшіншіден, имплантациялау немесе әдеттегі функциялау кезінде сол орында құрылғы мен адамның жұмсақ тінінің арасында үйкеліс пайда болады. Медициналық материалтану саласында адамның үлгілік биологиялық шартында жүрек-тамыр құрылғыларын трибологиялық зерттеу әдістерін жасау өзекті болып табылады</w:t>
      </w:r>
      <w:r w:rsidR="00151A72">
        <w:rPr>
          <w:rFonts w:ascii="Times New Roman" w:hAnsi="Times New Roman" w:cs="Times New Roman"/>
          <w:sz w:val="28"/>
          <w:szCs w:val="28"/>
          <w:lang w:val="kk-KZ"/>
        </w:rPr>
        <w:t xml:space="preserve"> </w:t>
      </w:r>
      <w:r w:rsidR="00151A72" w:rsidRPr="00AD1D69">
        <w:rPr>
          <w:rFonts w:ascii="Times New Roman" w:hAnsi="Times New Roman" w:cs="Times New Roman"/>
          <w:sz w:val="28"/>
          <w:szCs w:val="28"/>
          <w:lang w:val="kk-KZ"/>
        </w:rPr>
        <w:t>[</w:t>
      </w:r>
      <w:r w:rsidR="00151A72">
        <w:rPr>
          <w:rFonts w:ascii="Times New Roman" w:hAnsi="Times New Roman" w:cs="Times New Roman"/>
          <w:sz w:val="28"/>
          <w:szCs w:val="28"/>
          <w:lang w:val="kk-KZ"/>
        </w:rPr>
        <w:t>12-13</w:t>
      </w:r>
      <w:r w:rsidR="00151A72" w:rsidRPr="00AD1D69">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p>
    <w:p w14:paraId="36E9356B" w14:textId="4AAD710A" w:rsidR="005A1AAE" w:rsidRDefault="005A1AAE"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Әдебиеттерде магнетронды тозаңдату әдісі бойынша алынатын оксинитридті жабындардың коррозия жылдамдығын, механикасын (қаттылық, серпімділік модулі, кедір-бұдырлықты) микроқұрылымды, морфологияны жақсы сипаттап жазған жұмыстар өте көп</w:t>
      </w:r>
      <w:r w:rsidR="00151A72">
        <w:rPr>
          <w:rFonts w:ascii="Times New Roman" w:hAnsi="Times New Roman" w:cs="Times New Roman"/>
          <w:sz w:val="28"/>
          <w:szCs w:val="28"/>
          <w:lang w:val="kk-KZ"/>
        </w:rPr>
        <w:t xml:space="preserve"> </w:t>
      </w:r>
      <w:r w:rsidR="00151A72" w:rsidRPr="00AD1D69">
        <w:rPr>
          <w:rFonts w:ascii="Times New Roman" w:hAnsi="Times New Roman" w:cs="Times New Roman"/>
          <w:sz w:val="28"/>
          <w:szCs w:val="28"/>
          <w:lang w:val="kk-KZ"/>
        </w:rPr>
        <w:t>[</w:t>
      </w:r>
      <w:r w:rsidR="00151A72">
        <w:rPr>
          <w:rFonts w:ascii="Times New Roman" w:hAnsi="Times New Roman" w:cs="Times New Roman"/>
          <w:sz w:val="28"/>
          <w:szCs w:val="28"/>
          <w:lang w:val="kk-KZ"/>
        </w:rPr>
        <w:t>14-19</w:t>
      </w:r>
      <w:r w:rsidR="00151A72" w:rsidRPr="00AD1D69">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Өкінішке орай, жабынның үйкелу мен тозуын сипаттайтын ақпараттар жоқ деуге болады. Сол себепті, магнетронды тозаңдату әдісімен алынған оксинитридті жабынның трибологиялық сипаттамаларын зерттеу </w:t>
      </w:r>
      <w:r>
        <w:rPr>
          <w:rFonts w:ascii="Times New Roman" w:hAnsi="Times New Roman" w:cs="Times New Roman"/>
          <w:sz w:val="28"/>
          <w:szCs w:val="28"/>
          <w:lang w:val="kk-KZ"/>
        </w:rPr>
        <w:t xml:space="preserve">маңызды </w:t>
      </w:r>
      <w:r w:rsidRPr="00AD1D69">
        <w:rPr>
          <w:rFonts w:ascii="Times New Roman" w:hAnsi="Times New Roman" w:cs="Times New Roman"/>
          <w:sz w:val="28"/>
          <w:szCs w:val="28"/>
          <w:lang w:val="kk-KZ"/>
        </w:rPr>
        <w:t xml:space="preserve">болып табылады. </w:t>
      </w:r>
    </w:p>
    <w:p w14:paraId="13333A0F" w14:textId="00041012" w:rsidR="00A43967" w:rsidRPr="00AD1D69" w:rsidRDefault="00A439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Қазақстанда биожабындардың магнетронды тозаңдату әдісімен</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түзілуі дұрыс</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таралмаған, ал шетелдік ғылыми орталықтардың ғалымдарының жұмыстарында «жабын-төсеніш» шекарасындағы болатын процестерге айтарлықтай назар аударылмаған, биологиялық қолданудағы көпкомпонентті жабындардың өсу механизмдері мен қасиеттері,</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табаншаның беткі қабатына әсер ету жағдайлары қарастырылмаған, титанның оксинитриді магнетрондық жабындары бетіндегі молекулалық реакция механизмдеріне қатысты мәліметтер </w:t>
      </w:r>
      <w:r w:rsidRPr="00AD1D69">
        <w:rPr>
          <w:rFonts w:ascii="Times New Roman" w:hAnsi="Times New Roman" w:cs="Times New Roman"/>
          <w:sz w:val="28"/>
          <w:szCs w:val="28"/>
          <w:lang w:val="kk-KZ"/>
        </w:rPr>
        <w:lastRenderedPageBreak/>
        <w:t xml:space="preserve">жоқ. Жабынның бетінде және магнетронды разряд плазмасында пайда болатын, жұқа биоүйлесімді жабындардың химиялық құрамы мен қасиетін болжауға мүмкіндік беретін процестер туралы теориялық мәліметтер жоқтың қасы. </w:t>
      </w:r>
    </w:p>
    <w:p w14:paraId="791772EB" w14:textId="77777777" w:rsidR="006A3B64" w:rsidRPr="00AD1D69" w:rsidRDefault="006A3B64" w:rsidP="00296DFD">
      <w:pPr>
        <w:pStyle w:val="a3"/>
        <w:spacing w:after="0" w:line="240" w:lineRule="auto"/>
        <w:ind w:left="0" w:firstLine="567"/>
        <w:jc w:val="both"/>
        <w:rPr>
          <w:rFonts w:ascii="Times New Roman" w:hAnsi="Times New Roman" w:cs="Times New Roman"/>
          <w:sz w:val="28"/>
          <w:szCs w:val="28"/>
          <w:lang w:val="kk-KZ"/>
        </w:rPr>
      </w:pPr>
    </w:p>
    <w:p w14:paraId="435E536D" w14:textId="2C36E575" w:rsidR="003047C0" w:rsidRPr="00FA4451" w:rsidRDefault="00FA4451" w:rsidP="00296DFD">
      <w:pPr>
        <w:spacing w:after="0" w:line="240" w:lineRule="auto"/>
        <w:ind w:firstLine="567"/>
        <w:jc w:val="both"/>
        <w:rPr>
          <w:rFonts w:ascii="Times New Roman" w:hAnsi="Times New Roman" w:cs="Times New Roman"/>
          <w:b/>
          <w:sz w:val="28"/>
          <w:szCs w:val="28"/>
          <w:lang w:val="kk-KZ"/>
        </w:rPr>
      </w:pPr>
      <w:r w:rsidRPr="00FA4451">
        <w:rPr>
          <w:rFonts w:ascii="Times New Roman" w:hAnsi="Times New Roman" w:cs="Times New Roman"/>
          <w:b/>
          <w:sz w:val="28"/>
          <w:szCs w:val="28"/>
          <w:lang w:val="kk-KZ"/>
        </w:rPr>
        <w:t xml:space="preserve">1.2 </w:t>
      </w:r>
      <w:r w:rsidR="006718B7">
        <w:rPr>
          <w:rFonts w:ascii="Times New Roman" w:hAnsi="Times New Roman" w:cs="Times New Roman"/>
          <w:b/>
          <w:sz w:val="28"/>
          <w:szCs w:val="28"/>
          <w:lang w:val="kk-KZ"/>
        </w:rPr>
        <w:t xml:space="preserve">Қантамырлы </w:t>
      </w:r>
      <w:r w:rsidR="003047C0" w:rsidRPr="00FA4451">
        <w:rPr>
          <w:rFonts w:ascii="Times New Roman" w:hAnsi="Times New Roman" w:cs="Times New Roman"/>
          <w:b/>
          <w:sz w:val="28"/>
          <w:szCs w:val="28"/>
          <w:lang w:val="kk-KZ"/>
        </w:rPr>
        <w:t xml:space="preserve">протездерге арналған биомедициналық жабынды алу әдістері </w:t>
      </w:r>
    </w:p>
    <w:p w14:paraId="70B6E880" w14:textId="71975732" w:rsidR="00532A6C"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Биомедицинада қолданылатын материалдар химиялық сәйкестілігі жоғары, тінмен және тінаралық сұйықтықтармен әсерлескенде кері әсер ететін реакциялардың болмауы керек сонымен қатар, коррозия болмағаны және тозуғатөзімділігі жоғары, иммундық жүйе тарапынан рекция туындамағаны дұрыс [</w:t>
      </w:r>
      <w:r w:rsidR="00BB489A">
        <w:rPr>
          <w:rFonts w:ascii="Times New Roman" w:hAnsi="Times New Roman" w:cs="Times New Roman"/>
          <w:sz w:val="28"/>
          <w:szCs w:val="28"/>
          <w:lang w:val="kk-KZ"/>
        </w:rPr>
        <w:t>20</w:t>
      </w:r>
      <w:r w:rsidRPr="00AD1D69">
        <w:rPr>
          <w:rFonts w:ascii="Times New Roman" w:hAnsi="Times New Roman" w:cs="Times New Roman"/>
          <w:sz w:val="28"/>
          <w:szCs w:val="28"/>
          <w:lang w:val="kk-KZ"/>
        </w:rPr>
        <w:t>]. Жалпы биомедицинада қолданылатын биоматер</w:t>
      </w:r>
      <w:r w:rsidR="00532A6C">
        <w:rPr>
          <w:rFonts w:ascii="Times New Roman" w:hAnsi="Times New Roman" w:cs="Times New Roman"/>
          <w:sz w:val="28"/>
          <w:szCs w:val="28"/>
          <w:lang w:val="kk-KZ"/>
        </w:rPr>
        <w:t>иалдарды үш топқа бөлуге болады</w:t>
      </w:r>
      <w:r w:rsidR="00BB489A">
        <w:rPr>
          <w:rFonts w:ascii="Times New Roman" w:hAnsi="Times New Roman" w:cs="Times New Roman"/>
          <w:sz w:val="28"/>
          <w:szCs w:val="28"/>
          <w:lang w:val="kk-KZ"/>
        </w:rPr>
        <w:t xml:space="preserve"> </w:t>
      </w:r>
      <w:r w:rsidR="00BB489A" w:rsidRPr="00AD1D69">
        <w:rPr>
          <w:rFonts w:ascii="Times New Roman" w:hAnsi="Times New Roman" w:cs="Times New Roman"/>
          <w:sz w:val="28"/>
          <w:szCs w:val="28"/>
          <w:lang w:val="kk-KZ"/>
        </w:rPr>
        <w:t>[</w:t>
      </w:r>
      <w:r w:rsidR="00BB489A">
        <w:rPr>
          <w:rFonts w:ascii="Times New Roman" w:hAnsi="Times New Roman" w:cs="Times New Roman"/>
          <w:sz w:val="28"/>
          <w:szCs w:val="28"/>
          <w:lang w:val="kk-KZ"/>
        </w:rPr>
        <w:t>21</w:t>
      </w:r>
      <w:r w:rsidR="00BB489A" w:rsidRPr="00AD1D69">
        <w:rPr>
          <w:rFonts w:ascii="Times New Roman" w:hAnsi="Times New Roman" w:cs="Times New Roman"/>
          <w:sz w:val="28"/>
          <w:szCs w:val="28"/>
          <w:lang w:val="kk-KZ"/>
        </w:rPr>
        <w:t>]</w:t>
      </w:r>
      <w:r w:rsidR="00532A6C">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p>
    <w:p w14:paraId="407A8293" w14:textId="7814B832" w:rsidR="00532A6C"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1) </w:t>
      </w:r>
      <w:r w:rsidR="00532A6C">
        <w:rPr>
          <w:rFonts w:ascii="Times New Roman" w:hAnsi="Times New Roman" w:cs="Times New Roman"/>
          <w:sz w:val="28"/>
          <w:szCs w:val="28"/>
          <w:lang w:val="kk-KZ"/>
        </w:rPr>
        <w:t>биобелсенді материалдар;</w:t>
      </w:r>
    </w:p>
    <w:p w14:paraId="790E83DD" w14:textId="4F5F67DA" w:rsidR="00532A6C" w:rsidRDefault="00532A6C"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биоинертті материалдар;</w:t>
      </w:r>
    </w:p>
    <w:p w14:paraId="4CA99E74" w14:textId="77777777" w:rsidR="00532A6C"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3) биотолерантты материадар. </w:t>
      </w:r>
    </w:p>
    <w:p w14:paraId="2B602406" w14:textId="2F281A32" w:rsidR="00BB489A"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1-топқа жататын материалдар өзінің физика-химиялық қасиеттеріне байланысты қоршаған биологиялық ортаның биологиялық белсенділігін реттеп отырады. Бұндай материалдарға гидроксиапатит негізіндегі, үшкальций фосфат керамика негізіндегі жабындар жатады. 2-топтағы материалдар қоршаған биологиялық ортамен байланс жасамайды деп айтуға болады және олар қабылд</w:t>
      </w:r>
      <w:r w:rsidR="00DD6F5B" w:rsidRPr="00AD1D69">
        <w:rPr>
          <w:rFonts w:ascii="Times New Roman" w:hAnsi="Times New Roman" w:cs="Times New Roman"/>
          <w:sz w:val="28"/>
          <w:szCs w:val="28"/>
          <w:lang w:val="kk-KZ"/>
        </w:rPr>
        <w:t>а</w:t>
      </w:r>
      <w:r w:rsidRPr="00AD1D69">
        <w:rPr>
          <w:rFonts w:ascii="Times New Roman" w:hAnsi="Times New Roman" w:cs="Times New Roman"/>
          <w:sz w:val="28"/>
          <w:szCs w:val="28"/>
          <w:lang w:val="kk-KZ"/>
        </w:rPr>
        <w:t>мау реакциясын туғызбайды. Оларға титан, цирконий, алтын, корундтық керамика, титан никелиді жатады. 3-топқа жататын материалдар метаболизм процесіне қатыспайды бірақ, өздерінің беткі қабатында ақуыздардың реадсорбциясын болғыза алатын қабілеттері бар. Бұл топтағы материалдарға</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хром-кобальттік құймалар жатады</w:t>
      </w:r>
      <w:r w:rsidR="00BB489A">
        <w:rPr>
          <w:rFonts w:ascii="Times New Roman" w:hAnsi="Times New Roman" w:cs="Times New Roman"/>
          <w:sz w:val="28"/>
          <w:szCs w:val="28"/>
          <w:lang w:val="kk-KZ"/>
        </w:rPr>
        <w:t xml:space="preserve"> </w:t>
      </w:r>
      <w:r w:rsidR="00BB489A" w:rsidRPr="00AD1D69">
        <w:rPr>
          <w:rFonts w:ascii="Times New Roman" w:hAnsi="Times New Roman" w:cs="Times New Roman"/>
          <w:sz w:val="28"/>
          <w:szCs w:val="28"/>
          <w:lang w:val="kk-KZ"/>
        </w:rPr>
        <w:t>[</w:t>
      </w:r>
      <w:r w:rsidR="00BB489A">
        <w:rPr>
          <w:rFonts w:ascii="Times New Roman" w:hAnsi="Times New Roman" w:cs="Times New Roman"/>
          <w:sz w:val="28"/>
          <w:szCs w:val="28"/>
          <w:lang w:val="kk-KZ"/>
        </w:rPr>
        <w:t>21</w:t>
      </w:r>
      <w:r w:rsidR="00BB489A" w:rsidRPr="00AD1D69">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p>
    <w:p w14:paraId="20C81926" w14:textId="049B4239"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Жұқа пленкалы құрылымның түзілуі бірнеше параметрлерге тәуелді болатын күрделі құбылыс болып табылады. Негізгі параметрлерге табаншаның кристалдық торы, беттің дайындалу сапасы, табаншаның температурасы, жұқа пленканың жағылу жылдамдығы, жұқа пленканың түзілу ортасы. Жұқа пленкаларды алу технологиясын химиялық және физикалық деп екі түрге бөлуге болады</w:t>
      </w:r>
      <w:r w:rsidR="00BB489A">
        <w:rPr>
          <w:rFonts w:ascii="Times New Roman" w:hAnsi="Times New Roman" w:cs="Times New Roman"/>
          <w:sz w:val="28"/>
          <w:szCs w:val="28"/>
          <w:lang w:val="kk-KZ"/>
        </w:rPr>
        <w:t xml:space="preserve"> </w:t>
      </w:r>
      <w:r w:rsidR="00BB489A" w:rsidRPr="00BB489A">
        <w:rPr>
          <w:rFonts w:ascii="Times New Roman" w:hAnsi="Times New Roman" w:cs="Times New Roman"/>
          <w:sz w:val="28"/>
          <w:szCs w:val="28"/>
          <w:lang w:val="kk-KZ"/>
        </w:rPr>
        <w:t>[22-2</w:t>
      </w:r>
      <w:r w:rsidR="00EE58D6">
        <w:rPr>
          <w:rFonts w:ascii="Times New Roman" w:hAnsi="Times New Roman" w:cs="Times New Roman"/>
          <w:sz w:val="28"/>
          <w:szCs w:val="28"/>
          <w:lang w:val="kk-KZ"/>
        </w:rPr>
        <w:t>4</w:t>
      </w:r>
      <w:r w:rsidR="00BB489A" w:rsidRPr="00BB489A">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p>
    <w:p w14:paraId="377984EC" w14:textId="57042DBA"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Физикалық әдістерге келесі процестерді жатқызуға болады:</w:t>
      </w:r>
    </w:p>
    <w:p w14:paraId="4BED1B77" w14:textId="565B0D2A"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қыздырудың әсерінен болатын термиялық булану;</w:t>
      </w:r>
    </w:p>
    <w:p w14:paraId="624373E1" w14:textId="7E14E0DE"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молекулалық-сәулелік эпитаксия;</w:t>
      </w:r>
    </w:p>
    <w:p w14:paraId="50C15BCC" w14:textId="5BB95F86"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иондық-плазмалық шашырау;</w:t>
      </w:r>
    </w:p>
    <w:p w14:paraId="24EB91E1" w14:textId="5E03B188"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катодтық шашырау;</w:t>
      </w:r>
    </w:p>
    <w:p w14:paraId="7C48265F" w14:textId="4EBE9177"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магнетронды шашырау.</w:t>
      </w:r>
    </w:p>
    <w:p w14:paraId="76F50F35" w14:textId="354C6230"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Химиялық әдістерге келесі процестер жатады:</w:t>
      </w:r>
    </w:p>
    <w:p w14:paraId="32555878" w14:textId="4E5FA247"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реактивті-катодты шашырау;</w:t>
      </w:r>
    </w:p>
    <w:p w14:paraId="0F2FC2F2" w14:textId="45E16BA3"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газдық фазаның тұндырылуы;</w:t>
      </w:r>
    </w:p>
    <w:p w14:paraId="36567F1A" w14:textId="73EB30FE"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шашыратушы пиролиз әдісі;</w:t>
      </w:r>
    </w:p>
    <w:p w14:paraId="2F56E356" w14:textId="20C365E1"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сұйық-фазалық эпитаксия;</w:t>
      </w:r>
    </w:p>
    <w:p w14:paraId="335C1A62" w14:textId="032827E8"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электролиз;</w:t>
      </w:r>
    </w:p>
    <w:p w14:paraId="6F6CE7A8" w14:textId="368FA77A"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золь-гель әдісі;</w:t>
      </w:r>
    </w:p>
    <w:p w14:paraId="400011DD" w14:textId="4018D601"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химиялық металдану.</w:t>
      </w:r>
    </w:p>
    <w:p w14:paraId="1221F4FB" w14:textId="3AB36CFB" w:rsidR="00BC2CAA" w:rsidRDefault="00DB778A" w:rsidP="00296DFD">
      <w:pPr>
        <w:spacing w:after="0" w:line="240" w:lineRule="auto"/>
        <w:ind w:firstLine="567"/>
        <w:jc w:val="both"/>
        <w:rPr>
          <w:rFonts w:ascii="Times New Roman" w:hAnsi="Times New Roman" w:cs="Times New Roman"/>
          <w:sz w:val="28"/>
          <w:szCs w:val="28"/>
          <w:lang w:val="kk-KZ"/>
        </w:rPr>
      </w:pPr>
      <w:r w:rsidRPr="00BB489A">
        <w:rPr>
          <w:rFonts w:ascii="Times New Roman" w:hAnsi="Times New Roman" w:cs="Times New Roman"/>
          <w:i/>
          <w:sz w:val="28"/>
          <w:szCs w:val="28"/>
          <w:lang w:val="kk-KZ"/>
        </w:rPr>
        <w:t>Термиялық булану әдісінде</w:t>
      </w:r>
      <w:r w:rsidRPr="00AD1D69">
        <w:rPr>
          <w:rFonts w:ascii="Times New Roman" w:hAnsi="Times New Roman" w:cs="Times New Roman"/>
          <w:sz w:val="28"/>
          <w:szCs w:val="28"/>
          <w:lang w:val="kk-KZ"/>
        </w:rPr>
        <w:t xml:space="preserve"> энергия көзінің әсерінен мишень қызып, табанша бетінде булану процесі басталып, ол қызған материалдың бу конденсациясына айналады. </w:t>
      </w:r>
    </w:p>
    <w:p w14:paraId="54D98C5F" w14:textId="092572E3" w:rsidR="00BC2CAA" w:rsidRDefault="00BC2CAA" w:rsidP="00296DFD">
      <w:pPr>
        <w:spacing w:after="0" w:line="240" w:lineRule="auto"/>
        <w:ind w:firstLine="567"/>
        <w:jc w:val="both"/>
        <w:rPr>
          <w:rFonts w:ascii="Times New Roman" w:hAnsi="Times New Roman" w:cs="Times New Roman"/>
          <w:sz w:val="28"/>
          <w:szCs w:val="28"/>
          <w:lang w:val="kk-KZ"/>
        </w:rPr>
      </w:pPr>
      <w:r w:rsidRPr="00BC2CAA">
        <w:rPr>
          <w:rFonts w:ascii="Times New Roman" w:hAnsi="Times New Roman" w:cs="Times New Roman"/>
          <w:sz w:val="28"/>
          <w:szCs w:val="28"/>
          <w:lang w:val="kk-KZ"/>
        </w:rPr>
        <w:t xml:space="preserve">Wasly H.S. </w:t>
      </w:r>
      <w:r>
        <w:rPr>
          <w:rFonts w:ascii="Times New Roman" w:hAnsi="Times New Roman" w:cs="Times New Roman"/>
          <w:sz w:val="28"/>
          <w:szCs w:val="28"/>
          <w:lang w:val="kk-KZ"/>
        </w:rPr>
        <w:t>және басқалары</w:t>
      </w:r>
      <w:r w:rsidRPr="00BC2CAA">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BC2CAA">
        <w:rPr>
          <w:rFonts w:ascii="Times New Roman" w:hAnsi="Times New Roman" w:cs="Times New Roman"/>
          <w:sz w:val="28"/>
          <w:szCs w:val="28"/>
          <w:lang w:val="kk-KZ"/>
        </w:rPr>
        <w:t>алайы оксидінің қосылыстары</w:t>
      </w:r>
      <w:r>
        <w:rPr>
          <w:rFonts w:ascii="Times New Roman" w:hAnsi="Times New Roman" w:cs="Times New Roman"/>
          <w:sz w:val="28"/>
          <w:szCs w:val="28"/>
          <w:lang w:val="kk-KZ"/>
        </w:rPr>
        <w:t>ның</w:t>
      </w:r>
      <w:r w:rsidRPr="00BC2CAA">
        <w:rPr>
          <w:rFonts w:ascii="Times New Roman" w:hAnsi="Times New Roman" w:cs="Times New Roman"/>
          <w:sz w:val="28"/>
          <w:szCs w:val="28"/>
          <w:lang w:val="kk-KZ"/>
        </w:rPr>
        <w:t xml:space="preserve"> маңызды қасиеттеріне байланысты зерттеген</w:t>
      </w:r>
      <w:r>
        <w:rPr>
          <w:rFonts w:ascii="Times New Roman" w:hAnsi="Times New Roman" w:cs="Times New Roman"/>
          <w:sz w:val="28"/>
          <w:szCs w:val="28"/>
          <w:lang w:val="kk-KZ"/>
        </w:rPr>
        <w:t xml:space="preserve"> </w:t>
      </w:r>
      <w:r w:rsidRPr="008B17C6">
        <w:rPr>
          <w:rFonts w:ascii="Times New Roman" w:hAnsi="Times New Roman" w:cs="Times New Roman"/>
          <w:sz w:val="28"/>
          <w:szCs w:val="28"/>
          <w:lang w:val="kk-KZ"/>
        </w:rPr>
        <w:t>[2</w:t>
      </w:r>
      <w:r>
        <w:rPr>
          <w:rFonts w:ascii="Times New Roman" w:hAnsi="Times New Roman" w:cs="Times New Roman"/>
          <w:sz w:val="28"/>
          <w:szCs w:val="28"/>
          <w:lang w:val="kk-KZ"/>
        </w:rPr>
        <w:t>5</w:t>
      </w:r>
      <w:r w:rsidRPr="008B17C6">
        <w:rPr>
          <w:rFonts w:ascii="Times New Roman" w:hAnsi="Times New Roman" w:cs="Times New Roman"/>
          <w:sz w:val="28"/>
          <w:szCs w:val="28"/>
          <w:lang w:val="kk-KZ"/>
        </w:rPr>
        <w:t>]</w:t>
      </w:r>
      <w:r w:rsidRPr="00BC2CAA">
        <w:rPr>
          <w:rFonts w:ascii="Times New Roman" w:hAnsi="Times New Roman" w:cs="Times New Roman"/>
          <w:sz w:val="28"/>
          <w:szCs w:val="28"/>
          <w:lang w:val="kk-KZ"/>
        </w:rPr>
        <w:t xml:space="preserve">. Қалайы оксиді (II) SnO қосылысы үлкен p-типті тасымалдаушы қозғалғыштығы бар тамаша p-типті өткізгіш материал болып саналады. Бұл жұмыста SnO жұқа қабықшасы термиялық булану әдісімен полиэтилентерефталат (ПЭТ) субстратына </w:t>
      </w:r>
      <w:r>
        <w:rPr>
          <w:rFonts w:ascii="Times New Roman" w:hAnsi="Times New Roman" w:cs="Times New Roman"/>
          <w:sz w:val="28"/>
          <w:szCs w:val="28"/>
          <w:lang w:val="kk-KZ"/>
        </w:rPr>
        <w:t>бекітілген</w:t>
      </w:r>
      <w:r w:rsidRPr="00BC2CAA">
        <w:rPr>
          <w:rFonts w:ascii="Times New Roman" w:hAnsi="Times New Roman" w:cs="Times New Roman"/>
          <w:sz w:val="28"/>
          <w:szCs w:val="28"/>
          <w:lang w:val="kk-KZ"/>
        </w:rPr>
        <w:t>. Рентгендік дифракция үлгісі SnO/</w:t>
      </w:r>
      <w:r>
        <w:rPr>
          <w:rFonts w:ascii="Times New Roman" w:hAnsi="Times New Roman" w:cs="Times New Roman"/>
          <w:sz w:val="28"/>
          <w:szCs w:val="28"/>
          <w:lang w:val="kk-KZ"/>
        </w:rPr>
        <w:t>ПЭТ</w:t>
      </w:r>
      <w:r w:rsidRPr="00BC2CAA">
        <w:rPr>
          <w:rFonts w:ascii="Times New Roman" w:hAnsi="Times New Roman" w:cs="Times New Roman"/>
          <w:sz w:val="28"/>
          <w:szCs w:val="28"/>
          <w:lang w:val="kk-KZ"/>
        </w:rPr>
        <w:t xml:space="preserve"> жұқа қабықшасының аморфты құрылымын анықтады. Алынған SnO жұқа қабықшасының топографиясын (кедір-бұдыр және бөлшектердің өлшемі) зерттеу үшін атомдық күшті микроскоп</w:t>
      </w:r>
      <w:r>
        <w:rPr>
          <w:rFonts w:ascii="Times New Roman" w:hAnsi="Times New Roman" w:cs="Times New Roman"/>
          <w:sz w:val="28"/>
          <w:szCs w:val="28"/>
          <w:lang w:val="kk-KZ"/>
        </w:rPr>
        <w:t xml:space="preserve"> (АКМ)</w:t>
      </w:r>
      <w:r w:rsidRPr="00BC2CAA">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қолданылды (</w:t>
      </w:r>
      <w:r w:rsidR="00C14AE6">
        <w:rPr>
          <w:rFonts w:ascii="Times New Roman" w:hAnsi="Times New Roman" w:cs="Times New Roman"/>
          <w:sz w:val="28"/>
          <w:szCs w:val="28"/>
          <w:lang w:val="kk-KZ"/>
        </w:rPr>
        <w:t>1-</w:t>
      </w:r>
      <w:r>
        <w:rPr>
          <w:rFonts w:ascii="Times New Roman" w:hAnsi="Times New Roman" w:cs="Times New Roman"/>
          <w:sz w:val="28"/>
          <w:szCs w:val="28"/>
          <w:lang w:val="kk-KZ"/>
        </w:rPr>
        <w:t>сурет)</w:t>
      </w:r>
      <w:r w:rsidRPr="00BC2CAA">
        <w:rPr>
          <w:rFonts w:ascii="Times New Roman" w:hAnsi="Times New Roman" w:cs="Times New Roman"/>
          <w:sz w:val="28"/>
          <w:szCs w:val="28"/>
          <w:lang w:val="kk-KZ"/>
        </w:rPr>
        <w:t xml:space="preserve">. </w:t>
      </w:r>
    </w:p>
    <w:p w14:paraId="20389498" w14:textId="6E34322F" w:rsidR="00BC2CAA" w:rsidRDefault="00BC2CAA"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2B1CE0FC" wp14:editId="55F3B99E">
            <wp:simplePos x="0" y="0"/>
            <wp:positionH relativeFrom="column">
              <wp:posOffset>191991</wp:posOffset>
            </wp:positionH>
            <wp:positionV relativeFrom="paragraph">
              <wp:posOffset>223520</wp:posOffset>
            </wp:positionV>
            <wp:extent cx="5875655" cy="2736215"/>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655" cy="273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A39BF" w14:textId="5D5FDCF4" w:rsidR="00BC2CAA" w:rsidRDefault="00BC2CAA" w:rsidP="00296DFD">
      <w:pPr>
        <w:spacing w:after="0" w:line="240" w:lineRule="auto"/>
        <w:ind w:firstLine="567"/>
        <w:jc w:val="both"/>
        <w:rPr>
          <w:rFonts w:ascii="Times New Roman" w:hAnsi="Times New Roman" w:cs="Times New Roman"/>
          <w:sz w:val="28"/>
          <w:szCs w:val="28"/>
          <w:lang w:val="kk-KZ"/>
        </w:rPr>
      </w:pPr>
    </w:p>
    <w:p w14:paraId="41AC6192" w14:textId="193E92C1" w:rsidR="00BC2CAA" w:rsidRDefault="00BC2CAA" w:rsidP="00BC2CA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14AE6">
        <w:rPr>
          <w:rFonts w:ascii="Times New Roman" w:hAnsi="Times New Roman" w:cs="Times New Roman"/>
          <w:sz w:val="28"/>
          <w:szCs w:val="28"/>
          <w:lang w:val="kk-KZ"/>
        </w:rPr>
        <w:t xml:space="preserve">1 </w:t>
      </w:r>
      <w:r w:rsidR="005844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C2CAA">
        <w:rPr>
          <w:rFonts w:ascii="Times New Roman" w:hAnsi="Times New Roman" w:cs="Times New Roman"/>
          <w:sz w:val="28"/>
          <w:szCs w:val="28"/>
          <w:lang w:val="kk-KZ"/>
        </w:rPr>
        <w:t>SnO/</w:t>
      </w:r>
      <w:r>
        <w:rPr>
          <w:rFonts w:ascii="Times New Roman" w:hAnsi="Times New Roman" w:cs="Times New Roman"/>
          <w:sz w:val="28"/>
          <w:szCs w:val="28"/>
          <w:lang w:val="kk-KZ"/>
        </w:rPr>
        <w:t>ПЭТ</w:t>
      </w:r>
      <w:r w:rsidRPr="00BC2CAA">
        <w:rPr>
          <w:rFonts w:ascii="Times New Roman" w:hAnsi="Times New Roman" w:cs="Times New Roman"/>
          <w:sz w:val="28"/>
          <w:szCs w:val="28"/>
          <w:lang w:val="kk-KZ"/>
        </w:rPr>
        <w:t xml:space="preserve"> жұқа пленка</w:t>
      </w:r>
      <w:r>
        <w:rPr>
          <w:rFonts w:ascii="Times New Roman" w:hAnsi="Times New Roman" w:cs="Times New Roman"/>
          <w:sz w:val="28"/>
          <w:szCs w:val="28"/>
          <w:lang w:val="kk-KZ"/>
        </w:rPr>
        <w:t>ның</w:t>
      </w:r>
      <w:r w:rsidRPr="00BC2CAA">
        <w:rPr>
          <w:rFonts w:ascii="Times New Roman" w:hAnsi="Times New Roman" w:cs="Times New Roman"/>
          <w:sz w:val="28"/>
          <w:szCs w:val="28"/>
          <w:lang w:val="kk-KZ"/>
        </w:rPr>
        <w:t xml:space="preserve"> 2D&amp;3D A</w:t>
      </w:r>
      <w:r>
        <w:rPr>
          <w:rFonts w:ascii="Times New Roman" w:hAnsi="Times New Roman" w:cs="Times New Roman"/>
          <w:sz w:val="28"/>
          <w:szCs w:val="28"/>
          <w:lang w:val="kk-KZ"/>
        </w:rPr>
        <w:t>К</w:t>
      </w:r>
      <w:r w:rsidRPr="00BC2CAA">
        <w:rPr>
          <w:rFonts w:ascii="Times New Roman" w:hAnsi="Times New Roman" w:cs="Times New Roman"/>
          <w:sz w:val="28"/>
          <w:szCs w:val="28"/>
          <w:lang w:val="kk-KZ"/>
        </w:rPr>
        <w:t>M кескіні</w:t>
      </w:r>
      <w:r>
        <w:rPr>
          <w:rFonts w:ascii="Times New Roman" w:hAnsi="Times New Roman" w:cs="Times New Roman"/>
          <w:sz w:val="28"/>
          <w:szCs w:val="28"/>
          <w:lang w:val="kk-KZ"/>
        </w:rPr>
        <w:t xml:space="preserve"> </w:t>
      </w:r>
      <w:r w:rsidRPr="008B17C6">
        <w:rPr>
          <w:rFonts w:ascii="Times New Roman" w:hAnsi="Times New Roman" w:cs="Times New Roman"/>
          <w:sz w:val="28"/>
          <w:szCs w:val="28"/>
          <w:lang w:val="kk-KZ"/>
        </w:rPr>
        <w:t>[2</w:t>
      </w:r>
      <w:r>
        <w:rPr>
          <w:rFonts w:ascii="Times New Roman" w:hAnsi="Times New Roman" w:cs="Times New Roman"/>
          <w:sz w:val="28"/>
          <w:szCs w:val="28"/>
          <w:lang w:val="kk-KZ"/>
        </w:rPr>
        <w:t>5</w:t>
      </w:r>
      <w:r w:rsidRPr="008B17C6">
        <w:rPr>
          <w:rFonts w:ascii="Times New Roman" w:hAnsi="Times New Roman" w:cs="Times New Roman"/>
          <w:sz w:val="28"/>
          <w:szCs w:val="28"/>
          <w:lang w:val="kk-KZ"/>
        </w:rPr>
        <w:t>]</w:t>
      </w:r>
    </w:p>
    <w:p w14:paraId="17719734" w14:textId="77777777" w:rsidR="00BC2CAA" w:rsidRDefault="00BC2CAA" w:rsidP="00BC2CAA">
      <w:pPr>
        <w:spacing w:after="0" w:line="240" w:lineRule="auto"/>
        <w:ind w:firstLine="567"/>
        <w:jc w:val="center"/>
        <w:rPr>
          <w:rFonts w:ascii="Times New Roman" w:hAnsi="Times New Roman" w:cs="Times New Roman"/>
          <w:sz w:val="28"/>
          <w:szCs w:val="28"/>
          <w:lang w:val="kk-KZ"/>
        </w:rPr>
      </w:pPr>
    </w:p>
    <w:p w14:paraId="4C12FD50" w14:textId="12C32988" w:rsidR="00BC2CAA" w:rsidRDefault="00BC2CAA" w:rsidP="00296DFD">
      <w:pPr>
        <w:spacing w:after="0" w:line="240" w:lineRule="auto"/>
        <w:ind w:firstLine="567"/>
        <w:jc w:val="both"/>
        <w:rPr>
          <w:rFonts w:ascii="Times New Roman" w:hAnsi="Times New Roman" w:cs="Times New Roman"/>
          <w:sz w:val="28"/>
          <w:szCs w:val="28"/>
          <w:lang w:val="kk-KZ"/>
        </w:rPr>
      </w:pPr>
      <w:r w:rsidRPr="00BC2CAA">
        <w:rPr>
          <w:rFonts w:ascii="Times New Roman" w:hAnsi="Times New Roman" w:cs="Times New Roman"/>
          <w:sz w:val="28"/>
          <w:szCs w:val="28"/>
          <w:lang w:val="kk-KZ"/>
        </w:rPr>
        <w:t>2D A</w:t>
      </w:r>
      <w:r>
        <w:rPr>
          <w:rFonts w:ascii="Times New Roman" w:hAnsi="Times New Roman" w:cs="Times New Roman"/>
          <w:sz w:val="28"/>
          <w:szCs w:val="28"/>
          <w:lang w:val="kk-KZ"/>
        </w:rPr>
        <w:t>К</w:t>
      </w:r>
      <w:r w:rsidRPr="00BC2CAA">
        <w:rPr>
          <w:rFonts w:ascii="Times New Roman" w:hAnsi="Times New Roman" w:cs="Times New Roman"/>
          <w:sz w:val="28"/>
          <w:szCs w:val="28"/>
          <w:lang w:val="kk-KZ"/>
        </w:rPr>
        <w:t xml:space="preserve">M кескінінен </w:t>
      </w:r>
      <w:r>
        <w:rPr>
          <w:rFonts w:ascii="Times New Roman" w:hAnsi="Times New Roman" w:cs="Times New Roman"/>
          <w:sz w:val="28"/>
          <w:szCs w:val="28"/>
          <w:lang w:val="kk-KZ"/>
        </w:rPr>
        <w:t>буландырылған</w:t>
      </w:r>
      <w:r w:rsidRPr="00BC2CAA">
        <w:rPr>
          <w:rFonts w:ascii="Times New Roman" w:hAnsi="Times New Roman" w:cs="Times New Roman"/>
          <w:sz w:val="28"/>
          <w:szCs w:val="28"/>
          <w:lang w:val="kk-KZ"/>
        </w:rPr>
        <w:t xml:space="preserve"> пленка түйіршікті морфологиялық құрылымды көрсететіні байқалады. </w:t>
      </w:r>
      <w:r>
        <w:rPr>
          <w:rFonts w:ascii="Times New Roman" w:hAnsi="Times New Roman" w:cs="Times New Roman"/>
          <w:sz w:val="28"/>
          <w:szCs w:val="28"/>
          <w:lang w:val="kk-KZ"/>
        </w:rPr>
        <w:t xml:space="preserve">АКМ </w:t>
      </w:r>
      <w:r w:rsidRPr="00BC2CAA">
        <w:rPr>
          <w:rFonts w:ascii="Times New Roman" w:hAnsi="Times New Roman" w:cs="Times New Roman"/>
          <w:sz w:val="28"/>
          <w:szCs w:val="28"/>
          <w:lang w:val="kk-KZ"/>
        </w:rPr>
        <w:t>3D кескіні SnO жұқа қабықшасының беті бүкіл пленка бетіне біркелкі таралған төбелер мен аңғарлардан топографиялық түрде қалыптасқанын көрсетеді. Суреттерден орташа квадраттық кедір-бұдырлықты (R</w:t>
      </w:r>
      <w:r w:rsidRPr="00BC2CAA">
        <w:rPr>
          <w:rFonts w:ascii="Times New Roman" w:hAnsi="Times New Roman" w:cs="Times New Roman"/>
          <w:sz w:val="28"/>
          <w:szCs w:val="28"/>
          <w:vertAlign w:val="subscript"/>
          <w:lang w:val="kk-KZ"/>
        </w:rPr>
        <w:t>q</w:t>
      </w:r>
      <w:r w:rsidRPr="00BC2CAA">
        <w:rPr>
          <w:rFonts w:ascii="Times New Roman" w:hAnsi="Times New Roman" w:cs="Times New Roman"/>
          <w:sz w:val="28"/>
          <w:szCs w:val="28"/>
          <w:lang w:val="kk-KZ"/>
        </w:rPr>
        <w:t>) бағалауға болады, ол 6,387 нм-ге тең. SnO жұқа қабықшасының орташа бөлшектерінің өлшемі (~ 80 нм) диапазонында</w:t>
      </w:r>
      <w:r>
        <w:rPr>
          <w:rFonts w:ascii="Times New Roman" w:hAnsi="Times New Roman" w:cs="Times New Roman"/>
          <w:sz w:val="28"/>
          <w:szCs w:val="28"/>
          <w:lang w:val="kk-KZ"/>
        </w:rPr>
        <w:t xml:space="preserve"> екені көрінеді</w:t>
      </w:r>
      <w:r w:rsidRPr="00BC2CAA">
        <w:rPr>
          <w:rFonts w:ascii="Times New Roman" w:hAnsi="Times New Roman" w:cs="Times New Roman"/>
          <w:sz w:val="28"/>
          <w:szCs w:val="28"/>
          <w:lang w:val="kk-KZ"/>
        </w:rPr>
        <w:t>.</w:t>
      </w:r>
    </w:p>
    <w:p w14:paraId="013A58C9" w14:textId="71F4DCC3" w:rsidR="006A041B" w:rsidRDefault="006A041B" w:rsidP="00296DFD">
      <w:pPr>
        <w:spacing w:after="0" w:line="240" w:lineRule="auto"/>
        <w:ind w:firstLine="567"/>
        <w:jc w:val="both"/>
        <w:rPr>
          <w:rFonts w:ascii="Times New Roman" w:hAnsi="Times New Roman" w:cs="Times New Roman"/>
          <w:sz w:val="28"/>
          <w:szCs w:val="28"/>
          <w:lang w:val="kk-KZ"/>
        </w:rPr>
      </w:pPr>
      <w:r w:rsidRPr="006A041B">
        <w:rPr>
          <w:rFonts w:ascii="Times New Roman" w:hAnsi="Times New Roman" w:cs="Times New Roman"/>
          <w:sz w:val="28"/>
          <w:szCs w:val="28"/>
          <w:lang w:val="kk-KZ"/>
        </w:rPr>
        <w:t>Chowdhury F. өз зерттеуінде ZnO жұқа қабықшалары термиялық булану арқылы вакуумда (~10</w:t>
      </w:r>
      <w:r w:rsidRPr="006A041B">
        <w:rPr>
          <w:rFonts w:ascii="Times New Roman" w:hAnsi="Times New Roman" w:cs="Times New Roman"/>
          <w:sz w:val="28"/>
          <w:szCs w:val="28"/>
          <w:vertAlign w:val="superscript"/>
          <w:lang w:val="kk-KZ"/>
        </w:rPr>
        <w:t>6</w:t>
      </w:r>
      <w:r w:rsidRPr="006A041B">
        <w:rPr>
          <w:rFonts w:ascii="Times New Roman" w:hAnsi="Times New Roman" w:cs="Times New Roman"/>
          <w:sz w:val="28"/>
          <w:szCs w:val="28"/>
          <w:lang w:val="kk-KZ"/>
        </w:rPr>
        <w:t xml:space="preserve"> мбар) </w:t>
      </w:r>
      <w:r>
        <w:rPr>
          <w:rFonts w:ascii="Times New Roman" w:hAnsi="Times New Roman" w:cs="Times New Roman"/>
          <w:sz w:val="28"/>
          <w:szCs w:val="28"/>
          <w:lang w:val="kk-KZ"/>
        </w:rPr>
        <w:t xml:space="preserve">алған </w:t>
      </w:r>
      <w:r w:rsidRPr="008B17C6">
        <w:rPr>
          <w:rFonts w:ascii="Times New Roman" w:hAnsi="Times New Roman" w:cs="Times New Roman"/>
          <w:sz w:val="28"/>
          <w:szCs w:val="28"/>
          <w:lang w:val="kk-KZ"/>
        </w:rPr>
        <w:t>[2</w:t>
      </w:r>
      <w:r>
        <w:rPr>
          <w:rFonts w:ascii="Times New Roman" w:hAnsi="Times New Roman" w:cs="Times New Roman"/>
          <w:sz w:val="28"/>
          <w:szCs w:val="28"/>
          <w:lang w:val="kk-KZ"/>
        </w:rPr>
        <w:t>6</w:t>
      </w:r>
      <w:r w:rsidRPr="008B17C6">
        <w:rPr>
          <w:rFonts w:ascii="Times New Roman" w:hAnsi="Times New Roman" w:cs="Times New Roman"/>
          <w:sz w:val="28"/>
          <w:szCs w:val="28"/>
          <w:lang w:val="kk-KZ"/>
        </w:rPr>
        <w:t>]</w:t>
      </w:r>
      <w:r w:rsidRPr="006A041B">
        <w:rPr>
          <w:rFonts w:ascii="Times New Roman" w:hAnsi="Times New Roman" w:cs="Times New Roman"/>
          <w:sz w:val="28"/>
          <w:szCs w:val="28"/>
          <w:lang w:val="kk-KZ"/>
        </w:rPr>
        <w:t xml:space="preserve">. Қалыңдығы 50 және 250 нм аралығындағы пленкалар бөлме температурасында дайындалды. Қабырғалардың қалыңдығының оптикалық қасиеттерге әсері басқа тұндыру параметрлерін тұрақты түрде сақтай отырып зерттелді. Оптикалық өткізгіштік спектрлері қалыңдығы 50 нм пленка үшін 2350 нм толқын ұзындығы фотонның айналасында 88% максималды өткізгіштігін көрсетеді. Максималды өткізгіштік тұрақты емес үлгідегі пленка қалыңдығының ұлғаюымен төмендеді. </w:t>
      </w:r>
      <w:r w:rsidRPr="006A041B">
        <w:rPr>
          <w:rFonts w:ascii="Times New Roman" w:hAnsi="Times New Roman" w:cs="Times New Roman"/>
          <w:sz w:val="28"/>
          <w:szCs w:val="28"/>
          <w:lang w:val="kk-KZ"/>
        </w:rPr>
        <w:lastRenderedPageBreak/>
        <w:t>Пленкалардың оптикалық өткізгіштігі, шағылысу және қалыңдығы компьютерленген итерация процесін пайдалана отырып, пленкалардың жұту коэффициенті мен жолақ саңылауының энергиясын есептеу үшін пайдаланылды. Оптикалық ауысудың табиғаты 3,56 эВ және 3,7 эВ аралығындағы орташа жолақ саңылауларының энергиясымен тікелей рұқсат етілген. Жолақ саңылауының энергиясы пленка қалыңдығының ұлғаюымен төмендеу тенденциясына ие. Өткізгіштіктің көлемі мен сипаты және материалдың оңтайландырылған диапазоны оны фотоэлектрлік қолданбалар үшін пайдалануды қамтамасыз етеді.</w:t>
      </w:r>
      <w:r>
        <w:rPr>
          <w:rFonts w:ascii="Times New Roman" w:hAnsi="Times New Roman" w:cs="Times New Roman"/>
          <w:sz w:val="28"/>
          <w:szCs w:val="28"/>
          <w:lang w:val="kk-KZ"/>
        </w:rPr>
        <w:t xml:space="preserve"> Алайда т</w:t>
      </w:r>
      <w:r w:rsidR="00DB778A" w:rsidRPr="00AD1D69">
        <w:rPr>
          <w:rFonts w:ascii="Times New Roman" w:hAnsi="Times New Roman" w:cs="Times New Roman"/>
          <w:sz w:val="28"/>
          <w:szCs w:val="28"/>
          <w:lang w:val="kk-KZ"/>
        </w:rPr>
        <w:t>үзілетін жұқа пленкалардың сапасы табаншаның тазалығына сонымен қатар вакуумдық камерадағы жұмыс ортасына тікелей тәуелді болады</w:t>
      </w:r>
      <w:r>
        <w:rPr>
          <w:rFonts w:ascii="Times New Roman" w:hAnsi="Times New Roman" w:cs="Times New Roman"/>
          <w:sz w:val="28"/>
          <w:szCs w:val="28"/>
          <w:lang w:val="kk-KZ"/>
        </w:rPr>
        <w:t xml:space="preserve"> </w:t>
      </w:r>
      <w:r w:rsidRPr="008B17C6">
        <w:rPr>
          <w:rFonts w:ascii="Times New Roman" w:hAnsi="Times New Roman" w:cs="Times New Roman"/>
          <w:sz w:val="28"/>
          <w:szCs w:val="28"/>
          <w:lang w:val="kk-KZ"/>
        </w:rPr>
        <w:t>[2</w:t>
      </w:r>
      <w:r>
        <w:rPr>
          <w:rFonts w:ascii="Times New Roman" w:hAnsi="Times New Roman" w:cs="Times New Roman"/>
          <w:sz w:val="28"/>
          <w:szCs w:val="28"/>
          <w:lang w:val="kk-KZ"/>
        </w:rPr>
        <w:t>6</w:t>
      </w:r>
      <w:r w:rsidRPr="008B17C6">
        <w:rPr>
          <w:rFonts w:ascii="Times New Roman" w:hAnsi="Times New Roman" w:cs="Times New Roman"/>
          <w:sz w:val="28"/>
          <w:szCs w:val="28"/>
          <w:lang w:val="kk-KZ"/>
        </w:rPr>
        <w:t>]</w:t>
      </w:r>
      <w:r w:rsidR="00DB778A" w:rsidRPr="00AD1D69">
        <w:rPr>
          <w:rFonts w:ascii="Times New Roman" w:hAnsi="Times New Roman" w:cs="Times New Roman"/>
          <w:sz w:val="28"/>
          <w:szCs w:val="28"/>
          <w:lang w:val="kk-KZ"/>
        </w:rPr>
        <w:t xml:space="preserve">. </w:t>
      </w:r>
    </w:p>
    <w:p w14:paraId="5DBA329C" w14:textId="14BF9F73" w:rsidR="00DB778A" w:rsidRDefault="006A041B" w:rsidP="00296DFD">
      <w:pPr>
        <w:spacing w:after="0" w:line="240" w:lineRule="auto"/>
        <w:ind w:firstLine="567"/>
        <w:jc w:val="both"/>
        <w:rPr>
          <w:rFonts w:ascii="Times New Roman" w:hAnsi="Times New Roman" w:cs="Times New Roman"/>
          <w:sz w:val="28"/>
          <w:szCs w:val="28"/>
          <w:lang w:val="kk-KZ"/>
        </w:rPr>
      </w:pPr>
      <w:r w:rsidRPr="006A041B">
        <w:rPr>
          <w:rFonts w:ascii="Times New Roman" w:hAnsi="Times New Roman" w:cs="Times New Roman"/>
          <w:sz w:val="28"/>
          <w:szCs w:val="28"/>
          <w:lang w:val="kk-KZ"/>
        </w:rPr>
        <w:t>Термиялық булану әдісін</w:t>
      </w:r>
      <w:r w:rsidR="00DB778A" w:rsidRPr="00AD1D69">
        <w:rPr>
          <w:rFonts w:ascii="Times New Roman" w:hAnsi="Times New Roman" w:cs="Times New Roman"/>
          <w:sz w:val="28"/>
          <w:szCs w:val="28"/>
          <w:lang w:val="kk-KZ"/>
        </w:rPr>
        <w:t>ің кемшілігі буланатын материал әсерінен түзілетін пленканың ластануы, жұқа пленканың біртекті тұндыру мүмкіндігінің күрделілігі</w:t>
      </w:r>
      <w:r>
        <w:rPr>
          <w:rFonts w:ascii="Times New Roman" w:hAnsi="Times New Roman" w:cs="Times New Roman"/>
          <w:sz w:val="28"/>
          <w:szCs w:val="28"/>
          <w:lang w:val="kk-KZ"/>
        </w:rPr>
        <w:t xml:space="preserve"> болып табылады</w:t>
      </w:r>
      <w:r w:rsidR="00DB778A" w:rsidRPr="00AD1D69">
        <w:rPr>
          <w:rFonts w:ascii="Times New Roman" w:hAnsi="Times New Roman" w:cs="Times New Roman"/>
          <w:sz w:val="28"/>
          <w:szCs w:val="28"/>
          <w:lang w:val="kk-KZ"/>
        </w:rPr>
        <w:t xml:space="preserve">. </w:t>
      </w:r>
    </w:p>
    <w:p w14:paraId="2CA81EC1" w14:textId="77777777" w:rsidR="006A041B" w:rsidRDefault="00DB778A" w:rsidP="00296DFD">
      <w:pPr>
        <w:spacing w:after="0" w:line="240" w:lineRule="auto"/>
        <w:ind w:firstLine="567"/>
        <w:jc w:val="both"/>
        <w:rPr>
          <w:rFonts w:ascii="Times New Roman" w:hAnsi="Times New Roman" w:cs="Times New Roman"/>
          <w:sz w:val="28"/>
          <w:szCs w:val="28"/>
          <w:lang w:val="kk-KZ"/>
        </w:rPr>
      </w:pPr>
      <w:r w:rsidRPr="00BB489A">
        <w:rPr>
          <w:rFonts w:ascii="Times New Roman" w:hAnsi="Times New Roman" w:cs="Times New Roman"/>
          <w:i/>
          <w:sz w:val="28"/>
          <w:szCs w:val="28"/>
          <w:lang w:val="kk-KZ"/>
        </w:rPr>
        <w:t>Молекулалық</w:t>
      </w:r>
      <w:r w:rsidR="00BB489A">
        <w:rPr>
          <w:rFonts w:ascii="Times New Roman" w:hAnsi="Times New Roman" w:cs="Times New Roman"/>
          <w:i/>
          <w:sz w:val="28"/>
          <w:szCs w:val="28"/>
          <w:lang w:val="kk-KZ"/>
        </w:rPr>
        <w:t>-</w:t>
      </w:r>
      <w:r w:rsidRPr="00BB489A">
        <w:rPr>
          <w:rFonts w:ascii="Times New Roman" w:hAnsi="Times New Roman" w:cs="Times New Roman"/>
          <w:i/>
          <w:sz w:val="28"/>
          <w:szCs w:val="28"/>
          <w:lang w:val="kk-KZ"/>
        </w:rPr>
        <w:t>сәулелік эпитаксия</w:t>
      </w:r>
      <w:r w:rsidRPr="00AD1D69">
        <w:rPr>
          <w:rFonts w:ascii="Times New Roman" w:hAnsi="Times New Roman" w:cs="Times New Roman"/>
          <w:sz w:val="28"/>
          <w:szCs w:val="28"/>
          <w:lang w:val="kk-KZ"/>
        </w:rPr>
        <w:t xml:space="preserve"> әдісінің негізгі жұмыс істеу принципі молекулалық көздегі босап шыққан заттың кристаллды табаншаға қондырылуымен байланысты</w:t>
      </w:r>
      <w:r w:rsidR="008B17C6" w:rsidRPr="008B17C6">
        <w:rPr>
          <w:rFonts w:ascii="Times New Roman" w:hAnsi="Times New Roman" w:cs="Times New Roman"/>
          <w:sz w:val="28"/>
          <w:szCs w:val="28"/>
          <w:lang w:val="kk-KZ"/>
        </w:rPr>
        <w:t xml:space="preserve"> [2</w:t>
      </w:r>
      <w:r w:rsidR="006A041B">
        <w:rPr>
          <w:rFonts w:ascii="Times New Roman" w:hAnsi="Times New Roman" w:cs="Times New Roman"/>
          <w:sz w:val="28"/>
          <w:szCs w:val="28"/>
          <w:lang w:val="kk-KZ"/>
        </w:rPr>
        <w:t>7</w:t>
      </w:r>
      <w:r w:rsidR="008B17C6" w:rsidRPr="008B17C6">
        <w:rPr>
          <w:rFonts w:ascii="Times New Roman" w:hAnsi="Times New Roman" w:cs="Times New Roman"/>
          <w:sz w:val="28"/>
          <w:szCs w:val="28"/>
          <w:lang w:val="kk-KZ"/>
        </w:rPr>
        <w:t>]</w:t>
      </w:r>
      <w:r w:rsidRPr="00AD1D69">
        <w:rPr>
          <w:rFonts w:ascii="Times New Roman" w:hAnsi="Times New Roman" w:cs="Times New Roman"/>
          <w:sz w:val="28"/>
          <w:szCs w:val="28"/>
          <w:lang w:val="kk-KZ"/>
        </w:rPr>
        <w:t>. Бұл әдіспен жұқа пленкалы құрылымды алу процесі қте жоғарғы деңшейдегі вакуумдық ортада жүреді. Эпитаксия құбылысы жүрі үшін, беттік тазалығы атомдық деңгейде болатын табанша керек. Молекула және атомды түзетін көз, сапасы жоғары және ыстыққа төзімді болып келетін тигльден</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құралады. Тигль өз кезегінде қыздыру элементінен және температураны бақылап отыратын термопарадан тұрады.</w:t>
      </w:r>
      <w:r w:rsidR="006A041B">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Зерттелетін молекула немесе атом камераға газ немесе бу түрінде енгізіледі. </w:t>
      </w:r>
    </w:p>
    <w:p w14:paraId="2D47B7C4" w14:textId="7391F3F8" w:rsidR="00065F6E" w:rsidRDefault="00DF4639" w:rsidP="00296DFD">
      <w:pPr>
        <w:spacing w:after="0" w:line="240" w:lineRule="auto"/>
        <w:ind w:firstLine="567"/>
        <w:jc w:val="both"/>
        <w:rPr>
          <w:rFonts w:ascii="Times New Roman" w:hAnsi="Times New Roman" w:cs="Times New Roman"/>
          <w:sz w:val="28"/>
          <w:szCs w:val="28"/>
          <w:lang w:val="kk-KZ"/>
        </w:rPr>
      </w:pPr>
      <w:r w:rsidRPr="00DF4639">
        <w:rPr>
          <w:rFonts w:ascii="Times New Roman" w:hAnsi="Times New Roman" w:cs="Times New Roman"/>
          <w:sz w:val="28"/>
          <w:szCs w:val="28"/>
          <w:lang w:val="kk-KZ"/>
        </w:rPr>
        <w:t>He L. Және басқалары</w:t>
      </w:r>
      <w:r>
        <w:rPr>
          <w:rFonts w:ascii="Arial" w:hAnsi="Arial" w:cs="Arial"/>
          <w:color w:val="222222"/>
          <w:sz w:val="20"/>
          <w:szCs w:val="20"/>
          <w:shd w:val="clear" w:color="auto" w:fill="FFFFFF"/>
          <w:lang w:val="kk-KZ"/>
        </w:rPr>
        <w:t xml:space="preserve"> </w:t>
      </w:r>
      <w:r w:rsidRPr="00DF4639">
        <w:rPr>
          <w:rFonts w:ascii="Times New Roman" w:hAnsi="Times New Roman" w:cs="Times New Roman"/>
          <w:sz w:val="28"/>
          <w:szCs w:val="28"/>
          <w:lang w:val="kk-KZ"/>
        </w:rPr>
        <w:t>V–VI құрамды жартылай өткізгіштердің жұқа қабықшалары (Bi</w:t>
      </w:r>
      <w:r w:rsidRPr="00DF4639">
        <w:rPr>
          <w:rFonts w:ascii="Times New Roman" w:hAnsi="Times New Roman" w:cs="Times New Roman"/>
          <w:sz w:val="28"/>
          <w:szCs w:val="28"/>
          <w:vertAlign w:val="subscript"/>
          <w:lang w:val="kk-KZ"/>
        </w:rPr>
        <w:t>2</w:t>
      </w:r>
      <w:r w:rsidRPr="00DF4639">
        <w:rPr>
          <w:rFonts w:ascii="Times New Roman" w:hAnsi="Times New Roman" w:cs="Times New Roman"/>
          <w:sz w:val="28"/>
          <w:szCs w:val="28"/>
          <w:lang w:val="kk-KZ"/>
        </w:rPr>
        <w:t>Se</w:t>
      </w:r>
      <w:r w:rsidRPr="00DF4639">
        <w:rPr>
          <w:rFonts w:ascii="Times New Roman" w:hAnsi="Times New Roman" w:cs="Times New Roman"/>
          <w:sz w:val="28"/>
          <w:szCs w:val="28"/>
          <w:vertAlign w:val="subscript"/>
          <w:lang w:val="kk-KZ"/>
        </w:rPr>
        <w:t>3</w:t>
      </w:r>
      <w:r w:rsidRPr="00DF4639">
        <w:rPr>
          <w:rFonts w:ascii="Times New Roman" w:hAnsi="Times New Roman" w:cs="Times New Roman"/>
          <w:sz w:val="28"/>
          <w:szCs w:val="28"/>
          <w:lang w:val="kk-KZ"/>
        </w:rPr>
        <w:t>, Bi</w:t>
      </w:r>
      <w:r w:rsidRPr="00DF4639">
        <w:rPr>
          <w:rFonts w:ascii="Times New Roman" w:hAnsi="Times New Roman" w:cs="Times New Roman"/>
          <w:sz w:val="28"/>
          <w:szCs w:val="28"/>
          <w:vertAlign w:val="subscript"/>
          <w:lang w:val="kk-KZ"/>
        </w:rPr>
        <w:t>2</w:t>
      </w:r>
      <w:r w:rsidRPr="00DF4639">
        <w:rPr>
          <w:rFonts w:ascii="Times New Roman" w:hAnsi="Times New Roman" w:cs="Times New Roman"/>
          <w:sz w:val="28"/>
          <w:szCs w:val="28"/>
          <w:lang w:val="kk-KZ"/>
        </w:rPr>
        <w:t>Te</w:t>
      </w:r>
      <w:r w:rsidRPr="00DF4639">
        <w:rPr>
          <w:rFonts w:ascii="Times New Roman" w:hAnsi="Times New Roman" w:cs="Times New Roman"/>
          <w:sz w:val="28"/>
          <w:szCs w:val="28"/>
          <w:vertAlign w:val="subscript"/>
          <w:lang w:val="kk-KZ"/>
        </w:rPr>
        <w:t>3</w:t>
      </w:r>
      <w:r w:rsidRPr="00DF4639">
        <w:rPr>
          <w:rFonts w:ascii="Times New Roman" w:hAnsi="Times New Roman" w:cs="Times New Roman"/>
          <w:sz w:val="28"/>
          <w:szCs w:val="28"/>
          <w:lang w:val="kk-KZ"/>
        </w:rPr>
        <w:t xml:space="preserve"> және Sb</w:t>
      </w:r>
      <w:r w:rsidRPr="00DF4639">
        <w:rPr>
          <w:rFonts w:ascii="Times New Roman" w:hAnsi="Times New Roman" w:cs="Times New Roman"/>
          <w:sz w:val="28"/>
          <w:szCs w:val="28"/>
          <w:vertAlign w:val="subscript"/>
          <w:lang w:val="kk-KZ"/>
        </w:rPr>
        <w:t>2</w:t>
      </w:r>
      <w:r w:rsidRPr="00DF4639">
        <w:rPr>
          <w:rFonts w:ascii="Times New Roman" w:hAnsi="Times New Roman" w:cs="Times New Roman"/>
          <w:sz w:val="28"/>
          <w:szCs w:val="28"/>
          <w:lang w:val="kk-KZ"/>
        </w:rPr>
        <w:t>Te</w:t>
      </w:r>
      <w:r w:rsidRPr="00DF4639">
        <w:rPr>
          <w:rFonts w:ascii="Times New Roman" w:hAnsi="Times New Roman" w:cs="Times New Roman"/>
          <w:sz w:val="28"/>
          <w:szCs w:val="28"/>
          <w:vertAlign w:val="subscript"/>
          <w:lang w:val="kk-KZ"/>
        </w:rPr>
        <w:t>3</w:t>
      </w:r>
      <w:r w:rsidRPr="00DF4639">
        <w:rPr>
          <w:rFonts w:ascii="Times New Roman" w:hAnsi="Times New Roman" w:cs="Times New Roman"/>
          <w:sz w:val="28"/>
          <w:szCs w:val="28"/>
          <w:lang w:val="kk-KZ"/>
        </w:rPr>
        <w:t>) үш өлшемді топологиялық изоляторлар (ТИ) ретінде синтезде</w:t>
      </w:r>
      <w:r w:rsidR="005E12EB">
        <w:rPr>
          <w:rFonts w:ascii="Times New Roman" w:hAnsi="Times New Roman" w:cs="Times New Roman"/>
          <w:sz w:val="28"/>
          <w:szCs w:val="28"/>
          <w:lang w:val="kk-KZ"/>
        </w:rPr>
        <w:t xml:space="preserve">ген </w:t>
      </w:r>
      <w:r w:rsidR="005E12EB" w:rsidRPr="008B17C6">
        <w:rPr>
          <w:rFonts w:ascii="Times New Roman" w:hAnsi="Times New Roman" w:cs="Times New Roman"/>
          <w:sz w:val="28"/>
          <w:szCs w:val="28"/>
          <w:lang w:val="kk-KZ"/>
        </w:rPr>
        <w:t>[2</w:t>
      </w:r>
      <w:r w:rsidR="005E12EB">
        <w:rPr>
          <w:rFonts w:ascii="Times New Roman" w:hAnsi="Times New Roman" w:cs="Times New Roman"/>
          <w:sz w:val="28"/>
          <w:szCs w:val="28"/>
          <w:lang w:val="kk-KZ"/>
        </w:rPr>
        <w:t>8</w:t>
      </w:r>
      <w:r w:rsidR="005E12EB" w:rsidRPr="008B17C6">
        <w:rPr>
          <w:rFonts w:ascii="Times New Roman" w:hAnsi="Times New Roman" w:cs="Times New Roman"/>
          <w:sz w:val="28"/>
          <w:szCs w:val="28"/>
          <w:lang w:val="kk-KZ"/>
        </w:rPr>
        <w:t>]</w:t>
      </w:r>
      <w:r w:rsidR="005E12EB" w:rsidRPr="00AD1D69">
        <w:rPr>
          <w:rFonts w:ascii="Times New Roman" w:hAnsi="Times New Roman" w:cs="Times New Roman"/>
          <w:sz w:val="28"/>
          <w:szCs w:val="28"/>
          <w:lang w:val="kk-KZ"/>
        </w:rPr>
        <w:t>.</w:t>
      </w:r>
      <w:r w:rsidRPr="00DF4639">
        <w:rPr>
          <w:rFonts w:ascii="Times New Roman" w:hAnsi="Times New Roman" w:cs="Times New Roman"/>
          <w:sz w:val="28"/>
          <w:szCs w:val="28"/>
          <w:lang w:val="kk-KZ"/>
        </w:rPr>
        <w:t xml:space="preserve"> Бұл материалдар көптеген жылдар бойы термоэлектрлік материалдар ретінде пайдаланылғанымен, топологиялық бет күйлерін болашақ зерттеулер мен қолдану үшін өте</w:t>
      </w:r>
      <w:r w:rsidR="005E12EB">
        <w:rPr>
          <w:rFonts w:ascii="Times New Roman" w:hAnsi="Times New Roman" w:cs="Times New Roman"/>
          <w:sz w:val="28"/>
          <w:szCs w:val="28"/>
          <w:lang w:val="kk-KZ"/>
        </w:rPr>
        <w:t xml:space="preserve"> аз мөлшерде зерттелген</w:t>
      </w:r>
      <w:r w:rsidRPr="00DF4639">
        <w:rPr>
          <w:rFonts w:ascii="Times New Roman" w:hAnsi="Times New Roman" w:cs="Times New Roman"/>
          <w:sz w:val="28"/>
          <w:szCs w:val="28"/>
          <w:lang w:val="kk-KZ"/>
        </w:rPr>
        <w:t xml:space="preserve">. </w:t>
      </w:r>
      <w:r w:rsidR="005E12EB">
        <w:rPr>
          <w:rFonts w:ascii="Times New Roman" w:hAnsi="Times New Roman" w:cs="Times New Roman"/>
          <w:sz w:val="28"/>
          <w:szCs w:val="28"/>
          <w:lang w:val="kk-KZ"/>
        </w:rPr>
        <w:t>ТИ</w:t>
      </w:r>
      <w:r w:rsidRPr="00DF4639">
        <w:rPr>
          <w:rFonts w:ascii="Times New Roman" w:hAnsi="Times New Roman" w:cs="Times New Roman"/>
          <w:sz w:val="28"/>
          <w:szCs w:val="28"/>
          <w:lang w:val="kk-KZ"/>
        </w:rPr>
        <w:t xml:space="preserve"> материалдарына қол жеткізу үшін молекулярлық сәулелік эпитаксия (</w:t>
      </w:r>
      <w:r w:rsidR="005E12EB">
        <w:rPr>
          <w:rFonts w:ascii="Times New Roman" w:hAnsi="Times New Roman" w:cs="Times New Roman"/>
          <w:sz w:val="28"/>
          <w:szCs w:val="28"/>
          <w:lang w:val="kk-KZ"/>
        </w:rPr>
        <w:t>МБЭ</w:t>
      </w:r>
      <w:r w:rsidRPr="00DF4639">
        <w:rPr>
          <w:rFonts w:ascii="Times New Roman" w:hAnsi="Times New Roman" w:cs="Times New Roman"/>
          <w:sz w:val="28"/>
          <w:szCs w:val="28"/>
          <w:lang w:val="kk-KZ"/>
        </w:rPr>
        <w:t>) әдісі пайдалан</w:t>
      </w:r>
      <w:r w:rsidR="005E12EB">
        <w:rPr>
          <w:rFonts w:ascii="Times New Roman" w:hAnsi="Times New Roman" w:cs="Times New Roman"/>
          <w:sz w:val="28"/>
          <w:szCs w:val="28"/>
          <w:lang w:val="kk-KZ"/>
        </w:rPr>
        <w:t xml:space="preserve">ылған. </w:t>
      </w:r>
      <w:r w:rsidRPr="00DF4639">
        <w:rPr>
          <w:rFonts w:ascii="Times New Roman" w:hAnsi="Times New Roman" w:cs="Times New Roman"/>
          <w:sz w:val="28"/>
          <w:szCs w:val="28"/>
          <w:lang w:val="kk-KZ"/>
        </w:rPr>
        <w:t>С</w:t>
      </w:r>
      <w:r w:rsidR="005E12EB">
        <w:rPr>
          <w:rFonts w:ascii="Times New Roman" w:hAnsi="Times New Roman" w:cs="Times New Roman"/>
          <w:sz w:val="28"/>
          <w:szCs w:val="28"/>
          <w:lang w:val="kk-KZ"/>
        </w:rPr>
        <w:t>ебебі</w:t>
      </w:r>
      <w:r w:rsidRPr="00DF4639">
        <w:rPr>
          <w:rFonts w:ascii="Times New Roman" w:hAnsi="Times New Roman" w:cs="Times New Roman"/>
          <w:sz w:val="28"/>
          <w:szCs w:val="28"/>
          <w:lang w:val="kk-KZ"/>
        </w:rPr>
        <w:t xml:space="preserve">, </w:t>
      </w:r>
      <w:r w:rsidR="005E12EB">
        <w:rPr>
          <w:rFonts w:ascii="Times New Roman" w:hAnsi="Times New Roman" w:cs="Times New Roman"/>
          <w:sz w:val="28"/>
          <w:szCs w:val="28"/>
          <w:lang w:val="kk-KZ"/>
        </w:rPr>
        <w:t xml:space="preserve">МБЭ әдісінің көмегімен пленканы өсіру </w:t>
      </w:r>
      <w:r w:rsidRPr="00DF4639">
        <w:rPr>
          <w:rFonts w:ascii="Times New Roman" w:hAnsi="Times New Roman" w:cs="Times New Roman"/>
          <w:sz w:val="28"/>
          <w:szCs w:val="28"/>
          <w:lang w:val="kk-KZ"/>
        </w:rPr>
        <w:t xml:space="preserve">кванттық ұңғымалар мен суперторлар сияқты гетероқұрылымдарды жасауға мүмкіндік берді. Осылайша, ол кәдімгі жартылай өткізгіш гетероқұрылымдарға ұқсас, бірақ </w:t>
      </w:r>
      <w:r w:rsidR="005E12EB">
        <w:rPr>
          <w:rFonts w:ascii="Times New Roman" w:hAnsi="Times New Roman" w:cs="Times New Roman"/>
          <w:sz w:val="28"/>
          <w:szCs w:val="28"/>
          <w:lang w:val="kk-KZ"/>
        </w:rPr>
        <w:t>ТИ</w:t>
      </w:r>
      <w:r w:rsidRPr="00DF4639">
        <w:rPr>
          <w:rFonts w:ascii="Times New Roman" w:hAnsi="Times New Roman" w:cs="Times New Roman"/>
          <w:sz w:val="28"/>
          <w:szCs w:val="28"/>
          <w:lang w:val="kk-KZ"/>
        </w:rPr>
        <w:t xml:space="preserve">-ның жаңа қасиеттерімен қосымша зерттеулер мен қолданбаларға мүмкіндік береді. </w:t>
      </w:r>
      <w:r w:rsidR="005E12EB">
        <w:rPr>
          <w:rFonts w:ascii="Times New Roman" w:hAnsi="Times New Roman" w:cs="Times New Roman"/>
          <w:sz w:val="28"/>
          <w:szCs w:val="28"/>
          <w:lang w:val="kk-KZ"/>
        </w:rPr>
        <w:t>МБЭ</w:t>
      </w:r>
      <w:r w:rsidR="005E12EB" w:rsidRPr="005E12EB">
        <w:rPr>
          <w:rFonts w:ascii="Times New Roman" w:hAnsi="Times New Roman" w:cs="Times New Roman"/>
          <w:sz w:val="28"/>
          <w:szCs w:val="28"/>
          <w:lang w:val="kk-KZ"/>
        </w:rPr>
        <w:t xml:space="preserve"> тұндыру процесіне әдетте термодинамика және беттік кинетика әсер етеді. Бұл сонымен қатар субстрат температурасына және компоненттердің ағынының қатынасына байланысты.</w:t>
      </w:r>
      <w:r w:rsidR="00065F6E">
        <w:rPr>
          <w:rFonts w:ascii="Times New Roman" w:hAnsi="Times New Roman" w:cs="Times New Roman"/>
          <w:sz w:val="28"/>
          <w:szCs w:val="28"/>
          <w:lang w:val="kk-KZ"/>
        </w:rPr>
        <w:t xml:space="preserve"> </w:t>
      </w:r>
      <w:r w:rsidR="00065F6E" w:rsidRPr="00065F6E">
        <w:rPr>
          <w:rFonts w:ascii="Times New Roman" w:hAnsi="Times New Roman" w:cs="Times New Roman"/>
          <w:sz w:val="28"/>
          <w:szCs w:val="28"/>
          <w:lang w:val="kk-KZ"/>
        </w:rPr>
        <w:t xml:space="preserve">Өсуден кейін </w:t>
      </w:r>
      <w:r w:rsidR="00065F6E">
        <w:rPr>
          <w:rFonts w:ascii="Times New Roman" w:hAnsi="Times New Roman" w:cs="Times New Roman"/>
          <w:sz w:val="28"/>
          <w:szCs w:val="28"/>
          <w:lang w:val="kk-KZ"/>
        </w:rPr>
        <w:t>АК</w:t>
      </w:r>
      <w:r w:rsidR="00065F6E" w:rsidRPr="00065F6E">
        <w:rPr>
          <w:rFonts w:ascii="Times New Roman" w:hAnsi="Times New Roman" w:cs="Times New Roman"/>
          <w:sz w:val="28"/>
          <w:szCs w:val="28"/>
          <w:lang w:val="kk-KZ"/>
        </w:rPr>
        <w:t xml:space="preserve">M </w:t>
      </w:r>
      <w:r w:rsidR="00065F6E">
        <w:rPr>
          <w:rFonts w:ascii="Times New Roman" w:hAnsi="Times New Roman" w:cs="Times New Roman"/>
          <w:sz w:val="28"/>
          <w:szCs w:val="28"/>
          <w:lang w:val="kk-KZ"/>
        </w:rPr>
        <w:t xml:space="preserve">суреті </w:t>
      </w:r>
      <w:r w:rsidR="00065F6E" w:rsidRPr="00065F6E">
        <w:rPr>
          <w:rFonts w:ascii="Times New Roman" w:hAnsi="Times New Roman" w:cs="Times New Roman"/>
          <w:sz w:val="28"/>
          <w:szCs w:val="28"/>
          <w:lang w:val="kk-KZ"/>
        </w:rPr>
        <w:t xml:space="preserve">бетінің морфологиясы үлкен жалпақ </w:t>
      </w:r>
      <w:r w:rsidR="00067A3B">
        <w:rPr>
          <w:rFonts w:ascii="Times New Roman" w:hAnsi="Times New Roman" w:cs="Times New Roman"/>
          <w:sz w:val="28"/>
          <w:szCs w:val="28"/>
          <w:lang w:val="kk-KZ"/>
        </w:rPr>
        <w:t>террасаларды</w:t>
      </w:r>
      <w:r w:rsidR="00065F6E" w:rsidRPr="00065F6E">
        <w:rPr>
          <w:rFonts w:ascii="Times New Roman" w:hAnsi="Times New Roman" w:cs="Times New Roman"/>
          <w:sz w:val="28"/>
          <w:szCs w:val="28"/>
          <w:lang w:val="kk-KZ"/>
        </w:rPr>
        <w:t xml:space="preserve"> көрсетеді. Тұтастай алғанда, пленкалардың морфологиясы (0001) жазықтығындағы алтыбұрышты кристалдық құрылымды көрсететін </w:t>
      </w:r>
      <w:r w:rsidR="00C14AE6">
        <w:rPr>
          <w:rFonts w:ascii="Times New Roman" w:hAnsi="Times New Roman" w:cs="Times New Roman"/>
          <w:sz w:val="28"/>
          <w:szCs w:val="28"/>
          <w:lang w:val="kk-KZ"/>
        </w:rPr>
        <w:t>2-</w:t>
      </w:r>
      <w:r w:rsidR="00065F6E" w:rsidRPr="00065F6E">
        <w:rPr>
          <w:rFonts w:ascii="Times New Roman" w:hAnsi="Times New Roman" w:cs="Times New Roman"/>
          <w:sz w:val="28"/>
          <w:szCs w:val="28"/>
          <w:lang w:val="kk-KZ"/>
        </w:rPr>
        <w:t xml:space="preserve">суретте көрсетілгендей үшбұрыш тәрізді </w:t>
      </w:r>
      <w:r w:rsidR="00067A3B">
        <w:rPr>
          <w:rFonts w:ascii="Times New Roman" w:hAnsi="Times New Roman" w:cs="Times New Roman"/>
          <w:sz w:val="28"/>
          <w:szCs w:val="28"/>
          <w:lang w:val="kk-KZ"/>
        </w:rPr>
        <w:t>террасалар</w:t>
      </w:r>
      <w:r w:rsidR="00065F6E" w:rsidRPr="00065F6E">
        <w:rPr>
          <w:rFonts w:ascii="Times New Roman" w:hAnsi="Times New Roman" w:cs="Times New Roman"/>
          <w:sz w:val="28"/>
          <w:szCs w:val="28"/>
          <w:lang w:val="kk-KZ"/>
        </w:rPr>
        <w:t xml:space="preserve"> мен қадамдарды көрсетеді. </w:t>
      </w:r>
    </w:p>
    <w:p w14:paraId="310E4B80" w14:textId="68451010" w:rsidR="00065F6E" w:rsidRDefault="00065F6E" w:rsidP="00296DFD">
      <w:pPr>
        <w:spacing w:after="0" w:line="240" w:lineRule="auto"/>
        <w:ind w:firstLine="567"/>
        <w:jc w:val="both"/>
        <w:rPr>
          <w:rFonts w:ascii="Times New Roman" w:hAnsi="Times New Roman" w:cs="Times New Roman"/>
          <w:sz w:val="28"/>
          <w:szCs w:val="28"/>
          <w:lang w:val="kk-KZ"/>
        </w:rPr>
      </w:pPr>
    </w:p>
    <w:p w14:paraId="3C86271B" w14:textId="3931C999" w:rsidR="00067A3B" w:rsidRDefault="00067A3B"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3872" behindDoc="0" locked="0" layoutInCell="1" allowOverlap="1" wp14:anchorId="7A5049FF" wp14:editId="3F3C9575">
            <wp:simplePos x="0" y="0"/>
            <wp:positionH relativeFrom="column">
              <wp:posOffset>1781727</wp:posOffset>
            </wp:positionH>
            <wp:positionV relativeFrom="paragraph">
              <wp:posOffset>110</wp:posOffset>
            </wp:positionV>
            <wp:extent cx="2553335" cy="25241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333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1D594" w14:textId="1EC18381" w:rsidR="00065F6E" w:rsidRDefault="00065F6E" w:rsidP="00065F6E">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14AE6">
        <w:rPr>
          <w:rFonts w:ascii="Times New Roman" w:hAnsi="Times New Roman" w:cs="Times New Roman"/>
          <w:sz w:val="28"/>
          <w:szCs w:val="28"/>
          <w:lang w:val="kk-KZ"/>
        </w:rPr>
        <w:t xml:space="preserve">2 </w:t>
      </w:r>
      <w:r w:rsidR="00067A3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65F6E">
        <w:rPr>
          <w:rFonts w:ascii="Times New Roman" w:hAnsi="Times New Roman" w:cs="Times New Roman"/>
          <w:sz w:val="28"/>
          <w:szCs w:val="28"/>
          <w:lang w:val="kk-KZ"/>
        </w:rPr>
        <w:t>Si(111) бойынша 30-QL Bi</w:t>
      </w:r>
      <w:r w:rsidRPr="00067A3B">
        <w:rPr>
          <w:rFonts w:ascii="Times New Roman" w:hAnsi="Times New Roman" w:cs="Times New Roman"/>
          <w:sz w:val="28"/>
          <w:szCs w:val="28"/>
          <w:vertAlign w:val="subscript"/>
          <w:lang w:val="kk-KZ"/>
        </w:rPr>
        <w:t>2</w:t>
      </w:r>
      <w:r w:rsidRPr="00065F6E">
        <w:rPr>
          <w:rFonts w:ascii="Times New Roman" w:hAnsi="Times New Roman" w:cs="Times New Roman"/>
          <w:sz w:val="28"/>
          <w:szCs w:val="28"/>
          <w:lang w:val="kk-KZ"/>
        </w:rPr>
        <w:t>Se</w:t>
      </w:r>
      <w:r w:rsidRPr="00067A3B">
        <w:rPr>
          <w:rFonts w:ascii="Times New Roman" w:hAnsi="Times New Roman" w:cs="Times New Roman"/>
          <w:sz w:val="28"/>
          <w:szCs w:val="28"/>
          <w:vertAlign w:val="subscript"/>
          <w:lang w:val="kk-KZ"/>
        </w:rPr>
        <w:t>3</w:t>
      </w:r>
      <w:r w:rsidRPr="00065F6E">
        <w:rPr>
          <w:rFonts w:ascii="Times New Roman" w:hAnsi="Times New Roman" w:cs="Times New Roman"/>
          <w:sz w:val="28"/>
          <w:szCs w:val="28"/>
          <w:lang w:val="kk-KZ"/>
        </w:rPr>
        <w:t xml:space="preserve"> жұқа</w:t>
      </w:r>
      <w:r w:rsidR="00067A3B">
        <w:rPr>
          <w:rFonts w:ascii="Times New Roman" w:hAnsi="Times New Roman" w:cs="Times New Roman"/>
          <w:sz w:val="28"/>
          <w:szCs w:val="28"/>
          <w:lang w:val="kk-KZ"/>
        </w:rPr>
        <w:t xml:space="preserve"> қабықтың беткі морфологиясы </w:t>
      </w:r>
      <w:r w:rsidR="00067A3B" w:rsidRPr="008B17C6">
        <w:rPr>
          <w:rFonts w:ascii="Times New Roman" w:hAnsi="Times New Roman" w:cs="Times New Roman"/>
          <w:sz w:val="28"/>
          <w:szCs w:val="28"/>
          <w:lang w:val="kk-KZ"/>
        </w:rPr>
        <w:t>[2</w:t>
      </w:r>
      <w:r w:rsidR="00067A3B">
        <w:rPr>
          <w:rFonts w:ascii="Times New Roman" w:hAnsi="Times New Roman" w:cs="Times New Roman"/>
          <w:sz w:val="28"/>
          <w:szCs w:val="28"/>
          <w:lang w:val="kk-KZ"/>
        </w:rPr>
        <w:t>8</w:t>
      </w:r>
      <w:r w:rsidR="00067A3B" w:rsidRPr="008B17C6">
        <w:rPr>
          <w:rFonts w:ascii="Times New Roman" w:hAnsi="Times New Roman" w:cs="Times New Roman"/>
          <w:sz w:val="28"/>
          <w:szCs w:val="28"/>
          <w:lang w:val="kk-KZ"/>
        </w:rPr>
        <w:t>]</w:t>
      </w:r>
    </w:p>
    <w:p w14:paraId="34D8280B" w14:textId="77777777" w:rsidR="00067A3B" w:rsidRDefault="00067A3B" w:rsidP="00065F6E">
      <w:pPr>
        <w:spacing w:after="0" w:line="240" w:lineRule="auto"/>
        <w:ind w:firstLine="567"/>
        <w:jc w:val="center"/>
        <w:rPr>
          <w:rFonts w:ascii="Times New Roman" w:hAnsi="Times New Roman" w:cs="Times New Roman"/>
          <w:sz w:val="28"/>
          <w:szCs w:val="28"/>
          <w:lang w:val="kk-KZ"/>
        </w:rPr>
      </w:pPr>
    </w:p>
    <w:p w14:paraId="2E2AE197" w14:textId="0FFE3C3E" w:rsidR="005E12EB" w:rsidRDefault="00065F6E" w:rsidP="00296DFD">
      <w:pPr>
        <w:spacing w:after="0" w:line="240" w:lineRule="auto"/>
        <w:ind w:firstLine="567"/>
        <w:jc w:val="both"/>
        <w:rPr>
          <w:rFonts w:ascii="Times New Roman" w:hAnsi="Times New Roman" w:cs="Times New Roman"/>
          <w:sz w:val="28"/>
          <w:szCs w:val="28"/>
          <w:lang w:val="kk-KZ"/>
        </w:rPr>
      </w:pPr>
      <w:r w:rsidRPr="00065F6E">
        <w:rPr>
          <w:rFonts w:ascii="Times New Roman" w:hAnsi="Times New Roman" w:cs="Times New Roman"/>
          <w:sz w:val="28"/>
          <w:szCs w:val="28"/>
          <w:lang w:val="kk-KZ"/>
        </w:rPr>
        <w:t>Әрбір қадамның биіктігі ~1 нм, бір QL қалыңдығына сәйкес. Әртүрлі субстраттардағы өсудің айырмашылығы беткі морфология тұрғысынан, атап айтқанда, террассалардың өлшемі мен іргелес қабаттар арасындағы ені бойынша өте нәзік. Әрбір жеке террассалардың жалпы өлшемі 100 нм-ден 1 мкм-ге дейін ауытқиды, көрші қабаттар арасындағы ені 10 нм-ден 100 нм-ге дейін. Практикалық пайдалану үшін террассалар мүмкіндігінше үлкен болуы керек. Әрине, бұл сандар өсу температурасы</w:t>
      </w:r>
      <w:r w:rsidR="00067A3B">
        <w:rPr>
          <w:rFonts w:ascii="Times New Roman" w:hAnsi="Times New Roman" w:cs="Times New Roman"/>
          <w:sz w:val="28"/>
          <w:szCs w:val="28"/>
          <w:lang w:val="kk-KZ"/>
        </w:rPr>
        <w:t xml:space="preserve"> мен жылдамдығына да байланысты</w:t>
      </w:r>
      <w:r w:rsidRPr="00065F6E">
        <w:rPr>
          <w:rFonts w:ascii="Times New Roman" w:hAnsi="Times New Roman" w:cs="Times New Roman"/>
          <w:sz w:val="28"/>
          <w:szCs w:val="28"/>
          <w:lang w:val="kk-KZ"/>
        </w:rPr>
        <w:t>. Қазіргі уақытта әртүрлі субстраттардағы өсуді сандық бағалау қиын болса да, өсудің Ван-дер-Ваальс сипатына қарамастан, торға сәйкес келетін субстраттар беттік морфологияны жақсырақ беретінін атап өткен жөн. Бұл нәтиже тордың сәйкессіздігінен туындаған штамм әлі де белгілі бір дәрежеде пленка сапасына әсер ететінін көрсетеді. Басқаша айтқанда, Ван дер Ваальс эпитаксисінің өсуі тор-сәйкестік жағдайын босаңсытқанымен, ол әлі де пленка құрылымы мен жалпы сапасына әсер етеді.</w:t>
      </w:r>
    </w:p>
    <w:p w14:paraId="127E7B8C" w14:textId="1347CA1E" w:rsidR="00067A3B" w:rsidRDefault="00067A3B" w:rsidP="00067A3B">
      <w:pPr>
        <w:spacing w:after="0" w:line="240" w:lineRule="auto"/>
        <w:ind w:firstLine="567"/>
        <w:jc w:val="both"/>
        <w:rPr>
          <w:rFonts w:ascii="Times New Roman" w:hAnsi="Times New Roman" w:cs="Times New Roman"/>
          <w:sz w:val="28"/>
          <w:szCs w:val="28"/>
          <w:lang w:val="kk-KZ"/>
        </w:rPr>
      </w:pPr>
      <w:r w:rsidRPr="008B17C6">
        <w:rPr>
          <w:rFonts w:ascii="Times New Roman" w:hAnsi="Times New Roman" w:cs="Times New Roman"/>
          <w:sz w:val="28"/>
          <w:szCs w:val="28"/>
          <w:lang w:val="kk-KZ"/>
        </w:rPr>
        <w:t>[2</w:t>
      </w:r>
      <w:r>
        <w:rPr>
          <w:rFonts w:ascii="Times New Roman" w:hAnsi="Times New Roman" w:cs="Times New Roman"/>
          <w:sz w:val="28"/>
          <w:szCs w:val="28"/>
          <w:lang w:val="kk-KZ"/>
        </w:rPr>
        <w:t>9</w:t>
      </w:r>
      <w:r w:rsidRPr="008B17C6">
        <w:rPr>
          <w:rFonts w:ascii="Times New Roman" w:hAnsi="Times New Roman" w:cs="Times New Roman"/>
          <w:sz w:val="28"/>
          <w:szCs w:val="28"/>
          <w:lang w:val="kk-KZ"/>
        </w:rPr>
        <w:t>]</w:t>
      </w:r>
      <w:r>
        <w:rPr>
          <w:rFonts w:ascii="Times New Roman" w:hAnsi="Times New Roman" w:cs="Times New Roman"/>
          <w:sz w:val="28"/>
          <w:szCs w:val="28"/>
          <w:lang w:val="kk-KZ"/>
        </w:rPr>
        <w:t xml:space="preserve"> жұмыста </w:t>
      </w:r>
      <w:r w:rsidRPr="00067A3B">
        <w:rPr>
          <w:rFonts w:ascii="Times New Roman" w:hAnsi="Times New Roman" w:cs="Times New Roman"/>
          <w:sz w:val="28"/>
          <w:szCs w:val="28"/>
          <w:lang w:val="kk-KZ"/>
        </w:rPr>
        <w:t>NdFeAsO эпитаксиалды қабықшалары GaAs субстраттарында молекулалық сәулелік эпитаксис (</w:t>
      </w:r>
      <w:r>
        <w:rPr>
          <w:rFonts w:ascii="Times New Roman" w:hAnsi="Times New Roman" w:cs="Times New Roman"/>
          <w:sz w:val="28"/>
          <w:szCs w:val="28"/>
          <w:lang w:val="kk-KZ"/>
        </w:rPr>
        <w:t>МБЭ</w:t>
      </w:r>
      <w:r w:rsidRPr="00067A3B">
        <w:rPr>
          <w:rFonts w:ascii="Times New Roman" w:hAnsi="Times New Roman" w:cs="Times New Roman"/>
          <w:sz w:val="28"/>
          <w:szCs w:val="28"/>
          <w:lang w:val="kk-KZ"/>
        </w:rPr>
        <w:t>) арқылы өсіріл</w:t>
      </w:r>
      <w:r>
        <w:rPr>
          <w:rFonts w:ascii="Times New Roman" w:hAnsi="Times New Roman" w:cs="Times New Roman"/>
          <w:sz w:val="28"/>
          <w:szCs w:val="28"/>
          <w:lang w:val="kk-KZ"/>
        </w:rPr>
        <w:t>ген</w:t>
      </w:r>
      <w:r w:rsidRPr="00067A3B">
        <w:rPr>
          <w:rFonts w:ascii="Times New Roman" w:hAnsi="Times New Roman" w:cs="Times New Roman"/>
          <w:sz w:val="28"/>
          <w:szCs w:val="28"/>
          <w:lang w:val="kk-KZ"/>
        </w:rPr>
        <w:t>. Барлық элементтер, соның ішінде оттегі, Кнудсен жасушалары арқылы қатты көздерден жеткізілді. Оңтайлы өсу жағдайында дайындалған пленканың рентгендік дифракциялық үлгісі қоспа фазаларын көрсетпеді. Тек (</w:t>
      </w:r>
      <w:r w:rsidRPr="00067A3B">
        <w:rPr>
          <w:rFonts w:ascii="Times New Roman" w:hAnsi="Times New Roman" w:cs="Times New Roman"/>
          <w:i/>
          <w:sz w:val="28"/>
          <w:szCs w:val="28"/>
          <w:lang w:val="kk-KZ"/>
        </w:rPr>
        <w:t>00l</w:t>
      </w:r>
      <w:r w:rsidRPr="00067A3B">
        <w:rPr>
          <w:rFonts w:ascii="Times New Roman" w:hAnsi="Times New Roman" w:cs="Times New Roman"/>
          <w:sz w:val="28"/>
          <w:szCs w:val="28"/>
          <w:lang w:val="kk-KZ"/>
        </w:rPr>
        <w:t xml:space="preserve">) шыңдар байқалды, бұл NdFeAsO субстратқа перпендикуляр </w:t>
      </w:r>
      <w:r w:rsidRPr="00067A3B">
        <w:rPr>
          <w:rFonts w:ascii="Times New Roman" w:hAnsi="Times New Roman" w:cs="Times New Roman"/>
          <w:i/>
          <w:sz w:val="28"/>
          <w:szCs w:val="28"/>
          <w:lang w:val="kk-KZ"/>
        </w:rPr>
        <w:t>с</w:t>
      </w:r>
      <w:r>
        <w:rPr>
          <w:rFonts w:ascii="Times New Roman" w:hAnsi="Times New Roman" w:cs="Times New Roman"/>
          <w:i/>
          <w:sz w:val="28"/>
          <w:szCs w:val="28"/>
          <w:lang w:val="kk-KZ"/>
        </w:rPr>
        <w:t>-</w:t>
      </w:r>
      <w:r w:rsidRPr="00067A3B">
        <w:rPr>
          <w:rFonts w:ascii="Times New Roman" w:hAnsi="Times New Roman" w:cs="Times New Roman"/>
          <w:sz w:val="28"/>
          <w:szCs w:val="28"/>
          <w:lang w:val="kk-KZ"/>
        </w:rPr>
        <w:t>осімен өсірілгенін көрсетеді. Оңтайлы өсу жағдайларының терезесі өте тар болды, бірақ NdFeAsO фазасы өте жақсы қайталану мүмкіндігімен өсірілді. Ешқандай байқалатын екінші фазаның жоқтығына қарамастан,</w:t>
      </w:r>
      <w:r>
        <w:rPr>
          <w:rFonts w:ascii="Times New Roman" w:hAnsi="Times New Roman" w:cs="Times New Roman"/>
          <w:sz w:val="28"/>
          <w:szCs w:val="28"/>
          <w:lang w:val="kk-KZ"/>
        </w:rPr>
        <w:t xml:space="preserve"> т</w:t>
      </w:r>
      <w:r w:rsidRPr="00067A3B">
        <w:rPr>
          <w:rFonts w:ascii="Times New Roman" w:hAnsi="Times New Roman" w:cs="Times New Roman"/>
          <w:sz w:val="28"/>
          <w:szCs w:val="28"/>
          <w:lang w:val="kk-KZ"/>
        </w:rPr>
        <w:t>емператураның төмендеуімен кедергі өсті.</w:t>
      </w:r>
    </w:p>
    <w:p w14:paraId="4B347705" w14:textId="0A699B5E" w:rsidR="00DB778A" w:rsidRPr="00AD1D69" w:rsidRDefault="00065F6E"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м</w:t>
      </w:r>
      <w:r w:rsidR="00DB778A" w:rsidRPr="00AD1D69">
        <w:rPr>
          <w:rFonts w:ascii="Times New Roman" w:hAnsi="Times New Roman" w:cs="Times New Roman"/>
          <w:sz w:val="28"/>
          <w:szCs w:val="28"/>
          <w:lang w:val="kk-KZ"/>
        </w:rPr>
        <w:t xml:space="preserve">олекулалық эпитаксия әдісі біртекті жұқа пленка түзуде қолданатын жоғарғы технологиялық әдіс болып табылады. Бірақ қолданылатын құрылғылардың бағасының жоғары болуына байланысты бұл әдісті қолдану тиімсіз болып табылады. </w:t>
      </w:r>
    </w:p>
    <w:p w14:paraId="70C68275" w14:textId="4672D510" w:rsidR="00B84BB6" w:rsidRDefault="00DB778A" w:rsidP="00296DFD">
      <w:pPr>
        <w:spacing w:after="0" w:line="240" w:lineRule="auto"/>
        <w:ind w:firstLine="567"/>
        <w:jc w:val="both"/>
        <w:rPr>
          <w:rFonts w:ascii="Times New Roman" w:hAnsi="Times New Roman" w:cs="Times New Roman"/>
          <w:sz w:val="28"/>
          <w:szCs w:val="28"/>
          <w:lang w:val="kk-KZ"/>
        </w:rPr>
      </w:pPr>
      <w:r w:rsidRPr="00BB489A">
        <w:rPr>
          <w:rFonts w:ascii="Times New Roman" w:hAnsi="Times New Roman" w:cs="Times New Roman"/>
          <w:i/>
          <w:sz w:val="28"/>
          <w:szCs w:val="28"/>
          <w:lang w:val="kk-KZ"/>
        </w:rPr>
        <w:lastRenderedPageBreak/>
        <w:t>Иондық-плазмалық шашырау</w:t>
      </w:r>
      <w:r w:rsidRPr="00AD1D69">
        <w:rPr>
          <w:rFonts w:ascii="Times New Roman" w:hAnsi="Times New Roman" w:cs="Times New Roman"/>
          <w:sz w:val="28"/>
          <w:szCs w:val="28"/>
          <w:lang w:val="kk-KZ"/>
        </w:rPr>
        <w:t xml:space="preserve"> әдісінде мишень бетіндегі атомдар мен молекулалар иондалған газ бөліктерінің әсерінен</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босап шығып, олардың</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табанша бетінде конденсациялануы болады</w:t>
      </w:r>
      <w:r w:rsidR="00421ED1">
        <w:rPr>
          <w:rFonts w:ascii="Times New Roman" w:hAnsi="Times New Roman" w:cs="Times New Roman"/>
          <w:sz w:val="28"/>
          <w:szCs w:val="28"/>
          <w:lang w:val="kk-KZ"/>
        </w:rPr>
        <w:t xml:space="preserve"> </w:t>
      </w:r>
      <w:r w:rsidR="00421ED1" w:rsidRPr="00421ED1">
        <w:rPr>
          <w:rFonts w:ascii="Times New Roman" w:hAnsi="Times New Roman" w:cs="Times New Roman"/>
          <w:sz w:val="28"/>
          <w:szCs w:val="28"/>
          <w:lang w:val="kk-KZ"/>
        </w:rPr>
        <w:t>[30]</w:t>
      </w:r>
      <w:r w:rsidRPr="00AD1D69">
        <w:rPr>
          <w:rFonts w:ascii="Times New Roman" w:hAnsi="Times New Roman" w:cs="Times New Roman"/>
          <w:sz w:val="28"/>
          <w:szCs w:val="28"/>
          <w:lang w:val="kk-KZ"/>
        </w:rPr>
        <w:t xml:space="preserve">. Иондалу құбылысы деп газдың нейтралды бөлшектерінің оң зарядталған иондарға айналуын айтады. Иондалған бөлшектердің мишень бетіммен әсерлесу деңгейі олардың энергиясына байланысты болады. Иондық-плазмалық шашырату үрдісіндегі ең негізгі параметр болып шашырату коэффициенті саналады. Ол коэффициент зарядталған бөлшектердің әсерінен кристаллдық тордан бөлініп шығатын атомдардың мөлшерін білдіреді. Оң зарядталған газ бөлшектерінің кинетикалық энергиясы көбейген сайын шашырату коффициентінің мәні де арта түседі. 10 кэВ болғанда, қанығу мәніне жетеді. </w:t>
      </w:r>
    </w:p>
    <w:p w14:paraId="24BC16F2" w14:textId="13A44443" w:rsidR="00B84BB6" w:rsidRDefault="00B84BB6" w:rsidP="00296DFD">
      <w:pPr>
        <w:spacing w:after="0" w:line="240" w:lineRule="auto"/>
        <w:ind w:firstLine="567"/>
        <w:jc w:val="both"/>
        <w:rPr>
          <w:rFonts w:ascii="Times New Roman" w:hAnsi="Times New Roman" w:cs="Times New Roman"/>
          <w:sz w:val="28"/>
          <w:szCs w:val="28"/>
          <w:lang w:val="kk-KZ"/>
        </w:rPr>
      </w:pPr>
      <w:r w:rsidRPr="00421ED1">
        <w:rPr>
          <w:rFonts w:ascii="Times New Roman" w:hAnsi="Times New Roman" w:cs="Times New Roman"/>
          <w:sz w:val="28"/>
          <w:szCs w:val="28"/>
          <w:lang w:val="kk-KZ"/>
        </w:rPr>
        <w:t>[</w:t>
      </w:r>
      <w:r>
        <w:rPr>
          <w:rFonts w:ascii="Times New Roman" w:hAnsi="Times New Roman" w:cs="Times New Roman"/>
          <w:sz w:val="28"/>
          <w:szCs w:val="28"/>
          <w:lang w:val="kk-KZ"/>
        </w:rPr>
        <w:t>31</w:t>
      </w:r>
      <w:r w:rsidRPr="00421ED1">
        <w:rPr>
          <w:rFonts w:ascii="Times New Roman" w:hAnsi="Times New Roman" w:cs="Times New Roman"/>
          <w:sz w:val="28"/>
          <w:szCs w:val="28"/>
          <w:lang w:val="kk-KZ"/>
        </w:rPr>
        <w:t>]</w:t>
      </w:r>
      <w:r>
        <w:rPr>
          <w:rFonts w:ascii="Times New Roman" w:hAnsi="Times New Roman" w:cs="Times New Roman"/>
          <w:sz w:val="28"/>
          <w:szCs w:val="28"/>
          <w:lang w:val="kk-KZ"/>
        </w:rPr>
        <w:t xml:space="preserve"> жұмыста </w:t>
      </w:r>
      <w:r w:rsidRPr="00B84BB6">
        <w:rPr>
          <w:rFonts w:ascii="Times New Roman" w:hAnsi="Times New Roman" w:cs="Times New Roman"/>
          <w:sz w:val="28"/>
          <w:szCs w:val="28"/>
          <w:lang w:val="kk-KZ"/>
        </w:rPr>
        <w:t>Ar атмосферасында жоғары жиілікті ион-плазмалық шашырау арқылы дайындалған β-Ga</w:t>
      </w:r>
      <w:r w:rsidRPr="00B84BB6">
        <w:rPr>
          <w:rFonts w:ascii="Times New Roman" w:hAnsi="Times New Roman" w:cs="Times New Roman"/>
          <w:sz w:val="28"/>
          <w:szCs w:val="28"/>
          <w:vertAlign w:val="subscript"/>
          <w:lang w:val="kk-KZ"/>
        </w:rPr>
        <w:t>2</w:t>
      </w:r>
      <w:r w:rsidRPr="00B84BB6">
        <w:rPr>
          <w:rFonts w:ascii="Times New Roman" w:hAnsi="Times New Roman" w:cs="Times New Roman"/>
          <w:sz w:val="28"/>
          <w:szCs w:val="28"/>
          <w:lang w:val="kk-KZ"/>
        </w:rPr>
        <w:t>O</w:t>
      </w:r>
      <w:r w:rsidRPr="00B84BB6">
        <w:rPr>
          <w:rFonts w:ascii="Times New Roman" w:hAnsi="Times New Roman" w:cs="Times New Roman"/>
          <w:sz w:val="28"/>
          <w:szCs w:val="28"/>
          <w:vertAlign w:val="subscript"/>
          <w:lang w:val="kk-KZ"/>
        </w:rPr>
        <w:t>3</w:t>
      </w:r>
      <w:r w:rsidRPr="00B84BB6">
        <w:rPr>
          <w:rFonts w:ascii="Times New Roman" w:hAnsi="Times New Roman" w:cs="Times New Roman"/>
          <w:sz w:val="28"/>
          <w:szCs w:val="28"/>
          <w:lang w:val="kk-KZ"/>
        </w:rPr>
        <w:t xml:space="preserve"> жұқа қабықшаларының фотолюминесценция және фотоқоздыру спектрлері зерттелді. Фотолюминесценция спектрлері Alentsev—Fock</w:t>
      </w:r>
      <w:r>
        <w:rPr>
          <w:rFonts w:ascii="Times New Roman" w:hAnsi="Times New Roman" w:cs="Times New Roman"/>
          <w:sz w:val="28"/>
          <w:szCs w:val="28"/>
          <w:lang w:val="kk-KZ"/>
        </w:rPr>
        <w:t xml:space="preserve"> </w:t>
      </w:r>
      <w:r w:rsidRPr="00B84BB6">
        <w:rPr>
          <w:rFonts w:ascii="Times New Roman" w:hAnsi="Times New Roman" w:cs="Times New Roman"/>
          <w:sz w:val="28"/>
          <w:szCs w:val="28"/>
          <w:lang w:val="kk-KZ"/>
        </w:rPr>
        <w:t>әдісімен соңғы құрамдас бөліктерге бөлінді. Максимумдары 2,95 және 3,14 эВ болатын екі күшті жолақ және 3,90 және 4,25 эВ максимумдары бар екі әлсіз жолақтардың табиғаты талқыланды. Екі күшті жолақ оттегі мен галлий бос орындарының өзара әрекеттесуінен туындайтын ассоциацияға жатқызылды. 3,14-эВ жолағы үшін демпферлік уақыт тұрақтысы 10</w:t>
      </w:r>
      <w:r w:rsidRPr="00B84BB6">
        <w:rPr>
          <w:rFonts w:ascii="Times New Roman" w:hAnsi="Times New Roman" w:cs="Times New Roman"/>
          <w:sz w:val="28"/>
          <w:szCs w:val="28"/>
          <w:vertAlign w:val="superscript"/>
          <w:lang w:val="kk-KZ"/>
        </w:rPr>
        <w:t>5</w:t>
      </w:r>
      <w:r w:rsidRPr="00B84BB6">
        <w:rPr>
          <w:rFonts w:ascii="Times New Roman" w:hAnsi="Times New Roman" w:cs="Times New Roman"/>
          <w:sz w:val="28"/>
          <w:szCs w:val="28"/>
          <w:lang w:val="kk-KZ"/>
        </w:rPr>
        <w:t xml:space="preserve"> мкс; 2,95 эВ жолағы үшін 114 мкс болатыны анықталды. Бұл жолақтар үшін ыдырау уақытының тұрақтыларының ұқсастығы олардың ортақ ассоциацияға қатынасын растады.</w:t>
      </w:r>
    </w:p>
    <w:p w14:paraId="7A63E233" w14:textId="2A3B2C44" w:rsidR="00B84BB6" w:rsidRDefault="00B84BB6" w:rsidP="00296DFD">
      <w:pPr>
        <w:spacing w:after="0" w:line="240" w:lineRule="auto"/>
        <w:ind w:firstLine="567"/>
        <w:jc w:val="both"/>
        <w:rPr>
          <w:rFonts w:ascii="Times New Roman" w:hAnsi="Times New Roman" w:cs="Times New Roman"/>
          <w:sz w:val="28"/>
          <w:szCs w:val="28"/>
          <w:lang w:val="kk-KZ"/>
        </w:rPr>
      </w:pPr>
      <w:r w:rsidRPr="00B84BB6">
        <w:rPr>
          <w:rFonts w:ascii="Times New Roman" w:hAnsi="Times New Roman" w:cs="Times New Roman"/>
          <w:sz w:val="28"/>
          <w:szCs w:val="28"/>
          <w:lang w:val="kk-KZ"/>
        </w:rPr>
        <w:t xml:space="preserve">Көміртегі нитриді пленкаларын дайындау үшін аргон-азот атмосферасында графит нысанасын Si(100), Mo, KBr және шыны субстраттарына реактивті ионды-плазмалық шашырату арқылы </w:t>
      </w:r>
      <w:r>
        <w:rPr>
          <w:rFonts w:ascii="Times New Roman" w:hAnsi="Times New Roman" w:cs="Times New Roman"/>
          <w:sz w:val="28"/>
          <w:szCs w:val="28"/>
          <w:lang w:val="kk-KZ"/>
        </w:rPr>
        <w:t>пленканы</w:t>
      </w:r>
      <w:r w:rsidRPr="00B84BB6">
        <w:rPr>
          <w:rFonts w:ascii="Times New Roman" w:hAnsi="Times New Roman" w:cs="Times New Roman"/>
          <w:sz w:val="28"/>
          <w:szCs w:val="28"/>
          <w:lang w:val="kk-KZ"/>
        </w:rPr>
        <w:t xml:space="preserve"> тұндыру бойынша зерттеулер жүргізілді</w:t>
      </w:r>
      <w:r>
        <w:rPr>
          <w:rFonts w:ascii="Times New Roman" w:hAnsi="Times New Roman" w:cs="Times New Roman"/>
          <w:sz w:val="28"/>
          <w:szCs w:val="28"/>
          <w:lang w:val="kk-KZ"/>
        </w:rPr>
        <w:t xml:space="preserve"> </w:t>
      </w:r>
      <w:r w:rsidRPr="00421ED1">
        <w:rPr>
          <w:rFonts w:ascii="Times New Roman" w:hAnsi="Times New Roman" w:cs="Times New Roman"/>
          <w:sz w:val="28"/>
          <w:szCs w:val="28"/>
          <w:lang w:val="kk-KZ"/>
        </w:rPr>
        <w:t>[</w:t>
      </w:r>
      <w:r>
        <w:rPr>
          <w:rFonts w:ascii="Times New Roman" w:hAnsi="Times New Roman" w:cs="Times New Roman"/>
          <w:sz w:val="28"/>
          <w:szCs w:val="28"/>
          <w:lang w:val="kk-KZ"/>
        </w:rPr>
        <w:t>32</w:t>
      </w:r>
      <w:r w:rsidRPr="00421ED1">
        <w:rPr>
          <w:rFonts w:ascii="Times New Roman" w:hAnsi="Times New Roman" w:cs="Times New Roman"/>
          <w:sz w:val="28"/>
          <w:szCs w:val="28"/>
          <w:lang w:val="kk-KZ"/>
        </w:rPr>
        <w:t>]</w:t>
      </w:r>
      <w:r w:rsidRPr="00B84BB6">
        <w:rPr>
          <w:rFonts w:ascii="Times New Roman" w:hAnsi="Times New Roman" w:cs="Times New Roman"/>
          <w:sz w:val="28"/>
          <w:szCs w:val="28"/>
          <w:lang w:val="kk-KZ"/>
        </w:rPr>
        <w:t xml:space="preserve">. </w:t>
      </w:r>
      <w:r>
        <w:rPr>
          <w:rFonts w:ascii="Times New Roman" w:hAnsi="Times New Roman" w:cs="Times New Roman"/>
          <w:sz w:val="28"/>
          <w:szCs w:val="28"/>
          <w:lang w:val="kk-KZ"/>
        </w:rPr>
        <w:t>Пленканың</w:t>
      </w:r>
      <w:r w:rsidRPr="00B84BB6">
        <w:rPr>
          <w:rFonts w:ascii="Times New Roman" w:hAnsi="Times New Roman" w:cs="Times New Roman"/>
          <w:sz w:val="28"/>
          <w:szCs w:val="28"/>
          <w:lang w:val="kk-KZ"/>
        </w:rPr>
        <w:t xml:space="preserve"> шөгу жылдамдығы 0,5 және 1,3 мкм сағ</w:t>
      </w:r>
      <w:r w:rsidRPr="00B84BB6">
        <w:rPr>
          <w:rFonts w:ascii="Times New Roman" w:hAnsi="Times New Roman" w:cs="Times New Roman"/>
          <w:sz w:val="28"/>
          <w:szCs w:val="28"/>
          <w:vertAlign w:val="superscript"/>
          <w:lang w:val="kk-KZ"/>
        </w:rPr>
        <w:t>-1</w:t>
      </w:r>
      <w:r w:rsidRPr="00B84BB6">
        <w:rPr>
          <w:rFonts w:ascii="Times New Roman" w:hAnsi="Times New Roman" w:cs="Times New Roman"/>
          <w:sz w:val="28"/>
          <w:szCs w:val="28"/>
          <w:lang w:val="kk-KZ"/>
        </w:rPr>
        <w:t xml:space="preserve"> аралығында өзгерді. </w:t>
      </w:r>
      <w:r>
        <w:rPr>
          <w:rFonts w:ascii="Times New Roman" w:hAnsi="Times New Roman" w:cs="Times New Roman"/>
          <w:sz w:val="28"/>
          <w:szCs w:val="28"/>
          <w:lang w:val="kk-KZ"/>
        </w:rPr>
        <w:t>Пленканың</w:t>
      </w:r>
      <w:r w:rsidRPr="00B84BB6">
        <w:rPr>
          <w:rFonts w:ascii="Times New Roman" w:hAnsi="Times New Roman" w:cs="Times New Roman"/>
          <w:sz w:val="28"/>
          <w:szCs w:val="28"/>
          <w:lang w:val="kk-KZ"/>
        </w:rPr>
        <w:t xml:space="preserve"> микроқаттылығы мен серпімділік модулі сәйкесінше 6,2-ден 21,0 ГПа және 77-ден 203 ГПа-ға дейін өзгерді.</w:t>
      </w:r>
    </w:p>
    <w:p w14:paraId="3B1DFE27" w14:textId="6E771352" w:rsidR="00B84BB6" w:rsidRDefault="0086710F" w:rsidP="00296DFD">
      <w:pPr>
        <w:spacing w:after="0" w:line="240" w:lineRule="auto"/>
        <w:ind w:firstLine="567"/>
        <w:jc w:val="both"/>
        <w:rPr>
          <w:rFonts w:ascii="Times New Roman" w:hAnsi="Times New Roman" w:cs="Times New Roman"/>
          <w:sz w:val="28"/>
          <w:szCs w:val="28"/>
          <w:lang w:val="kk-KZ"/>
        </w:rPr>
      </w:pPr>
      <w:r w:rsidRPr="00421ED1">
        <w:rPr>
          <w:rFonts w:ascii="Times New Roman" w:hAnsi="Times New Roman" w:cs="Times New Roman"/>
          <w:sz w:val="28"/>
          <w:szCs w:val="28"/>
          <w:lang w:val="kk-KZ"/>
        </w:rPr>
        <w:t>[</w:t>
      </w:r>
      <w:r>
        <w:rPr>
          <w:rFonts w:ascii="Times New Roman" w:hAnsi="Times New Roman" w:cs="Times New Roman"/>
          <w:sz w:val="28"/>
          <w:szCs w:val="28"/>
          <w:lang w:val="kk-KZ"/>
        </w:rPr>
        <w:t>33</w:t>
      </w:r>
      <w:r w:rsidRPr="00421ED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3667C" w:rsidRPr="0063667C">
        <w:rPr>
          <w:rFonts w:ascii="Times New Roman" w:hAnsi="Times New Roman" w:cs="Times New Roman"/>
          <w:sz w:val="28"/>
          <w:szCs w:val="28"/>
          <w:lang w:val="kk-KZ"/>
        </w:rPr>
        <w:t xml:space="preserve">мақалада ионды-плазмалық шашырату әдісімен полимерлі пленкалардың астарларына металды құрамдас жабындарды тұндыру арқылы алынған композициялық материалдардың принципі мен мысалдары келтірілген. Синергетикалық әсер – бұл полимерлік негіздің құрылымдық қасиеттері мен металл шөгінділерінің беткі қасиеттері бар материалдарды алу. Полиэтилентерефталат пленкаларына әртүрлі қалыңдықтағы TiN жабындарын шашырату технологиясы талқыланады. </w:t>
      </w:r>
    </w:p>
    <w:p w14:paraId="36C6C752" w14:textId="63F122BC" w:rsidR="00DB778A" w:rsidRPr="00AD1D69" w:rsidRDefault="00C9012B" w:rsidP="00296DFD">
      <w:pPr>
        <w:spacing w:after="0" w:line="240" w:lineRule="auto"/>
        <w:ind w:firstLine="567"/>
        <w:jc w:val="both"/>
        <w:rPr>
          <w:rFonts w:ascii="Times New Roman" w:hAnsi="Times New Roman" w:cs="Times New Roman"/>
          <w:sz w:val="28"/>
          <w:szCs w:val="28"/>
          <w:lang w:val="kk-KZ"/>
        </w:rPr>
      </w:pPr>
      <w:r w:rsidRPr="00C9012B">
        <w:rPr>
          <w:rFonts w:ascii="Times New Roman" w:hAnsi="Times New Roman" w:cs="Times New Roman"/>
          <w:sz w:val="28"/>
          <w:szCs w:val="28"/>
          <w:lang w:val="kk-KZ"/>
        </w:rPr>
        <w:t>Иондық-плазмалық шашырау</w:t>
      </w:r>
      <w:r w:rsidR="00DB778A" w:rsidRPr="00C9012B">
        <w:rPr>
          <w:rFonts w:ascii="Times New Roman" w:hAnsi="Times New Roman" w:cs="Times New Roman"/>
          <w:sz w:val="28"/>
          <w:szCs w:val="28"/>
          <w:lang w:val="kk-KZ"/>
        </w:rPr>
        <w:t xml:space="preserve"> әдіс</w:t>
      </w:r>
      <w:r>
        <w:rPr>
          <w:rFonts w:ascii="Times New Roman" w:hAnsi="Times New Roman" w:cs="Times New Roman"/>
          <w:sz w:val="28"/>
          <w:szCs w:val="28"/>
          <w:lang w:val="kk-KZ"/>
        </w:rPr>
        <w:t>ін</w:t>
      </w:r>
      <w:r w:rsidR="00DB778A" w:rsidRPr="00C9012B">
        <w:rPr>
          <w:rFonts w:ascii="Times New Roman" w:hAnsi="Times New Roman" w:cs="Times New Roman"/>
          <w:sz w:val="28"/>
          <w:szCs w:val="28"/>
          <w:lang w:val="kk-KZ"/>
        </w:rPr>
        <w:t>ің артықшылығы, жүріп</w:t>
      </w:r>
      <w:r w:rsidR="00DB778A" w:rsidRPr="00AD1D69">
        <w:rPr>
          <w:rFonts w:ascii="Times New Roman" w:hAnsi="Times New Roman" w:cs="Times New Roman"/>
          <w:sz w:val="28"/>
          <w:szCs w:val="28"/>
          <w:lang w:val="kk-KZ"/>
        </w:rPr>
        <w:t xml:space="preserve"> жатқан процесті бақылауда ұстауға болады сонымен қатар, табанша мен пленка арасындағы адгезия көрсеткіші жоғары. Бұл процесте жұмыстық газ ретінде инертті газ болып табылатын аргонды көп жағдайда пайдаланады. Иондардың көзі ретінде, өздігінен болмайтын разряд плазмасы қолданылады. </w:t>
      </w:r>
    </w:p>
    <w:p w14:paraId="02D959BA" w14:textId="12F1CB54" w:rsidR="00DB778A" w:rsidRDefault="00DB778A" w:rsidP="00296DFD">
      <w:pPr>
        <w:spacing w:after="0" w:line="240" w:lineRule="auto"/>
        <w:ind w:firstLine="567"/>
        <w:jc w:val="both"/>
        <w:rPr>
          <w:rFonts w:ascii="Times New Roman" w:hAnsi="Times New Roman" w:cs="Times New Roman"/>
          <w:sz w:val="28"/>
          <w:szCs w:val="28"/>
          <w:lang w:val="kk-KZ"/>
        </w:rPr>
      </w:pPr>
      <w:r w:rsidRPr="00BB489A">
        <w:rPr>
          <w:rFonts w:ascii="Times New Roman" w:hAnsi="Times New Roman" w:cs="Times New Roman"/>
          <w:i/>
          <w:sz w:val="28"/>
          <w:szCs w:val="28"/>
          <w:lang w:val="kk-KZ"/>
        </w:rPr>
        <w:t>Катодтық шашырау</w:t>
      </w:r>
      <w:r w:rsidRPr="00AD1D69">
        <w:rPr>
          <w:rFonts w:ascii="Times New Roman" w:hAnsi="Times New Roman" w:cs="Times New Roman"/>
          <w:sz w:val="28"/>
          <w:szCs w:val="28"/>
          <w:lang w:val="kk-KZ"/>
        </w:rPr>
        <w:t xml:space="preserve"> процесінде анод катодтан белгілі бір қашықтыққа орналастырылады. Ми</w:t>
      </w:r>
      <w:r w:rsidR="008B17C6" w:rsidRPr="00F20F12">
        <w:rPr>
          <w:rFonts w:ascii="Times New Roman" w:hAnsi="Times New Roman" w:cs="Times New Roman"/>
          <w:sz w:val="28"/>
          <w:szCs w:val="28"/>
          <w:lang w:val="kk-KZ"/>
        </w:rPr>
        <w:t>ш</w:t>
      </w:r>
      <w:r w:rsidRPr="00AD1D69">
        <w:rPr>
          <w:rFonts w:ascii="Times New Roman" w:hAnsi="Times New Roman" w:cs="Times New Roman"/>
          <w:sz w:val="28"/>
          <w:szCs w:val="28"/>
          <w:lang w:val="kk-KZ"/>
        </w:rPr>
        <w:t>ень катодта орн</w:t>
      </w:r>
      <w:r w:rsidR="008B17C6">
        <w:rPr>
          <w:rFonts w:ascii="Times New Roman" w:hAnsi="Times New Roman" w:cs="Times New Roman"/>
          <w:sz w:val="28"/>
          <w:szCs w:val="28"/>
          <w:lang w:val="kk-KZ"/>
        </w:rPr>
        <w:t>а</w:t>
      </w:r>
      <w:r w:rsidRPr="00AD1D69">
        <w:rPr>
          <w:rFonts w:ascii="Times New Roman" w:hAnsi="Times New Roman" w:cs="Times New Roman"/>
          <w:sz w:val="28"/>
          <w:szCs w:val="28"/>
          <w:lang w:val="kk-KZ"/>
        </w:rPr>
        <w:t>ласқан, анодқа табанша орналастырылған. Вакуумдық камерада аргонның әсерінен катодтан бөлініп шыққан бөлшектер табанша бетіне пленка түзеді</w:t>
      </w:r>
      <w:r w:rsidR="00F20F12">
        <w:rPr>
          <w:rFonts w:ascii="Times New Roman" w:hAnsi="Times New Roman" w:cs="Times New Roman"/>
          <w:sz w:val="28"/>
          <w:szCs w:val="28"/>
          <w:lang w:val="kk-KZ"/>
        </w:rPr>
        <w:t xml:space="preserve"> </w:t>
      </w:r>
      <w:r w:rsidR="00F20F12" w:rsidRPr="00421ED1">
        <w:rPr>
          <w:rFonts w:ascii="Times New Roman" w:hAnsi="Times New Roman" w:cs="Times New Roman"/>
          <w:sz w:val="28"/>
          <w:szCs w:val="28"/>
          <w:lang w:val="kk-KZ"/>
        </w:rPr>
        <w:t>[</w:t>
      </w:r>
      <w:r w:rsidR="00F20F12">
        <w:rPr>
          <w:rFonts w:ascii="Times New Roman" w:hAnsi="Times New Roman" w:cs="Times New Roman"/>
          <w:sz w:val="28"/>
          <w:szCs w:val="28"/>
          <w:lang w:val="kk-KZ"/>
        </w:rPr>
        <w:t>34</w:t>
      </w:r>
      <w:r w:rsidR="00F20F12" w:rsidRPr="00421ED1">
        <w:rPr>
          <w:rFonts w:ascii="Times New Roman" w:hAnsi="Times New Roman" w:cs="Times New Roman"/>
          <w:sz w:val="28"/>
          <w:szCs w:val="28"/>
          <w:lang w:val="kk-KZ"/>
        </w:rPr>
        <w:t>]</w:t>
      </w:r>
      <w:r w:rsidRPr="00AD1D69">
        <w:rPr>
          <w:rFonts w:ascii="Times New Roman" w:hAnsi="Times New Roman" w:cs="Times New Roman"/>
          <w:sz w:val="28"/>
          <w:szCs w:val="28"/>
          <w:lang w:val="kk-KZ"/>
        </w:rPr>
        <w:t>.</w:t>
      </w:r>
    </w:p>
    <w:p w14:paraId="77FF24CE" w14:textId="19821C38" w:rsidR="00F20F12" w:rsidRPr="00F20F12" w:rsidRDefault="00F20F12" w:rsidP="00F20F12">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lastRenderedPageBreak/>
        <w:t>Катодты шашырату [</w:t>
      </w:r>
      <w:r>
        <w:rPr>
          <w:rFonts w:ascii="Times New Roman" w:hAnsi="Times New Roman" w:cs="Times New Roman"/>
          <w:sz w:val="28"/>
          <w:szCs w:val="28"/>
          <w:lang w:val="kk-KZ"/>
        </w:rPr>
        <w:t>35-36</w:t>
      </w:r>
      <w:r w:rsidRPr="00F20F12">
        <w:rPr>
          <w:rFonts w:ascii="Times New Roman" w:hAnsi="Times New Roman" w:cs="Times New Roman"/>
          <w:sz w:val="28"/>
          <w:szCs w:val="28"/>
          <w:lang w:val="kk-KZ"/>
        </w:rPr>
        <w:t>] жұқа пленка технологиясында булануға қарағанда жиі қолданылады. Мұның себептері келесідей:</w:t>
      </w:r>
    </w:p>
    <w:p w14:paraId="6A8D2001" w14:textId="16055EFC" w:rsidR="00F20F12" w:rsidRPr="00F20F12" w:rsidRDefault="00F20F12" w:rsidP="00F20F12">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F20F12">
        <w:rPr>
          <w:rFonts w:ascii="Times New Roman" w:hAnsi="Times New Roman" w:cs="Times New Roman"/>
          <w:sz w:val="28"/>
          <w:szCs w:val="28"/>
          <w:lang w:val="kk-KZ"/>
        </w:rPr>
        <w:t>атты нысанадан жоғары балқу материалы немесе жоғары жиілікті генераторы/көзі бар диэлектр</w:t>
      </w:r>
      <w:r>
        <w:rPr>
          <w:rFonts w:ascii="Times New Roman" w:hAnsi="Times New Roman" w:cs="Times New Roman"/>
          <w:sz w:val="28"/>
          <w:szCs w:val="28"/>
          <w:lang w:val="kk-KZ"/>
        </w:rPr>
        <w:t>иктер шашыратылуы мүмкін;</w:t>
      </w:r>
    </w:p>
    <w:p w14:paraId="1BCA9C8C" w14:textId="5E12A91F" w:rsidR="00F20F12" w:rsidRPr="00F20F12" w:rsidRDefault="00F20F12" w:rsidP="00F20F12">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F20F12">
        <w:rPr>
          <w:rFonts w:ascii="Times New Roman" w:hAnsi="Times New Roman" w:cs="Times New Roman"/>
          <w:sz w:val="28"/>
          <w:szCs w:val="28"/>
          <w:lang w:val="kk-KZ"/>
        </w:rPr>
        <w:t>ашырату - нысана салыстырмалы түрде суық болып қалатын баллистикалық процесс. Бөлшектердің бөлінетін ағынының құрамы бүрку нысанасының стехиометриясына сәйкес келеді</w:t>
      </w:r>
      <w:r>
        <w:rPr>
          <w:rFonts w:ascii="Times New Roman" w:hAnsi="Times New Roman" w:cs="Times New Roman"/>
          <w:sz w:val="28"/>
          <w:szCs w:val="28"/>
          <w:lang w:val="kk-KZ"/>
        </w:rPr>
        <w:t>;</w:t>
      </w:r>
    </w:p>
    <w:p w14:paraId="461910FC" w14:textId="2BB68D93" w:rsidR="00F20F12" w:rsidRPr="00F20F12" w:rsidRDefault="00F20F12" w:rsidP="00F20F12">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Pr="00F20F12">
        <w:rPr>
          <w:rFonts w:ascii="Times New Roman" w:hAnsi="Times New Roman" w:cs="Times New Roman"/>
          <w:sz w:val="28"/>
          <w:szCs w:val="28"/>
          <w:lang w:val="kk-KZ"/>
        </w:rPr>
        <w:t>еактивті газбен немесе газдар қоспасымен шашырату элементар мақсатты материалдан анықталған стехиометриясы бар химиялық қосылыстардың қабықшаларын түзеді</w:t>
      </w:r>
      <w:r>
        <w:rPr>
          <w:rFonts w:ascii="Times New Roman" w:hAnsi="Times New Roman" w:cs="Times New Roman"/>
          <w:sz w:val="28"/>
          <w:szCs w:val="28"/>
          <w:lang w:val="kk-KZ"/>
        </w:rPr>
        <w:t>;</w:t>
      </w:r>
    </w:p>
    <w:p w14:paraId="7B66D3D5" w14:textId="43ADBCC7" w:rsidR="00F20F12" w:rsidRPr="00F20F12" w:rsidRDefault="00F20F12" w:rsidP="00F20F12">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F20F12">
        <w:rPr>
          <w:rFonts w:ascii="Times New Roman" w:hAnsi="Times New Roman" w:cs="Times New Roman"/>
          <w:sz w:val="28"/>
          <w:szCs w:val="28"/>
          <w:lang w:val="kk-KZ"/>
        </w:rPr>
        <w:t>ашырату процесін бүйірлік біртектілігі өте жоғары үлкен аумақтарды тұндыру үшін қолдануға болады</w:t>
      </w:r>
      <w:r>
        <w:rPr>
          <w:rFonts w:ascii="Times New Roman" w:hAnsi="Times New Roman" w:cs="Times New Roman"/>
          <w:sz w:val="28"/>
          <w:szCs w:val="28"/>
          <w:lang w:val="kk-KZ"/>
        </w:rPr>
        <w:t>;</w:t>
      </w:r>
    </w:p>
    <w:p w14:paraId="6B48521E" w14:textId="56CB7ACD" w:rsidR="00F20F12" w:rsidRDefault="00F20F12" w:rsidP="00F20F12">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F20F12">
        <w:rPr>
          <w:rFonts w:ascii="Times New Roman" w:hAnsi="Times New Roman" w:cs="Times New Roman"/>
          <w:sz w:val="28"/>
          <w:szCs w:val="28"/>
          <w:lang w:val="kk-KZ"/>
        </w:rPr>
        <w:t xml:space="preserve">ондық </w:t>
      </w:r>
      <w:r>
        <w:rPr>
          <w:rFonts w:ascii="Times New Roman" w:hAnsi="Times New Roman" w:cs="Times New Roman"/>
          <w:sz w:val="28"/>
          <w:szCs w:val="28"/>
          <w:lang w:val="kk-KZ"/>
        </w:rPr>
        <w:t>шашырату</w:t>
      </w:r>
      <w:r w:rsidRPr="00F20F12">
        <w:rPr>
          <w:rFonts w:ascii="Times New Roman" w:hAnsi="Times New Roman" w:cs="Times New Roman"/>
          <w:sz w:val="28"/>
          <w:szCs w:val="28"/>
          <w:lang w:val="kk-KZ"/>
        </w:rPr>
        <w:t xml:space="preserve"> арқылы астарларды жабу алдында тазалауға болады және шашыраған пленканың қасиеттеріне әсер етуі мүмкін, мысалы адгезия, беріктік, құрылым және т.б.</w:t>
      </w:r>
    </w:p>
    <w:p w14:paraId="5D4D74F1" w14:textId="673B19A5" w:rsidR="00F20F12" w:rsidRDefault="00F20F12" w:rsidP="00BC6274">
      <w:pPr>
        <w:spacing w:after="0" w:line="240" w:lineRule="auto"/>
        <w:ind w:firstLine="567"/>
        <w:jc w:val="both"/>
        <w:rPr>
          <w:rFonts w:ascii="Times New Roman" w:hAnsi="Times New Roman" w:cs="Times New Roman"/>
          <w:sz w:val="28"/>
          <w:szCs w:val="28"/>
          <w:lang w:val="kk-KZ"/>
        </w:rPr>
      </w:pPr>
      <w:r w:rsidRPr="00F20F12">
        <w:rPr>
          <w:rFonts w:ascii="Times New Roman" w:hAnsi="Times New Roman" w:cs="Times New Roman"/>
          <w:sz w:val="28"/>
          <w:szCs w:val="28"/>
          <w:lang w:val="kk-KZ"/>
        </w:rPr>
        <w:t>Тиімді шашырау жылдамдығына ие болу үшін бұл технология үшін плазмалық газ аргон газы болып табылады. Оның атомдық массасы, бейтараптығы (толық валентті қабық), сондай-ақ құны өте қолайлы.</w:t>
      </w:r>
      <w:r w:rsidR="00BC6274">
        <w:rPr>
          <w:rFonts w:ascii="Times New Roman" w:hAnsi="Times New Roman" w:cs="Times New Roman"/>
          <w:sz w:val="28"/>
          <w:szCs w:val="28"/>
          <w:lang w:val="kk-KZ"/>
        </w:rPr>
        <w:t xml:space="preserve"> </w:t>
      </w:r>
    </w:p>
    <w:p w14:paraId="6153C1A8" w14:textId="393E4AA3" w:rsidR="00BC6274" w:rsidRDefault="00BC6274" w:rsidP="00BC627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Дегенмен, бұл ә</w:t>
      </w:r>
      <w:r w:rsidRPr="00BC6274">
        <w:rPr>
          <w:rFonts w:ascii="Times New Roman" w:hAnsi="Times New Roman" w:cs="Times New Roman"/>
          <w:sz w:val="28"/>
          <w:szCs w:val="28"/>
          <w:lang w:val="kk-KZ"/>
        </w:rPr>
        <w:t>дістің кемшіліктері</w:t>
      </w:r>
      <w:r>
        <w:rPr>
          <w:rFonts w:ascii="Times New Roman" w:hAnsi="Times New Roman" w:cs="Times New Roman"/>
          <w:sz w:val="28"/>
          <w:szCs w:val="28"/>
          <w:lang w:val="kk-KZ"/>
        </w:rPr>
        <w:t xml:space="preserve"> келесідей: т</w:t>
      </w:r>
      <w:r w:rsidRPr="00BC6274">
        <w:rPr>
          <w:rFonts w:ascii="Times New Roman" w:hAnsi="Times New Roman" w:cs="Times New Roman"/>
          <w:sz w:val="28"/>
          <w:szCs w:val="28"/>
          <w:lang w:val="kk-KZ"/>
        </w:rPr>
        <w:t>өмен вакуумға байланысты пленканың төмен өсу</w:t>
      </w:r>
      <w:r>
        <w:rPr>
          <w:rFonts w:ascii="Times New Roman" w:hAnsi="Times New Roman" w:cs="Times New Roman"/>
          <w:sz w:val="28"/>
          <w:szCs w:val="28"/>
          <w:lang w:val="kk-KZ"/>
        </w:rPr>
        <w:t xml:space="preserve"> жылдамдығы, пленкада </w:t>
      </w:r>
      <w:r w:rsidRPr="00BC6274">
        <w:rPr>
          <w:rFonts w:ascii="Times New Roman" w:hAnsi="Times New Roman" w:cs="Times New Roman"/>
          <w:sz w:val="28"/>
          <w:szCs w:val="28"/>
          <w:lang w:val="kk-KZ"/>
        </w:rPr>
        <w:t xml:space="preserve">газ молекулаларының </w:t>
      </w:r>
      <w:r>
        <w:rPr>
          <w:rFonts w:ascii="Times New Roman" w:hAnsi="Times New Roman" w:cs="Times New Roman"/>
          <w:sz w:val="28"/>
          <w:szCs w:val="28"/>
          <w:lang w:val="kk-KZ"/>
        </w:rPr>
        <w:t>қалдығының болуы, үрдісті бақылаудың қиындығы, сондай-ақ с</w:t>
      </w:r>
      <w:r w:rsidRPr="00BC6274">
        <w:rPr>
          <w:rFonts w:ascii="Times New Roman" w:hAnsi="Times New Roman" w:cs="Times New Roman"/>
          <w:sz w:val="28"/>
          <w:szCs w:val="28"/>
          <w:lang w:val="kk-KZ"/>
        </w:rPr>
        <w:t>убстрат жоғары жылу өткізгіштікке ие болуы керек.</w:t>
      </w:r>
    </w:p>
    <w:p w14:paraId="6753EC3D" w14:textId="3263C838"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BB489A">
        <w:rPr>
          <w:rFonts w:ascii="Times New Roman" w:hAnsi="Times New Roman" w:cs="Times New Roman"/>
          <w:i/>
          <w:sz w:val="28"/>
          <w:szCs w:val="28"/>
          <w:lang w:val="kk-KZ"/>
        </w:rPr>
        <w:t>Магнетрондық шашырау.</w:t>
      </w:r>
      <w:r w:rsidRPr="00AD1D69">
        <w:rPr>
          <w:rFonts w:ascii="Times New Roman" w:hAnsi="Times New Roman" w:cs="Times New Roman"/>
          <w:sz w:val="28"/>
          <w:szCs w:val="28"/>
          <w:lang w:val="kk-KZ"/>
        </w:rPr>
        <w:t xml:space="preserve"> Магнетрон дегеніміз тұрақты немесе айнымалы тоқта жұмыс істейтін, диодтық плазма құрылғысындағы катод</w:t>
      </w:r>
      <w:r w:rsidR="00BC6274">
        <w:rPr>
          <w:rFonts w:ascii="Times New Roman" w:hAnsi="Times New Roman" w:cs="Times New Roman"/>
          <w:sz w:val="28"/>
          <w:szCs w:val="28"/>
          <w:lang w:val="kk-KZ"/>
        </w:rPr>
        <w:t xml:space="preserve"> </w:t>
      </w:r>
      <w:r w:rsidR="00BC6274" w:rsidRPr="00BC6274">
        <w:rPr>
          <w:rFonts w:ascii="Times New Roman" w:hAnsi="Times New Roman" w:cs="Times New Roman"/>
          <w:sz w:val="28"/>
          <w:szCs w:val="28"/>
          <w:lang w:val="kk-KZ"/>
        </w:rPr>
        <w:t>[37]</w:t>
      </w:r>
      <w:r w:rsidRPr="00AD1D69">
        <w:rPr>
          <w:rFonts w:ascii="Times New Roman" w:hAnsi="Times New Roman" w:cs="Times New Roman"/>
          <w:sz w:val="28"/>
          <w:szCs w:val="28"/>
          <w:lang w:val="kk-KZ"/>
        </w:rPr>
        <w:t>. Магнетронда Лоренц күшінің әсерінен болатын магниттік өрістің электрондарға әсер етуі қолданылады. Күш магнит өрісіндегі электрондардың бастапқы жылдамдығына тік бұрышпен әсер ететін болғандықтан, электрон магнит өрісінің сызықтарының маңайында спираль бойымен қозғалады</w:t>
      </w:r>
      <w:r w:rsidR="00BC6274">
        <w:rPr>
          <w:rFonts w:ascii="Times New Roman" w:hAnsi="Times New Roman" w:cs="Times New Roman"/>
          <w:sz w:val="28"/>
          <w:szCs w:val="28"/>
          <w:lang w:val="kk-KZ"/>
        </w:rPr>
        <w:t>, я</w:t>
      </w:r>
      <w:r w:rsidRPr="00AD1D69">
        <w:rPr>
          <w:rFonts w:ascii="Times New Roman" w:hAnsi="Times New Roman" w:cs="Times New Roman"/>
          <w:sz w:val="28"/>
          <w:szCs w:val="28"/>
          <w:lang w:val="kk-KZ"/>
        </w:rPr>
        <w:t>ғни электронның жүрген жолы артады. Егер электрон плазмада қозғалатын болса, жұмыстық газдың атомдарымен соқтығысып, атомдардың иондануы болады</w:t>
      </w:r>
      <w:r w:rsidR="00BC6274" w:rsidRPr="00BC6274">
        <w:rPr>
          <w:rFonts w:ascii="Times New Roman" w:hAnsi="Times New Roman" w:cs="Times New Roman"/>
          <w:sz w:val="28"/>
          <w:szCs w:val="28"/>
          <w:lang w:val="kk-KZ"/>
        </w:rPr>
        <w:t xml:space="preserve"> [38]</w:t>
      </w:r>
      <w:r w:rsidRPr="00AD1D69">
        <w:rPr>
          <w:rFonts w:ascii="Times New Roman" w:hAnsi="Times New Roman" w:cs="Times New Roman"/>
          <w:sz w:val="28"/>
          <w:szCs w:val="28"/>
          <w:lang w:val="kk-KZ"/>
        </w:rPr>
        <w:t>. Магнетронда электрондардың магнит өрісіне де, электр өрісіне де әсер беруі қолданылады. Егер бұл өрістер бір-біріне тік бұрышпен орналасқан болса, электрон бұл өрістерге тік бұрышта орналасқан бағытта қозғалады. Бұл құбылыстың әсерінен өткізгіште кернеудің түсуі болады және магниттік өрістің үлкен мәнінде тоқ жүреді</w:t>
      </w:r>
      <w:r w:rsidR="00E11813">
        <w:rPr>
          <w:rFonts w:ascii="Times New Roman" w:hAnsi="Times New Roman" w:cs="Times New Roman"/>
          <w:sz w:val="28"/>
          <w:szCs w:val="28"/>
          <w:lang w:val="kk-KZ"/>
        </w:rPr>
        <w:t xml:space="preserve"> </w:t>
      </w:r>
      <w:r w:rsidR="00BC6274" w:rsidRPr="00BC6274">
        <w:rPr>
          <w:rFonts w:ascii="Times New Roman" w:hAnsi="Times New Roman" w:cs="Times New Roman"/>
          <w:sz w:val="28"/>
          <w:szCs w:val="28"/>
          <w:lang w:val="kk-KZ"/>
        </w:rPr>
        <w:t>[39]</w:t>
      </w:r>
      <w:r w:rsidRPr="00AD1D69">
        <w:rPr>
          <w:rFonts w:ascii="Times New Roman" w:hAnsi="Times New Roman" w:cs="Times New Roman"/>
          <w:sz w:val="28"/>
          <w:szCs w:val="28"/>
          <w:lang w:val="kk-KZ"/>
        </w:rPr>
        <w:t xml:space="preserve">. Магнетронда электрондардың жүрген жолы тұйықталған тұзақ пішінінде тұйықталып қалады. Тұйықталған жолдың әсерініенэлектрондар қозғалу жолының бойымен бірнеше рет айналып өтеді. Осының әсерінен плазманың иондалушы электрондарға энергияның берілу деңгейі жоғары мәнге ие болады. Сол себепті, разрядтау кернеуінің мәні төмендейді, тоқтың мәні үлкейеді және тоқтың ұлғаюына байланысты, кернеудің аздап ұлғаюы болады. </w:t>
      </w:r>
    </w:p>
    <w:p w14:paraId="199ADECB" w14:textId="17B1940D" w:rsidR="00DB778A"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Катод бетінен ұшып шыққан екіншілік электронның шын мәнінде жүрген жолы өте күрделі болып келеді. Электрон магнит өрісінің сызықтары маңайынд</w:t>
      </w:r>
      <w:r w:rsidR="009F0CAC" w:rsidRPr="00AD1D69">
        <w:rPr>
          <w:rFonts w:ascii="Times New Roman" w:hAnsi="Times New Roman" w:cs="Times New Roman"/>
          <w:sz w:val="28"/>
          <w:szCs w:val="28"/>
          <w:lang w:val="kk-KZ"/>
        </w:rPr>
        <w:t>а</w:t>
      </w:r>
      <w:r w:rsidRPr="00AD1D69">
        <w:rPr>
          <w:rFonts w:ascii="Times New Roman" w:hAnsi="Times New Roman" w:cs="Times New Roman"/>
          <w:sz w:val="28"/>
          <w:szCs w:val="28"/>
          <w:lang w:val="kk-KZ"/>
        </w:rPr>
        <w:t xml:space="preserve"> спираль бойымен қозғалады. Электрон плазмада болғандықтан, басқа </w:t>
      </w:r>
      <w:r w:rsidRPr="00AD1D69">
        <w:rPr>
          <w:rFonts w:ascii="Times New Roman" w:hAnsi="Times New Roman" w:cs="Times New Roman"/>
          <w:sz w:val="28"/>
          <w:szCs w:val="28"/>
          <w:lang w:val="kk-KZ"/>
        </w:rPr>
        <w:lastRenderedPageBreak/>
        <w:t>бөлшектермен соқтығысуы көп болады. Таза электр өрісіндегі қозғалысқа қарағанда, электрондардың басқа электрондармен тиімді соқтығысуы жоғары болады. Жұмыстық газдың атомдарының иондалуының тиімділігінің жоғарылауы, тұндыру кезіндегі разрядтың жарқы</w:t>
      </w:r>
      <w:r w:rsidR="009F0CAC" w:rsidRPr="00AD1D69">
        <w:rPr>
          <w:rFonts w:ascii="Times New Roman" w:hAnsi="Times New Roman" w:cs="Times New Roman"/>
          <w:sz w:val="28"/>
          <w:szCs w:val="28"/>
          <w:lang w:val="kk-KZ"/>
        </w:rPr>
        <w:t>р</w:t>
      </w:r>
      <w:r w:rsidRPr="00AD1D69">
        <w:rPr>
          <w:rFonts w:ascii="Times New Roman" w:hAnsi="Times New Roman" w:cs="Times New Roman"/>
          <w:sz w:val="28"/>
          <w:szCs w:val="28"/>
          <w:lang w:val="kk-KZ"/>
        </w:rPr>
        <w:t xml:space="preserve">ауының мәнін бір қалыпты ұстап тұруға септігін тигізеді. Пленкалардың түзілуінің төменгі қысымда жүруі, алынатын жұқа пленкалық құрылымға жақсы әсерін тигізеді. </w:t>
      </w:r>
      <w:r w:rsidR="00BC6274" w:rsidRPr="00BC6274">
        <w:rPr>
          <w:rFonts w:ascii="Times New Roman" w:hAnsi="Times New Roman" w:cs="Times New Roman"/>
          <w:sz w:val="28"/>
          <w:szCs w:val="28"/>
          <w:lang w:val="kk-KZ"/>
        </w:rPr>
        <w:t xml:space="preserve">Магнетронды </w:t>
      </w:r>
      <w:r w:rsidR="00E5605D">
        <w:rPr>
          <w:rFonts w:ascii="Times New Roman" w:hAnsi="Times New Roman" w:cs="Times New Roman"/>
          <w:sz w:val="28"/>
          <w:szCs w:val="28"/>
          <w:lang w:val="kk-KZ"/>
        </w:rPr>
        <w:t xml:space="preserve">шашыратудың жеңілдетілген </w:t>
      </w:r>
      <w:r w:rsidR="00BC6274" w:rsidRPr="00BC6274">
        <w:rPr>
          <w:rFonts w:ascii="Times New Roman" w:hAnsi="Times New Roman" w:cs="Times New Roman"/>
          <w:sz w:val="28"/>
          <w:szCs w:val="28"/>
          <w:lang w:val="kk-KZ"/>
        </w:rPr>
        <w:t>схемасы</w:t>
      </w:r>
      <w:r w:rsidR="00BC6274" w:rsidRPr="00E5605D">
        <w:rPr>
          <w:rFonts w:ascii="Times New Roman" w:hAnsi="Times New Roman" w:cs="Times New Roman"/>
          <w:sz w:val="28"/>
          <w:szCs w:val="28"/>
          <w:lang w:val="kk-KZ"/>
        </w:rPr>
        <w:t xml:space="preserve"> </w:t>
      </w:r>
      <w:r w:rsidR="00BC6274">
        <w:rPr>
          <w:rFonts w:ascii="Times New Roman" w:hAnsi="Times New Roman" w:cs="Times New Roman"/>
          <w:sz w:val="28"/>
          <w:szCs w:val="28"/>
          <w:lang w:val="kk-KZ"/>
        </w:rPr>
        <w:t xml:space="preserve">төмендегі </w:t>
      </w:r>
      <w:r w:rsidR="003A6E2D">
        <w:rPr>
          <w:rFonts w:ascii="Times New Roman" w:hAnsi="Times New Roman" w:cs="Times New Roman"/>
          <w:sz w:val="28"/>
          <w:szCs w:val="28"/>
          <w:lang w:val="kk-KZ"/>
        </w:rPr>
        <w:t>3-</w:t>
      </w:r>
      <w:r w:rsidR="00BC6274">
        <w:rPr>
          <w:rFonts w:ascii="Times New Roman" w:hAnsi="Times New Roman" w:cs="Times New Roman"/>
          <w:sz w:val="28"/>
          <w:szCs w:val="28"/>
          <w:lang w:val="kk-KZ"/>
        </w:rPr>
        <w:t>суретте келтірілген</w:t>
      </w:r>
      <w:r w:rsidR="00E5605D">
        <w:rPr>
          <w:rFonts w:ascii="Times New Roman" w:hAnsi="Times New Roman" w:cs="Times New Roman"/>
          <w:sz w:val="28"/>
          <w:szCs w:val="28"/>
          <w:lang w:val="kk-KZ"/>
        </w:rPr>
        <w:t xml:space="preserve"> </w:t>
      </w:r>
      <w:r w:rsidR="00E5605D" w:rsidRPr="00E5605D">
        <w:rPr>
          <w:rFonts w:ascii="Times New Roman" w:hAnsi="Times New Roman" w:cs="Times New Roman"/>
          <w:sz w:val="28"/>
          <w:szCs w:val="28"/>
          <w:lang w:val="kk-KZ"/>
        </w:rPr>
        <w:t>[40]</w:t>
      </w:r>
      <w:r w:rsidR="00BC6274">
        <w:rPr>
          <w:rFonts w:ascii="Times New Roman" w:hAnsi="Times New Roman" w:cs="Times New Roman"/>
          <w:sz w:val="28"/>
          <w:szCs w:val="28"/>
          <w:lang w:val="kk-KZ"/>
        </w:rPr>
        <w:t>.</w:t>
      </w:r>
    </w:p>
    <w:p w14:paraId="2C5A9683" w14:textId="50727FE7" w:rsidR="00BC6274" w:rsidRPr="00BC6274" w:rsidRDefault="00BC6274"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165729D4" wp14:editId="54121D12">
            <wp:simplePos x="0" y="0"/>
            <wp:positionH relativeFrom="column">
              <wp:posOffset>1583386</wp:posOffset>
            </wp:positionH>
            <wp:positionV relativeFrom="paragraph">
              <wp:posOffset>273685</wp:posOffset>
            </wp:positionV>
            <wp:extent cx="3394710" cy="26187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4710"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F1200" w14:textId="3408CB78" w:rsidR="00BC6274" w:rsidRDefault="00BC6274" w:rsidP="00296DFD">
      <w:pPr>
        <w:spacing w:after="0" w:line="240" w:lineRule="auto"/>
        <w:ind w:firstLine="567"/>
        <w:jc w:val="both"/>
        <w:rPr>
          <w:rFonts w:ascii="Times New Roman" w:hAnsi="Times New Roman" w:cs="Times New Roman"/>
          <w:sz w:val="28"/>
          <w:szCs w:val="28"/>
          <w:lang w:val="kk-KZ"/>
        </w:rPr>
      </w:pPr>
    </w:p>
    <w:p w14:paraId="08D0250F" w14:textId="03A5D63B" w:rsidR="00BC6274" w:rsidRPr="00E5605D" w:rsidRDefault="00BC6274" w:rsidP="00BC6274">
      <w:pPr>
        <w:spacing w:after="0" w:line="240" w:lineRule="auto"/>
        <w:ind w:firstLine="567"/>
        <w:jc w:val="center"/>
        <w:rPr>
          <w:rFonts w:ascii="Times New Roman" w:hAnsi="Times New Roman" w:cs="Times New Roman"/>
          <w:sz w:val="28"/>
          <w:szCs w:val="28"/>
          <w:lang w:val="kk-KZ"/>
        </w:rPr>
      </w:pPr>
      <w:r w:rsidRPr="00BC6274">
        <w:rPr>
          <w:rFonts w:ascii="Times New Roman" w:hAnsi="Times New Roman" w:cs="Times New Roman"/>
          <w:sz w:val="28"/>
          <w:szCs w:val="28"/>
          <w:lang w:val="kk-KZ"/>
        </w:rPr>
        <w:t xml:space="preserve">Сурет </w:t>
      </w:r>
      <w:r w:rsidR="003A6E2D">
        <w:rPr>
          <w:rFonts w:ascii="Times New Roman" w:hAnsi="Times New Roman" w:cs="Times New Roman"/>
          <w:sz w:val="28"/>
          <w:szCs w:val="28"/>
          <w:lang w:val="kk-KZ"/>
        </w:rPr>
        <w:t xml:space="preserve">3 </w:t>
      </w:r>
      <w:r w:rsidRPr="00BC6274">
        <w:rPr>
          <w:rFonts w:ascii="Times New Roman" w:hAnsi="Times New Roman" w:cs="Times New Roman"/>
          <w:sz w:val="28"/>
          <w:szCs w:val="28"/>
          <w:lang w:val="kk-KZ"/>
        </w:rPr>
        <w:t>– Магнетронды шашырату схемасы</w:t>
      </w:r>
      <w:r w:rsidR="00E5605D" w:rsidRPr="00E5605D">
        <w:rPr>
          <w:rFonts w:ascii="Times New Roman" w:hAnsi="Times New Roman" w:cs="Times New Roman"/>
          <w:sz w:val="28"/>
          <w:szCs w:val="28"/>
          <w:lang w:val="kk-KZ"/>
        </w:rPr>
        <w:t xml:space="preserve"> [40]</w:t>
      </w:r>
    </w:p>
    <w:p w14:paraId="505C86CB" w14:textId="77777777" w:rsidR="00BC6274" w:rsidRDefault="00BC6274" w:rsidP="00296DFD">
      <w:pPr>
        <w:spacing w:after="0" w:line="240" w:lineRule="auto"/>
        <w:ind w:firstLine="567"/>
        <w:jc w:val="both"/>
        <w:rPr>
          <w:rFonts w:ascii="Times New Roman" w:hAnsi="Times New Roman" w:cs="Times New Roman"/>
          <w:sz w:val="28"/>
          <w:szCs w:val="28"/>
          <w:lang w:val="kk-KZ"/>
        </w:rPr>
      </w:pPr>
    </w:p>
    <w:p w14:paraId="3F534707" w14:textId="6EFFF12F" w:rsidR="00BC6274" w:rsidRDefault="00BC6274" w:rsidP="00296DFD">
      <w:pPr>
        <w:spacing w:after="0" w:line="240" w:lineRule="auto"/>
        <w:ind w:firstLine="567"/>
        <w:jc w:val="both"/>
        <w:rPr>
          <w:rFonts w:ascii="Times New Roman" w:hAnsi="Times New Roman" w:cs="Times New Roman"/>
          <w:sz w:val="28"/>
          <w:szCs w:val="28"/>
          <w:lang w:val="kk-KZ"/>
        </w:rPr>
      </w:pPr>
      <w:r w:rsidRPr="00BC6274">
        <w:rPr>
          <w:rFonts w:ascii="Times New Roman" w:hAnsi="Times New Roman" w:cs="Times New Roman"/>
          <w:sz w:val="28"/>
          <w:szCs w:val="28"/>
          <w:lang w:val="kk-KZ"/>
        </w:rPr>
        <w:t xml:space="preserve">Аргонды </w:t>
      </w:r>
      <w:r w:rsidR="00E5605D">
        <w:rPr>
          <w:rFonts w:ascii="Times New Roman" w:hAnsi="Times New Roman" w:cs="Times New Roman"/>
          <w:sz w:val="28"/>
          <w:szCs w:val="28"/>
          <w:lang w:val="kk-KZ"/>
        </w:rPr>
        <w:t>шашырату</w:t>
      </w:r>
      <w:r w:rsidRPr="00BC6274">
        <w:rPr>
          <w:rFonts w:ascii="Times New Roman" w:hAnsi="Times New Roman" w:cs="Times New Roman"/>
          <w:sz w:val="28"/>
          <w:szCs w:val="28"/>
          <w:lang w:val="kk-KZ"/>
        </w:rPr>
        <w:t xml:space="preserve"> нәтижесінде нысанадан шығарылатын электрондар нысанның жанындағы магниттік «тұзаққа» ұсталады және соқтығыстардың салдарынан бейтарап аргон атомдарын иондайды. Жұмыс</w:t>
      </w:r>
      <w:r w:rsidR="00E5605D">
        <w:rPr>
          <w:rFonts w:ascii="Times New Roman" w:hAnsi="Times New Roman" w:cs="Times New Roman"/>
          <w:sz w:val="28"/>
          <w:szCs w:val="28"/>
          <w:lang w:val="kk-KZ"/>
        </w:rPr>
        <w:t>тық</w:t>
      </w:r>
      <w:r w:rsidRPr="00BC6274">
        <w:rPr>
          <w:rFonts w:ascii="Times New Roman" w:hAnsi="Times New Roman" w:cs="Times New Roman"/>
          <w:sz w:val="28"/>
          <w:szCs w:val="28"/>
          <w:lang w:val="kk-KZ"/>
        </w:rPr>
        <w:t xml:space="preserve"> газ</w:t>
      </w:r>
      <w:r w:rsidR="00E5605D">
        <w:rPr>
          <w:rFonts w:ascii="Times New Roman" w:hAnsi="Times New Roman" w:cs="Times New Roman"/>
          <w:sz w:val="28"/>
          <w:szCs w:val="28"/>
          <w:lang w:val="kk-KZ"/>
        </w:rPr>
        <w:t>д</w:t>
      </w:r>
      <w:r w:rsidRPr="00BC6274">
        <w:rPr>
          <w:rFonts w:ascii="Times New Roman" w:hAnsi="Times New Roman" w:cs="Times New Roman"/>
          <w:sz w:val="28"/>
          <w:szCs w:val="28"/>
          <w:lang w:val="kk-KZ"/>
        </w:rPr>
        <w:t xml:space="preserve">ың зарядталған иондары нысанаға қарай жылдамдайды және импульс беру арқылы шашыраған материалдың атомдарын, мысалы, металды шығарады. Металл атомдары магнит өрісі арқылы </w:t>
      </w:r>
      <w:r w:rsidR="00E5605D">
        <w:rPr>
          <w:rFonts w:ascii="Times New Roman" w:hAnsi="Times New Roman" w:cs="Times New Roman"/>
          <w:sz w:val="28"/>
          <w:szCs w:val="28"/>
          <w:lang w:val="kk-KZ"/>
        </w:rPr>
        <w:t>қозғалып</w:t>
      </w:r>
      <w:r w:rsidRPr="00BC6274">
        <w:rPr>
          <w:rFonts w:ascii="Times New Roman" w:hAnsi="Times New Roman" w:cs="Times New Roman"/>
          <w:sz w:val="28"/>
          <w:szCs w:val="28"/>
          <w:lang w:val="kk-KZ"/>
        </w:rPr>
        <w:t>, нысананың алдында орналасқан субстратқа орналасады. Нысанаға жақын электрондардың жоғары концентрациясы жұмыс</w:t>
      </w:r>
      <w:r w:rsidR="00E5605D">
        <w:rPr>
          <w:rFonts w:ascii="Times New Roman" w:hAnsi="Times New Roman" w:cs="Times New Roman"/>
          <w:sz w:val="28"/>
          <w:szCs w:val="28"/>
          <w:lang w:val="kk-KZ"/>
        </w:rPr>
        <w:t>тық</w:t>
      </w:r>
      <w:r w:rsidRPr="00BC6274">
        <w:rPr>
          <w:rFonts w:ascii="Times New Roman" w:hAnsi="Times New Roman" w:cs="Times New Roman"/>
          <w:sz w:val="28"/>
          <w:szCs w:val="28"/>
          <w:lang w:val="kk-KZ"/>
        </w:rPr>
        <w:t xml:space="preserve"> газ</w:t>
      </w:r>
      <w:r w:rsidR="00E5605D">
        <w:rPr>
          <w:rFonts w:ascii="Times New Roman" w:hAnsi="Times New Roman" w:cs="Times New Roman"/>
          <w:sz w:val="28"/>
          <w:szCs w:val="28"/>
          <w:lang w:val="kk-KZ"/>
        </w:rPr>
        <w:t>ды</w:t>
      </w:r>
      <w:r w:rsidRPr="00BC6274">
        <w:rPr>
          <w:rFonts w:ascii="Times New Roman" w:hAnsi="Times New Roman" w:cs="Times New Roman"/>
          <w:sz w:val="28"/>
          <w:szCs w:val="28"/>
          <w:lang w:val="kk-KZ"/>
        </w:rPr>
        <w:t>ң иондану ықтима</w:t>
      </w:r>
      <w:r w:rsidR="00E5605D">
        <w:rPr>
          <w:rFonts w:ascii="Times New Roman" w:hAnsi="Times New Roman" w:cs="Times New Roman"/>
          <w:sz w:val="28"/>
          <w:szCs w:val="28"/>
          <w:lang w:val="kk-KZ"/>
        </w:rPr>
        <w:t>лдығының жоғары болуына әкеледі</w:t>
      </w:r>
      <w:r w:rsidRPr="00BC6274">
        <w:rPr>
          <w:rFonts w:ascii="Times New Roman" w:hAnsi="Times New Roman" w:cs="Times New Roman"/>
          <w:sz w:val="28"/>
          <w:szCs w:val="28"/>
          <w:lang w:val="kk-KZ"/>
        </w:rPr>
        <w:t>. Плазманың жоғары иондануы төмен қысымда және жоғары разрядтық токтарда жұмыс істеуге мүмкіндік береді, нәтижесінде пленканың тұндыру жылдамдығы айтарлықтай артады [</w:t>
      </w:r>
      <w:r w:rsidR="00E5605D">
        <w:rPr>
          <w:rFonts w:ascii="Times New Roman" w:hAnsi="Times New Roman" w:cs="Times New Roman"/>
          <w:sz w:val="28"/>
          <w:szCs w:val="28"/>
          <w:lang w:val="kk-KZ"/>
        </w:rPr>
        <w:t>41-42</w:t>
      </w:r>
      <w:r w:rsidRPr="00BC6274">
        <w:rPr>
          <w:rFonts w:ascii="Times New Roman" w:hAnsi="Times New Roman" w:cs="Times New Roman"/>
          <w:sz w:val="28"/>
          <w:szCs w:val="28"/>
          <w:lang w:val="kk-KZ"/>
        </w:rPr>
        <w:t>]. Сондай-ақ, магнетронды шашыратудың жоғары сапалы ақаусыз пленкаларды дайындау [</w:t>
      </w:r>
      <w:r w:rsidR="00E5605D">
        <w:rPr>
          <w:rFonts w:ascii="Times New Roman" w:hAnsi="Times New Roman" w:cs="Times New Roman"/>
          <w:sz w:val="28"/>
          <w:szCs w:val="28"/>
          <w:lang w:val="kk-KZ"/>
        </w:rPr>
        <w:t>42</w:t>
      </w:r>
      <w:r w:rsidRPr="00BC6274">
        <w:rPr>
          <w:rFonts w:ascii="Times New Roman" w:hAnsi="Times New Roman" w:cs="Times New Roman"/>
          <w:sz w:val="28"/>
          <w:szCs w:val="28"/>
          <w:lang w:val="kk-KZ"/>
        </w:rPr>
        <w:t>], жоғары тұндыру жылдамдығы [</w:t>
      </w:r>
      <w:r w:rsidR="00E5605D">
        <w:rPr>
          <w:rFonts w:ascii="Times New Roman" w:hAnsi="Times New Roman" w:cs="Times New Roman"/>
          <w:sz w:val="28"/>
          <w:szCs w:val="28"/>
          <w:lang w:val="kk-KZ"/>
        </w:rPr>
        <w:t>41-42</w:t>
      </w:r>
      <w:r w:rsidRPr="00BC6274">
        <w:rPr>
          <w:rFonts w:ascii="Times New Roman" w:hAnsi="Times New Roman" w:cs="Times New Roman"/>
          <w:sz w:val="28"/>
          <w:szCs w:val="28"/>
          <w:lang w:val="kk-KZ"/>
        </w:rPr>
        <w:t>], элементтік құрамы мен өсіп келе жатқан пленка құрылымын оңай бақылау [</w:t>
      </w:r>
      <w:r w:rsidR="00E5605D">
        <w:rPr>
          <w:rFonts w:ascii="Times New Roman" w:hAnsi="Times New Roman" w:cs="Times New Roman"/>
          <w:sz w:val="28"/>
          <w:szCs w:val="28"/>
          <w:lang w:val="kk-KZ"/>
        </w:rPr>
        <w:t>43</w:t>
      </w:r>
      <w:r w:rsidRPr="00BC6274">
        <w:rPr>
          <w:rFonts w:ascii="Times New Roman" w:hAnsi="Times New Roman" w:cs="Times New Roman"/>
          <w:sz w:val="28"/>
          <w:szCs w:val="28"/>
          <w:lang w:val="kk-KZ"/>
        </w:rPr>
        <w:t>] сияқты артықшылықтарына байланысты ол кеңінен қолданылады.</w:t>
      </w:r>
    </w:p>
    <w:p w14:paraId="6BD491FC" w14:textId="398F1788" w:rsidR="00B8021E" w:rsidRDefault="00B8021E"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Heo C.</w:t>
      </w:r>
      <w:r w:rsidRPr="00B8021E">
        <w:rPr>
          <w:rFonts w:ascii="Times New Roman" w:hAnsi="Times New Roman" w:cs="Times New Roman"/>
          <w:sz w:val="28"/>
          <w:szCs w:val="28"/>
          <w:lang w:val="kk-KZ"/>
        </w:rPr>
        <w:t xml:space="preserve">H. </w:t>
      </w:r>
      <w:r w:rsidR="00AF58BA">
        <w:rPr>
          <w:rFonts w:ascii="Times New Roman" w:hAnsi="Times New Roman" w:cs="Times New Roman"/>
          <w:sz w:val="28"/>
          <w:szCs w:val="28"/>
          <w:lang w:val="kk-KZ"/>
        </w:rPr>
        <w:t>ж</w:t>
      </w:r>
      <w:r w:rsidRPr="00B8021E">
        <w:rPr>
          <w:rFonts w:ascii="Times New Roman" w:hAnsi="Times New Roman" w:cs="Times New Roman"/>
          <w:sz w:val="28"/>
          <w:szCs w:val="28"/>
          <w:lang w:val="kk-KZ"/>
        </w:rPr>
        <w:t>әне басқалары</w:t>
      </w:r>
      <w:r>
        <w:rPr>
          <w:rFonts w:ascii="Arial" w:hAnsi="Arial" w:cs="Arial"/>
          <w:color w:val="222222"/>
          <w:sz w:val="20"/>
          <w:szCs w:val="20"/>
          <w:shd w:val="clear" w:color="auto" w:fill="FFFFFF"/>
          <w:lang w:val="kk-KZ"/>
        </w:rPr>
        <w:t xml:space="preserve"> </w:t>
      </w:r>
      <w:r>
        <w:rPr>
          <w:rFonts w:ascii="Times New Roman" w:hAnsi="Times New Roman" w:cs="Times New Roman"/>
          <w:sz w:val="28"/>
          <w:szCs w:val="28"/>
          <w:lang w:val="kk-KZ"/>
        </w:rPr>
        <w:t>т</w:t>
      </w:r>
      <w:r w:rsidRPr="00B8021E">
        <w:rPr>
          <w:rFonts w:ascii="Times New Roman" w:hAnsi="Times New Roman" w:cs="Times New Roman"/>
          <w:sz w:val="28"/>
          <w:szCs w:val="28"/>
          <w:lang w:val="kk-KZ"/>
        </w:rPr>
        <w:t>итан диоксиді (TiO</w:t>
      </w:r>
      <w:r w:rsidRPr="00B8021E">
        <w:rPr>
          <w:rFonts w:ascii="Times New Roman" w:hAnsi="Times New Roman" w:cs="Times New Roman"/>
          <w:sz w:val="28"/>
          <w:szCs w:val="28"/>
          <w:vertAlign w:val="subscript"/>
          <w:lang w:val="kk-KZ"/>
        </w:rPr>
        <w:t>2</w:t>
      </w:r>
      <w:r w:rsidRPr="00B8021E">
        <w:rPr>
          <w:rFonts w:ascii="Times New Roman" w:hAnsi="Times New Roman" w:cs="Times New Roman"/>
          <w:sz w:val="28"/>
          <w:szCs w:val="28"/>
          <w:lang w:val="kk-KZ"/>
        </w:rPr>
        <w:t xml:space="preserve">) жұқа </w:t>
      </w:r>
      <w:r w:rsidR="0062444B">
        <w:rPr>
          <w:rFonts w:ascii="Times New Roman" w:hAnsi="Times New Roman" w:cs="Times New Roman"/>
          <w:sz w:val="28"/>
          <w:szCs w:val="28"/>
          <w:lang w:val="kk-KZ"/>
        </w:rPr>
        <w:t xml:space="preserve">пленкаларын </w:t>
      </w:r>
      <w:r w:rsidRPr="00B8021E">
        <w:rPr>
          <w:rFonts w:ascii="Times New Roman" w:hAnsi="Times New Roman" w:cs="Times New Roman"/>
          <w:sz w:val="28"/>
          <w:szCs w:val="28"/>
          <w:lang w:val="kk-KZ"/>
        </w:rPr>
        <w:t xml:space="preserve">магнетронды шашырату арқылы Si(100) және микро жабын </w:t>
      </w:r>
      <w:r w:rsidR="0062444B">
        <w:rPr>
          <w:rFonts w:ascii="Times New Roman" w:hAnsi="Times New Roman" w:cs="Times New Roman"/>
          <w:sz w:val="28"/>
          <w:szCs w:val="28"/>
          <w:lang w:val="kk-KZ"/>
        </w:rPr>
        <w:t>шыны субстраттарында сәтті өсір</w:t>
      </w:r>
      <w:r w:rsidRPr="00B8021E">
        <w:rPr>
          <w:rFonts w:ascii="Times New Roman" w:hAnsi="Times New Roman" w:cs="Times New Roman"/>
          <w:sz w:val="28"/>
          <w:szCs w:val="28"/>
          <w:lang w:val="kk-KZ"/>
        </w:rPr>
        <w:t>ді. Жоғары бағдарланған, жарықтарсыз, стехиометриялық поликристалды рутилді TiO</w:t>
      </w:r>
      <w:r w:rsidRPr="0062444B">
        <w:rPr>
          <w:rFonts w:ascii="Times New Roman" w:hAnsi="Times New Roman" w:cs="Times New Roman"/>
          <w:sz w:val="28"/>
          <w:szCs w:val="28"/>
          <w:vertAlign w:val="subscript"/>
          <w:lang w:val="kk-KZ"/>
        </w:rPr>
        <w:t>2</w:t>
      </w:r>
      <w:r w:rsidRPr="00B8021E">
        <w:rPr>
          <w:rFonts w:ascii="Times New Roman" w:hAnsi="Times New Roman" w:cs="Times New Roman"/>
          <w:sz w:val="28"/>
          <w:szCs w:val="28"/>
          <w:lang w:val="kk-KZ"/>
        </w:rPr>
        <w:t xml:space="preserve"> </w:t>
      </w:r>
      <w:r w:rsidR="0062444B">
        <w:rPr>
          <w:rFonts w:ascii="Times New Roman" w:hAnsi="Times New Roman" w:cs="Times New Roman"/>
          <w:sz w:val="28"/>
          <w:szCs w:val="28"/>
          <w:lang w:val="kk-KZ"/>
        </w:rPr>
        <w:t>пленкасы</w:t>
      </w:r>
      <w:r w:rsidRPr="00B8021E">
        <w:rPr>
          <w:rFonts w:ascii="Times New Roman" w:hAnsi="Times New Roman" w:cs="Times New Roman"/>
          <w:sz w:val="28"/>
          <w:szCs w:val="28"/>
          <w:lang w:val="kk-KZ"/>
        </w:rPr>
        <w:t xml:space="preserve"> қабықшасы 1000°C температурада 1 сағат бойы </w:t>
      </w:r>
      <w:r w:rsidR="0062444B">
        <w:rPr>
          <w:rFonts w:ascii="Times New Roman" w:hAnsi="Times New Roman" w:cs="Times New Roman"/>
          <w:sz w:val="28"/>
          <w:szCs w:val="28"/>
          <w:lang w:val="kk-KZ"/>
        </w:rPr>
        <w:t>шашыратуда</w:t>
      </w:r>
      <w:r w:rsidRPr="00B8021E">
        <w:rPr>
          <w:rFonts w:ascii="Times New Roman" w:hAnsi="Times New Roman" w:cs="Times New Roman"/>
          <w:sz w:val="28"/>
          <w:szCs w:val="28"/>
          <w:lang w:val="kk-KZ"/>
        </w:rPr>
        <w:t xml:space="preserve">н кейін алынды. </w:t>
      </w:r>
      <w:r w:rsidR="007E443F">
        <w:rPr>
          <w:rFonts w:ascii="Times New Roman" w:hAnsi="Times New Roman" w:cs="Times New Roman"/>
          <w:sz w:val="28"/>
          <w:szCs w:val="28"/>
          <w:lang w:val="kk-KZ"/>
        </w:rPr>
        <w:t>Жабынның</w:t>
      </w:r>
      <w:r w:rsidRPr="00B8021E">
        <w:rPr>
          <w:rFonts w:ascii="Times New Roman" w:hAnsi="Times New Roman" w:cs="Times New Roman"/>
          <w:sz w:val="28"/>
          <w:szCs w:val="28"/>
          <w:lang w:val="kk-KZ"/>
        </w:rPr>
        <w:t xml:space="preserve"> УК-</w:t>
      </w:r>
      <w:r w:rsidRPr="00B8021E">
        <w:rPr>
          <w:rFonts w:ascii="Times New Roman" w:hAnsi="Times New Roman" w:cs="Times New Roman"/>
          <w:sz w:val="28"/>
          <w:szCs w:val="28"/>
          <w:lang w:val="kk-KZ"/>
        </w:rPr>
        <w:lastRenderedPageBreak/>
        <w:t>көрінетін максималды өткізгіштігі және қаттылығы сәйкесінше 90% және 1700 HK</w:t>
      </w:r>
      <w:r w:rsidRPr="0062444B">
        <w:rPr>
          <w:rFonts w:ascii="Times New Roman" w:hAnsi="Times New Roman" w:cs="Times New Roman"/>
          <w:sz w:val="28"/>
          <w:szCs w:val="28"/>
          <w:vertAlign w:val="subscript"/>
          <w:lang w:val="kk-KZ"/>
        </w:rPr>
        <w:t>0,025</w:t>
      </w:r>
      <w:r w:rsidRPr="00B8021E">
        <w:rPr>
          <w:rFonts w:ascii="Times New Roman" w:hAnsi="Times New Roman" w:cs="Times New Roman"/>
          <w:sz w:val="28"/>
          <w:szCs w:val="28"/>
          <w:lang w:val="kk-KZ"/>
        </w:rPr>
        <w:t xml:space="preserve">-тен жоғары болды. Жасыту температурасы, </w:t>
      </w:r>
      <w:r w:rsidR="00196C1A">
        <w:rPr>
          <w:rFonts w:ascii="Times New Roman" w:hAnsi="Times New Roman" w:cs="Times New Roman"/>
          <w:sz w:val="28"/>
          <w:szCs w:val="28"/>
          <w:lang w:val="kk-KZ"/>
        </w:rPr>
        <w:t>радиожиілік</w:t>
      </w:r>
      <w:r w:rsidRPr="00B8021E">
        <w:rPr>
          <w:rFonts w:ascii="Times New Roman" w:hAnsi="Times New Roman" w:cs="Times New Roman"/>
          <w:sz w:val="28"/>
          <w:szCs w:val="28"/>
          <w:lang w:val="kk-KZ"/>
        </w:rPr>
        <w:t xml:space="preserve"> қуатының шамасы және қосылған O</w:t>
      </w:r>
      <w:r w:rsidRPr="00196C1A">
        <w:rPr>
          <w:rFonts w:ascii="Times New Roman" w:hAnsi="Times New Roman" w:cs="Times New Roman"/>
          <w:sz w:val="28"/>
          <w:szCs w:val="28"/>
          <w:vertAlign w:val="subscript"/>
          <w:lang w:val="kk-KZ"/>
        </w:rPr>
        <w:t>2</w:t>
      </w:r>
      <w:r w:rsidRPr="00B8021E">
        <w:rPr>
          <w:rFonts w:ascii="Times New Roman" w:hAnsi="Times New Roman" w:cs="Times New Roman"/>
          <w:sz w:val="28"/>
          <w:szCs w:val="28"/>
          <w:lang w:val="kk-KZ"/>
        </w:rPr>
        <w:t xml:space="preserve"> мөлшері сияқты тұндыру параметрлерімен әртүрлі байланыс бұрыштары мен кристалдардың өсу бағыттары байқалды. Бұл айырмашылықтар кристалдық құрылымның өзгеруін көрсететін анатазадан рутилдік фазаларға фазалық өтуге байланысты болды. TiO</w:t>
      </w:r>
      <w:r w:rsidRPr="00196C1A">
        <w:rPr>
          <w:rFonts w:ascii="Times New Roman" w:hAnsi="Times New Roman" w:cs="Times New Roman"/>
          <w:sz w:val="28"/>
          <w:szCs w:val="28"/>
          <w:vertAlign w:val="subscript"/>
          <w:lang w:val="kk-KZ"/>
        </w:rPr>
        <w:t>2</w:t>
      </w:r>
      <w:r w:rsidRPr="00B8021E">
        <w:rPr>
          <w:rFonts w:ascii="Times New Roman" w:hAnsi="Times New Roman" w:cs="Times New Roman"/>
          <w:sz w:val="28"/>
          <w:szCs w:val="28"/>
          <w:lang w:val="kk-KZ"/>
        </w:rPr>
        <w:t xml:space="preserve"> жұқа қабықшасының өсуі үшін ең оңтайлы тұндыру шарты 80 Вт </w:t>
      </w:r>
      <w:r w:rsidR="00196C1A">
        <w:rPr>
          <w:rFonts w:ascii="Times New Roman" w:hAnsi="Times New Roman" w:cs="Times New Roman"/>
          <w:sz w:val="28"/>
          <w:szCs w:val="28"/>
          <w:lang w:val="kk-KZ"/>
        </w:rPr>
        <w:t>радиожиілік</w:t>
      </w:r>
      <w:r w:rsidRPr="00B8021E">
        <w:rPr>
          <w:rFonts w:ascii="Times New Roman" w:hAnsi="Times New Roman" w:cs="Times New Roman"/>
          <w:sz w:val="28"/>
          <w:szCs w:val="28"/>
          <w:lang w:val="kk-KZ"/>
        </w:rPr>
        <w:t xml:space="preserve"> қуаты, 1000°C күйдіру температурасы, 1 сағ тұндыру уақыты және 30 сксм O</w:t>
      </w:r>
      <w:r w:rsidRPr="00196C1A">
        <w:rPr>
          <w:rFonts w:ascii="Times New Roman" w:hAnsi="Times New Roman" w:cs="Times New Roman"/>
          <w:sz w:val="28"/>
          <w:szCs w:val="28"/>
          <w:vertAlign w:val="subscript"/>
          <w:lang w:val="kk-KZ"/>
        </w:rPr>
        <w:t>2</w:t>
      </w:r>
      <w:r w:rsidRPr="00B8021E">
        <w:rPr>
          <w:rFonts w:ascii="Times New Roman" w:hAnsi="Times New Roman" w:cs="Times New Roman"/>
          <w:sz w:val="28"/>
          <w:szCs w:val="28"/>
          <w:lang w:val="kk-KZ"/>
        </w:rPr>
        <w:t xml:space="preserve"> болып анықталды</w:t>
      </w:r>
      <w:r w:rsidR="00196C1A">
        <w:rPr>
          <w:rFonts w:ascii="Times New Roman" w:hAnsi="Times New Roman" w:cs="Times New Roman"/>
          <w:sz w:val="28"/>
          <w:szCs w:val="28"/>
          <w:lang w:val="kk-KZ"/>
        </w:rPr>
        <w:t xml:space="preserve"> </w:t>
      </w:r>
      <w:r w:rsidR="00196C1A" w:rsidRPr="00BC6274">
        <w:rPr>
          <w:rFonts w:ascii="Times New Roman" w:hAnsi="Times New Roman" w:cs="Times New Roman"/>
          <w:sz w:val="28"/>
          <w:szCs w:val="28"/>
          <w:lang w:val="kk-KZ"/>
        </w:rPr>
        <w:t>[</w:t>
      </w:r>
      <w:r w:rsidR="00196C1A">
        <w:rPr>
          <w:rFonts w:ascii="Times New Roman" w:hAnsi="Times New Roman" w:cs="Times New Roman"/>
          <w:sz w:val="28"/>
          <w:szCs w:val="28"/>
          <w:lang w:val="kk-KZ"/>
        </w:rPr>
        <w:t>44</w:t>
      </w:r>
      <w:r w:rsidR="00196C1A" w:rsidRPr="00BC6274">
        <w:rPr>
          <w:rFonts w:ascii="Times New Roman" w:hAnsi="Times New Roman" w:cs="Times New Roman"/>
          <w:sz w:val="28"/>
          <w:szCs w:val="28"/>
          <w:lang w:val="kk-KZ"/>
        </w:rPr>
        <w:t>]</w:t>
      </w:r>
      <w:r w:rsidRPr="00B8021E">
        <w:rPr>
          <w:rFonts w:ascii="Times New Roman" w:hAnsi="Times New Roman" w:cs="Times New Roman"/>
          <w:sz w:val="28"/>
          <w:szCs w:val="28"/>
          <w:lang w:val="kk-KZ"/>
        </w:rPr>
        <w:t>.</w:t>
      </w:r>
    </w:p>
    <w:p w14:paraId="705D345F" w14:textId="6A0356BB" w:rsidR="00196C1A" w:rsidRDefault="00816BD7" w:rsidP="00296DFD">
      <w:pPr>
        <w:spacing w:after="0" w:line="240" w:lineRule="auto"/>
        <w:ind w:firstLine="567"/>
        <w:jc w:val="both"/>
        <w:rPr>
          <w:rFonts w:ascii="Times New Roman" w:hAnsi="Times New Roman" w:cs="Times New Roman"/>
          <w:sz w:val="28"/>
          <w:szCs w:val="28"/>
          <w:lang w:val="kk-KZ"/>
        </w:rPr>
      </w:pPr>
      <w:r w:rsidRPr="00816BD7">
        <w:rPr>
          <w:rFonts w:ascii="Times New Roman" w:hAnsi="Times New Roman" w:cs="Times New Roman"/>
          <w:sz w:val="28"/>
          <w:szCs w:val="28"/>
          <w:lang w:val="kk-KZ"/>
        </w:rPr>
        <w:t>Радиожиілік магнетронды шашырату әдісімен дайындалған индий қалайы оксидінің (</w:t>
      </w:r>
      <w:r>
        <w:rPr>
          <w:rFonts w:ascii="Times New Roman" w:hAnsi="Times New Roman" w:cs="Times New Roman"/>
          <w:sz w:val="28"/>
          <w:szCs w:val="28"/>
          <w:lang w:val="kk-KZ"/>
        </w:rPr>
        <w:t>ИҚО</w:t>
      </w:r>
      <w:r w:rsidRPr="00816BD7">
        <w:rPr>
          <w:rFonts w:ascii="Times New Roman" w:hAnsi="Times New Roman" w:cs="Times New Roman"/>
          <w:sz w:val="28"/>
          <w:szCs w:val="28"/>
          <w:lang w:val="kk-KZ"/>
        </w:rPr>
        <w:t xml:space="preserve">) жұқа </w:t>
      </w:r>
      <w:r>
        <w:rPr>
          <w:rFonts w:ascii="Times New Roman" w:hAnsi="Times New Roman" w:cs="Times New Roman"/>
          <w:sz w:val="28"/>
          <w:szCs w:val="28"/>
          <w:lang w:val="kk-KZ"/>
        </w:rPr>
        <w:t>пленкаларын</w:t>
      </w:r>
      <w:r w:rsidRPr="00816BD7">
        <w:rPr>
          <w:rFonts w:ascii="Times New Roman" w:hAnsi="Times New Roman" w:cs="Times New Roman"/>
          <w:sz w:val="28"/>
          <w:szCs w:val="28"/>
          <w:lang w:val="kk-KZ"/>
        </w:rPr>
        <w:t xml:space="preserve"> төмен температурада әзірленді</w:t>
      </w:r>
      <w:r>
        <w:rPr>
          <w:rFonts w:ascii="Times New Roman" w:hAnsi="Times New Roman" w:cs="Times New Roman"/>
          <w:sz w:val="28"/>
          <w:szCs w:val="28"/>
          <w:lang w:val="kk-KZ"/>
        </w:rPr>
        <w:t xml:space="preserve"> </w:t>
      </w:r>
      <w:r w:rsidRPr="00BC6274">
        <w:rPr>
          <w:rFonts w:ascii="Times New Roman" w:hAnsi="Times New Roman" w:cs="Times New Roman"/>
          <w:sz w:val="28"/>
          <w:szCs w:val="28"/>
          <w:lang w:val="kk-KZ"/>
        </w:rPr>
        <w:t>[</w:t>
      </w:r>
      <w:r>
        <w:rPr>
          <w:rFonts w:ascii="Times New Roman" w:hAnsi="Times New Roman" w:cs="Times New Roman"/>
          <w:sz w:val="28"/>
          <w:szCs w:val="28"/>
          <w:lang w:val="kk-KZ"/>
        </w:rPr>
        <w:t>45</w:t>
      </w:r>
      <w:r w:rsidRPr="00BC6274">
        <w:rPr>
          <w:rFonts w:ascii="Times New Roman" w:hAnsi="Times New Roman" w:cs="Times New Roman"/>
          <w:sz w:val="28"/>
          <w:szCs w:val="28"/>
          <w:lang w:val="kk-KZ"/>
        </w:rPr>
        <w:t>]</w:t>
      </w:r>
      <w:r w:rsidRPr="00816BD7">
        <w:rPr>
          <w:rFonts w:ascii="Times New Roman" w:hAnsi="Times New Roman" w:cs="Times New Roman"/>
          <w:sz w:val="28"/>
          <w:szCs w:val="28"/>
          <w:lang w:val="kk-KZ"/>
        </w:rPr>
        <w:t xml:space="preserve">. Бұл пленканы дайындау кезінде шашыратқыш газ қоспасына сутегін енгізуді қамтыды. </w:t>
      </w:r>
      <w:r>
        <w:rPr>
          <w:rFonts w:ascii="Times New Roman" w:hAnsi="Times New Roman" w:cs="Times New Roman"/>
          <w:sz w:val="28"/>
          <w:szCs w:val="28"/>
          <w:lang w:val="kk-KZ"/>
        </w:rPr>
        <w:t>ИҚО</w:t>
      </w:r>
      <w:r w:rsidRPr="00816BD7">
        <w:rPr>
          <w:rFonts w:ascii="Times New Roman" w:hAnsi="Times New Roman" w:cs="Times New Roman"/>
          <w:sz w:val="28"/>
          <w:szCs w:val="28"/>
          <w:lang w:val="kk-KZ"/>
        </w:rPr>
        <w:t xml:space="preserve"> қабықшаларының беткі морфологиясы газ қоспасында қолданылатын сутегі парциалды қысымдарына сезімтал болды. 300×300 нм аумақта орташа квадраттық кедір-бұдырлығы 1,13 нм болатын </w:t>
      </w:r>
      <w:r>
        <w:rPr>
          <w:rFonts w:ascii="Times New Roman" w:hAnsi="Times New Roman" w:cs="Times New Roman"/>
          <w:sz w:val="28"/>
          <w:szCs w:val="28"/>
          <w:lang w:val="kk-KZ"/>
        </w:rPr>
        <w:t>ИҚО</w:t>
      </w:r>
      <w:r w:rsidRPr="00816BD7">
        <w:rPr>
          <w:rFonts w:ascii="Times New Roman" w:hAnsi="Times New Roman" w:cs="Times New Roman"/>
          <w:sz w:val="28"/>
          <w:szCs w:val="28"/>
          <w:lang w:val="kk-KZ"/>
        </w:rPr>
        <w:t xml:space="preserve"> </w:t>
      </w:r>
      <w:r>
        <w:rPr>
          <w:rFonts w:ascii="Times New Roman" w:hAnsi="Times New Roman" w:cs="Times New Roman"/>
          <w:sz w:val="28"/>
          <w:szCs w:val="28"/>
          <w:lang w:val="kk-KZ"/>
        </w:rPr>
        <w:t>пленкалары</w:t>
      </w:r>
      <w:r w:rsidRPr="00816BD7">
        <w:rPr>
          <w:rFonts w:ascii="Times New Roman" w:hAnsi="Times New Roman" w:cs="Times New Roman"/>
          <w:sz w:val="28"/>
          <w:szCs w:val="28"/>
          <w:lang w:val="kk-KZ"/>
        </w:rPr>
        <w:t xml:space="preserve"> 7,0×10</w:t>
      </w:r>
      <w:r w:rsidRPr="00816BD7">
        <w:rPr>
          <w:rFonts w:ascii="Times New Roman" w:hAnsi="Times New Roman" w:cs="Times New Roman"/>
          <w:sz w:val="28"/>
          <w:szCs w:val="28"/>
          <w:vertAlign w:val="superscript"/>
          <w:lang w:val="kk-KZ"/>
        </w:rPr>
        <w:t>−6</w:t>
      </w:r>
      <w:r w:rsidRPr="00816BD7">
        <w:rPr>
          <w:rFonts w:ascii="Times New Roman" w:hAnsi="Times New Roman" w:cs="Times New Roman"/>
          <w:sz w:val="28"/>
          <w:szCs w:val="28"/>
          <w:lang w:val="kk-KZ"/>
        </w:rPr>
        <w:t xml:space="preserve"> торр сутегі парциалды қысымында алынды. Шашырату процестерінде сутегі газының болуы да </w:t>
      </w:r>
      <w:r w:rsidR="009E6DD4">
        <w:rPr>
          <w:rFonts w:ascii="Times New Roman" w:hAnsi="Times New Roman" w:cs="Times New Roman"/>
          <w:sz w:val="28"/>
          <w:szCs w:val="28"/>
          <w:lang w:val="kk-KZ"/>
        </w:rPr>
        <w:t>ИҚО пленкаларындағы</w:t>
      </w:r>
      <w:r w:rsidRPr="00816BD7">
        <w:rPr>
          <w:rFonts w:ascii="Times New Roman" w:hAnsi="Times New Roman" w:cs="Times New Roman"/>
          <w:sz w:val="28"/>
          <w:szCs w:val="28"/>
          <w:lang w:val="kk-KZ"/>
        </w:rPr>
        <w:t xml:space="preserve"> заряд тасымалдаушылардың санын көбейтетінін көрсетті. Оңтайлы тұндыру жағдайларында кедергісі 4,66×10</w:t>
      </w:r>
      <w:r w:rsidRPr="009E6DD4">
        <w:rPr>
          <w:rFonts w:ascii="Times New Roman" w:hAnsi="Times New Roman" w:cs="Times New Roman"/>
          <w:sz w:val="28"/>
          <w:szCs w:val="28"/>
          <w:vertAlign w:val="superscript"/>
          <w:lang w:val="kk-KZ"/>
        </w:rPr>
        <w:t>−4</w:t>
      </w:r>
      <w:r w:rsidRPr="00816BD7">
        <w:rPr>
          <w:rFonts w:ascii="Times New Roman" w:hAnsi="Times New Roman" w:cs="Times New Roman"/>
          <w:sz w:val="28"/>
          <w:szCs w:val="28"/>
          <w:lang w:val="kk-KZ"/>
        </w:rPr>
        <w:t xml:space="preserve"> Ом см және көрінетін спектр диапазонында 86%-дан астам оптикалық өткізгіштігі бар </w:t>
      </w:r>
      <w:r w:rsidR="009E6DD4">
        <w:rPr>
          <w:rFonts w:ascii="Times New Roman" w:hAnsi="Times New Roman" w:cs="Times New Roman"/>
          <w:sz w:val="28"/>
          <w:szCs w:val="28"/>
          <w:lang w:val="kk-KZ"/>
        </w:rPr>
        <w:t>ИҚО</w:t>
      </w:r>
      <w:r w:rsidRPr="00816BD7">
        <w:rPr>
          <w:rFonts w:ascii="Times New Roman" w:hAnsi="Times New Roman" w:cs="Times New Roman"/>
          <w:sz w:val="28"/>
          <w:szCs w:val="28"/>
          <w:lang w:val="kk-KZ"/>
        </w:rPr>
        <w:t xml:space="preserve"> жұқа </w:t>
      </w:r>
      <w:r w:rsidR="009E6DD4">
        <w:rPr>
          <w:rFonts w:ascii="Times New Roman" w:hAnsi="Times New Roman" w:cs="Times New Roman"/>
          <w:sz w:val="28"/>
          <w:szCs w:val="28"/>
          <w:lang w:val="kk-KZ"/>
        </w:rPr>
        <w:t>пленкаларына</w:t>
      </w:r>
      <w:r w:rsidRPr="00816BD7">
        <w:rPr>
          <w:rFonts w:ascii="Times New Roman" w:hAnsi="Times New Roman" w:cs="Times New Roman"/>
          <w:sz w:val="28"/>
          <w:szCs w:val="28"/>
          <w:lang w:val="kk-KZ"/>
        </w:rPr>
        <w:t xml:space="preserve"> қол жеткізілді. Осы әдіспен жасалған </w:t>
      </w:r>
      <w:r w:rsidR="009E6DD4">
        <w:rPr>
          <w:rFonts w:ascii="Times New Roman" w:hAnsi="Times New Roman" w:cs="Times New Roman"/>
          <w:sz w:val="28"/>
          <w:szCs w:val="28"/>
          <w:lang w:val="kk-KZ"/>
        </w:rPr>
        <w:t>ИҚО пленкалары</w:t>
      </w:r>
      <w:r w:rsidRPr="00816BD7">
        <w:rPr>
          <w:rFonts w:ascii="Times New Roman" w:hAnsi="Times New Roman" w:cs="Times New Roman"/>
          <w:sz w:val="28"/>
          <w:szCs w:val="28"/>
          <w:lang w:val="kk-KZ"/>
        </w:rPr>
        <w:t xml:space="preserve"> дайындау кезінде субстратты қыздыруды немесе тұндырудан кейінгі кез келген қосымша күйдіру өңдеуді қажет етпейді</w:t>
      </w:r>
      <w:r w:rsidR="009E6DD4">
        <w:rPr>
          <w:rFonts w:ascii="Times New Roman" w:hAnsi="Times New Roman" w:cs="Times New Roman"/>
          <w:sz w:val="28"/>
          <w:szCs w:val="28"/>
          <w:lang w:val="kk-KZ"/>
        </w:rPr>
        <w:t xml:space="preserve"> </w:t>
      </w:r>
      <w:r w:rsidR="009E6DD4" w:rsidRPr="00BC6274">
        <w:rPr>
          <w:rFonts w:ascii="Times New Roman" w:hAnsi="Times New Roman" w:cs="Times New Roman"/>
          <w:sz w:val="28"/>
          <w:szCs w:val="28"/>
          <w:lang w:val="kk-KZ"/>
        </w:rPr>
        <w:t>[</w:t>
      </w:r>
      <w:r w:rsidR="009E6DD4">
        <w:rPr>
          <w:rFonts w:ascii="Times New Roman" w:hAnsi="Times New Roman" w:cs="Times New Roman"/>
          <w:sz w:val="28"/>
          <w:szCs w:val="28"/>
          <w:lang w:val="kk-KZ"/>
        </w:rPr>
        <w:t>45</w:t>
      </w:r>
      <w:r w:rsidR="009E6DD4" w:rsidRPr="00BC6274">
        <w:rPr>
          <w:rFonts w:ascii="Times New Roman" w:hAnsi="Times New Roman" w:cs="Times New Roman"/>
          <w:sz w:val="28"/>
          <w:szCs w:val="28"/>
          <w:lang w:val="kk-KZ"/>
        </w:rPr>
        <w:t>]</w:t>
      </w:r>
      <w:r w:rsidRPr="00816BD7">
        <w:rPr>
          <w:rFonts w:ascii="Times New Roman" w:hAnsi="Times New Roman" w:cs="Times New Roman"/>
          <w:sz w:val="28"/>
          <w:szCs w:val="28"/>
          <w:lang w:val="kk-KZ"/>
        </w:rPr>
        <w:t>.</w:t>
      </w:r>
    </w:p>
    <w:p w14:paraId="4074F314" w14:textId="7BD2B30B" w:rsidR="00F124C8" w:rsidRPr="00F124C8" w:rsidRDefault="00F124C8" w:rsidP="00F124C8">
      <w:pPr>
        <w:spacing w:after="0" w:line="240" w:lineRule="auto"/>
        <w:ind w:firstLine="567"/>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Магнетронның шашырауын қосымша оңай өзгертуге болатынын атап өту маңызды, мысалы [</w:t>
      </w:r>
      <w:r w:rsidR="009E6DD4">
        <w:rPr>
          <w:rFonts w:ascii="Times New Roman" w:hAnsi="Times New Roman" w:cs="Times New Roman"/>
          <w:sz w:val="28"/>
          <w:szCs w:val="28"/>
          <w:lang w:val="kk-KZ"/>
        </w:rPr>
        <w:t>46</w:t>
      </w:r>
      <w:r w:rsidRPr="00F124C8">
        <w:rPr>
          <w:rFonts w:ascii="Times New Roman" w:hAnsi="Times New Roman" w:cs="Times New Roman"/>
          <w:sz w:val="28"/>
          <w:szCs w:val="28"/>
          <w:lang w:val="kk-KZ"/>
        </w:rPr>
        <w:t>]:</w:t>
      </w:r>
    </w:p>
    <w:p w14:paraId="619E0C79" w14:textId="59C1B036" w:rsidR="00F124C8" w:rsidRPr="00F124C8" w:rsidRDefault="00F124C8" w:rsidP="00F124C8">
      <w:pPr>
        <w:spacing w:after="0" w:line="240" w:lineRule="auto"/>
        <w:ind w:firstLine="567"/>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 xml:space="preserve">1) </w:t>
      </w:r>
      <w:r w:rsidR="009E6DD4">
        <w:rPr>
          <w:rFonts w:ascii="Times New Roman" w:hAnsi="Times New Roman" w:cs="Times New Roman"/>
          <w:sz w:val="28"/>
          <w:szCs w:val="28"/>
          <w:lang w:val="kk-KZ"/>
        </w:rPr>
        <w:t>и</w:t>
      </w:r>
      <w:r w:rsidRPr="00F124C8">
        <w:rPr>
          <w:rFonts w:ascii="Times New Roman" w:hAnsi="Times New Roman" w:cs="Times New Roman"/>
          <w:sz w:val="28"/>
          <w:szCs w:val="28"/>
          <w:lang w:val="kk-KZ"/>
        </w:rPr>
        <w:t>онда</w:t>
      </w:r>
      <w:r w:rsidR="009E6DD4">
        <w:rPr>
          <w:rFonts w:ascii="Times New Roman" w:hAnsi="Times New Roman" w:cs="Times New Roman"/>
          <w:sz w:val="28"/>
          <w:szCs w:val="28"/>
          <w:lang w:val="kk-KZ"/>
        </w:rPr>
        <w:t>н</w:t>
      </w:r>
      <w:r w:rsidRPr="00F124C8">
        <w:rPr>
          <w:rFonts w:ascii="Times New Roman" w:hAnsi="Times New Roman" w:cs="Times New Roman"/>
          <w:sz w:val="28"/>
          <w:szCs w:val="28"/>
          <w:lang w:val="kk-KZ"/>
        </w:rPr>
        <w:t xml:space="preserve">у дәрежесін жоғарылату (қуыс катод, қосымша </w:t>
      </w:r>
      <w:r w:rsidR="009E6DD4">
        <w:rPr>
          <w:rFonts w:ascii="Times New Roman" w:hAnsi="Times New Roman" w:cs="Times New Roman"/>
          <w:sz w:val="28"/>
          <w:szCs w:val="28"/>
          <w:lang w:val="kk-KZ"/>
        </w:rPr>
        <w:t xml:space="preserve">радиожиілік </w:t>
      </w:r>
      <w:r w:rsidRPr="00F124C8">
        <w:rPr>
          <w:rFonts w:ascii="Times New Roman" w:hAnsi="Times New Roman" w:cs="Times New Roman"/>
          <w:sz w:val="28"/>
          <w:szCs w:val="28"/>
          <w:lang w:val="kk-KZ"/>
        </w:rPr>
        <w:t>көзі)</w:t>
      </w:r>
      <w:r w:rsidR="009E6DD4">
        <w:rPr>
          <w:rFonts w:ascii="Times New Roman" w:hAnsi="Times New Roman" w:cs="Times New Roman"/>
          <w:sz w:val="28"/>
          <w:szCs w:val="28"/>
          <w:lang w:val="kk-KZ"/>
        </w:rPr>
        <w:t>;</w:t>
      </w:r>
    </w:p>
    <w:p w14:paraId="07515F5E" w14:textId="4A9DF0BA" w:rsidR="00F124C8" w:rsidRPr="00F124C8" w:rsidRDefault="00F124C8" w:rsidP="00F124C8">
      <w:pPr>
        <w:spacing w:after="0" w:line="240" w:lineRule="auto"/>
        <w:ind w:firstLine="567"/>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 xml:space="preserve">2) </w:t>
      </w:r>
      <w:r w:rsidR="009E6DD4">
        <w:rPr>
          <w:rFonts w:ascii="Times New Roman" w:hAnsi="Times New Roman" w:cs="Times New Roman"/>
          <w:sz w:val="28"/>
          <w:szCs w:val="28"/>
          <w:lang w:val="kk-KZ"/>
        </w:rPr>
        <w:t>к</w:t>
      </w:r>
      <w:r w:rsidRPr="00F124C8">
        <w:rPr>
          <w:rFonts w:ascii="Times New Roman" w:hAnsi="Times New Roman" w:cs="Times New Roman"/>
          <w:sz w:val="28"/>
          <w:szCs w:val="28"/>
          <w:lang w:val="kk-KZ"/>
        </w:rPr>
        <w:t xml:space="preserve">ернеу толқын пішінін өзгерту (тұрақты ток, айнымалы ток, </w:t>
      </w:r>
      <w:r w:rsidR="009E6DD4">
        <w:rPr>
          <w:rFonts w:ascii="Times New Roman" w:hAnsi="Times New Roman" w:cs="Times New Roman"/>
          <w:sz w:val="28"/>
          <w:szCs w:val="28"/>
          <w:lang w:val="kk-KZ"/>
        </w:rPr>
        <w:t>радиожиілік, тұрақты импульстік</w:t>
      </w:r>
      <w:r w:rsidRPr="00F124C8">
        <w:rPr>
          <w:rFonts w:ascii="Times New Roman" w:hAnsi="Times New Roman" w:cs="Times New Roman"/>
          <w:sz w:val="28"/>
          <w:szCs w:val="28"/>
          <w:lang w:val="kk-KZ"/>
        </w:rPr>
        <w:t>)</w:t>
      </w:r>
      <w:r w:rsidR="009E6DD4">
        <w:rPr>
          <w:rFonts w:ascii="Times New Roman" w:hAnsi="Times New Roman" w:cs="Times New Roman"/>
          <w:sz w:val="28"/>
          <w:szCs w:val="28"/>
          <w:lang w:val="kk-KZ"/>
        </w:rPr>
        <w:t>;</w:t>
      </w:r>
    </w:p>
    <w:p w14:paraId="57C451B8" w14:textId="498E5D12" w:rsidR="00F124C8" w:rsidRPr="00F124C8" w:rsidRDefault="009E6DD4" w:rsidP="00F124C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р</w:t>
      </w:r>
      <w:r w:rsidR="00F124C8" w:rsidRPr="00F124C8">
        <w:rPr>
          <w:rFonts w:ascii="Times New Roman" w:hAnsi="Times New Roman" w:cs="Times New Roman"/>
          <w:sz w:val="28"/>
          <w:szCs w:val="28"/>
          <w:lang w:val="kk-KZ"/>
        </w:rPr>
        <w:t>еактивті газды разрядқа енгізу</w:t>
      </w:r>
      <w:r>
        <w:rPr>
          <w:rFonts w:ascii="Times New Roman" w:hAnsi="Times New Roman" w:cs="Times New Roman"/>
          <w:sz w:val="28"/>
          <w:szCs w:val="28"/>
          <w:lang w:val="kk-KZ"/>
        </w:rPr>
        <w:t>;</w:t>
      </w:r>
    </w:p>
    <w:p w14:paraId="217FDF01" w14:textId="3C989EA5" w:rsidR="00F124C8" w:rsidRPr="00F124C8" w:rsidRDefault="00F124C8" w:rsidP="00F124C8">
      <w:pPr>
        <w:spacing w:after="0" w:line="240" w:lineRule="auto"/>
        <w:ind w:firstLine="567"/>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4) магнит өрісінің модификациясы (кәдімгі немесе теңгерілмеген магнетрон, қос магнетронның айна немесе жабық магнит өрісінің конфигурациясы)</w:t>
      </w:r>
      <w:r w:rsidR="009E6DD4">
        <w:rPr>
          <w:rFonts w:ascii="Times New Roman" w:hAnsi="Times New Roman" w:cs="Times New Roman"/>
          <w:sz w:val="28"/>
          <w:szCs w:val="28"/>
          <w:lang w:val="kk-KZ"/>
        </w:rPr>
        <w:t>;</w:t>
      </w:r>
    </w:p>
    <w:p w14:paraId="2820456C" w14:textId="5EA31221" w:rsidR="00F124C8" w:rsidRDefault="00F124C8" w:rsidP="00F124C8">
      <w:pPr>
        <w:spacing w:after="0" w:line="240" w:lineRule="auto"/>
        <w:ind w:firstLine="567"/>
        <w:jc w:val="both"/>
        <w:rPr>
          <w:rFonts w:ascii="Times New Roman" w:hAnsi="Times New Roman" w:cs="Times New Roman"/>
          <w:sz w:val="28"/>
          <w:szCs w:val="28"/>
          <w:lang w:val="kk-KZ"/>
        </w:rPr>
      </w:pPr>
      <w:r w:rsidRPr="00F124C8">
        <w:rPr>
          <w:rFonts w:ascii="Times New Roman" w:hAnsi="Times New Roman" w:cs="Times New Roman"/>
          <w:sz w:val="28"/>
          <w:szCs w:val="28"/>
          <w:lang w:val="kk-KZ"/>
        </w:rPr>
        <w:t>5) ECR немесе CVD сияқты басқа тұндыру әдістерімен бірге шашырау</w:t>
      </w:r>
      <w:r w:rsidR="009E6DD4">
        <w:rPr>
          <w:rFonts w:ascii="Times New Roman" w:hAnsi="Times New Roman" w:cs="Times New Roman"/>
          <w:sz w:val="28"/>
          <w:szCs w:val="28"/>
          <w:lang w:val="kk-KZ"/>
        </w:rPr>
        <w:t>.</w:t>
      </w:r>
    </w:p>
    <w:p w14:paraId="6561DB2D" w14:textId="35F91CB7"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E5605D">
        <w:rPr>
          <w:rFonts w:ascii="Times New Roman" w:hAnsi="Times New Roman" w:cs="Times New Roman"/>
          <w:i/>
          <w:sz w:val="28"/>
          <w:szCs w:val="28"/>
          <w:lang w:val="kk-KZ"/>
        </w:rPr>
        <w:t>Жоғарғыжиіліктік магнетронды шашырау.</w:t>
      </w:r>
      <w:r w:rsidRPr="00AD1D69">
        <w:rPr>
          <w:rFonts w:ascii="Times New Roman" w:hAnsi="Times New Roman" w:cs="Times New Roman"/>
          <w:sz w:val="28"/>
          <w:szCs w:val="28"/>
          <w:lang w:val="kk-KZ"/>
        </w:rPr>
        <w:t xml:space="preserve"> Диэлектриктерге жататын материалдардың шашырауы, мишеннің жоғары жиілікте шашырауының көмегімен жүреді. Жоғарыжиіліктік шашырау принципі келесі жағдайлармен түсіндіріледі. Электродтарға жалғанған кернеу жиілігінің мәні артқан кезде, газ қысымы төмендей бастайды. Бұл жағдайда разряд заряд тасымалдаушылармен толыға бастайды. Жоғарғы жиіліктік өрісте қозғалатын электрондар газ бөлшектерінің иондалуына қажетті болатын энергияға ие бола алады </w:t>
      </w:r>
      <w:r w:rsidR="005C4C48" w:rsidRPr="005C4C48">
        <w:rPr>
          <w:rFonts w:ascii="Times New Roman" w:hAnsi="Times New Roman" w:cs="Times New Roman"/>
          <w:sz w:val="28"/>
          <w:szCs w:val="28"/>
          <w:lang w:val="kk-KZ"/>
        </w:rPr>
        <w:t>[47]</w:t>
      </w:r>
      <w:r w:rsidRPr="00AD1D69">
        <w:rPr>
          <w:rFonts w:ascii="Times New Roman" w:hAnsi="Times New Roman" w:cs="Times New Roman"/>
          <w:sz w:val="28"/>
          <w:szCs w:val="28"/>
          <w:lang w:val="kk-KZ"/>
        </w:rPr>
        <w:t xml:space="preserve">. Бір электрод екіншісіне қарағанда үлкен болатын жүйеде, әрбір электрод арқылы өтетін толық тоқтың мәні бірдей болады. Сол себепті, ауданы үлкен болатын электродтағы тоқ тығыздығының мәні аз болады,сондықтан, плазмада жоғалған электрондардың саны үлкен электродтарда кішірек болады. Ауданы аз болатын электродтарда, тоқ тығыздығының үлкен болуына байланысты, потенциалдың да мәні үлкен болады. Нәтижесінде, үлкен электродтардың сыйымдылықтық </w:t>
      </w:r>
      <w:r w:rsidRPr="00AD1D69">
        <w:rPr>
          <w:rFonts w:ascii="Times New Roman" w:hAnsi="Times New Roman" w:cs="Times New Roman"/>
          <w:sz w:val="28"/>
          <w:szCs w:val="28"/>
          <w:lang w:val="kk-KZ"/>
        </w:rPr>
        <w:lastRenderedPageBreak/>
        <w:t>кедергісі тез азаяды. Егер конденсатордың орнына диэлектрик қоятын болсақ, плазма мен ауданы аз электрод арасында кернеудің жоғарғы мәні пайда болады.</w:t>
      </w:r>
      <w:r w:rsidR="005C4C48" w:rsidRPr="005C4C48">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Егер диэлектриктің сыртынан дәл осы ауданы аз болатын электродпен жапсақ, иондық соққылауға қажетті орын пайда болады, яғни, диэлектрик бетінің шашырауы болады</w:t>
      </w:r>
      <w:r w:rsidR="005C4C48" w:rsidRPr="005C4C48">
        <w:rPr>
          <w:rFonts w:ascii="Times New Roman" w:hAnsi="Times New Roman" w:cs="Times New Roman"/>
          <w:sz w:val="28"/>
          <w:szCs w:val="28"/>
          <w:lang w:val="kk-KZ"/>
        </w:rPr>
        <w:t xml:space="preserve"> [48]</w:t>
      </w:r>
      <w:r w:rsidRPr="00AD1D69">
        <w:rPr>
          <w:rFonts w:ascii="Times New Roman" w:hAnsi="Times New Roman" w:cs="Times New Roman"/>
          <w:sz w:val="28"/>
          <w:szCs w:val="28"/>
          <w:lang w:val="kk-KZ"/>
        </w:rPr>
        <w:t xml:space="preserve">. Сонымен жоғарыжиіліктік шашыраудың ваккумдық әдісі металлдық жабындарды ғана емес, сонымен қатар, жартылайөткізгіштік және диэлектриктік пленкаларды да жағуға мүмкіндік береді. </w:t>
      </w:r>
    </w:p>
    <w:p w14:paraId="7622277C" w14:textId="37C11472"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BC6D4A">
        <w:rPr>
          <w:rFonts w:ascii="Times New Roman" w:hAnsi="Times New Roman" w:cs="Times New Roman"/>
          <w:i/>
          <w:sz w:val="28"/>
          <w:szCs w:val="28"/>
          <w:lang w:val="kk-KZ"/>
        </w:rPr>
        <w:t>Реактивті магнетронды шашырату.</w:t>
      </w:r>
      <w:r w:rsidRPr="00AD1D69">
        <w:rPr>
          <w:rFonts w:ascii="Times New Roman" w:hAnsi="Times New Roman" w:cs="Times New Roman"/>
          <w:sz w:val="28"/>
          <w:szCs w:val="28"/>
          <w:lang w:val="kk-KZ"/>
        </w:rPr>
        <w:t xml:space="preserve"> Бұл процестің жұмыс істеуі келесі жағдаймен түсіндіріледі. Металлдық катодтан босап шыққан атомдар үлгінің бетінде жұмыстық газдың молекуласымен бірігеді. Нақтырақ айтқанда, пленканың түзілу процесі газдық фазада емес, үлгінің беткі қабатында өтеді. Бқл жағдай өз кезегінде келесі мәселелерге алып келеді. Металлдық катодтың маңайында тұндырылған пленканы құрайтын орта пайда болады. Егер, пленка бетіндегі металлмен әсерлесуге қатысатын реактивті газың мөлшері жеткілікті болса, катод беті де әсер бере бастайды. Егер реактивті газ мөлшерінің</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мәні критикалық деңгейге дейін жетсе, онда бүкіл реактивті газ тұндырылатын пленкаға қосылатын болады. Бұл нүктедегі пленка реактивті газға қанығып, өзінің ең соңғы құрамына</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жетеді. Дегенмен де, критикалық мәнде пленка толығымен қанығады, және камераға қосымша енгізілген реактивті газдың мәні магнетрон катодының қанығуына жұмсалады. Яғни, шығуы төмен болатын, катодты металлдық режимнен реактивті химиялық бірігу режиміне ауыстырады. Бұл жағдай, шашырау жылдамдығының тез азаюына әкеледі. Сөйтіп, тұндырылған пленкалардың реактивті компоненттерді генерациялау қабілетінің тез азаюы болады</w:t>
      </w:r>
      <w:r w:rsidR="005C4C48" w:rsidRPr="005C4C48">
        <w:rPr>
          <w:rFonts w:ascii="Times New Roman" w:hAnsi="Times New Roman" w:cs="Times New Roman"/>
          <w:sz w:val="28"/>
          <w:szCs w:val="28"/>
          <w:lang w:val="kk-KZ"/>
        </w:rPr>
        <w:t xml:space="preserve"> [49]</w:t>
      </w:r>
      <w:r w:rsidRPr="00AD1D69">
        <w:rPr>
          <w:rFonts w:ascii="Times New Roman" w:hAnsi="Times New Roman" w:cs="Times New Roman"/>
          <w:sz w:val="28"/>
          <w:szCs w:val="28"/>
          <w:lang w:val="kk-KZ"/>
        </w:rPr>
        <w:t>.</w:t>
      </w:r>
    </w:p>
    <w:p w14:paraId="1751AD98" w14:textId="4642397C"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Реактивті газ мөлшерін азайтқанмен де, критикалық мәннен сәл төмен болатын қысымда металлдық режимнің бірден қалпына келуіне әкелмейді. Себебі катод, әлі әс</w:t>
      </w:r>
      <w:r w:rsidR="00D916AD" w:rsidRPr="00AD1D69">
        <w:rPr>
          <w:rFonts w:ascii="Times New Roman" w:hAnsi="Times New Roman" w:cs="Times New Roman"/>
          <w:sz w:val="28"/>
          <w:szCs w:val="28"/>
          <w:lang w:val="kk-KZ"/>
        </w:rPr>
        <w:t>е</w:t>
      </w:r>
      <w:r w:rsidRPr="00AD1D69">
        <w:rPr>
          <w:rFonts w:ascii="Times New Roman" w:hAnsi="Times New Roman" w:cs="Times New Roman"/>
          <w:sz w:val="28"/>
          <w:szCs w:val="28"/>
          <w:lang w:val="kk-KZ"/>
        </w:rPr>
        <w:t xml:space="preserve">р беретін күйде тұр және шығуы әлі де болсын төмен болады. Металлдық режимге оралу үшін, айтарлықтай төмен ағынға әкелу керек. </w:t>
      </w:r>
    </w:p>
    <w:p w14:paraId="6D3C8016" w14:textId="7F23940A"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Реактивті шашырату әдісінің ең бір артықшылығы, көптеген оксидтік бірігулер тез және жеңіл дайындалатын мищеньдердің көмегімен түзіле алады. Бұл материалдардың тұндыру жылдамдығы жоғары бола алады, ал қоспалау процесі өте қарапайым болады, егер бірнеше магнетрон пайдаланса</w:t>
      </w:r>
      <w:r w:rsidR="005C4C48" w:rsidRPr="005C4C48">
        <w:rPr>
          <w:rFonts w:ascii="Times New Roman" w:hAnsi="Times New Roman" w:cs="Times New Roman"/>
          <w:sz w:val="28"/>
          <w:szCs w:val="28"/>
          <w:lang w:val="kk-KZ"/>
        </w:rPr>
        <w:t xml:space="preserve"> [50]</w:t>
      </w:r>
      <w:r w:rsidRPr="00AD1D69">
        <w:rPr>
          <w:rFonts w:ascii="Times New Roman" w:hAnsi="Times New Roman" w:cs="Times New Roman"/>
          <w:sz w:val="28"/>
          <w:szCs w:val="28"/>
          <w:lang w:val="kk-KZ"/>
        </w:rPr>
        <w:t>.</w:t>
      </w:r>
    </w:p>
    <w:p w14:paraId="6645600C" w14:textId="26B412D1" w:rsidR="00DB778A" w:rsidRPr="00AD1D69" w:rsidRDefault="00BC6D4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Реактивті </w:t>
      </w:r>
      <w:r w:rsidR="00DB778A" w:rsidRPr="00AD1D69">
        <w:rPr>
          <w:rFonts w:ascii="Times New Roman" w:hAnsi="Times New Roman" w:cs="Times New Roman"/>
          <w:sz w:val="28"/>
          <w:szCs w:val="28"/>
          <w:lang w:val="kk-KZ"/>
        </w:rPr>
        <w:t>магнетрондық ш</w:t>
      </w:r>
      <w:r>
        <w:rPr>
          <w:rFonts w:ascii="Times New Roman" w:hAnsi="Times New Roman" w:cs="Times New Roman"/>
          <w:sz w:val="28"/>
          <w:szCs w:val="28"/>
          <w:lang w:val="kk-KZ"/>
        </w:rPr>
        <w:t xml:space="preserve">ашырату әдісінің артықшылықтары. </w:t>
      </w:r>
      <w:r w:rsidR="00DB778A" w:rsidRPr="00AD1D69">
        <w:rPr>
          <w:rFonts w:ascii="Times New Roman" w:hAnsi="Times New Roman" w:cs="Times New Roman"/>
          <w:sz w:val="28"/>
          <w:szCs w:val="28"/>
          <w:lang w:val="kk-KZ"/>
        </w:rPr>
        <w:t>Соңғы уақытта реактивті маг</w:t>
      </w:r>
      <w:r>
        <w:rPr>
          <w:rFonts w:ascii="Times New Roman" w:hAnsi="Times New Roman" w:cs="Times New Roman"/>
          <w:sz w:val="28"/>
          <w:szCs w:val="28"/>
          <w:lang w:val="kk-KZ"/>
        </w:rPr>
        <w:t>н</w:t>
      </w:r>
      <w:r w:rsidR="00DB778A" w:rsidRPr="00AD1D69">
        <w:rPr>
          <w:rFonts w:ascii="Times New Roman" w:hAnsi="Times New Roman" w:cs="Times New Roman"/>
          <w:sz w:val="28"/>
          <w:szCs w:val="28"/>
          <w:lang w:val="kk-KZ"/>
        </w:rPr>
        <w:t>етронды шашырату әдіс арқылы алынған, титан окиді және титан нитриді негізіндегі жұқа пленкалар мен жабындарды алуға кеңіне көңіл бөлінуде. Бұл әдісте түзілетін пленканың құрамын өзгерту үшін,</w:t>
      </w:r>
      <w:r w:rsidR="00E11813">
        <w:rPr>
          <w:rFonts w:ascii="Times New Roman" w:hAnsi="Times New Roman" w:cs="Times New Roman"/>
          <w:sz w:val="28"/>
          <w:szCs w:val="28"/>
          <w:lang w:val="kk-KZ"/>
        </w:rPr>
        <w:t xml:space="preserve"> </w:t>
      </w:r>
      <w:r w:rsidR="00DB778A" w:rsidRPr="00AD1D69">
        <w:rPr>
          <w:rFonts w:ascii="Times New Roman" w:hAnsi="Times New Roman" w:cs="Times New Roman"/>
          <w:sz w:val="28"/>
          <w:szCs w:val="28"/>
          <w:lang w:val="kk-KZ"/>
        </w:rPr>
        <w:t>шашыраушы мишень материалымен баййланысқа түсе алатын, химиялық белсенді газдың қолдануы қарастырылады. Берілген құраммен пленка жасау үшін реактивті газ молекулаларының химиялық белсенділігін жоғарылату эффектісі қолданылады. Түзілетін пленканың құрамын эффектісі пайдаланылады</w:t>
      </w:r>
      <w:r w:rsidR="005C4C48" w:rsidRPr="009A33B1">
        <w:rPr>
          <w:rFonts w:ascii="Times New Roman" w:hAnsi="Times New Roman" w:cs="Times New Roman"/>
          <w:sz w:val="28"/>
          <w:szCs w:val="28"/>
          <w:lang w:val="kk-KZ"/>
        </w:rPr>
        <w:t xml:space="preserve"> [51]</w:t>
      </w:r>
      <w:r w:rsidR="00DB778A" w:rsidRPr="00AD1D69">
        <w:rPr>
          <w:rFonts w:ascii="Times New Roman" w:hAnsi="Times New Roman" w:cs="Times New Roman"/>
          <w:sz w:val="28"/>
          <w:szCs w:val="28"/>
          <w:lang w:val="kk-KZ"/>
        </w:rPr>
        <w:t>.</w:t>
      </w:r>
      <w:r w:rsidR="00E11813">
        <w:rPr>
          <w:rFonts w:ascii="Times New Roman" w:hAnsi="Times New Roman" w:cs="Times New Roman"/>
          <w:sz w:val="28"/>
          <w:szCs w:val="28"/>
          <w:lang w:val="kk-KZ"/>
        </w:rPr>
        <w:t xml:space="preserve"> </w:t>
      </w:r>
      <w:r w:rsidR="00DB778A" w:rsidRPr="00AD1D69">
        <w:rPr>
          <w:rFonts w:ascii="Times New Roman" w:hAnsi="Times New Roman" w:cs="Times New Roman"/>
          <w:sz w:val="28"/>
          <w:szCs w:val="28"/>
          <w:lang w:val="kk-KZ"/>
        </w:rPr>
        <w:t>Түзілетін пленканың құрамын реактивті газды ауыстыру арқылы немесе парциалды қысымын өзгертіп отыру арқылы реттеуге болады.</w:t>
      </w:r>
    </w:p>
    <w:p w14:paraId="0E82ABAA" w14:textId="77777777" w:rsidR="00DB778A" w:rsidRPr="00AD1D69"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Шашырау процесі кезінде, мишеннің атомға бірігуі жүреді. Мишень бетіндегі химиялық байланыстың түзілуі, шашырау жылдамдығы үлкен </w:t>
      </w:r>
      <w:r w:rsidRPr="00AD1D69">
        <w:rPr>
          <w:rFonts w:ascii="Times New Roman" w:hAnsi="Times New Roman" w:cs="Times New Roman"/>
          <w:sz w:val="28"/>
          <w:szCs w:val="28"/>
          <w:lang w:val="kk-KZ"/>
        </w:rPr>
        <w:lastRenderedPageBreak/>
        <w:t xml:space="preserve">болғанда жүрмейді, себебі, мишень материалы бірігулер түзілмей тұрып шашырап кетеді. </w:t>
      </w:r>
    </w:p>
    <w:p w14:paraId="46006389" w14:textId="4C6F7DD9" w:rsidR="00DB778A" w:rsidRDefault="00DB778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Шашыраған материалдың мишеньге қарай ауысу процесі кезіндегі химиялық байланыстың түзілу ықтималдылығы, шашыраған материалдың ағын тығыздығына және реактивті газ молекулаларының тығыздығының аз болуына байланысты айтарлықтай аз болады. Көп жағдайда, химиялық реакциялар конденсация бетінде жүре береді</w:t>
      </w:r>
      <w:r w:rsidR="00FD7158">
        <w:rPr>
          <w:rFonts w:ascii="Times New Roman" w:hAnsi="Times New Roman" w:cs="Times New Roman"/>
          <w:sz w:val="28"/>
          <w:szCs w:val="28"/>
          <w:lang w:val="kk-KZ"/>
        </w:rPr>
        <w:t xml:space="preserve"> </w:t>
      </w:r>
      <w:r w:rsidR="00FD7158" w:rsidRPr="00CD6A29">
        <w:rPr>
          <w:rFonts w:ascii="Times New Roman" w:hAnsi="Times New Roman" w:cs="Times New Roman"/>
          <w:sz w:val="28"/>
          <w:szCs w:val="28"/>
          <w:lang w:val="kk-KZ"/>
        </w:rPr>
        <w:t>[5</w:t>
      </w:r>
      <w:r w:rsidR="00FD7158">
        <w:rPr>
          <w:rFonts w:ascii="Times New Roman" w:hAnsi="Times New Roman" w:cs="Times New Roman"/>
          <w:sz w:val="28"/>
          <w:szCs w:val="28"/>
          <w:lang w:val="kk-KZ"/>
        </w:rPr>
        <w:t>2</w:t>
      </w:r>
      <w:r w:rsidR="00FD7158" w:rsidRPr="00CD6A29">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p>
    <w:p w14:paraId="5CEF76DD" w14:textId="1C36EFB8" w:rsidR="00D5622F" w:rsidRDefault="00D5622F" w:rsidP="00296DFD">
      <w:pPr>
        <w:spacing w:after="0" w:line="240" w:lineRule="auto"/>
        <w:ind w:firstLine="567"/>
        <w:jc w:val="both"/>
        <w:rPr>
          <w:rFonts w:ascii="Times New Roman" w:hAnsi="Times New Roman" w:cs="Times New Roman"/>
          <w:sz w:val="28"/>
          <w:szCs w:val="28"/>
          <w:lang w:val="kk-KZ"/>
        </w:rPr>
      </w:pPr>
      <w:r w:rsidRPr="00D5622F">
        <w:rPr>
          <w:rFonts w:ascii="Times New Roman" w:hAnsi="Times New Roman" w:cs="Times New Roman"/>
          <w:sz w:val="28"/>
          <w:szCs w:val="28"/>
          <w:lang w:val="kk-KZ"/>
        </w:rPr>
        <w:t>Мыс, күміс және алтын нысандары шашырату процесінде асыл метал атомдарының реактивтілігін салыстыру үшін әртүрлі реактивті газ қоспаларында (Ar–N</w:t>
      </w:r>
      <w:r w:rsidRPr="00D5622F">
        <w:rPr>
          <w:rFonts w:ascii="Times New Roman" w:hAnsi="Times New Roman" w:cs="Times New Roman"/>
          <w:sz w:val="28"/>
          <w:szCs w:val="28"/>
          <w:vertAlign w:val="subscript"/>
          <w:lang w:val="kk-KZ"/>
        </w:rPr>
        <w:t>2</w:t>
      </w:r>
      <w:r w:rsidRPr="00D5622F">
        <w:rPr>
          <w:rFonts w:ascii="Times New Roman" w:hAnsi="Times New Roman" w:cs="Times New Roman"/>
          <w:sz w:val="28"/>
          <w:szCs w:val="28"/>
          <w:lang w:val="kk-KZ"/>
        </w:rPr>
        <w:t>, Ar–O</w:t>
      </w:r>
      <w:r w:rsidRPr="00D5622F">
        <w:rPr>
          <w:rFonts w:ascii="Times New Roman" w:hAnsi="Times New Roman" w:cs="Times New Roman"/>
          <w:sz w:val="28"/>
          <w:szCs w:val="28"/>
          <w:vertAlign w:val="subscript"/>
          <w:lang w:val="kk-KZ"/>
        </w:rPr>
        <w:t>2</w:t>
      </w:r>
      <w:r w:rsidRPr="00D5622F">
        <w:rPr>
          <w:rFonts w:ascii="Times New Roman" w:hAnsi="Times New Roman" w:cs="Times New Roman"/>
          <w:sz w:val="28"/>
          <w:szCs w:val="28"/>
          <w:lang w:val="kk-KZ"/>
        </w:rPr>
        <w:t xml:space="preserve"> және Ar–CH</w:t>
      </w:r>
      <w:r w:rsidRPr="00D5622F">
        <w:rPr>
          <w:rFonts w:ascii="Times New Roman" w:hAnsi="Times New Roman" w:cs="Times New Roman"/>
          <w:sz w:val="28"/>
          <w:szCs w:val="28"/>
          <w:vertAlign w:val="subscript"/>
          <w:lang w:val="kk-KZ"/>
        </w:rPr>
        <w:t>4</w:t>
      </w:r>
      <w:r w:rsidR="00CD6A29">
        <w:rPr>
          <w:rFonts w:ascii="Times New Roman" w:hAnsi="Times New Roman" w:cs="Times New Roman"/>
          <w:sz w:val="28"/>
          <w:szCs w:val="28"/>
          <w:lang w:val="kk-KZ"/>
        </w:rPr>
        <w:t>) дайындалды</w:t>
      </w:r>
      <w:r w:rsidRPr="00D5622F">
        <w:rPr>
          <w:rFonts w:ascii="Times New Roman" w:hAnsi="Times New Roman" w:cs="Times New Roman"/>
          <w:sz w:val="28"/>
          <w:szCs w:val="28"/>
          <w:lang w:val="kk-KZ"/>
        </w:rPr>
        <w:t xml:space="preserve">. Металдың әрбір түрі үшін </w:t>
      </w:r>
      <w:r w:rsidR="00D57B73">
        <w:rPr>
          <w:rFonts w:ascii="Times New Roman" w:hAnsi="Times New Roman" w:cs="Times New Roman"/>
          <w:sz w:val="28"/>
          <w:szCs w:val="28"/>
          <w:lang w:val="kk-KZ"/>
        </w:rPr>
        <w:t xml:space="preserve">пленканың </w:t>
      </w:r>
      <w:r w:rsidRPr="00D5622F">
        <w:rPr>
          <w:rFonts w:ascii="Times New Roman" w:hAnsi="Times New Roman" w:cs="Times New Roman"/>
          <w:sz w:val="28"/>
          <w:szCs w:val="28"/>
          <w:lang w:val="kk-KZ"/>
        </w:rPr>
        <w:t xml:space="preserve">өсу жылдамдығының эволюциясы және реактивті газдың парциалды қысымының реактивті газ ағынының жылдамдығына қарсы өзгеруі зерттелді. </w:t>
      </w:r>
      <w:r w:rsidR="00CD6A29">
        <w:rPr>
          <w:rFonts w:ascii="Times New Roman" w:hAnsi="Times New Roman" w:cs="Times New Roman"/>
          <w:sz w:val="28"/>
          <w:szCs w:val="28"/>
          <w:lang w:val="kk-KZ"/>
        </w:rPr>
        <w:t>Тұндырылған</w:t>
      </w:r>
      <w:r w:rsidRPr="00D5622F">
        <w:rPr>
          <w:rFonts w:ascii="Times New Roman" w:hAnsi="Times New Roman" w:cs="Times New Roman"/>
          <w:sz w:val="28"/>
          <w:szCs w:val="28"/>
          <w:lang w:val="kk-KZ"/>
        </w:rPr>
        <w:t xml:space="preserve"> пленкалардың құрылымы рентгендік дифракциямен сипатталды. Қаптамалардың электрлік кедергісі бөлме температурасында анықталды. Оксидтер мен нитридтер қабықшаларының оптикалық жолақ аралығы УК-көрінетін беріліс өлшемдерінен шығарылды. Мыс нысанасының реактивті шашырауы Cu</w:t>
      </w:r>
      <w:r w:rsidRPr="00D5622F">
        <w:rPr>
          <w:rFonts w:ascii="Times New Roman" w:hAnsi="Times New Roman" w:cs="Times New Roman"/>
          <w:sz w:val="28"/>
          <w:szCs w:val="28"/>
          <w:vertAlign w:val="subscript"/>
          <w:lang w:val="kk-KZ"/>
        </w:rPr>
        <w:t>3</w:t>
      </w:r>
      <w:r w:rsidRPr="00D5622F">
        <w:rPr>
          <w:rFonts w:ascii="Times New Roman" w:hAnsi="Times New Roman" w:cs="Times New Roman"/>
          <w:sz w:val="28"/>
          <w:szCs w:val="28"/>
          <w:lang w:val="kk-KZ"/>
        </w:rPr>
        <w:t>N, Cu</w:t>
      </w:r>
      <w:r w:rsidRPr="00D5622F">
        <w:rPr>
          <w:rFonts w:ascii="Times New Roman" w:hAnsi="Times New Roman" w:cs="Times New Roman"/>
          <w:sz w:val="28"/>
          <w:szCs w:val="28"/>
          <w:vertAlign w:val="subscript"/>
          <w:lang w:val="kk-KZ"/>
        </w:rPr>
        <w:t>2</w:t>
      </w:r>
      <w:r w:rsidRPr="00D5622F">
        <w:rPr>
          <w:rFonts w:ascii="Times New Roman" w:hAnsi="Times New Roman" w:cs="Times New Roman"/>
          <w:sz w:val="28"/>
          <w:szCs w:val="28"/>
          <w:lang w:val="kk-KZ"/>
        </w:rPr>
        <w:t>O, Cu</w:t>
      </w:r>
      <w:r w:rsidRPr="00D5622F">
        <w:rPr>
          <w:rFonts w:ascii="Times New Roman" w:hAnsi="Times New Roman" w:cs="Times New Roman"/>
          <w:sz w:val="28"/>
          <w:szCs w:val="28"/>
          <w:vertAlign w:val="subscript"/>
          <w:lang w:val="kk-KZ"/>
        </w:rPr>
        <w:t>4</w:t>
      </w:r>
      <w:r w:rsidRPr="00D5622F">
        <w:rPr>
          <w:rFonts w:ascii="Times New Roman" w:hAnsi="Times New Roman" w:cs="Times New Roman"/>
          <w:sz w:val="28"/>
          <w:szCs w:val="28"/>
          <w:lang w:val="kk-KZ"/>
        </w:rPr>
        <w:t>O</w:t>
      </w:r>
      <w:r w:rsidRPr="00D5622F">
        <w:rPr>
          <w:rFonts w:ascii="Times New Roman" w:hAnsi="Times New Roman" w:cs="Times New Roman"/>
          <w:sz w:val="28"/>
          <w:szCs w:val="28"/>
          <w:vertAlign w:val="subscript"/>
          <w:lang w:val="kk-KZ"/>
        </w:rPr>
        <w:t>3</w:t>
      </w:r>
      <w:r w:rsidRPr="00D5622F">
        <w:rPr>
          <w:rFonts w:ascii="Times New Roman" w:hAnsi="Times New Roman" w:cs="Times New Roman"/>
          <w:sz w:val="28"/>
          <w:szCs w:val="28"/>
          <w:lang w:val="kk-KZ"/>
        </w:rPr>
        <w:t xml:space="preserve"> немесе CuO қабықшаларының синтезіне әкеледі. Ешқандай мыс карбиді қабықшалары тұнбады. Метан ағынының жылдамдығына байланысты Cu/C қабықшалары нанокомпозиттік жабындар (nc-Cu/a-C:H) немесе аморфты болды. Күміс оксиді (Ag</w:t>
      </w:r>
      <w:r w:rsidRPr="00D5622F">
        <w:rPr>
          <w:rFonts w:ascii="Times New Roman" w:hAnsi="Times New Roman" w:cs="Times New Roman"/>
          <w:sz w:val="28"/>
          <w:szCs w:val="28"/>
          <w:vertAlign w:val="subscript"/>
          <w:lang w:val="kk-KZ"/>
        </w:rPr>
        <w:t>2</w:t>
      </w:r>
      <w:r w:rsidRPr="00D5622F">
        <w:rPr>
          <w:rFonts w:ascii="Times New Roman" w:hAnsi="Times New Roman" w:cs="Times New Roman"/>
          <w:sz w:val="28"/>
          <w:szCs w:val="28"/>
          <w:lang w:val="kk-KZ"/>
        </w:rPr>
        <w:t>O) қабықшалары күміс нысанасын Ar–O</w:t>
      </w:r>
      <w:r w:rsidRPr="00D5622F">
        <w:rPr>
          <w:rFonts w:ascii="Times New Roman" w:hAnsi="Times New Roman" w:cs="Times New Roman"/>
          <w:sz w:val="28"/>
          <w:szCs w:val="28"/>
          <w:vertAlign w:val="subscript"/>
          <w:lang w:val="kk-KZ"/>
        </w:rPr>
        <w:t>2</w:t>
      </w:r>
      <w:r w:rsidRPr="00D5622F">
        <w:rPr>
          <w:rFonts w:ascii="Times New Roman" w:hAnsi="Times New Roman" w:cs="Times New Roman"/>
          <w:sz w:val="28"/>
          <w:szCs w:val="28"/>
          <w:lang w:val="kk-KZ"/>
        </w:rPr>
        <w:t xml:space="preserve"> қоспаларында реактивті шашырату арқылы түзілді. Екінші жағынан, реактивті шашырату әдісі күміс нитриді мен алтын оксиді қабықшаларын синтездеуге мүмкіндік бермеді</w:t>
      </w:r>
      <w:r w:rsidR="00AE2421">
        <w:rPr>
          <w:rFonts w:ascii="Times New Roman" w:hAnsi="Times New Roman" w:cs="Times New Roman"/>
          <w:sz w:val="28"/>
          <w:szCs w:val="28"/>
          <w:lang w:val="kk-KZ"/>
        </w:rPr>
        <w:t xml:space="preserve"> </w:t>
      </w:r>
      <w:r w:rsidR="00AE2421" w:rsidRPr="00CD6A29">
        <w:rPr>
          <w:rFonts w:ascii="Times New Roman" w:hAnsi="Times New Roman" w:cs="Times New Roman"/>
          <w:sz w:val="28"/>
          <w:szCs w:val="28"/>
          <w:lang w:val="kk-KZ"/>
        </w:rPr>
        <w:t>[5</w:t>
      </w:r>
      <w:r w:rsidR="00AE2421">
        <w:rPr>
          <w:rFonts w:ascii="Times New Roman" w:hAnsi="Times New Roman" w:cs="Times New Roman"/>
          <w:sz w:val="28"/>
          <w:szCs w:val="28"/>
          <w:lang w:val="kk-KZ"/>
        </w:rPr>
        <w:t>3</w:t>
      </w:r>
      <w:r w:rsidR="00AE2421" w:rsidRPr="00CD6A29">
        <w:rPr>
          <w:rFonts w:ascii="Times New Roman" w:hAnsi="Times New Roman" w:cs="Times New Roman"/>
          <w:sz w:val="28"/>
          <w:szCs w:val="28"/>
          <w:lang w:val="kk-KZ"/>
        </w:rPr>
        <w:t>]</w:t>
      </w:r>
      <w:r w:rsidRPr="00D5622F">
        <w:rPr>
          <w:rFonts w:ascii="Times New Roman" w:hAnsi="Times New Roman" w:cs="Times New Roman"/>
          <w:sz w:val="28"/>
          <w:szCs w:val="28"/>
          <w:lang w:val="kk-KZ"/>
        </w:rPr>
        <w:t>.</w:t>
      </w:r>
    </w:p>
    <w:p w14:paraId="029713C7" w14:textId="77777777" w:rsidR="000E7A99" w:rsidRDefault="000E7A99" w:rsidP="00296DFD">
      <w:pPr>
        <w:spacing w:after="0" w:line="240" w:lineRule="auto"/>
        <w:ind w:firstLine="567"/>
        <w:jc w:val="both"/>
        <w:rPr>
          <w:rFonts w:ascii="Times New Roman" w:hAnsi="Times New Roman" w:cs="Times New Roman"/>
          <w:sz w:val="28"/>
          <w:szCs w:val="28"/>
          <w:lang w:val="kk-KZ"/>
        </w:rPr>
      </w:pPr>
    </w:p>
    <w:p w14:paraId="17F76340" w14:textId="4933ECA3" w:rsidR="00DB778A" w:rsidRPr="00940312" w:rsidRDefault="00FA4451" w:rsidP="00FA4451">
      <w:pPr>
        <w:spacing w:after="0" w:line="240" w:lineRule="auto"/>
        <w:ind w:firstLine="567"/>
        <w:jc w:val="both"/>
        <w:rPr>
          <w:rFonts w:ascii="Times New Roman" w:hAnsi="Times New Roman" w:cs="Times New Roman"/>
          <w:b/>
          <w:sz w:val="28"/>
          <w:szCs w:val="28"/>
          <w:lang w:val="kk-KZ"/>
        </w:rPr>
      </w:pPr>
      <w:r w:rsidRPr="00940312">
        <w:rPr>
          <w:rFonts w:ascii="Times New Roman" w:hAnsi="Times New Roman" w:cs="Times New Roman"/>
          <w:b/>
          <w:sz w:val="28"/>
          <w:szCs w:val="28"/>
          <w:lang w:val="kk-KZ"/>
        </w:rPr>
        <w:t xml:space="preserve">1.3 </w:t>
      </w:r>
      <w:r w:rsidR="00F406F0" w:rsidRPr="00940312">
        <w:rPr>
          <w:rFonts w:ascii="Times New Roman" w:hAnsi="Times New Roman" w:cs="Times New Roman"/>
          <w:b/>
          <w:sz w:val="28"/>
          <w:szCs w:val="28"/>
          <w:lang w:val="kk-KZ"/>
        </w:rPr>
        <w:t>Жабындардың түзілу механизмі</w:t>
      </w:r>
    </w:p>
    <w:p w14:paraId="1F623E5D" w14:textId="77777777" w:rsidR="00C178C6" w:rsidRPr="00AD1D69" w:rsidRDefault="00F406F0" w:rsidP="00296DFD">
      <w:pPr>
        <w:pStyle w:val="a3"/>
        <w:spacing w:after="0" w:line="240" w:lineRule="auto"/>
        <w:ind w:left="0" w:firstLine="567"/>
        <w:jc w:val="both"/>
        <w:rPr>
          <w:rFonts w:ascii="Times New Roman" w:hAnsi="Times New Roman" w:cs="Times New Roman"/>
          <w:sz w:val="28"/>
          <w:szCs w:val="28"/>
          <w:lang w:val="kk-KZ"/>
        </w:rPr>
      </w:pPr>
      <w:r w:rsidRPr="00940312">
        <w:rPr>
          <w:rFonts w:ascii="Times New Roman" w:hAnsi="Times New Roman" w:cs="Times New Roman"/>
          <w:sz w:val="28"/>
          <w:szCs w:val="28"/>
          <w:lang w:val="kk-KZ"/>
        </w:rPr>
        <w:t>Жұқажабынды құрылымдардың қасиеті көлемді материалдардың түзілуіне қарағанда айтарлықтай ерекшеленеді. Сонымен</w:t>
      </w:r>
      <w:r w:rsidRPr="00AD1D69">
        <w:rPr>
          <w:rFonts w:ascii="Times New Roman" w:hAnsi="Times New Roman" w:cs="Times New Roman"/>
          <w:sz w:val="28"/>
          <w:szCs w:val="28"/>
          <w:lang w:val="kk-KZ"/>
        </w:rPr>
        <w:t xml:space="preserve"> қатар жабындардың алыну технологиясына қатысты олардың құрамы да айтарлықтай өзгереді. </w:t>
      </w:r>
    </w:p>
    <w:p w14:paraId="41609EDA" w14:textId="0FB3E990" w:rsidR="00F406F0" w:rsidRPr="00AD1D69" w:rsidRDefault="00C17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Төсеніш бетіндегі жұқа жабынның түзілуі біртұтас жабынды түзбес бұрын келесі сатыдан өтеді</w:t>
      </w:r>
      <w:r w:rsidR="00FA4451">
        <w:rPr>
          <w:rFonts w:ascii="Times New Roman" w:hAnsi="Times New Roman" w:cs="Times New Roman"/>
          <w:sz w:val="28"/>
          <w:szCs w:val="28"/>
          <w:lang w:val="kk-KZ"/>
        </w:rPr>
        <w:t xml:space="preserve"> </w:t>
      </w:r>
      <w:r w:rsidR="00940312" w:rsidRPr="00940312">
        <w:rPr>
          <w:rFonts w:ascii="Times New Roman" w:hAnsi="Times New Roman" w:cs="Times New Roman"/>
          <w:sz w:val="28"/>
          <w:szCs w:val="28"/>
          <w:lang w:val="kk-KZ"/>
        </w:rPr>
        <w:t>[54]</w:t>
      </w:r>
      <w:r w:rsidRPr="00AD1D69">
        <w:rPr>
          <w:rFonts w:ascii="Times New Roman" w:hAnsi="Times New Roman" w:cs="Times New Roman"/>
          <w:sz w:val="28"/>
          <w:szCs w:val="28"/>
          <w:lang w:val="kk-KZ"/>
        </w:rPr>
        <w:t>:</w:t>
      </w:r>
    </w:p>
    <w:p w14:paraId="446D280A" w14:textId="3452DFD0" w:rsidR="00C178C6" w:rsidRPr="00AD1D69" w:rsidRDefault="00C17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жабынның бетінде атомдардың адсорбирленуі;</w:t>
      </w:r>
    </w:p>
    <w:p w14:paraId="323A65EC" w14:textId="6A610DB8" w:rsidR="00C178C6" w:rsidRPr="00AD1D69" w:rsidRDefault="00C17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аз мөлшердегі құрылым мен кластердің түзілуі;</w:t>
      </w:r>
    </w:p>
    <w:p w14:paraId="124B61BC" w14:textId="28583FE9" w:rsidR="00C178C6" w:rsidRPr="00AD1D69" w:rsidRDefault="00C17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сыни өлшемдегі түзілімнің қалыптасуы;</w:t>
      </w:r>
    </w:p>
    <w:p w14:paraId="54EDA5C2" w14:textId="5C988EFB" w:rsidR="00C178C6" w:rsidRPr="00AD1D69" w:rsidRDefault="00C17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үлкен түзілімдердің коалесценциясы мен жабын құрылымында аралықтары бар кластерлердің түзілуі;</w:t>
      </w:r>
    </w:p>
    <w:p w14:paraId="309F4CE8" w14:textId="63B21C02" w:rsidR="00A67A57" w:rsidRPr="00AD1D69" w:rsidRDefault="00C17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жабындардағы аралықтардың біртұтас жабынға толтырылуы;</w:t>
      </w:r>
    </w:p>
    <w:p w14:paraId="1F74744E" w14:textId="77777777" w:rsidR="00820CF9" w:rsidRDefault="0018797A"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Тұндырылатын материал атомдарының конденсациясы газ күйінен қатты фазаға ауысатын фазалық ауысу болып табылады және олардың төсеніш бетіндегі атомдармен байланысына қатысты болады. Төсеніш бетімен соқтығысқан атомдар сол төсеніш бетіне қарай беткі қабаттың атомдарының квадрупольдік және дипольдік моменттері арқылы тартыла бастайды, сол себептен атом тұндырылатны бетке қарағанда қалыпты компененттік жылдамдығы өзгеріп, адсорбирленген күйге өтеді. </w:t>
      </w:r>
    </w:p>
    <w:p w14:paraId="6A5D2648" w14:textId="77777777" w:rsidR="00820CF9" w:rsidRDefault="0018797A"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 xml:space="preserve">Адсорбирленген атомдар мен беттік атомдар арасында термиялық тепе-теңдік орнауына шамалы уақыт керек болады. Атомның кинетикалық энергиясы бар жылулық энергиясы атомдарға потенциалдық шұңқырларды секіре өтіп қозғалуына мүмкіндік береді. </w:t>
      </w:r>
    </w:p>
    <w:p w14:paraId="04A25B3F" w14:textId="2D53291E" w:rsidR="00A67A57" w:rsidRPr="00AD1D69" w:rsidRDefault="0018797A"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Адсорбирленген атомның шектелген уақыт аралығында басқа атомдармен байланысады. </w:t>
      </w:r>
      <w:r w:rsidR="009E4D58" w:rsidRPr="00AD1D69">
        <w:rPr>
          <w:rFonts w:ascii="Times New Roman" w:hAnsi="Times New Roman" w:cs="Times New Roman"/>
          <w:sz w:val="28"/>
          <w:szCs w:val="28"/>
          <w:lang w:val="kk-KZ"/>
        </w:rPr>
        <w:t xml:space="preserve">Бұндай байланыстар тұрақты кластердің түзілуіне немесе беттің құрамдық бөлігіне айналып химиялық адсорбцияға әкеледі. </w:t>
      </w:r>
      <w:r w:rsidR="00B07257" w:rsidRPr="00AD1D69">
        <w:rPr>
          <w:rFonts w:ascii="Times New Roman" w:hAnsi="Times New Roman" w:cs="Times New Roman"/>
          <w:sz w:val="28"/>
          <w:szCs w:val="28"/>
          <w:lang w:val="kk-KZ"/>
        </w:rPr>
        <w:t xml:space="preserve">Егер атом төсеніш бетінде кластерге түзілмеген немесе адсорбирленбеген жағдайдағы беттен буланып ұшып кетуі десорбция құбылысына айналады. </w:t>
      </w:r>
    </w:p>
    <w:p w14:paraId="41E3586E" w14:textId="77777777" w:rsidR="00820CF9" w:rsidRDefault="00B0725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Біртұтас жабын төсеніш бетіндегі атомдардың тұндырылу жылдамдығы өте үлкен болған жағдайда жүзеге асады. Атомдар төсеніш бетіндегі атомдармен араласа отырып өте берік болатын жабын түзуі мүмкін, бұл жағдайда атомдардың десорбция құбылысына ұшырауы аз мөлшерде болады. Жабын бетінде түзілген өскіндер барлық үш өлшемде өсе бастайды, бірақ </w:t>
      </w:r>
      <w:r w:rsidR="009F58B1" w:rsidRPr="00AD1D69">
        <w:rPr>
          <w:rFonts w:ascii="Times New Roman" w:hAnsi="Times New Roman" w:cs="Times New Roman"/>
          <w:sz w:val="28"/>
          <w:szCs w:val="28"/>
          <w:lang w:val="kk-KZ"/>
        </w:rPr>
        <w:t xml:space="preserve">келетін атомдардың беттік диффузиясына байланысты </w:t>
      </w:r>
      <w:r w:rsidRPr="00AD1D69">
        <w:rPr>
          <w:rFonts w:ascii="Times New Roman" w:hAnsi="Times New Roman" w:cs="Times New Roman"/>
          <w:sz w:val="28"/>
          <w:szCs w:val="28"/>
          <w:lang w:val="kk-KZ"/>
        </w:rPr>
        <w:t>перпендикуляр бетте өсетін жабын</w:t>
      </w:r>
      <w:r w:rsidR="009F58B1" w:rsidRPr="00AD1D69">
        <w:rPr>
          <w:rFonts w:ascii="Times New Roman" w:hAnsi="Times New Roman" w:cs="Times New Roman"/>
          <w:sz w:val="28"/>
          <w:szCs w:val="28"/>
          <w:lang w:val="kk-KZ"/>
        </w:rPr>
        <w:t xml:space="preserve"> басқа бағытта өсетін жағдайға қарағанда баяу жүреді.</w:t>
      </w:r>
      <w:r w:rsidR="00697387" w:rsidRPr="00AD1D69">
        <w:rPr>
          <w:rFonts w:ascii="Times New Roman" w:hAnsi="Times New Roman" w:cs="Times New Roman"/>
          <w:sz w:val="28"/>
          <w:szCs w:val="28"/>
          <w:lang w:val="kk-KZ"/>
        </w:rPr>
        <w:t xml:space="preserve"> </w:t>
      </w:r>
      <w:r w:rsidR="007237FC" w:rsidRPr="00AD1D69">
        <w:rPr>
          <w:rFonts w:ascii="Times New Roman" w:hAnsi="Times New Roman" w:cs="Times New Roman"/>
          <w:sz w:val="28"/>
          <w:szCs w:val="28"/>
          <w:lang w:val="kk-KZ"/>
        </w:rPr>
        <w:t>Е</w:t>
      </w:r>
      <w:r w:rsidR="00697387" w:rsidRPr="00AD1D69">
        <w:rPr>
          <w:rFonts w:ascii="Times New Roman" w:hAnsi="Times New Roman" w:cs="Times New Roman"/>
          <w:sz w:val="28"/>
          <w:szCs w:val="28"/>
          <w:lang w:val="kk-KZ"/>
        </w:rPr>
        <w:t xml:space="preserve">кі өсіп келе жатқан көршілес өскін арасындағы коалесценция процесі схемалық түрде бейнеленген. </w:t>
      </w:r>
    </w:p>
    <w:p w14:paraId="2C0AAF74" w14:textId="058B1E38" w:rsidR="00697387" w:rsidRPr="00940312" w:rsidRDefault="0069738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Екі өскін қосылған кезде бастапқы екеуінің ауданымен салыстырғанда аз болатын және қалыңдығы үлкен болатын бір аралша (островок) түзіледі, сонымен қатар кристаллографиялық формасының тегістелуі мен дөңгелектенуі қатар жүреді</w:t>
      </w:r>
      <w:r w:rsidR="00940312" w:rsidRPr="00940312">
        <w:rPr>
          <w:rFonts w:ascii="Times New Roman" w:hAnsi="Times New Roman" w:cs="Times New Roman"/>
          <w:sz w:val="28"/>
          <w:szCs w:val="28"/>
          <w:lang w:val="kk-KZ"/>
        </w:rPr>
        <w:t xml:space="preserve"> [55].</w:t>
      </w:r>
    </w:p>
    <w:p w14:paraId="2AF55B07" w14:textId="058EC83B" w:rsidR="00820CF9" w:rsidRDefault="0069738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Беттік энергияның азаюы, коалесценция процесінің қозғаушы күші болып табылады. </w:t>
      </w:r>
      <w:r w:rsidR="006F0902" w:rsidRPr="00AD1D69">
        <w:rPr>
          <w:rFonts w:ascii="Times New Roman" w:hAnsi="Times New Roman" w:cs="Times New Roman"/>
          <w:sz w:val="28"/>
          <w:szCs w:val="28"/>
          <w:lang w:val="kk-KZ"/>
        </w:rPr>
        <w:t xml:space="preserve">Кристталдың бағыты беттік энергияға әсер етпеген жағдайда, өскіндердің біріккен кездегі ауданы минимумға қрай ұмтылады. Коалесценция кезіндегі беттік энергияның азаюы, шектік жазықтықтардың түзіліп, жақсы дамыған крситаллографиялық қырлары бар кластерлердің түзілуіне әкеледі. Аралдар біріккен кезде оның шеті тегістеледі, домаланады және азаяды, бастапқы ауданға қарағанда. Аралдар тартылып, </w:t>
      </w:r>
      <w:r w:rsidR="00F471B6" w:rsidRPr="00AD1D69">
        <w:rPr>
          <w:rFonts w:ascii="Times New Roman" w:hAnsi="Times New Roman" w:cs="Times New Roman"/>
          <w:sz w:val="28"/>
          <w:szCs w:val="28"/>
          <w:lang w:val="kk-KZ"/>
        </w:rPr>
        <w:t xml:space="preserve">сонымен қатар бұл құрылымда конденсирленген материал дұрыс емес формасы бар жіңішке каналдармен бөлінген біртұтас торлық құрылым түзуге ұмтылады </w:t>
      </w:r>
      <w:r w:rsidR="00940312" w:rsidRPr="00940312">
        <w:rPr>
          <w:rFonts w:ascii="Times New Roman" w:hAnsi="Times New Roman" w:cs="Times New Roman"/>
          <w:sz w:val="28"/>
          <w:szCs w:val="28"/>
          <w:lang w:val="kk-KZ"/>
        </w:rPr>
        <w:t>[5</w:t>
      </w:r>
      <w:r w:rsidR="003914A0">
        <w:rPr>
          <w:rFonts w:ascii="Times New Roman" w:hAnsi="Times New Roman" w:cs="Times New Roman"/>
          <w:sz w:val="28"/>
          <w:szCs w:val="28"/>
          <w:lang w:val="kk-KZ"/>
        </w:rPr>
        <w:t>6</w:t>
      </w:r>
      <w:r w:rsidR="00940312" w:rsidRPr="00940312">
        <w:rPr>
          <w:rFonts w:ascii="Times New Roman" w:hAnsi="Times New Roman" w:cs="Times New Roman"/>
          <w:sz w:val="28"/>
          <w:szCs w:val="28"/>
          <w:lang w:val="kk-KZ"/>
        </w:rPr>
        <w:t>]</w:t>
      </w:r>
      <w:r w:rsidR="00F471B6" w:rsidRPr="00AD1D69">
        <w:rPr>
          <w:rFonts w:ascii="Times New Roman" w:hAnsi="Times New Roman" w:cs="Times New Roman"/>
          <w:sz w:val="28"/>
          <w:szCs w:val="28"/>
          <w:lang w:val="kk-KZ"/>
        </w:rPr>
        <w:t xml:space="preserve">. </w:t>
      </w:r>
    </w:p>
    <w:p w14:paraId="677B3053" w14:textId="7005D626" w:rsidR="006F0902" w:rsidRPr="00AD1D69" w:rsidRDefault="00F471B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Түзілген каналдарда екіншілік өскіндердің түзілуі болады, </w:t>
      </w:r>
      <w:r w:rsidR="00592BAC" w:rsidRPr="00AD1D69">
        <w:rPr>
          <w:rFonts w:ascii="Times New Roman" w:hAnsi="Times New Roman" w:cs="Times New Roman"/>
          <w:sz w:val="28"/>
          <w:szCs w:val="28"/>
          <w:lang w:val="kk-KZ"/>
        </w:rPr>
        <w:t xml:space="preserve">бұл жағдайда кемтігі бар каналдар түзіледі, бірақ өскіндердің келесі петтік өсуі болғанда барлық кемтіктер толтырылып, біртұтас жұқа жабын түзіледі. </w:t>
      </w:r>
    </w:p>
    <w:p w14:paraId="72186657" w14:textId="4DF718AD" w:rsidR="000E20FA" w:rsidRPr="00AD1D69" w:rsidRDefault="000E20FA"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Жабынның өсуі, әсіресе коалесценция</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кезінде, аралдардың өсу бағытының айтарлықтай өзгеруі байқалады. Сонымен қатар екінші реттік кристаллдану процесі жүреді, сондықтан да дайын жабындағы түйіршіктердің өлшемі енді түзіліп жатқан кездегі бастапқы түйіршіктерге қарағанда үлкен болады. Айтарлықтай екінші реттік кристаллдану процесі тіпті төсеніш бөлме температурасында тұрса да жүре береді және бұл жағдайда әрбір түйіршікке бастапқы өскіннің жүзден аса түйіршіктері біріге береді. Осылайша, дайын жабындағы түйіршіктердің өлшемін анықтайтын фактор, өскіндердің бастапқы концентрациясы емес,</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екінші реттік кристаллдану</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болып табылады. </w:t>
      </w:r>
    </w:p>
    <w:p w14:paraId="410268B7" w14:textId="0436DED6" w:rsidR="00D93564" w:rsidRPr="00AD1D69" w:rsidRDefault="00940312" w:rsidP="00296DFD">
      <w:pPr>
        <w:pStyle w:val="a3"/>
        <w:spacing w:after="0" w:line="240" w:lineRule="auto"/>
        <w:ind w:left="0" w:firstLine="567"/>
        <w:jc w:val="both"/>
        <w:rPr>
          <w:rFonts w:ascii="Times New Roman" w:hAnsi="Times New Roman" w:cs="Times New Roman"/>
          <w:sz w:val="28"/>
          <w:szCs w:val="28"/>
          <w:lang w:val="kk-KZ"/>
        </w:rPr>
      </w:pPr>
      <w:r w:rsidRPr="00940312">
        <w:rPr>
          <w:rFonts w:ascii="Times New Roman" w:hAnsi="Times New Roman" w:cs="Times New Roman"/>
          <w:sz w:val="28"/>
          <w:szCs w:val="28"/>
          <w:lang w:val="kk-KZ"/>
        </w:rPr>
        <w:lastRenderedPageBreak/>
        <w:t>[57-58]</w:t>
      </w:r>
      <w:r w:rsidR="00D93564" w:rsidRPr="00AD1D69">
        <w:rPr>
          <w:rFonts w:ascii="Times New Roman" w:hAnsi="Times New Roman" w:cs="Times New Roman"/>
          <w:sz w:val="28"/>
          <w:szCs w:val="28"/>
          <w:lang w:val="kk-KZ"/>
        </w:rPr>
        <w:t xml:space="preserve"> әдебиеттердің авторларының пайымдауы бойынша, жұқа жабынның алғашқы түзілуі кезіндегі түзілген аралдардың өлшемдері кішкентай болғандықтан, олардың құрылымы монокристалдық болып келеді. Бірақ уақыт өте келе, аралдардың өсуі мен бірігуі кезінде жабындарда түйіршіктердің шекарасы немесе кристалдық тордың ақауы пайда болады. Сонымен қатар бұл процесс аралдар түзіліп, біртұтас кристаллитке айналғанға дейін жүреді, тіпті, бастапқы өскіндердің өсу бағыты әртүрлі болса да жалғаса береді. Сол себепті поликристалды жабындарда екінші реттік кристаллдану процесі үздіксіз жүреді және </w:t>
      </w:r>
      <w:r w:rsidR="00345D5A" w:rsidRPr="00AD1D69">
        <w:rPr>
          <w:rFonts w:ascii="Times New Roman" w:hAnsi="Times New Roman" w:cs="Times New Roman"/>
          <w:sz w:val="28"/>
          <w:szCs w:val="28"/>
          <w:lang w:val="kk-KZ"/>
        </w:rPr>
        <w:t>нәтижесінде бастапқы өсіндер санына қарағанда бірлік ауданға келетін түйіршіктер саны әлдеқайда аз болады. Тіпті жабын монокристаллды және эпитаксиалды тегістелген болса да, аралдардың өсуі кезінде жабынға ақаулар енгізеді.</w:t>
      </w:r>
      <w:r w:rsidR="00E11813">
        <w:rPr>
          <w:rFonts w:ascii="Times New Roman" w:hAnsi="Times New Roman" w:cs="Times New Roman"/>
          <w:sz w:val="28"/>
          <w:szCs w:val="28"/>
          <w:lang w:val="kk-KZ"/>
        </w:rPr>
        <w:t xml:space="preserve"> </w:t>
      </w:r>
      <w:r w:rsidR="00345D5A" w:rsidRPr="00AD1D69">
        <w:rPr>
          <w:rFonts w:ascii="Times New Roman" w:hAnsi="Times New Roman" w:cs="Times New Roman"/>
          <w:sz w:val="28"/>
          <w:szCs w:val="28"/>
          <w:lang w:val="kk-KZ"/>
        </w:rPr>
        <w:t xml:space="preserve">Ақауларды зерттеу жұмыстары </w:t>
      </w:r>
      <w:r w:rsidRPr="00940312">
        <w:rPr>
          <w:rFonts w:ascii="Times New Roman" w:hAnsi="Times New Roman" w:cs="Times New Roman"/>
          <w:sz w:val="28"/>
          <w:szCs w:val="28"/>
          <w:lang w:val="kk-KZ"/>
        </w:rPr>
        <w:t>[</w:t>
      </w:r>
      <w:r w:rsidR="00B85AAB" w:rsidRPr="00B85AAB">
        <w:rPr>
          <w:rFonts w:ascii="Times New Roman" w:hAnsi="Times New Roman" w:cs="Times New Roman"/>
          <w:sz w:val="28"/>
          <w:szCs w:val="28"/>
          <w:lang w:val="kk-KZ"/>
        </w:rPr>
        <w:t>55-57,59</w:t>
      </w:r>
      <w:r w:rsidRPr="00940312">
        <w:rPr>
          <w:rFonts w:ascii="Times New Roman" w:hAnsi="Times New Roman" w:cs="Times New Roman"/>
          <w:sz w:val="28"/>
          <w:szCs w:val="28"/>
          <w:lang w:val="kk-KZ"/>
        </w:rPr>
        <w:t>]</w:t>
      </w:r>
      <w:r w:rsidR="00345D5A" w:rsidRPr="00AD1D69">
        <w:rPr>
          <w:rFonts w:ascii="Times New Roman" w:hAnsi="Times New Roman" w:cs="Times New Roman"/>
          <w:sz w:val="28"/>
          <w:szCs w:val="28"/>
          <w:lang w:val="kk-KZ"/>
        </w:rPr>
        <w:t xml:space="preserve"> жұқа жабындардың құрылымын электрондық микроскоппен</w:t>
      </w:r>
      <w:r w:rsidR="00E11813">
        <w:rPr>
          <w:rFonts w:ascii="Times New Roman" w:hAnsi="Times New Roman" w:cs="Times New Roman"/>
          <w:sz w:val="28"/>
          <w:szCs w:val="28"/>
          <w:lang w:val="kk-KZ"/>
        </w:rPr>
        <w:t xml:space="preserve"> </w:t>
      </w:r>
      <w:r w:rsidR="00345D5A" w:rsidRPr="00AD1D69">
        <w:rPr>
          <w:rFonts w:ascii="Times New Roman" w:hAnsi="Times New Roman" w:cs="Times New Roman"/>
          <w:sz w:val="28"/>
          <w:szCs w:val="28"/>
          <w:lang w:val="kk-KZ"/>
        </w:rPr>
        <w:t xml:space="preserve">зерттей бастағанда мүмкін бола бастады, көрсетілген әдебиеттер жабындардағы ақауларды бақылауға бағытталған жұмыстар берілген. Көп жағдайда ақаулар жақсы байқалатындықтан поликристалды емес, монокристалды жабындар зерттеледі. </w:t>
      </w:r>
    </w:p>
    <w:p w14:paraId="50A31E52" w14:textId="77777777" w:rsidR="00820CF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w:t>
      </w:r>
      <w:r w:rsidR="008D1445" w:rsidRPr="00AD1D69">
        <w:rPr>
          <w:rFonts w:ascii="Times New Roman" w:hAnsi="Times New Roman" w:cs="Times New Roman"/>
          <w:sz w:val="28"/>
          <w:szCs w:val="28"/>
          <w:lang w:val="kk-KZ"/>
        </w:rPr>
        <w:t>абындарды</w:t>
      </w:r>
      <w:r w:rsidRPr="00AD1D69">
        <w:rPr>
          <w:rFonts w:ascii="Times New Roman" w:hAnsi="Times New Roman" w:cs="Times New Roman"/>
          <w:sz w:val="28"/>
          <w:szCs w:val="28"/>
          <w:lang w:val="kk-KZ"/>
        </w:rPr>
        <w:t xml:space="preserve"> дайындаудың қарапайым механикалық технологиясынан бастап, күрделендірілген вакуумдық технологияға дейін түрлері бар. Ол күрделі технологияда ж</w:t>
      </w:r>
      <w:r w:rsidR="008D1445" w:rsidRPr="00AD1D69">
        <w:rPr>
          <w:rFonts w:ascii="Times New Roman" w:hAnsi="Times New Roman" w:cs="Times New Roman"/>
          <w:sz w:val="28"/>
          <w:szCs w:val="28"/>
          <w:lang w:val="kk-KZ"/>
        </w:rPr>
        <w:t>абын</w:t>
      </w:r>
      <w:r w:rsidRPr="00AD1D69">
        <w:rPr>
          <w:rFonts w:ascii="Times New Roman" w:hAnsi="Times New Roman" w:cs="Times New Roman"/>
          <w:sz w:val="28"/>
          <w:szCs w:val="28"/>
          <w:lang w:val="kk-KZ"/>
        </w:rPr>
        <w:t xml:space="preserve"> құрылым</w:t>
      </w:r>
      <w:r w:rsidR="008D1445" w:rsidRPr="00AD1D69">
        <w:rPr>
          <w:rFonts w:ascii="Times New Roman" w:hAnsi="Times New Roman" w:cs="Times New Roman"/>
          <w:sz w:val="28"/>
          <w:szCs w:val="28"/>
          <w:lang w:val="kk-KZ"/>
        </w:rPr>
        <w:t>ын</w:t>
      </w:r>
      <w:r w:rsidRPr="00AD1D69">
        <w:rPr>
          <w:rFonts w:ascii="Times New Roman" w:hAnsi="Times New Roman" w:cs="Times New Roman"/>
          <w:sz w:val="28"/>
          <w:szCs w:val="28"/>
          <w:lang w:val="kk-KZ"/>
        </w:rPr>
        <w:t xml:space="preserve"> </w:t>
      </w:r>
      <w:r w:rsidR="00D916AD" w:rsidRPr="00AD1D69">
        <w:rPr>
          <w:rFonts w:ascii="Times New Roman" w:hAnsi="Times New Roman" w:cs="Times New Roman"/>
          <w:sz w:val="28"/>
          <w:szCs w:val="28"/>
          <w:lang w:val="kk-KZ"/>
        </w:rPr>
        <w:t>өзгер</w:t>
      </w:r>
      <w:r w:rsidR="008D1445" w:rsidRPr="00AD1D69">
        <w:rPr>
          <w:rFonts w:ascii="Times New Roman" w:hAnsi="Times New Roman" w:cs="Times New Roman"/>
          <w:sz w:val="28"/>
          <w:szCs w:val="28"/>
          <w:lang w:val="kk-KZ"/>
        </w:rPr>
        <w:t>ту</w:t>
      </w:r>
      <w:r w:rsidRPr="00AD1D69">
        <w:rPr>
          <w:rFonts w:ascii="Times New Roman" w:hAnsi="Times New Roman" w:cs="Times New Roman"/>
          <w:sz w:val="28"/>
          <w:szCs w:val="28"/>
          <w:lang w:val="kk-KZ"/>
        </w:rPr>
        <w:t xml:space="preserve"> жүргізіледі, тіпті атомнан кейін атом орналасатын процесс жүреді. </w:t>
      </w:r>
    </w:p>
    <w:p w14:paraId="7480810F" w14:textId="50F48BC6"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Пленкалардың жоғарғы технологиялық вакуумдік шашырау әдісімен түзілуі, жұқа құрылымды </w:t>
      </w:r>
      <w:r w:rsidR="008D1445"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қасиеті мен құрылымы, түзілуі арасындағы маңызды і</w:t>
      </w:r>
      <w:r w:rsidR="008D1445" w:rsidRPr="00AD1D69">
        <w:rPr>
          <w:rFonts w:ascii="Times New Roman" w:hAnsi="Times New Roman" w:cs="Times New Roman"/>
          <w:sz w:val="28"/>
          <w:szCs w:val="28"/>
          <w:lang w:val="kk-KZ"/>
        </w:rPr>
        <w:t>р</w:t>
      </w:r>
      <w:r w:rsidRPr="00AD1D69">
        <w:rPr>
          <w:rFonts w:ascii="Times New Roman" w:hAnsi="Times New Roman" w:cs="Times New Roman"/>
          <w:sz w:val="28"/>
          <w:szCs w:val="28"/>
          <w:lang w:val="kk-KZ"/>
        </w:rPr>
        <w:t xml:space="preserve">гелі заңдылықтардың қалыптасуына әкеледі. </w:t>
      </w:r>
      <w:r w:rsidR="008D1445"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қасиетіне, осы </w:t>
      </w:r>
      <w:r w:rsidR="008D1445"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түзілу процесі кезіндегі факторлар айтарлықтай әсер етеді. </w:t>
      </w:r>
    </w:p>
    <w:p w14:paraId="00E40475" w14:textId="01642743"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Табанша бетіндегі жұқа </w:t>
      </w:r>
      <w:r w:rsidR="008D1445"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түзілуі, келесіде көрсетілген кезеңдерден тұрады</w:t>
      </w:r>
      <w:r w:rsidR="00B85AAB" w:rsidRPr="00B85AAB">
        <w:rPr>
          <w:rFonts w:ascii="Times New Roman" w:hAnsi="Times New Roman" w:cs="Times New Roman"/>
          <w:sz w:val="28"/>
          <w:szCs w:val="28"/>
          <w:lang w:val="kk-KZ"/>
        </w:rPr>
        <w:t xml:space="preserve"> [60]</w:t>
      </w:r>
      <w:r w:rsidRPr="00AD1D69">
        <w:rPr>
          <w:rFonts w:ascii="Times New Roman" w:hAnsi="Times New Roman" w:cs="Times New Roman"/>
          <w:sz w:val="28"/>
          <w:szCs w:val="28"/>
          <w:lang w:val="kk-KZ"/>
        </w:rPr>
        <w:t>:</w:t>
      </w:r>
    </w:p>
    <w:p w14:paraId="468BA531" w14:textId="7C98D812"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табанша бетіндегі атомдарды адсорбирлеу;</w:t>
      </w:r>
    </w:p>
    <w:p w14:paraId="764D147A" w14:textId="0EA63708"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өскіндердің және кластерлердің пайда болуы;</w:t>
      </w:r>
    </w:p>
    <w:p w14:paraId="06178329" w14:textId="1999F790"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критикалық размердегі </w:t>
      </w:r>
      <w:r w:rsidR="008D1445"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түзілуі;</w:t>
      </w:r>
    </w:p>
    <w:p w14:paraId="4F0F72AB" w14:textId="42BB17FE"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пленка құрамындағы бос қабаттары бар үлкен өскіндер мен кластердің пайда болуы;</w:t>
      </w:r>
    </w:p>
    <w:p w14:paraId="1EAEDB7F" w14:textId="1E944C75"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бос қабаттардың бірыңғай жұқа </w:t>
      </w:r>
      <w:r w:rsidR="008D1445" w:rsidRPr="00AD1D69">
        <w:rPr>
          <w:rFonts w:ascii="Times New Roman" w:hAnsi="Times New Roman" w:cs="Times New Roman"/>
          <w:sz w:val="28"/>
          <w:szCs w:val="28"/>
          <w:lang w:val="kk-KZ"/>
        </w:rPr>
        <w:t>жабынмен</w:t>
      </w:r>
      <w:r w:rsidRPr="00AD1D69">
        <w:rPr>
          <w:rFonts w:ascii="Times New Roman" w:hAnsi="Times New Roman" w:cs="Times New Roman"/>
          <w:sz w:val="28"/>
          <w:szCs w:val="28"/>
          <w:lang w:val="kk-KZ"/>
        </w:rPr>
        <w:t xml:space="preserve"> толтырылуы.</w:t>
      </w:r>
    </w:p>
    <w:p w14:paraId="30BD2F44" w14:textId="77777777" w:rsidR="00820CF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w:t>
      </w:r>
      <w:r w:rsidR="00D916AD" w:rsidRPr="00AD1D69">
        <w:rPr>
          <w:rFonts w:ascii="Times New Roman" w:hAnsi="Times New Roman" w:cs="Times New Roman"/>
          <w:sz w:val="28"/>
          <w:szCs w:val="28"/>
          <w:lang w:val="kk-KZ"/>
        </w:rPr>
        <w:t>ұндырылаты</w:t>
      </w:r>
      <w:r w:rsidR="008D1445" w:rsidRPr="00AD1D69">
        <w:rPr>
          <w:rFonts w:ascii="Times New Roman" w:hAnsi="Times New Roman" w:cs="Times New Roman"/>
          <w:sz w:val="28"/>
          <w:szCs w:val="28"/>
          <w:lang w:val="kk-KZ"/>
        </w:rPr>
        <w:t>н</w:t>
      </w:r>
      <w:r w:rsidRPr="00AD1D69">
        <w:rPr>
          <w:rFonts w:ascii="Times New Roman" w:hAnsi="Times New Roman" w:cs="Times New Roman"/>
          <w:sz w:val="28"/>
          <w:szCs w:val="28"/>
          <w:lang w:val="kk-KZ"/>
        </w:rPr>
        <w:t xml:space="preserve"> материалдағы атомдардың конденсациясы газдық күйден қатты фазаға өтетін фазалық ауысу болып табылады және олардың бетпен байланысынан тәуелді болады. </w:t>
      </w:r>
    </w:p>
    <w:p w14:paraId="598F33DD" w14:textId="77777777" w:rsidR="00820CF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Бетке соғылған атом, беткі қабаттағы атомдардың дипольдік және квадрупольдік әсерден </w:t>
      </w:r>
      <w:r w:rsidR="008D1445" w:rsidRPr="00AD1D69">
        <w:rPr>
          <w:rFonts w:ascii="Times New Roman" w:hAnsi="Times New Roman" w:cs="Times New Roman"/>
          <w:sz w:val="28"/>
          <w:szCs w:val="28"/>
          <w:lang w:val="kk-KZ"/>
        </w:rPr>
        <w:t>жабынға</w:t>
      </w:r>
      <w:r w:rsidRPr="00AD1D69">
        <w:rPr>
          <w:rFonts w:ascii="Times New Roman" w:hAnsi="Times New Roman" w:cs="Times New Roman"/>
          <w:sz w:val="28"/>
          <w:szCs w:val="28"/>
          <w:lang w:val="kk-KZ"/>
        </w:rPr>
        <w:t xml:space="preserve"> қарай қозғала бастайды. Осының әсерінен атом өзінің жылдамдығын азайта бастайды да адсорбирленген күйге ауысады. Адсорбирленген атомдар мен бет арасында тепе-теңдік күй орналасуы үшін шамалы уақыт өтеді. </w:t>
      </w:r>
    </w:p>
    <w:p w14:paraId="352754A7" w14:textId="5A6115D3"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Кинетикалық және жылулық энергияның әсерінен, потенциалдық шұңқырлардан </w:t>
      </w:r>
      <w:r w:rsidR="00E86BEB" w:rsidRPr="00AD1D69">
        <w:rPr>
          <w:rFonts w:ascii="Times New Roman" w:hAnsi="Times New Roman" w:cs="Times New Roman"/>
          <w:sz w:val="28"/>
          <w:szCs w:val="28"/>
          <w:lang w:val="kk-KZ"/>
        </w:rPr>
        <w:t>ө</w:t>
      </w:r>
      <w:r w:rsidRPr="00AD1D69">
        <w:rPr>
          <w:rFonts w:ascii="Times New Roman" w:hAnsi="Times New Roman" w:cs="Times New Roman"/>
          <w:sz w:val="28"/>
          <w:szCs w:val="28"/>
          <w:lang w:val="kk-KZ"/>
        </w:rPr>
        <w:t>те отырып</w:t>
      </w:r>
      <w:r w:rsidR="00E86BEB" w:rsidRPr="00AD1D69">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атом беттің бойымен жылжи бастайды. </w:t>
      </w:r>
    </w:p>
    <w:p w14:paraId="383B7AF2" w14:textId="4D4943DF" w:rsidR="00820CF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 xml:space="preserve">Тұтас </w:t>
      </w:r>
      <w:r w:rsidR="00E86BEB" w:rsidRPr="00AD1D69">
        <w:rPr>
          <w:rFonts w:ascii="Times New Roman" w:hAnsi="Times New Roman" w:cs="Times New Roman"/>
          <w:sz w:val="28"/>
          <w:szCs w:val="28"/>
          <w:lang w:val="kk-KZ"/>
        </w:rPr>
        <w:t>жабын</w:t>
      </w:r>
      <w:r w:rsidRPr="00AD1D69">
        <w:rPr>
          <w:rFonts w:ascii="Times New Roman" w:hAnsi="Times New Roman" w:cs="Times New Roman"/>
          <w:sz w:val="28"/>
          <w:szCs w:val="28"/>
          <w:lang w:val="kk-KZ"/>
        </w:rPr>
        <w:t xml:space="preserve"> табанша бетіне қондырылатын атомдардың жылдамдығы жоғары болған кезде орын алады. Қозғала отырып, атомдар тұрақты болатын өскін (зародыш) түзуі мүмкін. Табанша бетінде пайда болған өскін барлық бағытқа қарай қалыңдай бастайды. Осы табанша бетіне перпендикуляр болатын бағытқа қарай қалыңдауы, басқа бағыттарға қарағанда баяу жүреді. Себебі, қозғалып келген атомдар беттік диффузия құбылысына ұшырайды</w:t>
      </w:r>
      <w:r w:rsidR="00B85AAB" w:rsidRPr="003A6E2D">
        <w:rPr>
          <w:rFonts w:ascii="Times New Roman" w:hAnsi="Times New Roman" w:cs="Times New Roman"/>
          <w:sz w:val="28"/>
          <w:szCs w:val="28"/>
          <w:lang w:val="kk-KZ"/>
        </w:rPr>
        <w:t xml:space="preserve"> [61]</w:t>
      </w:r>
      <w:r w:rsidRPr="00AD1D69">
        <w:rPr>
          <w:rFonts w:ascii="Times New Roman" w:hAnsi="Times New Roman" w:cs="Times New Roman"/>
          <w:sz w:val="28"/>
          <w:szCs w:val="28"/>
          <w:lang w:val="kk-KZ"/>
        </w:rPr>
        <w:t xml:space="preserve">. </w:t>
      </w:r>
    </w:p>
    <w:p w14:paraId="40E76961" w14:textId="75371235" w:rsidR="00446008" w:rsidRPr="00AD1D69" w:rsidRDefault="00820CF9"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Төмендегі </w:t>
      </w:r>
      <w:r w:rsidR="003A6E2D">
        <w:rPr>
          <w:rFonts w:ascii="Times New Roman" w:hAnsi="Times New Roman" w:cs="Times New Roman"/>
          <w:sz w:val="28"/>
          <w:szCs w:val="28"/>
          <w:lang w:val="kk-KZ"/>
        </w:rPr>
        <w:t>4-</w:t>
      </w:r>
      <w:r w:rsidR="00446008" w:rsidRPr="00AD1D69">
        <w:rPr>
          <w:rFonts w:ascii="Times New Roman" w:hAnsi="Times New Roman" w:cs="Times New Roman"/>
          <w:sz w:val="28"/>
          <w:szCs w:val="28"/>
          <w:lang w:val="kk-KZ"/>
        </w:rPr>
        <w:t>суретте</w:t>
      </w:r>
      <w:r w:rsidR="00E11813">
        <w:rPr>
          <w:rFonts w:ascii="Times New Roman" w:hAnsi="Times New Roman" w:cs="Times New Roman"/>
          <w:sz w:val="28"/>
          <w:szCs w:val="28"/>
          <w:lang w:val="kk-KZ"/>
        </w:rPr>
        <w:t xml:space="preserve"> </w:t>
      </w:r>
      <w:r w:rsidR="00446008" w:rsidRPr="00AD1D69">
        <w:rPr>
          <w:rFonts w:ascii="Times New Roman" w:hAnsi="Times New Roman" w:cs="Times New Roman"/>
          <w:sz w:val="28"/>
          <w:szCs w:val="28"/>
          <w:lang w:val="kk-KZ"/>
        </w:rPr>
        <w:t>екі көрші өскін арасындағы коалесценция процесі берілген. Екі өскіннің бірігуінен кішкентай аймақтар пайда бола бастайды.</w:t>
      </w:r>
      <w:r w:rsidR="003A6E2D">
        <w:rPr>
          <w:rFonts w:ascii="Times New Roman" w:hAnsi="Times New Roman" w:cs="Times New Roman"/>
          <w:sz w:val="28"/>
          <w:szCs w:val="28"/>
          <w:lang w:val="kk-KZ"/>
        </w:rPr>
        <w:t xml:space="preserve"> </w:t>
      </w:r>
      <w:r w:rsidR="00446008" w:rsidRPr="00AD1D69">
        <w:rPr>
          <w:rFonts w:ascii="Times New Roman" w:hAnsi="Times New Roman" w:cs="Times New Roman"/>
          <w:sz w:val="28"/>
          <w:szCs w:val="28"/>
          <w:lang w:val="kk-KZ"/>
        </w:rPr>
        <w:t>Сонымен қатар оның табаншаға тиіп тұрған бөлігі кішірейіп, қалыңдығы үлкейіп, формасы жазылып домаланған пішінге келе бастайды</w:t>
      </w:r>
      <w:r w:rsidR="00B85AAB" w:rsidRPr="00B85AAB">
        <w:rPr>
          <w:rFonts w:ascii="Times New Roman" w:hAnsi="Times New Roman" w:cs="Times New Roman"/>
          <w:sz w:val="28"/>
          <w:szCs w:val="28"/>
          <w:lang w:val="kk-KZ"/>
        </w:rPr>
        <w:t xml:space="preserve"> [62]</w:t>
      </w:r>
      <w:r w:rsidR="00446008" w:rsidRPr="00AD1D69">
        <w:rPr>
          <w:rFonts w:ascii="Times New Roman" w:hAnsi="Times New Roman" w:cs="Times New Roman"/>
          <w:sz w:val="28"/>
          <w:szCs w:val="28"/>
          <w:lang w:val="kk-KZ"/>
        </w:rPr>
        <w:t xml:space="preserve">. </w:t>
      </w:r>
    </w:p>
    <w:p w14:paraId="08C2787F" w14:textId="77777777" w:rsidR="00446008" w:rsidRPr="00AD1D69" w:rsidRDefault="00446008" w:rsidP="00296DFD">
      <w:pPr>
        <w:spacing w:after="0" w:line="240" w:lineRule="auto"/>
        <w:ind w:firstLine="567"/>
        <w:jc w:val="both"/>
        <w:rPr>
          <w:rFonts w:ascii="Times New Roman" w:hAnsi="Times New Roman" w:cs="Times New Roman"/>
          <w:sz w:val="28"/>
          <w:szCs w:val="28"/>
          <w:lang w:val="kk-KZ"/>
        </w:rPr>
      </w:pPr>
    </w:p>
    <w:p w14:paraId="279553D7" w14:textId="77777777" w:rsidR="00446008" w:rsidRPr="00AD1D69" w:rsidRDefault="00446008" w:rsidP="00296DFD">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lang w:eastAsia="ru-RU"/>
        </w:rPr>
        <w:drawing>
          <wp:inline distT="0" distB="0" distL="0" distR="0" wp14:anchorId="491572A9" wp14:editId="42A73AAF">
            <wp:extent cx="4543425" cy="923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923925"/>
                    </a:xfrm>
                    <a:prstGeom prst="rect">
                      <a:avLst/>
                    </a:prstGeom>
                    <a:noFill/>
                    <a:ln>
                      <a:noFill/>
                    </a:ln>
                  </pic:spPr>
                </pic:pic>
              </a:graphicData>
            </a:graphic>
          </wp:inline>
        </w:drawing>
      </w:r>
    </w:p>
    <w:p w14:paraId="26BE1F52" w14:textId="089006CB" w:rsidR="00446008" w:rsidRPr="00AD1D69" w:rsidRDefault="00FA4451" w:rsidP="00296DF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446008"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 xml:space="preserve">4 </w:t>
      </w:r>
      <w:r>
        <w:rPr>
          <w:rFonts w:ascii="Times New Roman" w:hAnsi="Times New Roman" w:cs="Times New Roman"/>
          <w:sz w:val="28"/>
          <w:szCs w:val="28"/>
          <w:lang w:val="kk-KZ"/>
        </w:rPr>
        <w:t>–</w:t>
      </w:r>
      <w:r w:rsidR="00446008" w:rsidRPr="00AD1D69">
        <w:rPr>
          <w:rFonts w:ascii="Times New Roman" w:hAnsi="Times New Roman" w:cs="Times New Roman"/>
          <w:sz w:val="28"/>
          <w:szCs w:val="28"/>
          <w:lang w:val="kk-KZ"/>
        </w:rPr>
        <w:t xml:space="preserve"> Коалесценция кезіндегі өскіндердің пішіндерінің өзгеруі</w:t>
      </w:r>
    </w:p>
    <w:p w14:paraId="66C459D0" w14:textId="77777777" w:rsidR="00446008" w:rsidRPr="00AD1D69" w:rsidRDefault="00446008" w:rsidP="00296DFD">
      <w:pPr>
        <w:spacing w:after="0" w:line="240" w:lineRule="auto"/>
        <w:ind w:firstLine="567"/>
        <w:jc w:val="both"/>
        <w:rPr>
          <w:rFonts w:ascii="Times New Roman" w:hAnsi="Times New Roman" w:cs="Times New Roman"/>
          <w:sz w:val="28"/>
          <w:szCs w:val="28"/>
          <w:lang w:val="kk-KZ"/>
        </w:rPr>
      </w:pPr>
    </w:p>
    <w:p w14:paraId="15B67647" w14:textId="5625A7CB"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Коалесценция процесінен кейін беттік энергияның мәні азая бастайды. Түзілген аймақшалар созылып, бұрыс пішінді, жіңішке, ұзын каналдармен бөлінген үздіксіз торлық құрылым түзе бастайды. Түзілген каналдың ішінде екінші реттік өскіннің түзілуі болады. Ол өз кезегінде, шұңқырлары бар каналдардың түзіліп, одан кейін тағы өскіннің пайда болу процестері жалғасып, солайша барлық шұңқырлар бітеліп, біртекті жұқа пленка түзіледі. </w:t>
      </w:r>
      <w:r w:rsidR="00E86BEB"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табаншада түзілу процесін үш түрге бөліп қарауға болады [6</w:t>
      </w:r>
      <w:r w:rsidR="00B85AAB" w:rsidRPr="00123CF0">
        <w:rPr>
          <w:rFonts w:ascii="Times New Roman" w:hAnsi="Times New Roman" w:cs="Times New Roman"/>
          <w:sz w:val="28"/>
          <w:szCs w:val="28"/>
          <w:lang w:val="kk-KZ"/>
        </w:rPr>
        <w:t>3</w:t>
      </w:r>
      <w:r w:rsidRPr="00AD1D69">
        <w:rPr>
          <w:rFonts w:ascii="Times New Roman" w:hAnsi="Times New Roman" w:cs="Times New Roman"/>
          <w:sz w:val="28"/>
          <w:szCs w:val="28"/>
          <w:lang w:val="kk-KZ"/>
        </w:rPr>
        <w:t>].</w:t>
      </w:r>
    </w:p>
    <w:p w14:paraId="13E442FC" w14:textId="1B301969"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Өсудің Вольмер-Вебер аймақтық механизмі;</w:t>
      </w:r>
    </w:p>
    <w:p w14:paraId="36EA7213" w14:textId="1F4B91A9"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bookmarkStart w:id="4" w:name="_Hlk62005785"/>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Франка-ван дер Мерве қатпарлы</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механизмі;</w:t>
      </w:r>
      <w:bookmarkEnd w:id="4"/>
    </w:p>
    <w:p w14:paraId="5B27030A" w14:textId="311FC2EF"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bookmarkStart w:id="5" w:name="_Hlk62005957"/>
      <w:r w:rsidR="00FA445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Странски-Крастанованың аралас механизмі.</w:t>
      </w:r>
      <w:bookmarkEnd w:id="5"/>
    </w:p>
    <w:p w14:paraId="02AC830F" w14:textId="4287B795"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926D08">
        <w:rPr>
          <w:rFonts w:ascii="Times New Roman" w:hAnsi="Times New Roman" w:cs="Times New Roman"/>
          <w:i/>
          <w:sz w:val="28"/>
          <w:szCs w:val="28"/>
          <w:lang w:val="kk-KZ"/>
        </w:rPr>
        <w:t>Өсудің Вольмер-вебер аймақтық механизмі</w:t>
      </w:r>
      <w:r w:rsidRPr="00AD1D69">
        <w:rPr>
          <w:rFonts w:ascii="Times New Roman" w:hAnsi="Times New Roman" w:cs="Times New Roman"/>
          <w:sz w:val="28"/>
          <w:szCs w:val="28"/>
          <w:lang w:val="kk-KZ"/>
        </w:rPr>
        <w:t xml:space="preserve">. </w:t>
      </w:r>
      <w:r w:rsidR="00E86BEB" w:rsidRPr="00AD1D69">
        <w:rPr>
          <w:rFonts w:ascii="Times New Roman" w:hAnsi="Times New Roman" w:cs="Times New Roman"/>
          <w:sz w:val="28"/>
          <w:szCs w:val="28"/>
          <w:lang w:val="kk-KZ"/>
        </w:rPr>
        <w:t>Жабынның</w:t>
      </w:r>
      <w:r w:rsidRPr="00AD1D69">
        <w:rPr>
          <w:rFonts w:ascii="Times New Roman" w:hAnsi="Times New Roman" w:cs="Times New Roman"/>
          <w:sz w:val="28"/>
          <w:szCs w:val="28"/>
          <w:lang w:val="kk-KZ"/>
        </w:rPr>
        <w:t xml:space="preserve"> өсуі, екіөлшемді және үшөлшемді өскіндердің түзілуі арқылы жүреді, осындай алгоритммен табанша бетінде біртұтас </w:t>
      </w:r>
      <w:r w:rsidR="00E86BEB" w:rsidRPr="00AD1D69">
        <w:rPr>
          <w:rFonts w:ascii="Times New Roman" w:hAnsi="Times New Roman" w:cs="Times New Roman"/>
          <w:sz w:val="28"/>
          <w:szCs w:val="28"/>
          <w:lang w:val="kk-KZ"/>
        </w:rPr>
        <w:t>жабын</w:t>
      </w:r>
      <w:r w:rsidRPr="00AD1D69">
        <w:rPr>
          <w:rFonts w:ascii="Times New Roman" w:hAnsi="Times New Roman" w:cs="Times New Roman"/>
          <w:sz w:val="28"/>
          <w:szCs w:val="28"/>
          <w:lang w:val="kk-KZ"/>
        </w:rPr>
        <w:t xml:space="preserve"> түзеді. Өсудің бұндай механизмі адсорбирленген атомдардың адсорбирленген атомдармен байланысы кезінде жүзеге асады және өсу процесінің ең басында көп қабатты конгломерат ретінде беткі қабатқа орналасады</w:t>
      </w:r>
      <w:r w:rsidR="003A6E2D">
        <w:rPr>
          <w:rFonts w:ascii="Times New Roman" w:hAnsi="Times New Roman" w:cs="Times New Roman"/>
          <w:sz w:val="28"/>
          <w:szCs w:val="28"/>
          <w:lang w:val="kk-KZ"/>
        </w:rPr>
        <w:t xml:space="preserve"> (5-сурет)</w:t>
      </w:r>
      <w:r w:rsidR="00B85AAB" w:rsidRPr="00B85AAB">
        <w:rPr>
          <w:rFonts w:ascii="Times New Roman" w:hAnsi="Times New Roman" w:cs="Times New Roman"/>
          <w:sz w:val="28"/>
          <w:szCs w:val="28"/>
          <w:lang w:val="kk-KZ"/>
        </w:rPr>
        <w:t xml:space="preserve"> [64]</w:t>
      </w:r>
      <w:r w:rsidRPr="00AD1D69">
        <w:rPr>
          <w:rFonts w:ascii="Times New Roman" w:hAnsi="Times New Roman" w:cs="Times New Roman"/>
          <w:sz w:val="28"/>
          <w:szCs w:val="28"/>
          <w:lang w:val="kk-KZ"/>
        </w:rPr>
        <w:t xml:space="preserve">. </w:t>
      </w:r>
    </w:p>
    <w:p w14:paraId="2F2C838F" w14:textId="77777777" w:rsidR="00446008" w:rsidRPr="00AD1D69" w:rsidRDefault="00446008" w:rsidP="00296DFD">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lang w:eastAsia="ru-RU"/>
        </w:rPr>
        <w:lastRenderedPageBreak/>
        <w:drawing>
          <wp:inline distT="0" distB="0" distL="0" distR="0" wp14:anchorId="6882E061" wp14:editId="74DB7408">
            <wp:extent cx="4842360" cy="37768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890" cy="3791322"/>
                    </a:xfrm>
                    <a:prstGeom prst="rect">
                      <a:avLst/>
                    </a:prstGeom>
                    <a:noFill/>
                    <a:ln>
                      <a:noFill/>
                    </a:ln>
                  </pic:spPr>
                </pic:pic>
              </a:graphicData>
            </a:graphic>
          </wp:inline>
        </w:drawing>
      </w:r>
    </w:p>
    <w:p w14:paraId="59BFC5C3" w14:textId="02DD0C72" w:rsidR="00446008" w:rsidRPr="00123CF0" w:rsidRDefault="00FA4451" w:rsidP="00296DF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kk-KZ"/>
        </w:rPr>
        <w:t>С</w:t>
      </w:r>
      <w:r w:rsidR="00446008"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 xml:space="preserve">5 </w:t>
      </w:r>
      <w:r>
        <w:rPr>
          <w:rFonts w:ascii="Times New Roman" w:hAnsi="Times New Roman" w:cs="Times New Roman"/>
          <w:sz w:val="28"/>
          <w:szCs w:val="28"/>
          <w:lang w:val="kk-KZ"/>
        </w:rPr>
        <w:t>–</w:t>
      </w:r>
      <w:r w:rsidR="00446008" w:rsidRPr="00AD1D69">
        <w:rPr>
          <w:rFonts w:ascii="Times New Roman" w:hAnsi="Times New Roman" w:cs="Times New Roman"/>
          <w:sz w:val="28"/>
          <w:szCs w:val="28"/>
          <w:lang w:val="kk-KZ"/>
        </w:rPr>
        <w:t xml:space="preserve"> Пленканың өсу механизмдері</w:t>
      </w:r>
      <w:r w:rsidR="00B85AAB" w:rsidRPr="00123CF0">
        <w:rPr>
          <w:rFonts w:ascii="Times New Roman" w:hAnsi="Times New Roman" w:cs="Times New Roman"/>
          <w:sz w:val="28"/>
          <w:szCs w:val="28"/>
        </w:rPr>
        <w:t xml:space="preserve"> [64]</w:t>
      </w:r>
    </w:p>
    <w:p w14:paraId="2D12BF41" w14:textId="77777777" w:rsidR="00446008" w:rsidRPr="00AD1D69" w:rsidRDefault="00446008" w:rsidP="00296DFD">
      <w:pPr>
        <w:spacing w:after="0" w:line="240" w:lineRule="auto"/>
        <w:ind w:firstLine="567"/>
        <w:jc w:val="both"/>
        <w:rPr>
          <w:rFonts w:ascii="Times New Roman" w:hAnsi="Times New Roman" w:cs="Times New Roman"/>
          <w:sz w:val="28"/>
          <w:szCs w:val="28"/>
          <w:lang w:val="kk-KZ"/>
        </w:rPr>
      </w:pPr>
    </w:p>
    <w:p w14:paraId="433FEC4A" w14:textId="3F3EF33A"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926D08">
        <w:rPr>
          <w:rFonts w:ascii="Times New Roman" w:hAnsi="Times New Roman" w:cs="Times New Roman"/>
          <w:i/>
          <w:sz w:val="28"/>
          <w:szCs w:val="28"/>
          <w:lang w:val="kk-KZ"/>
        </w:rPr>
        <w:t>Франка-ван дер Мерве қатпарлы</w:t>
      </w:r>
      <w:r w:rsidR="00E11813" w:rsidRPr="00926D08">
        <w:rPr>
          <w:rFonts w:ascii="Times New Roman" w:hAnsi="Times New Roman" w:cs="Times New Roman"/>
          <w:i/>
          <w:sz w:val="28"/>
          <w:szCs w:val="28"/>
          <w:lang w:val="kk-KZ"/>
        </w:rPr>
        <w:t xml:space="preserve"> </w:t>
      </w:r>
      <w:r w:rsidRPr="00926D08">
        <w:rPr>
          <w:rFonts w:ascii="Times New Roman" w:hAnsi="Times New Roman" w:cs="Times New Roman"/>
          <w:i/>
          <w:sz w:val="28"/>
          <w:szCs w:val="28"/>
          <w:lang w:val="kk-KZ"/>
        </w:rPr>
        <w:t>механизмі</w:t>
      </w:r>
      <w:r w:rsidRPr="00AD1D69">
        <w:rPr>
          <w:rFonts w:ascii="Times New Roman" w:hAnsi="Times New Roman" w:cs="Times New Roman"/>
          <w:sz w:val="28"/>
          <w:szCs w:val="28"/>
          <w:lang w:val="kk-KZ"/>
        </w:rPr>
        <w:t xml:space="preserve">. </w:t>
      </w:r>
    </w:p>
    <w:p w14:paraId="0658BE42" w14:textId="284D1EC2" w:rsidR="00446008" w:rsidRPr="00AD1D69" w:rsidRDefault="00E86BEB"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Жабынның </w:t>
      </w:r>
      <w:r w:rsidR="00446008" w:rsidRPr="00AD1D69">
        <w:rPr>
          <w:rFonts w:ascii="Times New Roman" w:hAnsi="Times New Roman" w:cs="Times New Roman"/>
          <w:sz w:val="28"/>
          <w:szCs w:val="28"/>
          <w:lang w:val="kk-KZ"/>
        </w:rPr>
        <w:t>келесі қабатының өсуі, алдыңғы қабат толық түзіліп болған соң ғана жүреді. Өсу механизмінің бұл түрі табанша мен адатомдар арасында жүзеге асады</w:t>
      </w:r>
      <w:r w:rsidR="00B85AAB" w:rsidRPr="00B85AAB">
        <w:rPr>
          <w:rFonts w:ascii="Times New Roman" w:hAnsi="Times New Roman" w:cs="Times New Roman"/>
          <w:sz w:val="28"/>
          <w:szCs w:val="28"/>
          <w:lang w:val="kk-KZ"/>
        </w:rPr>
        <w:t xml:space="preserve"> [65]</w:t>
      </w:r>
      <w:r w:rsidR="00446008" w:rsidRPr="00AD1D69">
        <w:rPr>
          <w:rFonts w:ascii="Times New Roman" w:hAnsi="Times New Roman" w:cs="Times New Roman"/>
          <w:sz w:val="28"/>
          <w:szCs w:val="28"/>
          <w:lang w:val="kk-KZ"/>
        </w:rPr>
        <w:t xml:space="preserve">. </w:t>
      </w:r>
    </w:p>
    <w:p w14:paraId="1587A89F" w14:textId="31030503"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926D08">
        <w:rPr>
          <w:rFonts w:ascii="Times New Roman" w:hAnsi="Times New Roman" w:cs="Times New Roman"/>
          <w:i/>
          <w:sz w:val="28"/>
          <w:szCs w:val="28"/>
          <w:lang w:val="kk-KZ"/>
        </w:rPr>
        <w:t>Странски-Крастанованың аралас механизмі</w:t>
      </w:r>
      <w:r w:rsidRPr="00AD1D69">
        <w:rPr>
          <w:rFonts w:ascii="Times New Roman" w:hAnsi="Times New Roman" w:cs="Times New Roman"/>
          <w:sz w:val="28"/>
          <w:szCs w:val="28"/>
          <w:lang w:val="kk-KZ"/>
        </w:rPr>
        <w:t xml:space="preserve">. Табаншаның беті толығымен бір қабатпен жабылады, одан кейін </w:t>
      </w:r>
      <w:r w:rsidR="00E86BEB" w:rsidRPr="00AD1D69">
        <w:rPr>
          <w:rFonts w:ascii="Times New Roman" w:hAnsi="Times New Roman" w:cs="Times New Roman"/>
          <w:sz w:val="28"/>
          <w:szCs w:val="28"/>
          <w:lang w:val="kk-KZ"/>
        </w:rPr>
        <w:t>жабынның</w:t>
      </w:r>
      <w:r w:rsidRPr="00AD1D69">
        <w:rPr>
          <w:rFonts w:ascii="Times New Roman" w:hAnsi="Times New Roman" w:cs="Times New Roman"/>
          <w:sz w:val="28"/>
          <w:szCs w:val="28"/>
          <w:lang w:val="kk-KZ"/>
        </w:rPr>
        <w:t xml:space="preserve"> үшөлшемді аймақтың өсуі болады. Механизмде жүретін бұл процеске табанша параметрлері мен </w:t>
      </w:r>
      <w:r w:rsidR="00E86BEB" w:rsidRPr="00AD1D69">
        <w:rPr>
          <w:rFonts w:ascii="Times New Roman" w:hAnsi="Times New Roman" w:cs="Times New Roman"/>
          <w:sz w:val="28"/>
          <w:szCs w:val="28"/>
          <w:lang w:val="kk-KZ"/>
        </w:rPr>
        <w:t xml:space="preserve">жабынның </w:t>
      </w:r>
      <w:r w:rsidRPr="00AD1D69">
        <w:rPr>
          <w:rFonts w:ascii="Times New Roman" w:hAnsi="Times New Roman" w:cs="Times New Roman"/>
          <w:sz w:val="28"/>
          <w:szCs w:val="28"/>
          <w:lang w:val="kk-KZ"/>
        </w:rPr>
        <w:t>кристалдық торларының бір-бірімен сәйкессіздігі әсер етеді</w:t>
      </w:r>
      <w:r w:rsidR="00B85AAB" w:rsidRPr="00B85AAB">
        <w:rPr>
          <w:rFonts w:ascii="Times New Roman" w:hAnsi="Times New Roman" w:cs="Times New Roman"/>
          <w:sz w:val="28"/>
          <w:szCs w:val="28"/>
          <w:lang w:val="kk-KZ"/>
        </w:rPr>
        <w:t xml:space="preserve"> [66]</w:t>
      </w:r>
      <w:r w:rsidRPr="00AD1D69">
        <w:rPr>
          <w:rFonts w:ascii="Times New Roman" w:hAnsi="Times New Roman" w:cs="Times New Roman"/>
          <w:sz w:val="28"/>
          <w:szCs w:val="28"/>
          <w:lang w:val="kk-KZ"/>
        </w:rPr>
        <w:t xml:space="preserve">. </w:t>
      </w:r>
    </w:p>
    <w:p w14:paraId="13F5EA2B" w14:textId="73AF7478" w:rsidR="00820CF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Коалесценция кезіндегі </w:t>
      </w:r>
      <w:r w:rsidR="00E86BEB" w:rsidRPr="00AD1D69">
        <w:rPr>
          <w:rFonts w:ascii="Times New Roman" w:hAnsi="Times New Roman" w:cs="Times New Roman"/>
          <w:sz w:val="28"/>
          <w:szCs w:val="28"/>
          <w:lang w:val="kk-KZ"/>
        </w:rPr>
        <w:t>жабынның</w:t>
      </w:r>
      <w:r w:rsidRPr="00AD1D69">
        <w:rPr>
          <w:rFonts w:ascii="Times New Roman" w:hAnsi="Times New Roman" w:cs="Times New Roman"/>
          <w:sz w:val="28"/>
          <w:szCs w:val="28"/>
          <w:lang w:val="kk-KZ"/>
        </w:rPr>
        <w:t xml:space="preserve"> өсу процесі кезінде аймақтардың өсу бағыты өзгере бастайды. Поликристаллды қатпарлардың өсу механизмі эпитаксиалды қатпарлардың өсу механизміне ұқсас болып келеді. Тек аймақшалар өсу кезінде, таралудың кездейсоқ заңдылығына бағына отырып, кез-келген бағытқа қарай өсе береді. Өсу кезінде рекристалдану құбылыс болатыны байқалды, сондықтан дайын </w:t>
      </w:r>
      <w:r w:rsidR="00E86BEB" w:rsidRPr="00AD1D69">
        <w:rPr>
          <w:rFonts w:ascii="Times New Roman" w:hAnsi="Times New Roman" w:cs="Times New Roman"/>
          <w:sz w:val="28"/>
          <w:szCs w:val="28"/>
          <w:lang w:val="kk-KZ"/>
        </w:rPr>
        <w:t>жабындардағы</w:t>
      </w:r>
      <w:r w:rsidRPr="00AD1D69">
        <w:rPr>
          <w:rFonts w:ascii="Times New Roman" w:hAnsi="Times New Roman" w:cs="Times New Roman"/>
          <w:sz w:val="28"/>
          <w:szCs w:val="28"/>
          <w:lang w:val="kk-KZ"/>
        </w:rPr>
        <w:t xml:space="preserve"> дәндердің өлшемі бастапқы өскіндердер аралығындағы орташа арақашықтықтан көп үлкен болады. Табанша бөлме температурасында тұрса да рекристалдану процесі бола береді және бұл кезде, әрбір дәнде жүздеген алғашқы өскіндер бірігеді</w:t>
      </w:r>
      <w:r w:rsidR="00B85AAB" w:rsidRPr="00B85AAB">
        <w:rPr>
          <w:rFonts w:ascii="Times New Roman" w:hAnsi="Times New Roman" w:cs="Times New Roman"/>
          <w:sz w:val="28"/>
          <w:szCs w:val="28"/>
          <w:lang w:val="kk-KZ"/>
        </w:rPr>
        <w:t xml:space="preserve"> [67]</w:t>
      </w:r>
      <w:r w:rsidRPr="00AD1D69">
        <w:rPr>
          <w:rFonts w:ascii="Times New Roman" w:hAnsi="Times New Roman" w:cs="Times New Roman"/>
          <w:sz w:val="28"/>
          <w:szCs w:val="28"/>
          <w:lang w:val="kk-KZ"/>
        </w:rPr>
        <w:t xml:space="preserve">. </w:t>
      </w:r>
    </w:p>
    <w:p w14:paraId="105C898C" w14:textId="5548FB00" w:rsidR="00446008" w:rsidRPr="00AD1D69" w:rsidRDefault="0044600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sidR="00B85AAB" w:rsidRPr="00B85AAB">
        <w:rPr>
          <w:rFonts w:ascii="Times New Roman" w:hAnsi="Times New Roman" w:cs="Times New Roman"/>
          <w:sz w:val="28"/>
          <w:szCs w:val="28"/>
          <w:lang w:val="kk-KZ"/>
        </w:rPr>
        <w:t>68-69</w:t>
      </w:r>
      <w:r w:rsidRPr="00AD1D69">
        <w:rPr>
          <w:rFonts w:ascii="Times New Roman" w:hAnsi="Times New Roman" w:cs="Times New Roman"/>
          <w:sz w:val="28"/>
          <w:szCs w:val="28"/>
          <w:lang w:val="kk-KZ"/>
        </w:rPr>
        <w:t xml:space="preserve">] әдебиеттерде </w:t>
      </w:r>
      <w:r w:rsidR="00E86BEB"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түзілуінің бас кезінде байда болған аймақтардың мөлшері кішкентай болғандықтан, монокристалды құрылымға ие болады деп көрсетілген. Бірақ, аймақтың өсуіне байланысты, пленкада дәндердің шекарасы немесе кристалдық тордың ақаулары пайда болады және аймақтардың бірігуі біртұтас кристаллитке айналғанша сақталып тұрады. Бұл құбылыс, тіпті екі алғашқы өскін әр түрлі бағытта өссе де болатын құбылыс. Сол себепті, поликристаллды </w:t>
      </w:r>
      <w:r w:rsidR="00E86BEB" w:rsidRPr="00AD1D69">
        <w:rPr>
          <w:rFonts w:ascii="Times New Roman" w:hAnsi="Times New Roman" w:cs="Times New Roman"/>
          <w:sz w:val="28"/>
          <w:szCs w:val="28"/>
          <w:lang w:val="kk-KZ"/>
        </w:rPr>
        <w:t>жабындарда</w:t>
      </w:r>
      <w:r w:rsidRPr="00AD1D69">
        <w:rPr>
          <w:rFonts w:ascii="Times New Roman" w:hAnsi="Times New Roman" w:cs="Times New Roman"/>
          <w:sz w:val="28"/>
          <w:szCs w:val="28"/>
          <w:lang w:val="kk-KZ"/>
        </w:rPr>
        <w:t xml:space="preserve"> рекристалдану процесі үздіксіз болады және </w:t>
      </w:r>
      <w:r w:rsidRPr="00AD1D69">
        <w:rPr>
          <w:rFonts w:ascii="Times New Roman" w:hAnsi="Times New Roman" w:cs="Times New Roman"/>
          <w:sz w:val="28"/>
          <w:szCs w:val="28"/>
          <w:lang w:val="kk-KZ"/>
        </w:rPr>
        <w:lastRenderedPageBreak/>
        <w:t xml:space="preserve">нәтижесінде аудан бірлігіне келетін дәндер саны алғашқы өскіндер санына қарағанда азаяды. Аймақтардың өсу процесі кезінде, </w:t>
      </w:r>
      <w:r w:rsidR="00E86BEB" w:rsidRPr="00AD1D69">
        <w:rPr>
          <w:rFonts w:ascii="Times New Roman" w:hAnsi="Times New Roman" w:cs="Times New Roman"/>
          <w:sz w:val="28"/>
          <w:szCs w:val="28"/>
          <w:lang w:val="kk-KZ"/>
        </w:rPr>
        <w:t>жабындар</w:t>
      </w:r>
      <w:r w:rsidRPr="00AD1D69">
        <w:rPr>
          <w:rFonts w:ascii="Times New Roman" w:hAnsi="Times New Roman" w:cs="Times New Roman"/>
          <w:sz w:val="28"/>
          <w:szCs w:val="28"/>
          <w:lang w:val="kk-KZ"/>
        </w:rPr>
        <w:t xml:space="preserve"> монокристалды және эпитаксиалды тегістелсе де, </w:t>
      </w:r>
      <w:r w:rsidR="00E86BEB" w:rsidRPr="00AD1D69">
        <w:rPr>
          <w:rFonts w:ascii="Times New Roman" w:hAnsi="Times New Roman" w:cs="Times New Roman"/>
          <w:sz w:val="28"/>
          <w:szCs w:val="28"/>
          <w:lang w:val="kk-KZ"/>
        </w:rPr>
        <w:t>жабындарға</w:t>
      </w:r>
      <w:r w:rsidRPr="00AD1D69">
        <w:rPr>
          <w:rFonts w:ascii="Times New Roman" w:hAnsi="Times New Roman" w:cs="Times New Roman"/>
          <w:sz w:val="28"/>
          <w:szCs w:val="28"/>
          <w:lang w:val="kk-KZ"/>
        </w:rPr>
        <w:t xml:space="preserve"> ақаулар енгізеді. Металлдық </w:t>
      </w:r>
      <w:r w:rsidR="00E86BEB" w:rsidRPr="00AD1D69">
        <w:rPr>
          <w:rFonts w:ascii="Times New Roman" w:hAnsi="Times New Roman" w:cs="Times New Roman"/>
          <w:sz w:val="28"/>
          <w:szCs w:val="28"/>
          <w:lang w:val="kk-KZ"/>
        </w:rPr>
        <w:t>жабынның</w:t>
      </w:r>
      <w:r w:rsidRPr="00AD1D69">
        <w:rPr>
          <w:rFonts w:ascii="Times New Roman" w:hAnsi="Times New Roman" w:cs="Times New Roman"/>
          <w:sz w:val="28"/>
          <w:szCs w:val="28"/>
          <w:lang w:val="kk-KZ"/>
        </w:rPr>
        <w:t xml:space="preserve"> өсуі кезінде оған енгізілген ақауларды зерттеу жұқа </w:t>
      </w:r>
      <w:r w:rsidR="00E86BEB" w:rsidRPr="00AD1D69">
        <w:rPr>
          <w:rFonts w:ascii="Times New Roman" w:hAnsi="Times New Roman" w:cs="Times New Roman"/>
          <w:sz w:val="28"/>
          <w:szCs w:val="28"/>
          <w:lang w:val="kk-KZ"/>
        </w:rPr>
        <w:t>жабындардың</w:t>
      </w:r>
      <w:r w:rsidRPr="00AD1D69">
        <w:rPr>
          <w:rFonts w:ascii="Times New Roman" w:hAnsi="Times New Roman" w:cs="Times New Roman"/>
          <w:sz w:val="28"/>
          <w:szCs w:val="28"/>
          <w:lang w:val="kk-KZ"/>
        </w:rPr>
        <w:t xml:space="preserve"> құрылымын қарастыру барысында мүмкін бола бастады</w:t>
      </w:r>
      <w:r w:rsidR="00B85AAB" w:rsidRPr="00B85AAB">
        <w:rPr>
          <w:rFonts w:ascii="Times New Roman" w:hAnsi="Times New Roman" w:cs="Times New Roman"/>
          <w:sz w:val="28"/>
          <w:szCs w:val="28"/>
          <w:lang w:val="kk-KZ"/>
        </w:rPr>
        <w:t xml:space="preserve"> [70]</w:t>
      </w:r>
      <w:r w:rsidRPr="00AD1D69">
        <w:rPr>
          <w:rFonts w:ascii="Times New Roman" w:hAnsi="Times New Roman" w:cs="Times New Roman"/>
          <w:sz w:val="28"/>
          <w:szCs w:val="28"/>
          <w:lang w:val="kk-KZ"/>
        </w:rPr>
        <w:t xml:space="preserve">. Жалпы жағдайда, поликристалды </w:t>
      </w:r>
      <w:r w:rsidR="00E86BEB" w:rsidRPr="00AD1D69">
        <w:rPr>
          <w:rFonts w:ascii="Times New Roman" w:hAnsi="Times New Roman" w:cs="Times New Roman"/>
          <w:sz w:val="28"/>
          <w:szCs w:val="28"/>
          <w:lang w:val="kk-KZ"/>
        </w:rPr>
        <w:t>жабындарға</w:t>
      </w:r>
      <w:r w:rsidRPr="00AD1D69">
        <w:rPr>
          <w:rFonts w:ascii="Times New Roman" w:hAnsi="Times New Roman" w:cs="Times New Roman"/>
          <w:sz w:val="28"/>
          <w:szCs w:val="28"/>
          <w:lang w:val="kk-KZ"/>
        </w:rPr>
        <w:t xml:space="preserve"> қарағанда, монокристаллды </w:t>
      </w:r>
      <w:r w:rsidR="00E86BEB" w:rsidRPr="00AD1D69">
        <w:rPr>
          <w:rFonts w:ascii="Times New Roman" w:hAnsi="Times New Roman" w:cs="Times New Roman"/>
          <w:sz w:val="28"/>
          <w:szCs w:val="28"/>
          <w:lang w:val="kk-KZ"/>
        </w:rPr>
        <w:t>жабындар</w:t>
      </w:r>
      <w:r w:rsidRPr="00AD1D69">
        <w:rPr>
          <w:rFonts w:ascii="Times New Roman" w:hAnsi="Times New Roman" w:cs="Times New Roman"/>
          <w:sz w:val="28"/>
          <w:szCs w:val="28"/>
          <w:lang w:val="kk-KZ"/>
        </w:rPr>
        <w:t xml:space="preserve"> көбірек зерттеледі, себебі, ондағы ақаулар жақсы анықталады. Бірақ монокристалды </w:t>
      </w:r>
      <w:r w:rsidR="00E86BEB" w:rsidRPr="00AD1D69">
        <w:rPr>
          <w:rFonts w:ascii="Times New Roman" w:hAnsi="Times New Roman" w:cs="Times New Roman"/>
          <w:sz w:val="28"/>
          <w:szCs w:val="28"/>
          <w:lang w:val="kk-KZ"/>
        </w:rPr>
        <w:t>жабындар</w:t>
      </w:r>
      <w:r w:rsidRPr="00AD1D69">
        <w:rPr>
          <w:rFonts w:ascii="Times New Roman" w:hAnsi="Times New Roman" w:cs="Times New Roman"/>
          <w:sz w:val="28"/>
          <w:szCs w:val="28"/>
          <w:lang w:val="kk-KZ"/>
        </w:rPr>
        <w:t xml:space="preserve"> үшін де, поликристаллды </w:t>
      </w:r>
      <w:r w:rsidR="00E86BEB" w:rsidRPr="00AD1D69">
        <w:rPr>
          <w:rFonts w:ascii="Times New Roman" w:hAnsi="Times New Roman" w:cs="Times New Roman"/>
          <w:sz w:val="28"/>
          <w:szCs w:val="28"/>
          <w:lang w:val="kk-KZ"/>
        </w:rPr>
        <w:t>жабындар</w:t>
      </w:r>
      <w:r w:rsidRPr="00AD1D69">
        <w:rPr>
          <w:rFonts w:ascii="Times New Roman" w:hAnsi="Times New Roman" w:cs="Times New Roman"/>
          <w:sz w:val="28"/>
          <w:szCs w:val="28"/>
          <w:lang w:val="kk-KZ"/>
        </w:rPr>
        <w:t xml:space="preserve"> үшін де ақаулардың түрі, түзілу әдістері бірдей болып келеді. </w:t>
      </w:r>
    </w:p>
    <w:p w14:paraId="0F776B77" w14:textId="77777777" w:rsidR="00446008" w:rsidRPr="00AD1D69" w:rsidRDefault="00446008" w:rsidP="00296DFD">
      <w:pPr>
        <w:spacing w:after="0" w:line="240" w:lineRule="auto"/>
        <w:ind w:firstLine="567"/>
        <w:jc w:val="both"/>
        <w:rPr>
          <w:rFonts w:ascii="Times New Roman" w:hAnsi="Times New Roman" w:cs="Times New Roman"/>
          <w:sz w:val="28"/>
          <w:szCs w:val="28"/>
          <w:lang w:val="kk-KZ"/>
        </w:rPr>
      </w:pPr>
    </w:p>
    <w:p w14:paraId="0D03234D" w14:textId="6F6478E0" w:rsidR="000E7A99" w:rsidRDefault="003047C0" w:rsidP="00296DFD">
      <w:pPr>
        <w:spacing w:after="0" w:line="240" w:lineRule="auto"/>
        <w:ind w:firstLine="567"/>
        <w:jc w:val="both"/>
        <w:rPr>
          <w:rFonts w:ascii="Times New Roman" w:hAnsi="Times New Roman" w:cs="Times New Roman"/>
          <w:b/>
          <w:sz w:val="28"/>
          <w:szCs w:val="28"/>
          <w:lang w:val="kk-KZ"/>
        </w:rPr>
      </w:pPr>
      <w:r w:rsidRPr="00270031">
        <w:rPr>
          <w:rFonts w:ascii="Times New Roman" w:hAnsi="Times New Roman" w:cs="Times New Roman"/>
          <w:b/>
          <w:sz w:val="28"/>
          <w:szCs w:val="28"/>
          <w:lang w:val="kk-KZ"/>
        </w:rPr>
        <w:t>1.</w:t>
      </w:r>
      <w:r w:rsidR="00270031" w:rsidRPr="00270031">
        <w:rPr>
          <w:rFonts w:ascii="Times New Roman" w:hAnsi="Times New Roman" w:cs="Times New Roman"/>
          <w:b/>
          <w:sz w:val="28"/>
          <w:szCs w:val="28"/>
          <w:lang w:val="kk-KZ"/>
        </w:rPr>
        <w:t>4</w:t>
      </w:r>
      <w:r w:rsidR="00FA4451" w:rsidRPr="00270031">
        <w:rPr>
          <w:rFonts w:ascii="Times New Roman" w:hAnsi="Times New Roman" w:cs="Times New Roman"/>
          <w:b/>
          <w:sz w:val="28"/>
          <w:szCs w:val="28"/>
          <w:lang w:val="kk-KZ"/>
        </w:rPr>
        <w:t xml:space="preserve"> </w:t>
      </w:r>
      <w:r w:rsidR="00B85AAB" w:rsidRPr="00270031">
        <w:rPr>
          <w:rFonts w:ascii="Times New Roman" w:hAnsi="Times New Roman" w:cs="Times New Roman"/>
          <w:b/>
          <w:sz w:val="28"/>
          <w:szCs w:val="28"/>
          <w:lang w:val="kk-KZ"/>
        </w:rPr>
        <w:t>Титан</w:t>
      </w:r>
      <w:r w:rsidR="00B85AAB" w:rsidRPr="00FA4451">
        <w:rPr>
          <w:rFonts w:ascii="Times New Roman" w:hAnsi="Times New Roman" w:cs="Times New Roman"/>
          <w:b/>
          <w:sz w:val="28"/>
          <w:szCs w:val="28"/>
          <w:lang w:val="kk-KZ"/>
        </w:rPr>
        <w:t xml:space="preserve"> оксиді </w:t>
      </w:r>
      <w:r w:rsidR="00B85AAB">
        <w:rPr>
          <w:rFonts w:ascii="Times New Roman" w:hAnsi="Times New Roman" w:cs="Times New Roman"/>
          <w:b/>
          <w:sz w:val="28"/>
          <w:szCs w:val="28"/>
          <w:lang w:val="kk-KZ"/>
        </w:rPr>
        <w:t xml:space="preserve">негізінде алынатын </w:t>
      </w:r>
      <w:r w:rsidR="00B85AAB" w:rsidRPr="00FA4451">
        <w:rPr>
          <w:rFonts w:ascii="Times New Roman" w:hAnsi="Times New Roman" w:cs="Times New Roman"/>
          <w:b/>
          <w:sz w:val="28"/>
          <w:szCs w:val="28"/>
          <w:lang w:val="kk-KZ"/>
        </w:rPr>
        <w:t>пленка</w:t>
      </w:r>
      <w:r w:rsidR="00B85AAB">
        <w:rPr>
          <w:rFonts w:ascii="Times New Roman" w:hAnsi="Times New Roman" w:cs="Times New Roman"/>
          <w:b/>
          <w:sz w:val="28"/>
          <w:szCs w:val="28"/>
          <w:lang w:val="kk-KZ"/>
        </w:rPr>
        <w:t xml:space="preserve">лар және олардың қасиеттері </w:t>
      </w:r>
    </w:p>
    <w:p w14:paraId="30E9C122" w14:textId="71BCC192" w:rsidR="00B85AAB" w:rsidRDefault="00B85AAB" w:rsidP="00B85AAB">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Титан және оның оксинитриді биоинертті материалдарға жатады және өздерінің қасиеттеріне байланысты медицинада кеңінен қолданылады. Титан өзінің беріктілік қасиетінің жоғары, коррозиялық тұрақтылығына, биосәйкестілігіне және жеңілдігіне байланысты медициналық құралдарды жасауда </w:t>
      </w:r>
      <w:r>
        <w:rPr>
          <w:rFonts w:ascii="Times New Roman" w:hAnsi="Times New Roman" w:cs="Times New Roman"/>
          <w:sz w:val="28"/>
          <w:szCs w:val="28"/>
          <w:lang w:val="kk-KZ"/>
        </w:rPr>
        <w:t xml:space="preserve">кеңінен пайдаланылады </w:t>
      </w:r>
      <w:r w:rsidRPr="00B85AAB">
        <w:rPr>
          <w:rFonts w:ascii="Times New Roman" w:hAnsi="Times New Roman" w:cs="Times New Roman"/>
          <w:sz w:val="28"/>
          <w:szCs w:val="28"/>
          <w:lang w:val="kk-KZ"/>
        </w:rPr>
        <w:t>[71-72]</w:t>
      </w:r>
      <w:r w:rsidRPr="00AD1D69">
        <w:rPr>
          <w:rFonts w:ascii="Times New Roman" w:hAnsi="Times New Roman" w:cs="Times New Roman"/>
          <w:sz w:val="28"/>
          <w:szCs w:val="28"/>
          <w:lang w:val="kk-KZ"/>
        </w:rPr>
        <w:t xml:space="preserve">. </w:t>
      </w:r>
    </w:p>
    <w:p w14:paraId="4D020DBC" w14:textId="76E10632" w:rsidR="00B85AAB" w:rsidRDefault="00D32970"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Титан оксинитриді негізінде дайындалған материалдар медицинаның көптеген салаларында қолданылады, мыс</w:t>
      </w:r>
      <w:r w:rsidR="00DF2C14">
        <w:rPr>
          <w:rFonts w:ascii="Times New Roman" w:hAnsi="Times New Roman" w:cs="Times New Roman"/>
          <w:sz w:val="28"/>
          <w:szCs w:val="28"/>
          <w:lang w:val="kk-KZ"/>
        </w:rPr>
        <w:t>а</w:t>
      </w:r>
      <w:r w:rsidRPr="00AD1D69">
        <w:rPr>
          <w:rFonts w:ascii="Times New Roman" w:hAnsi="Times New Roman" w:cs="Times New Roman"/>
          <w:sz w:val="28"/>
          <w:szCs w:val="28"/>
          <w:lang w:val="kk-KZ"/>
        </w:rPr>
        <w:t>лы, сүйек скаффолдтарын жасауда, жүрек қантамыр стенттерін қаптағанда, жеткізудің дәрілік жүйесінде және биосенсорларда</w:t>
      </w:r>
      <w:r w:rsidR="00B85AAB" w:rsidRPr="00B85AAB">
        <w:rPr>
          <w:rFonts w:ascii="Times New Roman" w:hAnsi="Times New Roman" w:cs="Times New Roman"/>
          <w:sz w:val="28"/>
          <w:szCs w:val="28"/>
          <w:lang w:val="kk-KZ"/>
        </w:rPr>
        <w:t xml:space="preserve"> [73-75]</w:t>
      </w:r>
      <w:r w:rsidRPr="00AD1D69">
        <w:rPr>
          <w:rFonts w:ascii="Times New Roman" w:hAnsi="Times New Roman" w:cs="Times New Roman"/>
          <w:sz w:val="28"/>
          <w:szCs w:val="28"/>
          <w:lang w:val="kk-KZ"/>
        </w:rPr>
        <w:t xml:space="preserve">. Наноскаффолдтар апатит түзілуінің жылдамдығын арттырады, </w:t>
      </w:r>
      <w:r w:rsidR="00303DEC" w:rsidRPr="00AD1D69">
        <w:rPr>
          <w:rFonts w:ascii="Times New Roman" w:hAnsi="Times New Roman" w:cs="Times New Roman"/>
          <w:sz w:val="28"/>
          <w:szCs w:val="28"/>
          <w:lang w:val="kk-KZ"/>
        </w:rPr>
        <w:t xml:space="preserve">остеоаймақтардың адгезиясын полиферациясын және тіндер дифференциясын жақсартады. </w:t>
      </w:r>
    </w:p>
    <w:p w14:paraId="1C7B4E1F" w14:textId="73FA65E5" w:rsidR="00303DEC" w:rsidRPr="00AD1D69" w:rsidRDefault="00303DE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Сол себепті оксинитридті нанотрубкалар тамырлық импланттарда қолдануда және наноқұрылымды титан оксинитриді дәрілік препараттарды тасымалдауда өте маңызды роль атқарады.</w:t>
      </w:r>
      <w:r w:rsidR="00E11813">
        <w:rPr>
          <w:rFonts w:ascii="Times New Roman" w:hAnsi="Times New Roman" w:cs="Times New Roman"/>
          <w:sz w:val="28"/>
          <w:szCs w:val="28"/>
          <w:lang w:val="kk-KZ"/>
        </w:rPr>
        <w:t xml:space="preserve"> </w:t>
      </w:r>
      <w:r w:rsidR="00BE06D5" w:rsidRPr="00AD1D69">
        <w:rPr>
          <w:rFonts w:ascii="Times New Roman" w:hAnsi="Times New Roman" w:cs="Times New Roman"/>
          <w:sz w:val="28"/>
          <w:szCs w:val="28"/>
          <w:lang w:val="kk-KZ"/>
        </w:rPr>
        <w:t>Имплантты ағзаға ендірген кезде, ағза оны бөгде дене ретінде қабылдап, денеден ығыстырып шығаруға тырысады. Сол себепті, биоүйлесімді жабындардың медициналық импланттарына ағзаны нашарлатып қана емес, керісінше кей жағдайда тін регенерациясын стимуляциялайды</w:t>
      </w:r>
      <w:r w:rsidR="00B85AAB" w:rsidRPr="00B85AAB">
        <w:rPr>
          <w:rFonts w:ascii="Times New Roman" w:hAnsi="Times New Roman" w:cs="Times New Roman"/>
          <w:sz w:val="28"/>
          <w:szCs w:val="28"/>
          <w:lang w:val="kk-KZ"/>
        </w:rPr>
        <w:t xml:space="preserve"> [75]</w:t>
      </w:r>
      <w:r w:rsidR="00BE06D5" w:rsidRPr="00AD1D69">
        <w:rPr>
          <w:rFonts w:ascii="Times New Roman" w:hAnsi="Times New Roman" w:cs="Times New Roman"/>
          <w:sz w:val="28"/>
          <w:szCs w:val="28"/>
          <w:lang w:val="kk-KZ"/>
        </w:rPr>
        <w:t xml:space="preserve">. Бүгінгі күнде, оксинитридті жабындар негізіндегі материалдар өздерінің бірегей қасиетіне байланысты медицинада кең қолданысқа ие болды. </w:t>
      </w:r>
    </w:p>
    <w:p w14:paraId="6F7D5A51" w14:textId="156D341A" w:rsidR="00B85AAB" w:rsidRDefault="00303DE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Бүкіл </w:t>
      </w:r>
      <w:r w:rsidR="003502F6" w:rsidRPr="00AD1D69">
        <w:rPr>
          <w:rFonts w:ascii="Times New Roman" w:hAnsi="Times New Roman" w:cs="Times New Roman"/>
          <w:sz w:val="28"/>
          <w:szCs w:val="28"/>
          <w:lang w:val="kk-KZ"/>
        </w:rPr>
        <w:t>ә</w:t>
      </w:r>
      <w:r w:rsidRPr="00AD1D69">
        <w:rPr>
          <w:rFonts w:ascii="Times New Roman" w:hAnsi="Times New Roman" w:cs="Times New Roman"/>
          <w:sz w:val="28"/>
          <w:szCs w:val="28"/>
          <w:lang w:val="kk-KZ"/>
        </w:rPr>
        <w:t xml:space="preserve">лемде кең тараған </w:t>
      </w:r>
      <w:r w:rsidR="003502F6" w:rsidRPr="00AD1D69">
        <w:rPr>
          <w:rFonts w:ascii="Times New Roman" w:hAnsi="Times New Roman" w:cs="Times New Roman"/>
          <w:sz w:val="28"/>
          <w:szCs w:val="28"/>
          <w:lang w:val="kk-KZ"/>
        </w:rPr>
        <w:t>жүрек ауруаларын хирургиясында қолданылатын операциялар, мысалы аортокоронарлық шунттауда, баллондық ангиопластика, стенттеу кезінде өте қымбатқа түседі. Осындай операциялар жүрек ауруынан қайтыс болатындардың санын азайтуға көмектескенімен, коронарлық артерияны стеннтеудің айтарлықтай күрделі факторлары кездеседі, бұл жағдай өз кезегінде стенттерді қолданудың шектелуіне әкеледі. Қапталмаған, яғни жабыны жоқ металл стенттерді</w:t>
      </w:r>
      <w:r w:rsidR="00FF5CDD" w:rsidRPr="00AD1D69">
        <w:rPr>
          <w:rFonts w:ascii="Times New Roman" w:hAnsi="Times New Roman" w:cs="Times New Roman"/>
          <w:sz w:val="28"/>
          <w:szCs w:val="28"/>
          <w:lang w:val="kk-KZ"/>
        </w:rPr>
        <w:t xml:space="preserve"> қолдану, оларды эндотелиелердің тез қаптап алуына әкеледі, бұл жағдай тромбоздардың азаюына қолайлы жағдай болып саналғанмен, өте қатты жылдамдықпен көбеюі стеноздың қайталануы, яғни рестенозды тудырады</w:t>
      </w:r>
      <w:r w:rsidR="00B85AAB" w:rsidRPr="00B85AAB">
        <w:rPr>
          <w:rFonts w:ascii="Times New Roman" w:hAnsi="Times New Roman" w:cs="Times New Roman"/>
          <w:sz w:val="28"/>
          <w:szCs w:val="28"/>
          <w:lang w:val="kk-KZ"/>
        </w:rPr>
        <w:t xml:space="preserve"> [76]</w:t>
      </w:r>
      <w:r w:rsidR="00FF5CDD" w:rsidRPr="00AD1D69">
        <w:rPr>
          <w:rFonts w:ascii="Times New Roman" w:hAnsi="Times New Roman" w:cs="Times New Roman"/>
          <w:sz w:val="28"/>
          <w:szCs w:val="28"/>
          <w:lang w:val="kk-KZ"/>
        </w:rPr>
        <w:t xml:space="preserve">. Тромбоз бен рестеноз қантамырлық протездеуде ең негізгі қиыншылықтар болып табылады. </w:t>
      </w:r>
      <w:r w:rsidR="00086CDF" w:rsidRPr="00AD1D69">
        <w:rPr>
          <w:rFonts w:ascii="Times New Roman" w:hAnsi="Times New Roman" w:cs="Times New Roman"/>
          <w:sz w:val="28"/>
          <w:szCs w:val="28"/>
          <w:lang w:val="kk-KZ"/>
        </w:rPr>
        <w:t>Эндотелиелердің қантамырларда жеткіліксіз немесе шамадан тыс</w:t>
      </w:r>
      <w:r w:rsidR="00E11813">
        <w:rPr>
          <w:rFonts w:ascii="Times New Roman" w:hAnsi="Times New Roman" w:cs="Times New Roman"/>
          <w:sz w:val="28"/>
          <w:szCs w:val="28"/>
          <w:lang w:val="kk-KZ"/>
        </w:rPr>
        <w:t xml:space="preserve"> </w:t>
      </w:r>
      <w:r w:rsidR="00086CDF" w:rsidRPr="00AD1D69">
        <w:rPr>
          <w:rFonts w:ascii="Times New Roman" w:hAnsi="Times New Roman" w:cs="Times New Roman"/>
          <w:sz w:val="28"/>
          <w:szCs w:val="28"/>
          <w:lang w:val="kk-KZ"/>
        </w:rPr>
        <w:t xml:space="preserve">артық мөлшерде бөлінуінен тормбоз пайда болады, ал бұлшықеттерде артық </w:t>
      </w:r>
      <w:r w:rsidR="00086CDF" w:rsidRPr="00AD1D69">
        <w:rPr>
          <w:rFonts w:ascii="Times New Roman" w:hAnsi="Times New Roman" w:cs="Times New Roman"/>
          <w:sz w:val="28"/>
          <w:szCs w:val="28"/>
          <w:lang w:val="kk-KZ"/>
        </w:rPr>
        <w:lastRenderedPageBreak/>
        <w:t xml:space="preserve">бөлінуі </w:t>
      </w:r>
      <w:r w:rsidR="00A55040" w:rsidRPr="00AD1D69">
        <w:rPr>
          <w:rFonts w:ascii="Times New Roman" w:hAnsi="Times New Roman" w:cs="Times New Roman"/>
          <w:sz w:val="28"/>
          <w:szCs w:val="28"/>
          <w:lang w:val="kk-KZ"/>
        </w:rPr>
        <w:t>рестенозға әкеледі.</w:t>
      </w:r>
      <w:r w:rsidR="00086CDF" w:rsidRPr="00AD1D69">
        <w:rPr>
          <w:rFonts w:ascii="Times New Roman" w:hAnsi="Times New Roman" w:cs="Times New Roman"/>
          <w:sz w:val="28"/>
          <w:szCs w:val="28"/>
          <w:lang w:val="kk-KZ"/>
        </w:rPr>
        <w:t xml:space="preserve"> Металл стенттердің осындай кемшіліктерін жою үшін </w:t>
      </w:r>
      <w:r w:rsidR="00A55040" w:rsidRPr="00AD1D69">
        <w:rPr>
          <w:rFonts w:ascii="Times New Roman" w:hAnsi="Times New Roman" w:cs="Times New Roman"/>
          <w:sz w:val="28"/>
          <w:szCs w:val="28"/>
          <w:lang w:val="kk-KZ"/>
        </w:rPr>
        <w:t>бөлінуге қарсы пайдаланатын дәрілік антипролифераттық жабындармен қаптай бастады. Бірақ, стенттерді эндотелизациялаудың баяулауы, қантамырдың қанмен байланысқан жерінде жараланған аймақтардың пайда болуына әкеледі, бұл жағдай тромбоздың пайда болу мүмкіндігін арттырады</w:t>
      </w:r>
      <w:r w:rsidR="00B85AAB" w:rsidRPr="00B85AAB">
        <w:rPr>
          <w:rFonts w:ascii="Times New Roman" w:hAnsi="Times New Roman" w:cs="Times New Roman"/>
          <w:sz w:val="28"/>
          <w:szCs w:val="28"/>
          <w:lang w:val="kk-KZ"/>
        </w:rPr>
        <w:t xml:space="preserve"> [77]</w:t>
      </w:r>
      <w:r w:rsidR="00A55040" w:rsidRPr="00AD1D69">
        <w:rPr>
          <w:rFonts w:ascii="Times New Roman" w:hAnsi="Times New Roman" w:cs="Times New Roman"/>
          <w:sz w:val="28"/>
          <w:szCs w:val="28"/>
          <w:lang w:val="kk-KZ"/>
        </w:rPr>
        <w:t>.</w:t>
      </w:r>
      <w:r w:rsidR="00973C4B" w:rsidRPr="00AD1D69">
        <w:rPr>
          <w:rFonts w:ascii="Times New Roman" w:hAnsi="Times New Roman" w:cs="Times New Roman"/>
          <w:sz w:val="28"/>
          <w:szCs w:val="28"/>
          <w:lang w:val="kk-KZ"/>
        </w:rPr>
        <w:t xml:space="preserve"> </w:t>
      </w:r>
    </w:p>
    <w:p w14:paraId="6407C6B5" w14:textId="3DE284D0" w:rsidR="00B85AAB" w:rsidRDefault="00973C4B"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Стентті дәрілік имплантациялау, сонымен қатар, эндотелия клеткаларының миграциясының азаюына, яғни кейінірек пайда болатын тромбозға әкеледі</w:t>
      </w:r>
      <w:r w:rsidR="00B85AAB" w:rsidRPr="00B85AAB">
        <w:rPr>
          <w:rFonts w:ascii="Times New Roman" w:hAnsi="Times New Roman" w:cs="Times New Roman"/>
          <w:sz w:val="28"/>
          <w:szCs w:val="28"/>
          <w:lang w:val="kk-KZ"/>
        </w:rPr>
        <w:t xml:space="preserve"> [78].</w:t>
      </w:r>
      <w:r w:rsidRPr="00AD1D69">
        <w:rPr>
          <w:rFonts w:ascii="Times New Roman" w:hAnsi="Times New Roman" w:cs="Times New Roman"/>
          <w:sz w:val="28"/>
          <w:szCs w:val="28"/>
          <w:lang w:val="kk-KZ"/>
        </w:rPr>
        <w:t xml:space="preserve"> Осы қиындықтарды азайту үшін қолданылатын идеалды стент эндотелиялық клеткалардың миграциясы мен пролиферациясын реттеп отыру керек, сонымен бір уақытта бұлщық ет клеткаларының пролифе</w:t>
      </w:r>
      <w:r w:rsidR="00B85AAB">
        <w:rPr>
          <w:rFonts w:ascii="Times New Roman" w:hAnsi="Times New Roman" w:cs="Times New Roman"/>
          <w:sz w:val="28"/>
          <w:szCs w:val="28"/>
          <w:lang w:val="kk-KZ"/>
        </w:rPr>
        <w:t xml:space="preserve">рациясын азайтып отыру керек. </w:t>
      </w:r>
    </w:p>
    <w:p w14:paraId="0C3FDC54" w14:textId="77777777" w:rsidR="00B85AAB" w:rsidRDefault="00C2372F"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Қантамырдың эндоталиалды қабатында жасалған</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оксинитриді бірнеше физиологиялық функцияны атқарады: тромбоциттердің агрегациясы мен белсенділігін азайтады, вазодилатацияны (қантамырлардың кеңеюін) реттейді және бұлшықеттердің</w:t>
      </w:r>
      <w:r w:rsidR="00B85AAB">
        <w:rPr>
          <w:rFonts w:ascii="Times New Roman" w:hAnsi="Times New Roman" w:cs="Times New Roman"/>
          <w:sz w:val="28"/>
          <w:szCs w:val="28"/>
          <w:lang w:val="kk-KZ"/>
        </w:rPr>
        <w:t xml:space="preserve"> антипролиферациясын реттейді [</w:t>
      </w:r>
      <w:r w:rsidR="00B85AAB" w:rsidRPr="00B85AAB">
        <w:rPr>
          <w:rFonts w:ascii="Times New Roman" w:hAnsi="Times New Roman" w:cs="Times New Roman"/>
          <w:sz w:val="28"/>
          <w:szCs w:val="28"/>
          <w:lang w:val="kk-KZ"/>
        </w:rPr>
        <w:t>79</w:t>
      </w:r>
      <w:r w:rsidR="00B85AAB">
        <w:rPr>
          <w:rFonts w:ascii="Times New Roman" w:hAnsi="Times New Roman" w:cs="Times New Roman"/>
          <w:sz w:val="28"/>
          <w:szCs w:val="28"/>
          <w:lang w:val="kk-KZ"/>
        </w:rPr>
        <w:t>]</w:t>
      </w:r>
      <w:r w:rsidR="00B85AAB" w:rsidRPr="00B85AAB">
        <w:rPr>
          <w:rFonts w:ascii="Times New Roman" w:hAnsi="Times New Roman" w:cs="Times New Roman"/>
          <w:sz w:val="28"/>
          <w:szCs w:val="28"/>
          <w:lang w:val="kk-KZ"/>
        </w:rPr>
        <w:t>.</w:t>
      </w:r>
    </w:p>
    <w:p w14:paraId="43AD120C" w14:textId="72E00D17" w:rsidR="00B85AAB" w:rsidRDefault="001F1B6F" w:rsidP="00296DFD">
      <w:pPr>
        <w:spacing w:after="0" w:line="240" w:lineRule="auto"/>
        <w:ind w:firstLine="567"/>
        <w:jc w:val="both"/>
        <w:rPr>
          <w:rFonts w:ascii="Times New Roman" w:hAnsi="Times New Roman" w:cs="Times New Roman"/>
          <w:sz w:val="28"/>
          <w:szCs w:val="28"/>
          <w:lang w:val="kk-KZ"/>
        </w:rPr>
      </w:pPr>
      <w:r w:rsidRPr="001F1B6F">
        <w:rPr>
          <w:rFonts w:ascii="Times New Roman" w:hAnsi="Times New Roman" w:cs="Times New Roman"/>
          <w:sz w:val="28"/>
          <w:szCs w:val="28"/>
          <w:lang w:val="kk-KZ"/>
        </w:rPr>
        <w:t xml:space="preserve">Титан диоксиді мен титан оксинитриді қабаттарын жасау үшін әртүрлі әдістер қолданылады. </w:t>
      </w:r>
      <w:r>
        <w:rPr>
          <w:rFonts w:ascii="Times New Roman" w:hAnsi="Times New Roman" w:cs="Times New Roman"/>
          <w:sz w:val="28"/>
          <w:szCs w:val="28"/>
          <w:lang w:val="kk-KZ"/>
        </w:rPr>
        <w:t>Ж</w:t>
      </w:r>
      <w:r w:rsidRPr="001F1B6F">
        <w:rPr>
          <w:rFonts w:ascii="Times New Roman" w:hAnsi="Times New Roman" w:cs="Times New Roman"/>
          <w:sz w:val="28"/>
          <w:szCs w:val="28"/>
          <w:lang w:val="kk-KZ"/>
        </w:rPr>
        <w:t xml:space="preserve">абын өндірісінің </w:t>
      </w:r>
      <w:r>
        <w:rPr>
          <w:rFonts w:ascii="Times New Roman" w:hAnsi="Times New Roman" w:cs="Times New Roman"/>
          <w:sz w:val="28"/>
          <w:szCs w:val="28"/>
          <w:lang w:val="kk-KZ"/>
        </w:rPr>
        <w:t>белгілі бір</w:t>
      </w:r>
      <w:r w:rsidRPr="001F1B6F">
        <w:rPr>
          <w:rFonts w:ascii="Times New Roman" w:hAnsi="Times New Roman" w:cs="Times New Roman"/>
          <w:sz w:val="28"/>
          <w:szCs w:val="28"/>
          <w:lang w:val="kk-KZ"/>
        </w:rPr>
        <w:t xml:space="preserve"> технологиясын қолдана отырып, пленкалардың қажетті құрамы мен құрылымын алуға болады.</w:t>
      </w:r>
    </w:p>
    <w:p w14:paraId="7A1C181C" w14:textId="16971ADE" w:rsidR="001F1B6F" w:rsidRDefault="00B71F78"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[80] шолу</w:t>
      </w:r>
      <w:r w:rsidRPr="00B71F78">
        <w:rPr>
          <w:rFonts w:ascii="Times New Roman" w:hAnsi="Times New Roman" w:cs="Times New Roman"/>
          <w:sz w:val="28"/>
          <w:szCs w:val="28"/>
          <w:lang w:val="kk-KZ"/>
        </w:rPr>
        <w:t xml:space="preserve"> CVD арқылы легирленген титан диоксиді қабықшаларының түзілуіне бағытталған. Ол титан диоксиді қабықшаларының бірқатар функционалды қолданбаларын сипаттайды және бұл қасиеттерді аниондық және катиондық қоспаларды енгізу арқылы қалай жақсартуға немесе өзгертуге болатынын көрсетеді. Ол негізгі теорияның кейбірін егжей-тегжейлі сипаттайды және легирленген пленка қасиеттерін түсіндіру үшін күйлердің тығыздығы диаграммаларын қалай пайдалануға болатынын қарастырады.</w:t>
      </w:r>
    </w:p>
    <w:p w14:paraId="7CCE8863" w14:textId="143E7B6E" w:rsidR="00B71F78" w:rsidRPr="00B71F78" w:rsidRDefault="00B71F78" w:rsidP="00B71F78">
      <w:pPr>
        <w:spacing w:after="0" w:line="240" w:lineRule="auto"/>
        <w:ind w:firstLine="567"/>
        <w:jc w:val="both"/>
        <w:rPr>
          <w:rFonts w:ascii="Times New Roman" w:hAnsi="Times New Roman" w:cs="Times New Roman"/>
          <w:sz w:val="28"/>
          <w:szCs w:val="28"/>
          <w:lang w:val="kk-KZ"/>
        </w:rPr>
      </w:pPr>
      <w:r w:rsidRPr="00B71F78">
        <w:rPr>
          <w:rFonts w:ascii="Times New Roman" w:hAnsi="Times New Roman" w:cs="Times New Roman"/>
          <w:sz w:val="28"/>
          <w:szCs w:val="28"/>
          <w:lang w:val="kk-KZ"/>
        </w:rPr>
        <w:t>Қазіргі уақытта көптеген легирленген пленкалардың қайсысы нақты қолданбалар үшін ең тиімді екенін бағалау қиын, бірақ CVD әдістерін қолданатын қоспаларға арналған қатты ерітінді диапазоны көптеген жүйелер үшін карталанған және олардың көпшілігі оңтайландырылған. Осы зерттеулердің бірқатарынан рутил қоспасына салыстырмалы анатаз</w:t>
      </w:r>
      <w:r>
        <w:rPr>
          <w:rFonts w:ascii="Times New Roman" w:hAnsi="Times New Roman" w:cs="Times New Roman"/>
          <w:sz w:val="28"/>
          <w:szCs w:val="28"/>
          <w:lang w:val="kk-KZ"/>
        </w:rPr>
        <w:t xml:space="preserve">аны білу маңызды </w:t>
      </w:r>
      <w:r w:rsidRPr="00123CF0">
        <w:rPr>
          <w:rFonts w:ascii="Times New Roman" w:hAnsi="Times New Roman" w:cs="Times New Roman"/>
          <w:sz w:val="28"/>
          <w:szCs w:val="28"/>
          <w:lang w:val="kk-KZ"/>
        </w:rPr>
        <w:t>[81]</w:t>
      </w:r>
      <w:r w:rsidRPr="00B71F78">
        <w:rPr>
          <w:rFonts w:ascii="Times New Roman" w:hAnsi="Times New Roman" w:cs="Times New Roman"/>
          <w:sz w:val="28"/>
          <w:szCs w:val="28"/>
          <w:lang w:val="kk-KZ"/>
        </w:rPr>
        <w:t>. Жалпы алғанда, металдарды титан диоксиді торына алмастыру жеделдетілген электронды саңылаулар рекомбинациясы арқылы фотобелсенділікті төмендетеді, ал анионды қоспалау көрінетін жарық фотокатализаторы ретінде қызмет ететін пленкаларды қамтамасыз ете алады.</w:t>
      </w:r>
      <w:r>
        <w:rPr>
          <w:rFonts w:ascii="Times New Roman" w:hAnsi="Times New Roman" w:cs="Times New Roman"/>
          <w:sz w:val="28"/>
          <w:szCs w:val="28"/>
          <w:lang w:val="kk-KZ"/>
        </w:rPr>
        <w:t xml:space="preserve"> </w:t>
      </w:r>
      <w:r w:rsidRPr="00B71F78">
        <w:rPr>
          <w:rFonts w:ascii="Times New Roman" w:hAnsi="Times New Roman" w:cs="Times New Roman"/>
          <w:sz w:val="28"/>
          <w:szCs w:val="28"/>
          <w:lang w:val="kk-KZ"/>
        </w:rPr>
        <w:t>Аниондық қоспаның рөлі өнімділікті арттыру тұрғысынан әлі толық анықталуы керек, дегенмен тәжірибелік және теориялық жұмыстар нәтижесінде өнімділікке ең үлкен әсер ететін қоспамен жасалған оттегі бос орындары екендігі туралы консенсус жасалады [82].</w:t>
      </w:r>
    </w:p>
    <w:p w14:paraId="0BA0745E" w14:textId="036C0AF5"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Титан оксидінің құрылымын және қасиетін өзгерту үшін, оған әртүрлі қоспаларды қосады</w:t>
      </w:r>
      <w:r w:rsidR="00063B98" w:rsidRPr="00063B98">
        <w:rPr>
          <w:rFonts w:ascii="Times New Roman" w:hAnsi="Times New Roman" w:cs="Times New Roman"/>
          <w:sz w:val="28"/>
          <w:szCs w:val="28"/>
          <w:lang w:val="kk-KZ"/>
        </w:rPr>
        <w:t xml:space="preserve"> [83-86]</w:t>
      </w:r>
      <w:r w:rsidRPr="00AD1D69">
        <w:rPr>
          <w:rFonts w:ascii="Times New Roman" w:hAnsi="Times New Roman" w:cs="Times New Roman"/>
          <w:sz w:val="28"/>
          <w:szCs w:val="28"/>
          <w:lang w:val="kk-KZ"/>
        </w:rPr>
        <w:t>. Сол кезде келесіде</w:t>
      </w:r>
      <w:r>
        <w:rPr>
          <w:rFonts w:ascii="Times New Roman" w:hAnsi="Times New Roman" w:cs="Times New Roman"/>
          <w:sz w:val="28"/>
          <w:szCs w:val="28"/>
          <w:lang w:val="kk-KZ"/>
        </w:rPr>
        <w:t xml:space="preserve"> көрсетілген өзгерістер болады</w:t>
      </w:r>
      <w:r w:rsidR="00063B98" w:rsidRPr="00063B98">
        <w:rPr>
          <w:rFonts w:ascii="Times New Roman" w:hAnsi="Times New Roman" w:cs="Times New Roman"/>
          <w:sz w:val="28"/>
          <w:szCs w:val="28"/>
          <w:lang w:val="kk-KZ"/>
        </w:rPr>
        <w:t xml:space="preserve"> [8</w:t>
      </w:r>
      <w:r w:rsidR="00063B98" w:rsidRPr="00123CF0">
        <w:rPr>
          <w:rFonts w:ascii="Times New Roman" w:hAnsi="Times New Roman" w:cs="Times New Roman"/>
          <w:sz w:val="28"/>
          <w:szCs w:val="28"/>
          <w:lang w:val="kk-KZ"/>
        </w:rPr>
        <w:t>7</w:t>
      </w:r>
      <w:r w:rsidR="00063B98" w:rsidRPr="00063B98">
        <w:rPr>
          <w:rFonts w:ascii="Times New Roman" w:hAnsi="Times New Roman" w:cs="Times New Roman"/>
          <w:sz w:val="28"/>
          <w:szCs w:val="28"/>
          <w:lang w:val="kk-KZ"/>
        </w:rPr>
        <w:t>]</w:t>
      </w:r>
      <w:r>
        <w:rPr>
          <w:rFonts w:ascii="Times New Roman" w:hAnsi="Times New Roman" w:cs="Times New Roman"/>
          <w:sz w:val="28"/>
          <w:szCs w:val="28"/>
          <w:lang w:val="kk-KZ"/>
        </w:rPr>
        <w:t>:</w:t>
      </w:r>
    </w:p>
    <w:p w14:paraId="259CE216" w14:textId="77777777"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AD1D69">
        <w:rPr>
          <w:rFonts w:ascii="Times New Roman" w:hAnsi="Times New Roman" w:cs="Times New Roman"/>
          <w:sz w:val="28"/>
          <w:szCs w:val="28"/>
          <w:lang w:val="kk-KZ"/>
        </w:rPr>
        <w:t>ыйым салынған зонаның ені кішірейеді;</w:t>
      </w:r>
    </w:p>
    <w:p w14:paraId="0E9A38B7" w14:textId="77777777"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заряд тасымалдаушылардың таралуы жақсарады;</w:t>
      </w:r>
    </w:p>
    <w:p w14:paraId="4D7E8C56" w14:textId="77777777"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молекула бетіндегі адсорбирленген атомдардың мөлшері артады.</w:t>
      </w:r>
    </w:p>
    <w:p w14:paraId="0ADAA081" w14:textId="1E391F00"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Сонымен қатар, анатаздан рутилге қарай фазалық ауысуы болады. Қатты ерітінді түзілген жағдайда, қоспаның иондары анатаздың кристаллдық торына орналасады. Яғни оттегілік бос орынға әсер ете отырып, рутилге қарай ауысуына кедергі келтіреді немесе жағдай жасайды.</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Көптеген зерттеу жұмыстары анионды қоспалық элементтерді соның ішінде азоттың титан оксидіне әсер етуіне бағытталады. Металдың иондық радиусы оттегі радиусына қарағанда 15%-ға ұлғаятын катиондық металдық қоспалауға қарағанда, азоттың иондық радиусы 5%-ға ғана үлкен болады, яғни азот титан оксидінінің кристаллдық торына орналаса алу мүмкіндігі бар</w:t>
      </w:r>
      <w:r w:rsidR="00063B98" w:rsidRPr="00063B98">
        <w:rPr>
          <w:rFonts w:ascii="Times New Roman" w:hAnsi="Times New Roman" w:cs="Times New Roman"/>
          <w:sz w:val="28"/>
          <w:szCs w:val="28"/>
          <w:lang w:val="kk-KZ"/>
        </w:rPr>
        <w:t xml:space="preserve"> [87]</w:t>
      </w:r>
      <w:r w:rsidRPr="00AD1D69">
        <w:rPr>
          <w:rFonts w:ascii="Times New Roman" w:hAnsi="Times New Roman" w:cs="Times New Roman"/>
          <w:sz w:val="28"/>
          <w:szCs w:val="28"/>
          <w:lang w:val="kk-KZ"/>
        </w:rPr>
        <w:t xml:space="preserve">. </w:t>
      </w:r>
    </w:p>
    <w:p w14:paraId="004C1F80" w14:textId="35CB5235"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Теориялық үлгілерге сәйкес, азот атомдыры титан оксидінінің кристаллдық торына орын ауыстыру немесе енгі</w:t>
      </w:r>
      <w:r>
        <w:rPr>
          <w:rFonts w:ascii="Times New Roman" w:hAnsi="Times New Roman" w:cs="Times New Roman"/>
          <w:sz w:val="28"/>
          <w:szCs w:val="28"/>
          <w:lang w:val="kk-KZ"/>
        </w:rPr>
        <w:t>зу бойынша орналаса алады</w:t>
      </w:r>
      <w:r w:rsidRPr="00AD1D69">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6-</w:t>
      </w:r>
      <w:r w:rsidRPr="00AD1D69">
        <w:rPr>
          <w:rFonts w:ascii="Times New Roman" w:hAnsi="Times New Roman" w:cs="Times New Roman"/>
          <w:sz w:val="28"/>
          <w:szCs w:val="28"/>
          <w:lang w:val="kk-KZ"/>
        </w:rPr>
        <w:t>сурет)</w:t>
      </w:r>
      <w:r w:rsidR="00063B98" w:rsidRPr="00063B98">
        <w:rPr>
          <w:rFonts w:ascii="Times New Roman" w:hAnsi="Times New Roman" w:cs="Times New Roman"/>
          <w:sz w:val="28"/>
          <w:szCs w:val="28"/>
          <w:lang w:val="kk-KZ"/>
        </w:rPr>
        <w:t xml:space="preserve"> [88].</w:t>
      </w:r>
      <w:r w:rsidRPr="00AD1D69">
        <w:rPr>
          <w:rFonts w:ascii="Times New Roman" w:hAnsi="Times New Roman" w:cs="Times New Roman"/>
          <w:sz w:val="28"/>
          <w:szCs w:val="28"/>
          <w:lang w:val="kk-KZ"/>
        </w:rPr>
        <w:t xml:space="preserve"> Орын ауыстыру бойынша тордың өзгеруі, оттегі атомын алмастыра отырып азот пен титан арасында байланыс түзеді. Ал енгізу кезінде, азот оттегінің бір немесе бірнеше атомдарымен байланысып, оксидтік, нитридтік және азот нитридін түзуі мүмкін. </w:t>
      </w:r>
    </w:p>
    <w:p w14:paraId="0361328B" w14:textId="77777777" w:rsidR="00E834D2" w:rsidRPr="00AD1D69" w:rsidRDefault="00E834D2" w:rsidP="00E834D2">
      <w:pPr>
        <w:spacing w:after="0" w:line="240" w:lineRule="auto"/>
        <w:ind w:firstLine="567"/>
        <w:jc w:val="both"/>
        <w:rPr>
          <w:rFonts w:ascii="Times New Roman" w:hAnsi="Times New Roman" w:cs="Times New Roman"/>
          <w:sz w:val="28"/>
          <w:szCs w:val="28"/>
          <w:lang w:val="kk-KZ"/>
        </w:rPr>
      </w:pPr>
    </w:p>
    <w:p w14:paraId="42DCA516" w14:textId="77777777" w:rsidR="00E834D2" w:rsidRPr="00AD1D69" w:rsidRDefault="00E834D2" w:rsidP="00E834D2">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drawing>
          <wp:inline distT="0" distB="0" distL="0" distR="0" wp14:anchorId="22BD622C" wp14:editId="566BFEB6">
            <wp:extent cx="5057140" cy="3204210"/>
            <wp:effectExtent l="0" t="0" r="0" b="0"/>
            <wp:docPr id="12421756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140" cy="3204210"/>
                    </a:xfrm>
                    <a:prstGeom prst="rect">
                      <a:avLst/>
                    </a:prstGeom>
                    <a:noFill/>
                    <a:ln>
                      <a:noFill/>
                    </a:ln>
                  </pic:spPr>
                </pic:pic>
              </a:graphicData>
            </a:graphic>
          </wp:inline>
        </w:drawing>
      </w:r>
    </w:p>
    <w:p w14:paraId="25B613BF" w14:textId="77777777" w:rsidR="00E834D2" w:rsidRDefault="00E834D2" w:rsidP="00E834D2">
      <w:pPr>
        <w:spacing w:after="0" w:line="240" w:lineRule="auto"/>
        <w:ind w:firstLine="567"/>
        <w:jc w:val="center"/>
        <w:rPr>
          <w:rFonts w:ascii="Times New Roman" w:hAnsi="Times New Roman" w:cs="Times New Roman"/>
          <w:sz w:val="28"/>
          <w:szCs w:val="28"/>
          <w:lang w:val="kk-KZ"/>
        </w:rPr>
      </w:pPr>
    </w:p>
    <w:p w14:paraId="55205669" w14:textId="7C1FD398" w:rsidR="00E834D2" w:rsidRPr="00063B98" w:rsidRDefault="00E834D2" w:rsidP="00E834D2">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 xml:space="preserve">6 </w:t>
      </w:r>
      <w:r>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Титан оксидінің</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кристаллдық торының азот атомдарымен</w:t>
      </w:r>
      <w:r>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AD1D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анатаз</w:t>
      </w:r>
      <w:r>
        <w:rPr>
          <w:rFonts w:ascii="Times New Roman" w:hAnsi="Times New Roman" w:cs="Times New Roman"/>
          <w:sz w:val="28"/>
          <w:szCs w:val="28"/>
          <w:lang w:val="kk-KZ"/>
        </w:rPr>
        <w:t>, б</w:t>
      </w:r>
      <w:r w:rsidRPr="00AD1D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ауыcу</w:t>
      </w:r>
      <w:r>
        <w:rPr>
          <w:rFonts w:ascii="Times New Roman" w:hAnsi="Times New Roman" w:cs="Times New Roman"/>
          <w:sz w:val="28"/>
          <w:szCs w:val="28"/>
          <w:lang w:val="kk-KZ"/>
        </w:rPr>
        <w:t>, в</w:t>
      </w:r>
      <w:r w:rsidRPr="00AD1D69">
        <w:rPr>
          <w:rFonts w:ascii="Times New Roman" w:hAnsi="Times New Roman" w:cs="Times New Roman"/>
          <w:sz w:val="28"/>
          <w:szCs w:val="28"/>
          <w:lang w:val="kk-KZ"/>
        </w:rPr>
        <w:t>) енгізу тү</w:t>
      </w:r>
      <w:r>
        <w:rPr>
          <w:rFonts w:ascii="Times New Roman" w:hAnsi="Times New Roman" w:cs="Times New Roman"/>
          <w:sz w:val="28"/>
          <w:szCs w:val="28"/>
          <w:lang w:val="kk-KZ"/>
        </w:rPr>
        <w:t>рлері бойынша құрылымдық үлгісі</w:t>
      </w:r>
      <w:r w:rsidR="00063B98" w:rsidRPr="00063B98">
        <w:rPr>
          <w:rFonts w:ascii="Times New Roman" w:hAnsi="Times New Roman" w:cs="Times New Roman"/>
          <w:sz w:val="28"/>
          <w:szCs w:val="28"/>
          <w:lang w:val="kk-KZ"/>
        </w:rPr>
        <w:t xml:space="preserve"> [88]</w:t>
      </w:r>
    </w:p>
    <w:p w14:paraId="549FD3AF" w14:textId="77777777" w:rsidR="00E834D2" w:rsidRPr="00AD1D69" w:rsidRDefault="00E834D2" w:rsidP="00E834D2">
      <w:pPr>
        <w:spacing w:after="0" w:line="240" w:lineRule="auto"/>
        <w:ind w:firstLine="567"/>
        <w:jc w:val="both"/>
        <w:rPr>
          <w:rFonts w:ascii="Times New Roman" w:hAnsi="Times New Roman" w:cs="Times New Roman"/>
          <w:sz w:val="28"/>
          <w:szCs w:val="28"/>
          <w:lang w:val="kk-KZ"/>
        </w:rPr>
      </w:pPr>
    </w:p>
    <w:p w14:paraId="1288BCBD" w14:textId="77777777" w:rsidR="00E834D2" w:rsidRPr="00AD1D69" w:rsidRDefault="00E834D2" w:rsidP="00E834D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Азоттың химиялық тозаңданған титан окиді жабынының кристаллдық торында азоттың орналасуын зерттеуге арналған жұмыстар өте көп, ал реактивті магнетронды шашырату әдісімен алынған титан оксидінде азоттың орналасуын зерттеу жұмыстары көп жүргізілмеген.</w:t>
      </w:r>
      <w:r>
        <w:rPr>
          <w:rFonts w:ascii="Times New Roman" w:hAnsi="Times New Roman" w:cs="Times New Roman"/>
          <w:sz w:val="28"/>
          <w:szCs w:val="28"/>
          <w:lang w:val="kk-KZ"/>
        </w:rPr>
        <w:t xml:space="preserve"> </w:t>
      </w:r>
    </w:p>
    <w:p w14:paraId="3B23DFB0" w14:textId="6C15F51C" w:rsidR="00B85AAB" w:rsidRDefault="00B71F78" w:rsidP="00B71F78">
      <w:pPr>
        <w:spacing w:after="0" w:line="240" w:lineRule="auto"/>
        <w:ind w:firstLine="567"/>
        <w:jc w:val="both"/>
        <w:rPr>
          <w:rFonts w:ascii="Times New Roman" w:hAnsi="Times New Roman" w:cs="Times New Roman"/>
          <w:sz w:val="28"/>
          <w:szCs w:val="28"/>
          <w:lang w:val="kk-KZ"/>
        </w:rPr>
      </w:pPr>
      <w:r w:rsidRPr="00B71F78">
        <w:rPr>
          <w:rFonts w:ascii="Times New Roman" w:hAnsi="Times New Roman" w:cs="Times New Roman"/>
          <w:sz w:val="28"/>
          <w:szCs w:val="28"/>
          <w:lang w:val="kk-KZ"/>
        </w:rPr>
        <w:t>CVD легирленген титан диоксиді пленкаларын дайындаудың ерекше әмбебап әдісі екенін сансыз әртүрлі формалар арқылы көрсетті. Ол осы саладағы жұмыстың алдыңғы қатарында қалуы әбден мүмкін, әсіресе ол өзін-өзі тазартатын беттерге арналған титан диоксиді пленкаларын жасау үшін коммерциялық мақсатта қолданылады [8</w:t>
      </w:r>
      <w:r w:rsidR="00063B98" w:rsidRPr="00063B98">
        <w:rPr>
          <w:rFonts w:ascii="Times New Roman" w:hAnsi="Times New Roman" w:cs="Times New Roman"/>
          <w:sz w:val="28"/>
          <w:szCs w:val="28"/>
          <w:lang w:val="kk-KZ"/>
        </w:rPr>
        <w:t>9</w:t>
      </w:r>
      <w:r w:rsidRPr="00B71F78">
        <w:rPr>
          <w:rFonts w:ascii="Times New Roman" w:hAnsi="Times New Roman" w:cs="Times New Roman"/>
          <w:sz w:val="28"/>
          <w:szCs w:val="28"/>
          <w:lang w:val="kk-KZ"/>
        </w:rPr>
        <w:t>].</w:t>
      </w:r>
    </w:p>
    <w:p w14:paraId="0DD2F4D1" w14:textId="629A732E" w:rsidR="00A64BBD" w:rsidRDefault="00A64BBD" w:rsidP="00B71F78">
      <w:pPr>
        <w:spacing w:after="0" w:line="240" w:lineRule="auto"/>
        <w:ind w:firstLine="567"/>
        <w:jc w:val="both"/>
        <w:rPr>
          <w:rFonts w:ascii="Times New Roman" w:hAnsi="Times New Roman" w:cs="Times New Roman"/>
          <w:sz w:val="28"/>
          <w:szCs w:val="28"/>
          <w:lang w:val="kk-KZ"/>
        </w:rPr>
      </w:pPr>
      <w:r w:rsidRPr="00A64BBD">
        <w:rPr>
          <w:rFonts w:ascii="Times New Roman" w:hAnsi="Times New Roman" w:cs="Times New Roman"/>
          <w:sz w:val="28"/>
          <w:szCs w:val="28"/>
          <w:lang w:val="kk-KZ"/>
        </w:rPr>
        <w:lastRenderedPageBreak/>
        <w:t xml:space="preserve">Титан (анатаза) және Ag-қоспаланған титан (анатаза) жабындары шыны микроскоптың </w:t>
      </w:r>
      <w:r>
        <w:rPr>
          <w:rFonts w:ascii="Times New Roman" w:hAnsi="Times New Roman" w:cs="Times New Roman"/>
          <w:sz w:val="28"/>
          <w:szCs w:val="28"/>
          <w:lang w:val="kk-KZ"/>
        </w:rPr>
        <w:t xml:space="preserve">қабаттарында </w:t>
      </w:r>
      <w:r w:rsidRPr="00A64BBD">
        <w:rPr>
          <w:rFonts w:ascii="Times New Roman" w:hAnsi="Times New Roman" w:cs="Times New Roman"/>
          <w:sz w:val="28"/>
          <w:szCs w:val="28"/>
          <w:lang w:val="kk-KZ"/>
        </w:rPr>
        <w:t>золь-гел</w:t>
      </w:r>
      <w:r>
        <w:rPr>
          <w:rFonts w:ascii="Times New Roman" w:hAnsi="Times New Roman" w:cs="Times New Roman"/>
          <w:sz w:val="28"/>
          <w:szCs w:val="28"/>
          <w:lang w:val="kk-KZ"/>
        </w:rPr>
        <w:t>ьді батыру әдісімен дайындалды</w:t>
      </w:r>
      <w:r w:rsidRPr="00A64BB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64BBD">
        <w:rPr>
          <w:rFonts w:ascii="Times New Roman" w:hAnsi="Times New Roman" w:cs="Times New Roman"/>
          <w:sz w:val="28"/>
          <w:szCs w:val="28"/>
          <w:lang w:val="kk-KZ"/>
        </w:rPr>
        <w:t>TiO</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 xml:space="preserve"> және Ag–TiO</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 xml:space="preserve"> түрлерін талдау 100-ден 1000 см</w:t>
      </w:r>
      <w:r w:rsidRPr="00A64BBD">
        <w:rPr>
          <w:rFonts w:ascii="Times New Roman" w:hAnsi="Times New Roman" w:cs="Times New Roman"/>
          <w:sz w:val="28"/>
          <w:szCs w:val="28"/>
          <w:vertAlign w:val="superscript"/>
          <w:lang w:val="kk-KZ"/>
        </w:rPr>
        <w:t>−1</w:t>
      </w:r>
      <w:r w:rsidRPr="00A64BBD">
        <w:rPr>
          <w:rFonts w:ascii="Times New Roman" w:hAnsi="Times New Roman" w:cs="Times New Roman"/>
          <w:sz w:val="28"/>
          <w:szCs w:val="28"/>
          <w:lang w:val="kk-KZ"/>
        </w:rPr>
        <w:t xml:space="preserve"> диапазонында жасалды. Тәндік анатаза TiO</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 xml:space="preserve"> шашырау үлгісі жасалды, өткір және қарқынды шыңы 143 см</w:t>
      </w:r>
      <w:r w:rsidRPr="00A64BBD">
        <w:rPr>
          <w:rFonts w:ascii="Times New Roman" w:hAnsi="Times New Roman" w:cs="Times New Roman"/>
          <w:sz w:val="28"/>
          <w:szCs w:val="28"/>
          <w:vertAlign w:val="superscript"/>
          <w:lang w:val="kk-KZ"/>
        </w:rPr>
        <w:t>−1</w:t>
      </w:r>
      <w:r w:rsidRPr="00A64BBD">
        <w:rPr>
          <w:rFonts w:ascii="Times New Roman" w:hAnsi="Times New Roman" w:cs="Times New Roman"/>
          <w:sz w:val="28"/>
          <w:szCs w:val="28"/>
          <w:lang w:val="kk-KZ"/>
        </w:rPr>
        <w:t xml:space="preserve"> шамасында және одан әрі TiO</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 xml:space="preserve"> қосылмаған үлгісінде 197, 396, 519 және 639 см</w:t>
      </w:r>
      <w:r w:rsidRPr="00A64BBD">
        <w:rPr>
          <w:rFonts w:ascii="Times New Roman" w:hAnsi="Times New Roman" w:cs="Times New Roman"/>
          <w:sz w:val="28"/>
          <w:szCs w:val="28"/>
          <w:vertAlign w:val="superscript"/>
          <w:lang w:val="kk-KZ"/>
        </w:rPr>
        <w:t>−1</w:t>
      </w:r>
      <w:r w:rsidRPr="00A64BBD">
        <w:rPr>
          <w:rFonts w:ascii="Times New Roman" w:hAnsi="Times New Roman" w:cs="Times New Roman"/>
          <w:sz w:val="28"/>
          <w:szCs w:val="28"/>
          <w:lang w:val="kk-KZ"/>
        </w:rPr>
        <w:t xml:space="preserve"> шыңдары</w:t>
      </w:r>
      <w:r>
        <w:rPr>
          <w:rFonts w:ascii="Times New Roman" w:hAnsi="Times New Roman" w:cs="Times New Roman"/>
          <w:sz w:val="28"/>
          <w:szCs w:val="28"/>
          <w:lang w:val="kk-KZ"/>
        </w:rPr>
        <w:t xml:space="preserve"> анықталды</w:t>
      </w:r>
      <w:r w:rsidRPr="00A64BBD">
        <w:rPr>
          <w:rFonts w:ascii="Times New Roman" w:hAnsi="Times New Roman" w:cs="Times New Roman"/>
          <w:sz w:val="28"/>
          <w:szCs w:val="28"/>
          <w:lang w:val="kk-KZ"/>
        </w:rPr>
        <w:t>. Ag-қоспаланған үлгілер үшін азырақ анықталған Раман үлгісі, ең алдымен, үлгілердегі кристалдылықтың төмен деңгейіне байланысты болуы мүмкін - XRD-дегі салыстырмалы түрде әлсіз анатаза шыңдарымен байқал</w:t>
      </w:r>
      <w:r>
        <w:rPr>
          <w:rFonts w:ascii="Times New Roman" w:hAnsi="Times New Roman" w:cs="Times New Roman"/>
          <w:sz w:val="28"/>
          <w:szCs w:val="28"/>
          <w:lang w:val="kk-KZ"/>
        </w:rPr>
        <w:t>ады</w:t>
      </w:r>
      <w:r w:rsidRPr="00A64BBD">
        <w:rPr>
          <w:rFonts w:ascii="Times New Roman" w:hAnsi="Times New Roman" w:cs="Times New Roman"/>
          <w:sz w:val="28"/>
          <w:szCs w:val="28"/>
          <w:lang w:val="kk-KZ"/>
        </w:rPr>
        <w:t>. Күміс оксидтері үшін Раман үлгілері байқалмады. Бұл, ең алдымен, қабықшалардағы Ag</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O концентрациясының төмен болуына және TiO</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 xml:space="preserve"> матрицасымен салыстырғанда Ag</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O-ның нашар шашырау қабілетіне байланысты.</w:t>
      </w:r>
      <w:r>
        <w:rPr>
          <w:rFonts w:ascii="Times New Roman" w:hAnsi="Times New Roman" w:cs="Times New Roman"/>
          <w:sz w:val="28"/>
          <w:szCs w:val="28"/>
          <w:lang w:val="kk-KZ"/>
        </w:rPr>
        <w:t xml:space="preserve"> </w:t>
      </w:r>
      <w:r w:rsidRPr="00A64BBD">
        <w:rPr>
          <w:rFonts w:ascii="Times New Roman" w:hAnsi="Times New Roman" w:cs="Times New Roman"/>
          <w:sz w:val="28"/>
          <w:szCs w:val="28"/>
          <w:lang w:val="kk-KZ"/>
        </w:rPr>
        <w:t>Ag қоспасы бар фильмдерде күміс тығыздығы жоғары аралдар көрсетілді. XRD, XPS және XANES талдауы күміс оксидінің Ag</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O болуын анықтады. Бұл түрлер электрондардың көзі ретінде және TiO</w:t>
      </w:r>
      <w:r w:rsidRPr="00A64BBD">
        <w:rPr>
          <w:rFonts w:ascii="Times New Roman" w:hAnsi="Times New Roman" w:cs="Times New Roman"/>
          <w:sz w:val="28"/>
          <w:szCs w:val="28"/>
          <w:vertAlign w:val="subscript"/>
          <w:lang w:val="kk-KZ"/>
        </w:rPr>
        <w:t>2</w:t>
      </w:r>
      <w:r w:rsidRPr="00A64BBD">
        <w:rPr>
          <w:rFonts w:ascii="Times New Roman" w:hAnsi="Times New Roman" w:cs="Times New Roman"/>
          <w:sz w:val="28"/>
          <w:szCs w:val="28"/>
          <w:lang w:val="kk-KZ"/>
        </w:rPr>
        <w:t xml:space="preserve"> матрицасына қатысты жоғары электрон тығыздығына байланысты заряд бөлгіш ретінде әрекет етуі мүмкін. Бұл факторлар жабынның жалпы фотобелсенділігін, біріншіден, катализатор бетінде көбірек реактивті түрлер шығаруға қабілетті өткізгіштік жолағына қосымша электрондарды беру арқылы, екіншіден, радикалдардың өндірісін тоқтататын электрон-тесік рекомбинациясын блоктау арқылы күшейтеді. Шынында да, бұл түсініктеме фотокатализ нәтижелерімен расталады</w:t>
      </w:r>
      <w:r>
        <w:rPr>
          <w:rFonts w:ascii="Times New Roman" w:hAnsi="Times New Roman" w:cs="Times New Roman"/>
          <w:sz w:val="28"/>
          <w:szCs w:val="28"/>
          <w:lang w:val="kk-KZ"/>
        </w:rPr>
        <w:t xml:space="preserve"> </w:t>
      </w:r>
      <w:r w:rsidRPr="00A64BBD">
        <w:rPr>
          <w:rFonts w:ascii="Times New Roman" w:hAnsi="Times New Roman" w:cs="Times New Roman"/>
          <w:sz w:val="28"/>
          <w:szCs w:val="28"/>
          <w:lang w:val="kk-KZ"/>
        </w:rPr>
        <w:t>[</w:t>
      </w:r>
      <w:r w:rsidR="00063B98" w:rsidRPr="00123CF0">
        <w:rPr>
          <w:rFonts w:ascii="Times New Roman" w:hAnsi="Times New Roman" w:cs="Times New Roman"/>
          <w:sz w:val="28"/>
          <w:szCs w:val="28"/>
          <w:lang w:val="kk-KZ"/>
        </w:rPr>
        <w:t>90</w:t>
      </w:r>
      <w:r w:rsidRPr="00A64BBD">
        <w:rPr>
          <w:rFonts w:ascii="Times New Roman" w:hAnsi="Times New Roman" w:cs="Times New Roman"/>
          <w:sz w:val="28"/>
          <w:szCs w:val="28"/>
          <w:lang w:val="kk-KZ"/>
        </w:rPr>
        <w:t xml:space="preserve">]. </w:t>
      </w:r>
    </w:p>
    <w:p w14:paraId="72A1816E" w14:textId="14B3BBC4" w:rsidR="00A64BBD" w:rsidRDefault="001B1CFE" w:rsidP="00B71F78">
      <w:pPr>
        <w:spacing w:after="0" w:line="240" w:lineRule="auto"/>
        <w:ind w:firstLine="567"/>
        <w:jc w:val="both"/>
        <w:rPr>
          <w:rFonts w:ascii="Times New Roman" w:hAnsi="Times New Roman" w:cs="Times New Roman"/>
          <w:sz w:val="28"/>
          <w:szCs w:val="28"/>
          <w:lang w:val="kk-KZ"/>
        </w:rPr>
      </w:pPr>
      <w:r w:rsidRPr="001B1CFE">
        <w:rPr>
          <w:rFonts w:ascii="Times New Roman" w:hAnsi="Times New Roman" w:cs="Times New Roman"/>
          <w:sz w:val="28"/>
          <w:szCs w:val="28"/>
          <w:lang w:val="kk-KZ"/>
        </w:rPr>
        <w:t>Импульстік лазерлік абляция әдісі TiO</w:t>
      </w:r>
      <w:r w:rsidRPr="003A6E2D">
        <w:rPr>
          <w:rFonts w:ascii="Times New Roman" w:hAnsi="Times New Roman" w:cs="Times New Roman"/>
          <w:sz w:val="28"/>
          <w:szCs w:val="28"/>
          <w:vertAlign w:val="subscript"/>
          <w:lang w:val="kk-KZ"/>
        </w:rPr>
        <w:t>2</w:t>
      </w:r>
      <w:r w:rsidRPr="001B1CFE">
        <w:rPr>
          <w:rFonts w:ascii="Times New Roman" w:hAnsi="Times New Roman" w:cs="Times New Roman"/>
          <w:sz w:val="28"/>
          <w:szCs w:val="28"/>
          <w:lang w:val="kk-KZ"/>
        </w:rPr>
        <w:t xml:space="preserve"> жұқа қабықшаларды алудың ең перспективалы әдістерінің бірі болып табылады. Бұл жұмыста импульстік лазермен тұндыру нәтижесінде алынған TiO</w:t>
      </w:r>
      <w:r w:rsidRPr="003A6E2D">
        <w:rPr>
          <w:rFonts w:ascii="Times New Roman" w:hAnsi="Times New Roman" w:cs="Times New Roman"/>
          <w:sz w:val="28"/>
          <w:szCs w:val="28"/>
          <w:vertAlign w:val="subscript"/>
          <w:lang w:val="kk-KZ"/>
        </w:rPr>
        <w:t>2</w:t>
      </w:r>
      <w:r w:rsidRPr="001B1CFE">
        <w:rPr>
          <w:rFonts w:ascii="Times New Roman" w:hAnsi="Times New Roman" w:cs="Times New Roman"/>
          <w:sz w:val="28"/>
          <w:szCs w:val="28"/>
          <w:lang w:val="kk-KZ"/>
        </w:rPr>
        <w:t xml:space="preserve"> қабықшаларының құрылымы мен энергетикалық дисперсиялық рентгендік спектрлері зерттеу нәтижелері ұсынылды</w:t>
      </w:r>
      <w:r w:rsidR="00772326">
        <w:rPr>
          <w:rFonts w:ascii="Times New Roman" w:hAnsi="Times New Roman" w:cs="Times New Roman"/>
          <w:sz w:val="28"/>
          <w:szCs w:val="28"/>
          <w:lang w:val="kk-KZ"/>
        </w:rPr>
        <w:t xml:space="preserve"> </w:t>
      </w:r>
      <w:r w:rsidR="00772326" w:rsidRPr="00B71F78">
        <w:rPr>
          <w:rFonts w:ascii="Times New Roman" w:hAnsi="Times New Roman" w:cs="Times New Roman"/>
          <w:sz w:val="28"/>
          <w:szCs w:val="28"/>
          <w:lang w:val="kk-KZ"/>
        </w:rPr>
        <w:t>[</w:t>
      </w:r>
      <w:r w:rsidR="00063B98" w:rsidRPr="00063B98">
        <w:rPr>
          <w:rFonts w:ascii="Times New Roman" w:hAnsi="Times New Roman" w:cs="Times New Roman"/>
          <w:sz w:val="28"/>
          <w:szCs w:val="28"/>
          <w:lang w:val="kk-KZ"/>
        </w:rPr>
        <w:t>91</w:t>
      </w:r>
      <w:r w:rsidR="00772326" w:rsidRPr="00B71F78">
        <w:rPr>
          <w:rFonts w:ascii="Times New Roman" w:hAnsi="Times New Roman" w:cs="Times New Roman"/>
          <w:sz w:val="28"/>
          <w:szCs w:val="28"/>
          <w:lang w:val="kk-KZ"/>
        </w:rPr>
        <w:t>]</w:t>
      </w:r>
      <w:r w:rsidRPr="001B1CFE">
        <w:rPr>
          <w:rFonts w:ascii="Times New Roman" w:hAnsi="Times New Roman" w:cs="Times New Roman"/>
          <w:sz w:val="28"/>
          <w:szCs w:val="28"/>
          <w:lang w:val="kk-KZ"/>
        </w:rPr>
        <w:t>.</w:t>
      </w:r>
      <w:r>
        <w:rPr>
          <w:rFonts w:ascii="Times New Roman" w:hAnsi="Times New Roman" w:cs="Times New Roman"/>
          <w:sz w:val="28"/>
          <w:szCs w:val="28"/>
          <w:lang w:val="kk-KZ"/>
        </w:rPr>
        <w:t xml:space="preserve"> Л</w:t>
      </w:r>
      <w:r w:rsidRPr="001B1CFE">
        <w:rPr>
          <w:rFonts w:ascii="Times New Roman" w:hAnsi="Times New Roman" w:cs="Times New Roman"/>
          <w:sz w:val="28"/>
          <w:szCs w:val="28"/>
          <w:lang w:val="kk-KZ"/>
        </w:rPr>
        <w:t>азерлік абляциядан кейінгі TiO</w:t>
      </w:r>
      <w:r w:rsidRPr="001B1CFE">
        <w:rPr>
          <w:rFonts w:ascii="Times New Roman" w:hAnsi="Times New Roman" w:cs="Times New Roman"/>
          <w:sz w:val="28"/>
          <w:szCs w:val="28"/>
          <w:vertAlign w:val="subscript"/>
          <w:lang w:val="kk-KZ"/>
        </w:rPr>
        <w:t>2</w:t>
      </w:r>
      <w:r w:rsidRPr="001B1CFE">
        <w:rPr>
          <w:rFonts w:ascii="Times New Roman" w:hAnsi="Times New Roman" w:cs="Times New Roman"/>
          <w:sz w:val="28"/>
          <w:szCs w:val="28"/>
          <w:lang w:val="kk-KZ"/>
        </w:rPr>
        <w:t xml:space="preserve"> мақсатты бетінің </w:t>
      </w:r>
      <w:r>
        <w:rPr>
          <w:rFonts w:ascii="Times New Roman" w:hAnsi="Times New Roman" w:cs="Times New Roman"/>
          <w:sz w:val="28"/>
          <w:szCs w:val="28"/>
          <w:lang w:val="kk-KZ"/>
        </w:rPr>
        <w:t xml:space="preserve">СЭМ </w:t>
      </w:r>
      <w:r w:rsidRPr="001B1CFE">
        <w:rPr>
          <w:rFonts w:ascii="Times New Roman" w:hAnsi="Times New Roman" w:cs="Times New Roman"/>
          <w:sz w:val="28"/>
          <w:szCs w:val="28"/>
          <w:lang w:val="kk-KZ"/>
        </w:rPr>
        <w:t xml:space="preserve">кескіні </w:t>
      </w:r>
      <w:r w:rsidR="003A6E2D">
        <w:rPr>
          <w:rFonts w:ascii="Times New Roman" w:hAnsi="Times New Roman" w:cs="Times New Roman"/>
          <w:sz w:val="28"/>
          <w:szCs w:val="28"/>
          <w:lang w:val="kk-KZ"/>
        </w:rPr>
        <w:t>7-</w:t>
      </w:r>
      <w:r w:rsidRPr="001B1CFE">
        <w:rPr>
          <w:rFonts w:ascii="Times New Roman" w:hAnsi="Times New Roman" w:cs="Times New Roman"/>
          <w:sz w:val="28"/>
          <w:szCs w:val="28"/>
          <w:lang w:val="kk-KZ"/>
        </w:rPr>
        <w:t xml:space="preserve">суретте көрсетілген. Наносекундтық лазерлік импульс арқылы беткі нысанада </w:t>
      </w:r>
      <w:r w:rsidR="006D266C">
        <w:rPr>
          <w:rFonts w:ascii="Times New Roman" w:hAnsi="Times New Roman" w:cs="Times New Roman"/>
          <w:sz w:val="28"/>
          <w:szCs w:val="28"/>
          <w:lang w:val="kk-KZ"/>
        </w:rPr>
        <w:t>тесіктер</w:t>
      </w:r>
      <w:r>
        <w:rPr>
          <w:rFonts w:ascii="Times New Roman" w:hAnsi="Times New Roman" w:cs="Times New Roman"/>
          <w:sz w:val="28"/>
          <w:szCs w:val="28"/>
          <w:lang w:val="kk-KZ"/>
        </w:rPr>
        <w:t xml:space="preserve"> пайда болады</w:t>
      </w:r>
      <w:r w:rsidRPr="001B1CFE">
        <w:rPr>
          <w:rFonts w:ascii="Times New Roman" w:hAnsi="Times New Roman" w:cs="Times New Roman"/>
          <w:sz w:val="28"/>
          <w:szCs w:val="28"/>
          <w:lang w:val="kk-KZ"/>
        </w:rPr>
        <w:t xml:space="preserve">. </w:t>
      </w:r>
      <w:r w:rsidR="006D266C">
        <w:rPr>
          <w:rFonts w:ascii="Times New Roman" w:hAnsi="Times New Roman" w:cs="Times New Roman"/>
          <w:sz w:val="28"/>
          <w:szCs w:val="28"/>
          <w:lang w:val="kk-KZ"/>
        </w:rPr>
        <w:t xml:space="preserve">Тесіктердің </w:t>
      </w:r>
      <w:r w:rsidRPr="001B1CFE">
        <w:rPr>
          <w:rFonts w:ascii="Times New Roman" w:hAnsi="Times New Roman" w:cs="Times New Roman"/>
          <w:sz w:val="28"/>
          <w:szCs w:val="28"/>
          <w:lang w:val="kk-KZ"/>
        </w:rPr>
        <w:t>диаметрі 40-50 мкм, тереңдігі 5-10 мкм.</w:t>
      </w:r>
    </w:p>
    <w:p w14:paraId="67F747AD" w14:textId="3B44041D" w:rsidR="006D266C" w:rsidRDefault="006D266C" w:rsidP="00B71F7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5920" behindDoc="0" locked="0" layoutInCell="1" allowOverlap="1" wp14:anchorId="6306633C" wp14:editId="6A4FA7A7">
            <wp:simplePos x="0" y="0"/>
            <wp:positionH relativeFrom="column">
              <wp:posOffset>310515</wp:posOffset>
            </wp:positionH>
            <wp:positionV relativeFrom="paragraph">
              <wp:posOffset>213360</wp:posOffset>
            </wp:positionV>
            <wp:extent cx="5638800" cy="25050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399DB" w14:textId="40F96928" w:rsidR="006D266C" w:rsidRDefault="006D266C" w:rsidP="00B71F78">
      <w:pPr>
        <w:spacing w:after="0" w:line="240" w:lineRule="auto"/>
        <w:ind w:firstLine="567"/>
        <w:jc w:val="both"/>
        <w:rPr>
          <w:rFonts w:ascii="Times New Roman" w:hAnsi="Times New Roman" w:cs="Times New Roman"/>
          <w:sz w:val="28"/>
          <w:szCs w:val="28"/>
          <w:lang w:val="kk-KZ"/>
        </w:rPr>
      </w:pPr>
    </w:p>
    <w:p w14:paraId="1B6F9121" w14:textId="51C985C8" w:rsidR="001B1CFE" w:rsidRDefault="006D266C" w:rsidP="006D266C">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A6E2D">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 </w:t>
      </w:r>
      <w:r w:rsidRPr="006D266C">
        <w:rPr>
          <w:rFonts w:ascii="Times New Roman" w:hAnsi="Times New Roman" w:cs="Times New Roman"/>
          <w:sz w:val="28"/>
          <w:szCs w:val="28"/>
          <w:lang w:val="kk-KZ"/>
        </w:rPr>
        <w:t xml:space="preserve">Мақсатты беттің </w:t>
      </w:r>
      <w:r>
        <w:rPr>
          <w:rFonts w:ascii="Times New Roman" w:hAnsi="Times New Roman" w:cs="Times New Roman"/>
          <w:sz w:val="28"/>
          <w:szCs w:val="28"/>
          <w:lang w:val="kk-KZ"/>
        </w:rPr>
        <w:t>СЭМ</w:t>
      </w:r>
      <w:r w:rsidRPr="006D266C">
        <w:rPr>
          <w:rFonts w:ascii="Times New Roman" w:hAnsi="Times New Roman" w:cs="Times New Roman"/>
          <w:sz w:val="28"/>
          <w:szCs w:val="28"/>
          <w:lang w:val="kk-KZ"/>
        </w:rPr>
        <w:t xml:space="preserve"> кескіндері (a), рентгендік спектрдің энерг</w:t>
      </w:r>
      <w:r>
        <w:rPr>
          <w:rFonts w:ascii="Times New Roman" w:hAnsi="Times New Roman" w:cs="Times New Roman"/>
          <w:sz w:val="28"/>
          <w:szCs w:val="28"/>
          <w:lang w:val="kk-KZ"/>
        </w:rPr>
        <w:t>ия дисперсиялық сипаттамасы (b)</w:t>
      </w:r>
      <w:r w:rsidR="00772326">
        <w:rPr>
          <w:rFonts w:ascii="Times New Roman" w:hAnsi="Times New Roman" w:cs="Times New Roman"/>
          <w:sz w:val="28"/>
          <w:szCs w:val="28"/>
          <w:lang w:val="kk-KZ"/>
        </w:rPr>
        <w:t xml:space="preserve"> </w:t>
      </w:r>
      <w:r w:rsidR="00772326" w:rsidRPr="00B71F78">
        <w:rPr>
          <w:rFonts w:ascii="Times New Roman" w:hAnsi="Times New Roman" w:cs="Times New Roman"/>
          <w:sz w:val="28"/>
          <w:szCs w:val="28"/>
          <w:lang w:val="kk-KZ"/>
        </w:rPr>
        <w:t>[</w:t>
      </w:r>
      <w:r w:rsidR="00772326">
        <w:rPr>
          <w:rFonts w:ascii="Times New Roman" w:hAnsi="Times New Roman" w:cs="Times New Roman"/>
          <w:sz w:val="28"/>
          <w:szCs w:val="28"/>
          <w:lang w:val="kk-KZ"/>
        </w:rPr>
        <w:t>85</w:t>
      </w:r>
      <w:r w:rsidR="00772326" w:rsidRPr="00B71F78">
        <w:rPr>
          <w:rFonts w:ascii="Times New Roman" w:hAnsi="Times New Roman" w:cs="Times New Roman"/>
          <w:sz w:val="28"/>
          <w:szCs w:val="28"/>
          <w:lang w:val="kk-KZ"/>
        </w:rPr>
        <w:t>]</w:t>
      </w:r>
    </w:p>
    <w:p w14:paraId="70BC0A93" w14:textId="5FF552A8" w:rsidR="006D266C" w:rsidRDefault="006D266C" w:rsidP="006D266C">
      <w:pPr>
        <w:spacing w:after="0" w:line="240" w:lineRule="auto"/>
        <w:ind w:firstLine="567"/>
        <w:jc w:val="center"/>
        <w:rPr>
          <w:rFonts w:ascii="Times New Roman" w:hAnsi="Times New Roman" w:cs="Times New Roman"/>
          <w:sz w:val="28"/>
          <w:szCs w:val="28"/>
          <w:lang w:val="kk-KZ"/>
        </w:rPr>
      </w:pPr>
    </w:p>
    <w:p w14:paraId="4B784A00" w14:textId="0E2027E4" w:rsidR="000C7664" w:rsidRDefault="000C7664" w:rsidP="000C7664">
      <w:pPr>
        <w:spacing w:after="0" w:line="240" w:lineRule="auto"/>
        <w:ind w:firstLine="567"/>
        <w:jc w:val="both"/>
        <w:rPr>
          <w:rFonts w:ascii="Times New Roman" w:hAnsi="Times New Roman" w:cs="Times New Roman"/>
          <w:sz w:val="28"/>
          <w:szCs w:val="28"/>
          <w:lang w:val="kk-KZ"/>
        </w:rPr>
      </w:pPr>
      <w:r w:rsidRPr="000C7664">
        <w:rPr>
          <w:rFonts w:ascii="Times New Roman" w:hAnsi="Times New Roman" w:cs="Times New Roman"/>
          <w:sz w:val="28"/>
          <w:szCs w:val="28"/>
          <w:lang w:val="kk-KZ"/>
        </w:rPr>
        <w:t>Үлгінің балқыған аймағының пішіні лазерлік сәулелену кезінде үздіксіз өзгереді және импульс ұзақтығына байланысты. Рентгендік дифракциялық спектроскопия TiO</w:t>
      </w:r>
      <w:r w:rsidRPr="000C7664">
        <w:rPr>
          <w:rFonts w:ascii="Times New Roman" w:hAnsi="Times New Roman" w:cs="Times New Roman"/>
          <w:sz w:val="28"/>
          <w:szCs w:val="28"/>
          <w:vertAlign w:val="subscript"/>
          <w:lang w:val="kk-KZ"/>
        </w:rPr>
        <w:t>2</w:t>
      </w:r>
      <w:r w:rsidRPr="000C7664">
        <w:rPr>
          <w:rFonts w:ascii="Times New Roman" w:hAnsi="Times New Roman" w:cs="Times New Roman"/>
          <w:sz w:val="28"/>
          <w:szCs w:val="28"/>
          <w:lang w:val="kk-KZ"/>
        </w:rPr>
        <w:t xml:space="preserve"> қабықшалары мен нысаналарының химиялық құрамы мен элементтік микроанализін зерттеу үшін пайдаланылды.</w:t>
      </w:r>
      <w:r>
        <w:rPr>
          <w:rFonts w:ascii="Times New Roman" w:hAnsi="Times New Roman" w:cs="Times New Roman"/>
          <w:sz w:val="28"/>
          <w:szCs w:val="28"/>
          <w:lang w:val="kk-KZ"/>
        </w:rPr>
        <w:t xml:space="preserve"> </w:t>
      </w:r>
      <w:r w:rsidRPr="000C7664">
        <w:rPr>
          <w:rFonts w:ascii="Times New Roman" w:hAnsi="Times New Roman" w:cs="Times New Roman"/>
          <w:sz w:val="28"/>
          <w:szCs w:val="28"/>
          <w:lang w:val="kk-KZ"/>
        </w:rPr>
        <w:t>Энергетикалық дисперсиялық рентгендік спектроскопия әдістемесі рентгендік сипаттаманы анықтаудан кейін үлгінің электронды сәулесінің қозуына негізделген [</w:t>
      </w:r>
      <w:r w:rsidR="00063B98" w:rsidRPr="00063B98">
        <w:rPr>
          <w:rFonts w:ascii="Times New Roman" w:hAnsi="Times New Roman" w:cs="Times New Roman"/>
          <w:sz w:val="28"/>
          <w:szCs w:val="28"/>
          <w:lang w:val="kk-KZ"/>
        </w:rPr>
        <w:t>92</w:t>
      </w:r>
      <w:r w:rsidRPr="000C7664">
        <w:rPr>
          <w:rFonts w:ascii="Times New Roman" w:hAnsi="Times New Roman" w:cs="Times New Roman"/>
          <w:sz w:val="28"/>
          <w:szCs w:val="28"/>
          <w:lang w:val="kk-KZ"/>
        </w:rPr>
        <w:t>]. Энергетикалық дисперсиялық сипаттамалық рентгендік спектрлер энергия дисперсиясы және толқындық дисперсиясы бар JXA-8200 рентгендік спектрометрімен алынды. Пленканың элементтік құрамдас бөліктерінің рентгендік спектрінің энергетикалық дисперсиялық сипаттамасы суретте көрсетілген. Спектр пленканың барлық химиялық элементтеріне сәй</w:t>
      </w:r>
      <w:r>
        <w:rPr>
          <w:rFonts w:ascii="Times New Roman" w:hAnsi="Times New Roman" w:cs="Times New Roman"/>
          <w:sz w:val="28"/>
          <w:szCs w:val="28"/>
          <w:lang w:val="kk-KZ"/>
        </w:rPr>
        <w:t>к</w:t>
      </w:r>
      <w:r w:rsidRPr="000C7664">
        <w:rPr>
          <w:rFonts w:ascii="Times New Roman" w:hAnsi="Times New Roman" w:cs="Times New Roman"/>
          <w:sz w:val="28"/>
          <w:szCs w:val="28"/>
          <w:lang w:val="kk-KZ"/>
        </w:rPr>
        <w:t>ес келетін шыңдарға ие.</w:t>
      </w:r>
      <w:r>
        <w:rPr>
          <w:rFonts w:ascii="Times New Roman" w:hAnsi="Times New Roman" w:cs="Times New Roman"/>
          <w:sz w:val="28"/>
          <w:szCs w:val="28"/>
          <w:lang w:val="kk-KZ"/>
        </w:rPr>
        <w:t xml:space="preserve"> СЭМ</w:t>
      </w:r>
      <w:r w:rsidRPr="000C7664">
        <w:rPr>
          <w:rFonts w:ascii="Times New Roman" w:hAnsi="Times New Roman" w:cs="Times New Roman"/>
          <w:sz w:val="28"/>
          <w:szCs w:val="28"/>
          <w:lang w:val="kk-KZ"/>
        </w:rPr>
        <w:t xml:space="preserve"> көмегімен жүргізілген тәжірибелік өлшеулер TiO</w:t>
      </w:r>
      <w:r w:rsidRPr="000C7664">
        <w:rPr>
          <w:rFonts w:ascii="Times New Roman" w:hAnsi="Times New Roman" w:cs="Times New Roman"/>
          <w:sz w:val="28"/>
          <w:szCs w:val="28"/>
          <w:vertAlign w:val="subscript"/>
          <w:lang w:val="kk-KZ"/>
        </w:rPr>
        <w:t>2</w:t>
      </w:r>
      <w:r w:rsidRPr="000C7664">
        <w:rPr>
          <w:rFonts w:ascii="Times New Roman" w:hAnsi="Times New Roman" w:cs="Times New Roman"/>
          <w:sz w:val="28"/>
          <w:szCs w:val="28"/>
          <w:lang w:val="kk-KZ"/>
        </w:rPr>
        <w:t xml:space="preserve"> қабықшасының қалыңдығы мен стехиометриясы лазерлік сәулеленудің параметрлеріне тәуелді емес екенін көрсетеді. Қабықшаның қалыңдығы тұндыру уақытымен артады.</w:t>
      </w:r>
    </w:p>
    <w:p w14:paraId="7C1DAC54" w14:textId="06C98FAC" w:rsidR="00844F36" w:rsidRDefault="009932E6" w:rsidP="00296DFD">
      <w:pPr>
        <w:spacing w:after="0" w:line="240" w:lineRule="auto"/>
        <w:ind w:firstLine="567"/>
        <w:jc w:val="both"/>
        <w:rPr>
          <w:rFonts w:ascii="Times New Roman" w:hAnsi="Times New Roman" w:cs="Times New Roman"/>
          <w:sz w:val="28"/>
          <w:szCs w:val="28"/>
          <w:lang w:val="kk-KZ"/>
        </w:rPr>
      </w:pPr>
      <w:r w:rsidRPr="009932E6">
        <w:rPr>
          <w:rFonts w:ascii="Times New Roman" w:hAnsi="Times New Roman" w:cs="Times New Roman"/>
          <w:sz w:val="28"/>
          <w:szCs w:val="28"/>
          <w:lang w:val="kk-KZ"/>
        </w:rPr>
        <w:t>Бұл жұмыста тот баспайтын болаттан жасалған стенттердің және TiO</w:t>
      </w:r>
      <w:r w:rsidRPr="009932E6">
        <w:rPr>
          <w:rFonts w:ascii="Times New Roman" w:hAnsi="Times New Roman" w:cs="Times New Roman"/>
          <w:sz w:val="28"/>
          <w:szCs w:val="28"/>
          <w:vertAlign w:val="subscript"/>
          <w:lang w:val="kk-KZ"/>
        </w:rPr>
        <w:t>x</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y</w:t>
      </w:r>
      <w:r w:rsidRPr="009932E6">
        <w:rPr>
          <w:rFonts w:ascii="Times New Roman" w:hAnsi="Times New Roman" w:cs="Times New Roman"/>
          <w:sz w:val="28"/>
          <w:szCs w:val="28"/>
          <w:lang w:val="kk-KZ"/>
        </w:rPr>
        <w:t xml:space="preserve"> (әртүрлі O</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 xml:space="preserve"> беру қатынасында, атап айтқанда 1/2, 1/5 және 1/10) қапталған жазық тәжірибелік үлгілердің қасиеттері зерттелді. O</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 xml:space="preserve"> қатынасының TiO</w:t>
      </w:r>
      <w:r w:rsidRPr="009932E6">
        <w:rPr>
          <w:rFonts w:ascii="Times New Roman" w:hAnsi="Times New Roman" w:cs="Times New Roman"/>
          <w:sz w:val="28"/>
          <w:szCs w:val="28"/>
          <w:vertAlign w:val="subscript"/>
          <w:lang w:val="kk-KZ"/>
        </w:rPr>
        <w:t>x</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y</w:t>
      </w:r>
      <w:r w:rsidRPr="009932E6">
        <w:rPr>
          <w:rFonts w:ascii="Times New Roman" w:hAnsi="Times New Roman" w:cs="Times New Roman"/>
          <w:sz w:val="28"/>
          <w:szCs w:val="28"/>
          <w:lang w:val="kk-KZ"/>
        </w:rPr>
        <w:t xml:space="preserve"> қабаты мен субстрат арасындағы адгезияға әсері, бетінің морфологиясы, ақуыздарды адсорбциялау қабілеті мен SBF-дан тұздардың кристалдануы зерттелді. </w:t>
      </w:r>
      <w:r w:rsidR="00844F36" w:rsidRPr="00844F36">
        <w:rPr>
          <w:rFonts w:ascii="Times New Roman" w:hAnsi="Times New Roman" w:cs="Times New Roman"/>
          <w:sz w:val="28"/>
          <w:szCs w:val="28"/>
          <w:lang w:val="kk-KZ"/>
        </w:rPr>
        <w:t>Сканерлеуші электрондық микроскопия үш тәжірибелік тұндыру жағдайында жалпақ және стент үлгілеріне жазылды. O</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 xml:space="preserve"> қатынасына байланысты пленка сипаттамалары әртүрлі болатынын көруге болады. TiO</w:t>
      </w:r>
      <w:r w:rsidR="00844F36" w:rsidRPr="00844F36">
        <w:rPr>
          <w:rFonts w:ascii="Times New Roman" w:hAnsi="Times New Roman" w:cs="Times New Roman"/>
          <w:sz w:val="28"/>
          <w:szCs w:val="28"/>
          <w:vertAlign w:val="subscript"/>
          <w:lang w:val="kk-KZ"/>
        </w:rPr>
        <w:t>x</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y</w:t>
      </w:r>
      <w:r w:rsidR="00844F36" w:rsidRPr="00844F36">
        <w:rPr>
          <w:rFonts w:ascii="Times New Roman" w:hAnsi="Times New Roman" w:cs="Times New Roman"/>
          <w:sz w:val="28"/>
          <w:szCs w:val="28"/>
          <w:lang w:val="kk-KZ"/>
        </w:rPr>
        <w:t xml:space="preserve"> үлгісі үшін (O</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=1/2) үлкенірек кристаллиттер бетінде көрінуі мүмкін (орташа диаметрі ~35нм, ал TiO</w:t>
      </w:r>
      <w:r w:rsidR="00844F36" w:rsidRPr="00844F36">
        <w:rPr>
          <w:rFonts w:ascii="Times New Roman" w:hAnsi="Times New Roman" w:cs="Times New Roman"/>
          <w:sz w:val="28"/>
          <w:szCs w:val="28"/>
          <w:vertAlign w:val="subscript"/>
          <w:lang w:val="kk-KZ"/>
        </w:rPr>
        <w:t>x</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y</w:t>
      </w:r>
      <w:r w:rsidR="00844F36" w:rsidRPr="00844F36">
        <w:rPr>
          <w:rFonts w:ascii="Times New Roman" w:hAnsi="Times New Roman" w:cs="Times New Roman"/>
          <w:sz w:val="28"/>
          <w:szCs w:val="28"/>
          <w:lang w:val="kk-KZ"/>
        </w:rPr>
        <w:t xml:space="preserve"> (O</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=1/10) жағдайында кристаллиттің орташа өлшемі шамамен 20 нм TiO</w:t>
      </w:r>
      <w:r w:rsidR="00844F36" w:rsidRPr="00844F36">
        <w:rPr>
          <w:rFonts w:ascii="Times New Roman" w:hAnsi="Times New Roman" w:cs="Times New Roman"/>
          <w:sz w:val="28"/>
          <w:szCs w:val="28"/>
          <w:vertAlign w:val="subscript"/>
          <w:lang w:val="kk-KZ"/>
        </w:rPr>
        <w:t>x</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y</w:t>
      </w:r>
      <w:r w:rsidR="00844F36" w:rsidRPr="00844F36">
        <w:rPr>
          <w:rFonts w:ascii="Times New Roman" w:hAnsi="Times New Roman" w:cs="Times New Roman"/>
          <w:sz w:val="28"/>
          <w:szCs w:val="28"/>
          <w:lang w:val="kk-KZ"/>
        </w:rPr>
        <w:t xml:space="preserve"> (O</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/N</w:t>
      </w:r>
      <w:r w:rsidR="00844F36" w:rsidRPr="00844F36">
        <w:rPr>
          <w:rFonts w:ascii="Times New Roman" w:hAnsi="Times New Roman" w:cs="Times New Roman"/>
          <w:sz w:val="28"/>
          <w:szCs w:val="28"/>
          <w:vertAlign w:val="subscript"/>
          <w:lang w:val="kk-KZ"/>
        </w:rPr>
        <w:t>2</w:t>
      </w:r>
      <w:r w:rsidR="00844F36" w:rsidRPr="00844F36">
        <w:rPr>
          <w:rFonts w:ascii="Times New Roman" w:hAnsi="Times New Roman" w:cs="Times New Roman"/>
          <w:sz w:val="28"/>
          <w:szCs w:val="28"/>
          <w:lang w:val="kk-KZ"/>
        </w:rPr>
        <w:t>=1/5) жағдайында кристалдану үрдісі байқалмайды, сондықтан кристаллиттер өлшенбейді</w:t>
      </w:r>
      <w:r w:rsidR="003A6E2D">
        <w:rPr>
          <w:rFonts w:ascii="Times New Roman" w:hAnsi="Times New Roman" w:cs="Times New Roman"/>
          <w:sz w:val="28"/>
          <w:szCs w:val="28"/>
          <w:lang w:val="kk-KZ"/>
        </w:rPr>
        <w:t xml:space="preserve"> (8-сурет)</w:t>
      </w:r>
      <w:r w:rsidR="00204625">
        <w:rPr>
          <w:rFonts w:ascii="Times New Roman" w:hAnsi="Times New Roman" w:cs="Times New Roman"/>
          <w:sz w:val="28"/>
          <w:szCs w:val="28"/>
          <w:lang w:val="kk-KZ"/>
        </w:rPr>
        <w:t xml:space="preserve"> </w:t>
      </w:r>
      <w:r w:rsidR="00204625" w:rsidRPr="00204625">
        <w:rPr>
          <w:rFonts w:ascii="Times New Roman" w:hAnsi="Times New Roman" w:cs="Times New Roman"/>
          <w:sz w:val="28"/>
          <w:szCs w:val="28"/>
          <w:lang w:val="kk-KZ"/>
        </w:rPr>
        <w:t>[</w:t>
      </w:r>
      <w:r w:rsidR="00063B98" w:rsidRPr="00063B98">
        <w:rPr>
          <w:rFonts w:ascii="Times New Roman" w:hAnsi="Times New Roman" w:cs="Times New Roman"/>
          <w:sz w:val="28"/>
          <w:szCs w:val="28"/>
          <w:lang w:val="kk-KZ"/>
        </w:rPr>
        <w:t>93</w:t>
      </w:r>
      <w:r w:rsidR="00204625" w:rsidRPr="00204625">
        <w:rPr>
          <w:rFonts w:ascii="Times New Roman" w:hAnsi="Times New Roman" w:cs="Times New Roman"/>
          <w:sz w:val="28"/>
          <w:szCs w:val="28"/>
          <w:lang w:val="kk-KZ"/>
        </w:rPr>
        <w:t>]</w:t>
      </w:r>
      <w:r w:rsidR="00844F36" w:rsidRPr="00844F36">
        <w:rPr>
          <w:rFonts w:ascii="Times New Roman" w:hAnsi="Times New Roman" w:cs="Times New Roman"/>
          <w:sz w:val="28"/>
          <w:szCs w:val="28"/>
          <w:lang w:val="kk-KZ"/>
        </w:rPr>
        <w:t>.</w:t>
      </w:r>
      <w:r w:rsidR="00844F36">
        <w:rPr>
          <w:rFonts w:ascii="Times New Roman" w:hAnsi="Times New Roman" w:cs="Times New Roman"/>
          <w:sz w:val="28"/>
          <w:szCs w:val="28"/>
          <w:lang w:val="kk-KZ"/>
        </w:rPr>
        <w:t xml:space="preserve"> </w:t>
      </w:r>
    </w:p>
    <w:p w14:paraId="1057B012" w14:textId="0C0C3DEA" w:rsidR="00844F36" w:rsidRDefault="00844F36"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31C0EC80" wp14:editId="3F860921">
            <wp:simplePos x="0" y="0"/>
            <wp:positionH relativeFrom="column">
              <wp:posOffset>43815</wp:posOffset>
            </wp:positionH>
            <wp:positionV relativeFrom="paragraph">
              <wp:posOffset>246380</wp:posOffset>
            </wp:positionV>
            <wp:extent cx="6119495" cy="18935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CA4E6" w14:textId="145E987A" w:rsidR="00844F36" w:rsidRDefault="00844F36" w:rsidP="00296DFD">
      <w:pPr>
        <w:spacing w:after="0" w:line="240" w:lineRule="auto"/>
        <w:ind w:firstLine="567"/>
        <w:jc w:val="both"/>
        <w:rPr>
          <w:rFonts w:ascii="Times New Roman" w:hAnsi="Times New Roman" w:cs="Times New Roman"/>
          <w:sz w:val="28"/>
          <w:szCs w:val="28"/>
          <w:lang w:val="kk-KZ"/>
        </w:rPr>
      </w:pPr>
    </w:p>
    <w:p w14:paraId="43A2257E" w14:textId="6B527575" w:rsidR="00844F36" w:rsidRPr="00204625" w:rsidRDefault="00844F36" w:rsidP="00844F3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A6E2D">
        <w:rPr>
          <w:rFonts w:ascii="Times New Roman" w:hAnsi="Times New Roman" w:cs="Times New Roman"/>
          <w:sz w:val="28"/>
          <w:szCs w:val="28"/>
          <w:lang w:val="kk-KZ"/>
        </w:rPr>
        <w:t xml:space="preserve">8 </w:t>
      </w:r>
      <w:r>
        <w:rPr>
          <w:rFonts w:ascii="Times New Roman" w:hAnsi="Times New Roman" w:cs="Times New Roman"/>
          <w:sz w:val="28"/>
          <w:szCs w:val="28"/>
          <w:lang w:val="kk-KZ"/>
        </w:rPr>
        <w:t xml:space="preserve">– </w:t>
      </w:r>
      <w:r w:rsidRPr="00844F36">
        <w:rPr>
          <w:rFonts w:ascii="Times New Roman" w:hAnsi="Times New Roman" w:cs="Times New Roman"/>
          <w:sz w:val="28"/>
          <w:szCs w:val="28"/>
          <w:lang w:val="kk-KZ"/>
        </w:rPr>
        <w:t>55, 2000 және 200 000-де жазылған TiO</w:t>
      </w:r>
      <w:r w:rsidRPr="00844F36">
        <w:rPr>
          <w:rFonts w:ascii="Times New Roman" w:hAnsi="Times New Roman" w:cs="Times New Roman"/>
          <w:sz w:val="28"/>
          <w:szCs w:val="28"/>
          <w:vertAlign w:val="subscript"/>
          <w:lang w:val="kk-KZ"/>
        </w:rPr>
        <w:t>x</w:t>
      </w:r>
      <w:r w:rsidRPr="00844F36">
        <w:rPr>
          <w:rFonts w:ascii="Times New Roman" w:hAnsi="Times New Roman" w:cs="Times New Roman"/>
          <w:sz w:val="28"/>
          <w:szCs w:val="28"/>
          <w:lang w:val="kk-KZ"/>
        </w:rPr>
        <w:t>N</w:t>
      </w:r>
      <w:r w:rsidRPr="00844F36">
        <w:rPr>
          <w:rFonts w:ascii="Times New Roman" w:hAnsi="Times New Roman" w:cs="Times New Roman"/>
          <w:sz w:val="28"/>
          <w:szCs w:val="28"/>
          <w:vertAlign w:val="subscript"/>
          <w:lang w:val="kk-KZ"/>
        </w:rPr>
        <w:t>y</w:t>
      </w:r>
      <w:r w:rsidRPr="00844F36">
        <w:rPr>
          <w:rFonts w:ascii="Times New Roman" w:hAnsi="Times New Roman" w:cs="Times New Roman"/>
          <w:sz w:val="28"/>
          <w:szCs w:val="28"/>
          <w:lang w:val="kk-KZ"/>
        </w:rPr>
        <w:t xml:space="preserve"> үлгілерінің </w:t>
      </w:r>
      <w:r>
        <w:rPr>
          <w:rFonts w:ascii="Times New Roman" w:hAnsi="Times New Roman" w:cs="Times New Roman"/>
          <w:sz w:val="28"/>
          <w:szCs w:val="28"/>
          <w:lang w:val="kk-KZ"/>
        </w:rPr>
        <w:t>СЭМ</w:t>
      </w:r>
      <w:r w:rsidRPr="00844F36">
        <w:rPr>
          <w:rFonts w:ascii="Times New Roman" w:hAnsi="Times New Roman" w:cs="Times New Roman"/>
          <w:sz w:val="28"/>
          <w:szCs w:val="28"/>
          <w:lang w:val="kk-KZ"/>
        </w:rPr>
        <w:t xml:space="preserve"> кескіндері</w:t>
      </w:r>
      <w:r w:rsidR="00204625" w:rsidRPr="00204625">
        <w:rPr>
          <w:rFonts w:ascii="Times New Roman" w:hAnsi="Times New Roman" w:cs="Times New Roman"/>
          <w:sz w:val="28"/>
          <w:szCs w:val="28"/>
          <w:lang w:val="kk-KZ"/>
        </w:rPr>
        <w:t xml:space="preserve"> [</w:t>
      </w:r>
      <w:r w:rsidR="00063B98" w:rsidRPr="00063B98">
        <w:rPr>
          <w:rFonts w:ascii="Times New Roman" w:hAnsi="Times New Roman" w:cs="Times New Roman"/>
          <w:sz w:val="28"/>
          <w:szCs w:val="28"/>
          <w:lang w:val="kk-KZ"/>
        </w:rPr>
        <w:t>93</w:t>
      </w:r>
      <w:r w:rsidR="00204625" w:rsidRPr="00204625">
        <w:rPr>
          <w:rFonts w:ascii="Times New Roman" w:hAnsi="Times New Roman" w:cs="Times New Roman"/>
          <w:sz w:val="28"/>
          <w:szCs w:val="28"/>
          <w:lang w:val="kk-KZ"/>
        </w:rPr>
        <w:t>]</w:t>
      </w:r>
    </w:p>
    <w:p w14:paraId="6F04766C" w14:textId="77777777" w:rsidR="00844F36" w:rsidRDefault="00844F36" w:rsidP="00296DFD">
      <w:pPr>
        <w:spacing w:after="0" w:line="240" w:lineRule="auto"/>
        <w:ind w:firstLine="567"/>
        <w:jc w:val="both"/>
        <w:rPr>
          <w:rFonts w:ascii="Times New Roman" w:hAnsi="Times New Roman" w:cs="Times New Roman"/>
          <w:sz w:val="28"/>
          <w:szCs w:val="28"/>
          <w:lang w:val="kk-KZ"/>
        </w:rPr>
      </w:pPr>
    </w:p>
    <w:p w14:paraId="0B137F1C" w14:textId="1E88148F" w:rsidR="009932E6" w:rsidRDefault="009932E6" w:rsidP="00296DFD">
      <w:pPr>
        <w:spacing w:after="0" w:line="240" w:lineRule="auto"/>
        <w:ind w:firstLine="567"/>
        <w:jc w:val="both"/>
        <w:rPr>
          <w:rFonts w:ascii="Times New Roman" w:hAnsi="Times New Roman" w:cs="Times New Roman"/>
          <w:sz w:val="28"/>
          <w:szCs w:val="28"/>
          <w:lang w:val="kk-KZ"/>
        </w:rPr>
      </w:pPr>
      <w:r w:rsidRPr="009932E6">
        <w:rPr>
          <w:rFonts w:ascii="Times New Roman" w:hAnsi="Times New Roman" w:cs="Times New Roman"/>
          <w:sz w:val="28"/>
          <w:szCs w:val="28"/>
          <w:lang w:val="kk-KZ"/>
        </w:rPr>
        <w:lastRenderedPageBreak/>
        <w:t>Ең перспективалы нәтижелер O</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 xml:space="preserve"> беру қатынасы 1/5 болатын TiO</w:t>
      </w:r>
      <w:r w:rsidRPr="009932E6">
        <w:rPr>
          <w:rFonts w:ascii="Times New Roman" w:hAnsi="Times New Roman" w:cs="Times New Roman"/>
          <w:sz w:val="28"/>
          <w:szCs w:val="28"/>
          <w:vertAlign w:val="subscript"/>
          <w:lang w:val="kk-KZ"/>
        </w:rPr>
        <w:t>x</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y</w:t>
      </w:r>
      <w:r w:rsidRPr="009932E6">
        <w:rPr>
          <w:rFonts w:ascii="Times New Roman" w:hAnsi="Times New Roman" w:cs="Times New Roman"/>
          <w:sz w:val="28"/>
          <w:szCs w:val="28"/>
          <w:lang w:val="kk-KZ"/>
        </w:rPr>
        <w:t xml:space="preserve"> жабындары үшін, одан кейін 1/10 O</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/N</w:t>
      </w:r>
      <w:r w:rsidRPr="009932E6">
        <w:rPr>
          <w:rFonts w:ascii="Times New Roman" w:hAnsi="Times New Roman" w:cs="Times New Roman"/>
          <w:sz w:val="28"/>
          <w:szCs w:val="28"/>
          <w:vertAlign w:val="subscript"/>
          <w:lang w:val="kk-KZ"/>
        </w:rPr>
        <w:t>2</w:t>
      </w:r>
      <w:r w:rsidRPr="009932E6">
        <w:rPr>
          <w:rFonts w:ascii="Times New Roman" w:hAnsi="Times New Roman" w:cs="Times New Roman"/>
          <w:sz w:val="28"/>
          <w:szCs w:val="28"/>
          <w:lang w:val="kk-KZ"/>
        </w:rPr>
        <w:t xml:space="preserve"> беру коэффициентімен алынған жабындар үшін алынды.</w:t>
      </w:r>
    </w:p>
    <w:p w14:paraId="16B12C26" w14:textId="3CF61F98" w:rsidR="004B0236" w:rsidRDefault="00AF58BA" w:rsidP="00B22955">
      <w:pPr>
        <w:spacing w:after="0" w:line="240" w:lineRule="auto"/>
        <w:ind w:firstLine="567"/>
        <w:jc w:val="both"/>
        <w:rPr>
          <w:rFonts w:ascii="Times New Roman" w:hAnsi="Times New Roman" w:cs="Times New Roman"/>
          <w:sz w:val="28"/>
          <w:szCs w:val="28"/>
          <w:lang w:val="kk-KZ"/>
        </w:rPr>
      </w:pPr>
      <w:r w:rsidRPr="00AF58BA">
        <w:rPr>
          <w:rFonts w:ascii="Times New Roman" w:hAnsi="Times New Roman" w:cs="Times New Roman"/>
          <w:sz w:val="28"/>
          <w:szCs w:val="28"/>
          <w:lang w:val="kk-KZ"/>
        </w:rPr>
        <w:t xml:space="preserve">Жұқа металл қабықшаларды </w:t>
      </w:r>
      <w:r>
        <w:rPr>
          <w:rFonts w:ascii="Times New Roman" w:hAnsi="Times New Roman" w:cs="Times New Roman"/>
          <w:sz w:val="28"/>
          <w:szCs w:val="28"/>
          <w:lang w:val="kk-KZ"/>
        </w:rPr>
        <w:t>алудың</w:t>
      </w:r>
      <w:r w:rsidRPr="00AF58BA">
        <w:rPr>
          <w:rFonts w:ascii="Times New Roman" w:hAnsi="Times New Roman" w:cs="Times New Roman"/>
          <w:sz w:val="28"/>
          <w:szCs w:val="28"/>
          <w:lang w:val="kk-KZ"/>
        </w:rPr>
        <w:t xml:space="preserve"> белгілі және тиімді әдісі инертті газ плазмасында (әдетте Ar) метал</w:t>
      </w:r>
      <w:r>
        <w:rPr>
          <w:rFonts w:ascii="Times New Roman" w:hAnsi="Times New Roman" w:cs="Times New Roman"/>
          <w:sz w:val="28"/>
          <w:szCs w:val="28"/>
          <w:lang w:val="kk-KZ"/>
        </w:rPr>
        <w:t>л</w:t>
      </w:r>
      <w:r w:rsidRPr="00AF58BA">
        <w:rPr>
          <w:rFonts w:ascii="Times New Roman" w:hAnsi="Times New Roman" w:cs="Times New Roman"/>
          <w:sz w:val="28"/>
          <w:szCs w:val="28"/>
          <w:lang w:val="kk-KZ"/>
        </w:rPr>
        <w:t xml:space="preserve"> нысаналары</w:t>
      </w:r>
      <w:r>
        <w:rPr>
          <w:rFonts w:ascii="Times New Roman" w:hAnsi="Times New Roman" w:cs="Times New Roman"/>
          <w:sz w:val="28"/>
          <w:szCs w:val="28"/>
          <w:lang w:val="kk-KZ"/>
        </w:rPr>
        <w:t>н</w:t>
      </w:r>
      <w:r w:rsidRPr="00AF58BA">
        <w:rPr>
          <w:rFonts w:ascii="Times New Roman" w:hAnsi="Times New Roman" w:cs="Times New Roman"/>
          <w:sz w:val="28"/>
          <w:szCs w:val="28"/>
          <w:lang w:val="kk-KZ"/>
        </w:rPr>
        <w:t xml:space="preserve"> шашырату болып табылады.</w:t>
      </w:r>
      <w:r>
        <w:rPr>
          <w:rFonts w:ascii="Times New Roman" w:hAnsi="Times New Roman" w:cs="Times New Roman"/>
          <w:sz w:val="28"/>
          <w:szCs w:val="28"/>
          <w:lang w:val="kk-KZ"/>
        </w:rPr>
        <w:t xml:space="preserve"> </w:t>
      </w:r>
      <w:r w:rsidRPr="00AF58BA">
        <w:rPr>
          <w:rFonts w:ascii="Times New Roman" w:hAnsi="Times New Roman" w:cs="Times New Roman"/>
          <w:sz w:val="28"/>
          <w:szCs w:val="28"/>
          <w:lang w:val="kk-KZ"/>
        </w:rPr>
        <w:t>Аргон атмосферасына реактивті газдарды (O</w:t>
      </w:r>
      <w:r w:rsidRPr="00AF58BA">
        <w:rPr>
          <w:rFonts w:ascii="Times New Roman" w:hAnsi="Times New Roman" w:cs="Times New Roman"/>
          <w:sz w:val="28"/>
          <w:szCs w:val="28"/>
          <w:vertAlign w:val="subscript"/>
          <w:lang w:val="kk-KZ"/>
        </w:rPr>
        <w:t>2</w:t>
      </w:r>
      <w:r w:rsidRPr="00AF58BA">
        <w:rPr>
          <w:rFonts w:ascii="Times New Roman" w:hAnsi="Times New Roman" w:cs="Times New Roman"/>
          <w:sz w:val="28"/>
          <w:szCs w:val="28"/>
          <w:lang w:val="kk-KZ"/>
        </w:rPr>
        <w:t>, N</w:t>
      </w:r>
      <w:r w:rsidRPr="00AF58BA">
        <w:rPr>
          <w:rFonts w:ascii="Times New Roman" w:hAnsi="Times New Roman" w:cs="Times New Roman"/>
          <w:sz w:val="28"/>
          <w:szCs w:val="28"/>
          <w:vertAlign w:val="subscript"/>
          <w:lang w:val="kk-KZ"/>
        </w:rPr>
        <w:t>2</w:t>
      </w:r>
      <w:r w:rsidRPr="00AF58BA">
        <w:rPr>
          <w:rFonts w:ascii="Times New Roman" w:hAnsi="Times New Roman" w:cs="Times New Roman"/>
          <w:sz w:val="28"/>
          <w:szCs w:val="28"/>
          <w:lang w:val="kk-KZ"/>
        </w:rPr>
        <w:t>, B</w:t>
      </w:r>
      <w:r w:rsidRPr="00AF58BA">
        <w:rPr>
          <w:rFonts w:ascii="Times New Roman" w:hAnsi="Times New Roman" w:cs="Times New Roman"/>
          <w:sz w:val="28"/>
          <w:szCs w:val="28"/>
          <w:vertAlign w:val="subscript"/>
          <w:lang w:val="kk-KZ"/>
        </w:rPr>
        <w:t>2</w:t>
      </w:r>
      <w:r w:rsidRPr="00AF58BA">
        <w:rPr>
          <w:rFonts w:ascii="Times New Roman" w:hAnsi="Times New Roman" w:cs="Times New Roman"/>
          <w:sz w:val="28"/>
          <w:szCs w:val="28"/>
          <w:lang w:val="kk-KZ"/>
        </w:rPr>
        <w:t>H</w:t>
      </w:r>
      <w:r w:rsidRPr="00AF58BA">
        <w:rPr>
          <w:rFonts w:ascii="Times New Roman" w:hAnsi="Times New Roman" w:cs="Times New Roman"/>
          <w:sz w:val="28"/>
          <w:szCs w:val="28"/>
          <w:vertAlign w:val="subscript"/>
          <w:lang w:val="kk-KZ"/>
        </w:rPr>
        <w:t>6</w:t>
      </w:r>
      <w:r w:rsidRPr="00AF58BA">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т.б.</w:t>
      </w:r>
      <w:r w:rsidRPr="00AF58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F58BA">
        <w:rPr>
          <w:rFonts w:ascii="Times New Roman" w:hAnsi="Times New Roman" w:cs="Times New Roman"/>
          <w:sz w:val="28"/>
          <w:szCs w:val="28"/>
          <w:lang w:val="kk-KZ"/>
        </w:rPr>
        <w:t xml:space="preserve">енгізу оксидтердің, нитридтердің, боридтердің және т.б. </w:t>
      </w:r>
      <w:r w:rsidR="007E443F">
        <w:rPr>
          <w:rFonts w:ascii="Times New Roman" w:hAnsi="Times New Roman" w:cs="Times New Roman"/>
          <w:sz w:val="28"/>
          <w:szCs w:val="28"/>
          <w:lang w:val="kk-KZ"/>
        </w:rPr>
        <w:t>жабындарды</w:t>
      </w:r>
      <w:r w:rsidRPr="00AF58BA">
        <w:rPr>
          <w:rFonts w:ascii="Times New Roman" w:hAnsi="Times New Roman" w:cs="Times New Roman"/>
          <w:sz w:val="28"/>
          <w:szCs w:val="28"/>
          <w:lang w:val="kk-KZ"/>
        </w:rPr>
        <w:t xml:space="preserve"> алуға мүмкіндік береді. Осы мәселелерді шешу кезінде тұрақты немесе айнымалы ток режимдерінде жұмыс істейтін, әсер етуші шашыратқыш жүйелердің айтарлықтай әртүрлілігі қолданылады. </w:t>
      </w:r>
    </w:p>
    <w:p w14:paraId="4926E388" w14:textId="008152C0" w:rsidR="00C16052" w:rsidRDefault="00C16052" w:rsidP="00B22955">
      <w:pPr>
        <w:spacing w:after="0" w:line="240" w:lineRule="auto"/>
        <w:ind w:firstLine="567"/>
        <w:jc w:val="both"/>
        <w:rPr>
          <w:rFonts w:ascii="Times New Roman" w:hAnsi="Times New Roman" w:cs="Times New Roman"/>
          <w:sz w:val="28"/>
          <w:szCs w:val="28"/>
          <w:lang w:val="kk-KZ"/>
        </w:rPr>
      </w:pPr>
      <w:r w:rsidRPr="00C16052">
        <w:rPr>
          <w:rFonts w:ascii="Times New Roman" w:hAnsi="Times New Roman" w:cs="Times New Roman"/>
          <w:sz w:val="28"/>
          <w:szCs w:val="28"/>
          <w:lang w:val="kk-KZ"/>
        </w:rPr>
        <w:t xml:space="preserve">[94] </w:t>
      </w:r>
      <w:r>
        <w:rPr>
          <w:rFonts w:ascii="Times New Roman" w:hAnsi="Times New Roman" w:cs="Times New Roman"/>
          <w:sz w:val="28"/>
          <w:szCs w:val="28"/>
          <w:lang w:val="kk-KZ"/>
        </w:rPr>
        <w:t>жұмысында н</w:t>
      </w:r>
      <w:r w:rsidRPr="00C16052">
        <w:rPr>
          <w:rFonts w:ascii="Times New Roman" w:hAnsi="Times New Roman" w:cs="Times New Roman"/>
          <w:sz w:val="28"/>
          <w:szCs w:val="28"/>
          <w:lang w:val="kk-KZ"/>
        </w:rPr>
        <w:t>аноқұрылымды титан оксинитриді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жұқа </w:t>
      </w:r>
      <w:r>
        <w:rPr>
          <w:rFonts w:ascii="Times New Roman" w:hAnsi="Times New Roman" w:cs="Times New Roman"/>
          <w:sz w:val="28"/>
          <w:szCs w:val="28"/>
          <w:lang w:val="kk-KZ"/>
        </w:rPr>
        <w:t>пленкасы</w:t>
      </w:r>
      <w:r w:rsidRPr="00C16052">
        <w:rPr>
          <w:rFonts w:ascii="Times New Roman" w:hAnsi="Times New Roman" w:cs="Times New Roman"/>
          <w:sz w:val="28"/>
          <w:szCs w:val="28"/>
          <w:lang w:val="kk-KZ"/>
        </w:rPr>
        <w:t xml:space="preserve"> бөлме температурасында реактивті тұрақты ток магнетронды шашырату әдісімен жасалған.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жұқа </w:t>
      </w:r>
      <w:r>
        <w:rPr>
          <w:rFonts w:ascii="Times New Roman" w:hAnsi="Times New Roman" w:cs="Times New Roman"/>
          <w:sz w:val="28"/>
          <w:szCs w:val="28"/>
          <w:lang w:val="kk-KZ"/>
        </w:rPr>
        <w:t>пленкасының</w:t>
      </w:r>
      <w:r w:rsidRPr="00C16052">
        <w:rPr>
          <w:rFonts w:ascii="Times New Roman" w:hAnsi="Times New Roman" w:cs="Times New Roman"/>
          <w:sz w:val="28"/>
          <w:szCs w:val="28"/>
          <w:lang w:val="kk-KZ"/>
        </w:rPr>
        <w:t xml:space="preserve"> түзілу механизмі оттегі мен азот газдарының үлесіне және олардың иондану энергияларына байланысты болды. Азот пен оттегі газдарының наноқұрылымды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жұқа қабықшасының микроқұрылымдық, морфологиялық және оптикалық қасиеттеріне әсері рентгендік дифракциямен, рентгендік фотоэлектрондық спектроскопиямен, өріс эмиссиялық сканерлеуші электронды микроскоппен және сәйкесінше ультракүлгін-көрінетін спектрофотометрмен зерттелді. </w:t>
      </w:r>
      <w:r>
        <w:rPr>
          <w:rFonts w:ascii="Times New Roman" w:hAnsi="Times New Roman" w:cs="Times New Roman"/>
          <w:sz w:val="28"/>
          <w:szCs w:val="28"/>
          <w:lang w:val="kk-KZ"/>
        </w:rPr>
        <w:t>Зерттеу нәтижесінде к</w:t>
      </w:r>
      <w:r w:rsidRPr="00C16052">
        <w:rPr>
          <w:rFonts w:ascii="Times New Roman" w:hAnsi="Times New Roman" w:cs="Times New Roman"/>
          <w:sz w:val="28"/>
          <w:szCs w:val="28"/>
          <w:lang w:val="kk-KZ"/>
        </w:rPr>
        <w:t>ристалды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фазасы O</w:t>
      </w:r>
      <w:r w:rsidRPr="00C16052">
        <w:rPr>
          <w:rFonts w:ascii="Times New Roman" w:hAnsi="Times New Roman" w:cs="Times New Roman"/>
          <w:sz w:val="28"/>
          <w:szCs w:val="28"/>
          <w:vertAlign w:val="subscript"/>
          <w:lang w:val="kk-KZ"/>
        </w:rPr>
        <w:t>2</w:t>
      </w:r>
      <w:r w:rsidRPr="00C16052">
        <w:rPr>
          <w:rFonts w:ascii="Times New Roman" w:hAnsi="Times New Roman" w:cs="Times New Roman"/>
          <w:sz w:val="28"/>
          <w:szCs w:val="28"/>
          <w:lang w:val="kk-KZ"/>
        </w:rPr>
        <w:t xml:space="preserve"> ағынының жылдамдығы 0,1 с</w:t>
      </w:r>
      <w:r>
        <w:rPr>
          <w:rFonts w:ascii="Times New Roman" w:hAnsi="Times New Roman" w:cs="Times New Roman"/>
          <w:sz w:val="28"/>
          <w:szCs w:val="28"/>
          <w:lang w:val="kk-KZ"/>
        </w:rPr>
        <w:t>т</w:t>
      </w:r>
      <w:r w:rsidRPr="00C16052">
        <w:rPr>
          <w:rFonts w:ascii="Times New Roman" w:hAnsi="Times New Roman" w:cs="Times New Roman"/>
          <w:sz w:val="28"/>
          <w:szCs w:val="28"/>
          <w:lang w:val="kk-KZ"/>
        </w:rPr>
        <w:t>см болғанда, ал аморфты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фазасы 0,2</w:t>
      </w:r>
      <w:r>
        <w:rPr>
          <w:rFonts w:ascii="Times New Roman" w:hAnsi="Times New Roman" w:cs="Times New Roman"/>
          <w:sz w:val="28"/>
          <w:szCs w:val="28"/>
          <w:lang w:val="kk-KZ"/>
        </w:rPr>
        <w:t>-</w:t>
      </w:r>
      <w:r w:rsidRPr="00C16052">
        <w:rPr>
          <w:rFonts w:ascii="Times New Roman" w:hAnsi="Times New Roman" w:cs="Times New Roman"/>
          <w:sz w:val="28"/>
          <w:szCs w:val="28"/>
          <w:lang w:val="kk-KZ"/>
        </w:rPr>
        <w:t>0,4 сксм O</w:t>
      </w:r>
      <w:r w:rsidRPr="00C16052">
        <w:rPr>
          <w:rFonts w:ascii="Times New Roman" w:hAnsi="Times New Roman" w:cs="Times New Roman"/>
          <w:sz w:val="28"/>
          <w:szCs w:val="28"/>
          <w:vertAlign w:val="subscript"/>
          <w:lang w:val="kk-KZ"/>
        </w:rPr>
        <w:t>2</w:t>
      </w:r>
      <w:r w:rsidRPr="00C16052">
        <w:rPr>
          <w:rFonts w:ascii="Times New Roman" w:hAnsi="Times New Roman" w:cs="Times New Roman"/>
          <w:sz w:val="28"/>
          <w:szCs w:val="28"/>
          <w:lang w:val="kk-KZ"/>
        </w:rPr>
        <w:t xml:space="preserve"> ағынының жылдамдығында тұндырғанда пайда болды. Сонымен қатар, аморфты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фазасы O</w:t>
      </w:r>
      <w:r w:rsidRPr="00C16052">
        <w:rPr>
          <w:rFonts w:ascii="Times New Roman" w:hAnsi="Times New Roman" w:cs="Times New Roman"/>
          <w:sz w:val="28"/>
          <w:szCs w:val="28"/>
          <w:vertAlign w:val="subscript"/>
          <w:lang w:val="kk-KZ"/>
        </w:rPr>
        <w:t>2</w:t>
      </w:r>
      <w:r w:rsidRPr="00C16052">
        <w:rPr>
          <w:rFonts w:ascii="Times New Roman" w:hAnsi="Times New Roman" w:cs="Times New Roman"/>
          <w:sz w:val="28"/>
          <w:szCs w:val="28"/>
          <w:lang w:val="kk-KZ"/>
        </w:rPr>
        <w:t xml:space="preserve"> ағынының жылдамдығы 0,4 с</w:t>
      </w:r>
      <w:r>
        <w:rPr>
          <w:rFonts w:ascii="Times New Roman" w:hAnsi="Times New Roman" w:cs="Times New Roman"/>
          <w:sz w:val="28"/>
          <w:szCs w:val="28"/>
          <w:lang w:val="kk-KZ"/>
        </w:rPr>
        <w:t>т</w:t>
      </w:r>
      <w:r w:rsidRPr="00C16052">
        <w:rPr>
          <w:rFonts w:ascii="Times New Roman" w:hAnsi="Times New Roman" w:cs="Times New Roman"/>
          <w:sz w:val="28"/>
          <w:szCs w:val="28"/>
          <w:lang w:val="kk-KZ"/>
        </w:rPr>
        <w:t>см жоғары болған кезде титан диоксиді фазасына ауысты. Наноқұрылымды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жұқа пленкасының көлденең қимасының микроқұрылымы мен беткі морфологиясы бағаналы құрылымды және өте тегіс бетін көрсетті. TiO</w:t>
      </w:r>
      <w:r w:rsidRPr="00C16052">
        <w:rPr>
          <w:rFonts w:ascii="Times New Roman" w:hAnsi="Times New Roman" w:cs="Times New Roman"/>
          <w:sz w:val="28"/>
          <w:szCs w:val="28"/>
          <w:vertAlign w:val="subscript"/>
          <w:lang w:val="kk-KZ"/>
        </w:rPr>
        <w:t>x</w:t>
      </w:r>
      <w:r w:rsidRPr="00C16052">
        <w:rPr>
          <w:rFonts w:ascii="Times New Roman" w:hAnsi="Times New Roman" w:cs="Times New Roman"/>
          <w:sz w:val="28"/>
          <w:szCs w:val="28"/>
          <w:lang w:val="kk-KZ"/>
        </w:rPr>
        <w:t>N</w:t>
      </w:r>
      <w:r w:rsidRPr="00C16052">
        <w:rPr>
          <w:rFonts w:ascii="Times New Roman" w:hAnsi="Times New Roman" w:cs="Times New Roman"/>
          <w:sz w:val="28"/>
          <w:szCs w:val="28"/>
          <w:vertAlign w:val="subscript"/>
          <w:lang w:val="kk-KZ"/>
        </w:rPr>
        <w:t>y</w:t>
      </w:r>
      <w:r w:rsidRPr="00C16052">
        <w:rPr>
          <w:rFonts w:ascii="Times New Roman" w:hAnsi="Times New Roman" w:cs="Times New Roman"/>
          <w:sz w:val="28"/>
          <w:szCs w:val="28"/>
          <w:lang w:val="kk-KZ"/>
        </w:rPr>
        <w:t xml:space="preserve"> жұқа қабықшаларының оптикалық диапазоны O</w:t>
      </w:r>
      <w:r w:rsidRPr="00C16052">
        <w:rPr>
          <w:rFonts w:ascii="Times New Roman" w:hAnsi="Times New Roman" w:cs="Times New Roman"/>
          <w:sz w:val="28"/>
          <w:szCs w:val="28"/>
          <w:vertAlign w:val="subscript"/>
          <w:lang w:val="kk-KZ"/>
        </w:rPr>
        <w:t>2</w:t>
      </w:r>
      <w:r w:rsidRPr="00C16052">
        <w:rPr>
          <w:rFonts w:ascii="Times New Roman" w:hAnsi="Times New Roman" w:cs="Times New Roman"/>
          <w:sz w:val="28"/>
          <w:szCs w:val="28"/>
          <w:lang w:val="kk-KZ"/>
        </w:rPr>
        <w:t xml:space="preserve"> ағынының жылдамдығы 0,1-ден 1,0 </w:t>
      </w:r>
      <w:r>
        <w:rPr>
          <w:rFonts w:ascii="Times New Roman" w:hAnsi="Times New Roman" w:cs="Times New Roman"/>
          <w:sz w:val="28"/>
          <w:szCs w:val="28"/>
          <w:lang w:val="kk-KZ"/>
        </w:rPr>
        <w:t>стсм</w:t>
      </w:r>
      <w:r w:rsidRPr="00C16052">
        <w:rPr>
          <w:rFonts w:ascii="Times New Roman" w:hAnsi="Times New Roman" w:cs="Times New Roman"/>
          <w:sz w:val="28"/>
          <w:szCs w:val="28"/>
          <w:lang w:val="kk-KZ"/>
        </w:rPr>
        <w:t xml:space="preserve"> диапазонында болғанда 1,72-ден 3,41 эВ-қа дейін өсті.</w:t>
      </w:r>
    </w:p>
    <w:p w14:paraId="02C624F0" w14:textId="319D7E0E" w:rsidR="004B0236" w:rsidRDefault="00E16E70" w:rsidP="00B22955">
      <w:pPr>
        <w:spacing w:after="0" w:line="240" w:lineRule="auto"/>
        <w:ind w:firstLine="567"/>
        <w:jc w:val="both"/>
        <w:rPr>
          <w:rFonts w:ascii="Times New Roman" w:hAnsi="Times New Roman" w:cs="Times New Roman"/>
          <w:sz w:val="28"/>
          <w:szCs w:val="28"/>
          <w:lang w:val="kk-KZ"/>
        </w:rPr>
      </w:pPr>
      <w:r w:rsidRPr="00C16052">
        <w:rPr>
          <w:rFonts w:ascii="Times New Roman" w:hAnsi="Times New Roman" w:cs="Times New Roman"/>
          <w:sz w:val="28"/>
          <w:szCs w:val="28"/>
          <w:lang w:val="kk-KZ"/>
        </w:rPr>
        <w:t>[9</w:t>
      </w:r>
      <w:r>
        <w:rPr>
          <w:rFonts w:ascii="Times New Roman" w:hAnsi="Times New Roman" w:cs="Times New Roman"/>
          <w:sz w:val="28"/>
          <w:szCs w:val="28"/>
          <w:lang w:val="kk-KZ"/>
        </w:rPr>
        <w:t>5</w:t>
      </w:r>
      <w:r w:rsidRPr="00C160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жұмыста </w:t>
      </w:r>
      <w:r w:rsidRPr="00E16E70">
        <w:rPr>
          <w:rFonts w:ascii="Times New Roman" w:hAnsi="Times New Roman" w:cs="Times New Roman"/>
          <w:sz w:val="28"/>
          <w:szCs w:val="28"/>
          <w:lang w:val="kk-KZ"/>
        </w:rPr>
        <w:t>TiO</w:t>
      </w:r>
      <w:r w:rsidRPr="00E16E70">
        <w:rPr>
          <w:rFonts w:ascii="Times New Roman" w:hAnsi="Times New Roman" w:cs="Times New Roman"/>
          <w:sz w:val="28"/>
          <w:szCs w:val="28"/>
          <w:vertAlign w:val="subscript"/>
          <w:lang w:val="kk-KZ"/>
        </w:rPr>
        <w:t>x</w:t>
      </w:r>
      <w:r w:rsidRPr="00E16E70">
        <w:rPr>
          <w:rFonts w:ascii="Times New Roman" w:hAnsi="Times New Roman" w:cs="Times New Roman"/>
          <w:sz w:val="28"/>
          <w:szCs w:val="28"/>
          <w:lang w:val="kk-KZ"/>
        </w:rPr>
        <w:t>N</w:t>
      </w:r>
      <w:r w:rsidRPr="00E16E70">
        <w:rPr>
          <w:rFonts w:ascii="Times New Roman" w:hAnsi="Times New Roman" w:cs="Times New Roman"/>
          <w:sz w:val="28"/>
          <w:szCs w:val="28"/>
          <w:vertAlign w:val="subscript"/>
          <w:lang w:val="kk-KZ"/>
        </w:rPr>
        <w:t>y</w:t>
      </w:r>
      <w:r w:rsidRPr="00E16E70">
        <w:rPr>
          <w:rFonts w:ascii="Times New Roman" w:hAnsi="Times New Roman" w:cs="Times New Roman"/>
          <w:sz w:val="28"/>
          <w:szCs w:val="28"/>
          <w:lang w:val="kk-KZ"/>
        </w:rPr>
        <w:t xml:space="preserve"> қабықшалары 316L тот баспайтын болаттан жасалған субстратқа әртүрлі субстрат ығысу кернеулері бар Ar–O</w:t>
      </w:r>
      <w:r w:rsidRPr="00E16E70">
        <w:rPr>
          <w:rFonts w:ascii="Times New Roman" w:hAnsi="Times New Roman" w:cs="Times New Roman"/>
          <w:sz w:val="28"/>
          <w:szCs w:val="28"/>
          <w:vertAlign w:val="subscript"/>
          <w:lang w:val="kk-KZ"/>
        </w:rPr>
        <w:t>2</w:t>
      </w:r>
      <w:r w:rsidRPr="00E16E70">
        <w:rPr>
          <w:rFonts w:ascii="Times New Roman" w:hAnsi="Times New Roman" w:cs="Times New Roman"/>
          <w:sz w:val="28"/>
          <w:szCs w:val="28"/>
          <w:lang w:val="kk-KZ"/>
        </w:rPr>
        <w:t xml:space="preserve"> газ қоспасындағы таза титан нитриді нысанасынан радиожиілік</w:t>
      </w:r>
      <w:r>
        <w:rPr>
          <w:rFonts w:ascii="Times New Roman" w:hAnsi="Times New Roman" w:cs="Times New Roman"/>
          <w:sz w:val="28"/>
          <w:szCs w:val="28"/>
          <w:lang w:val="kk-KZ"/>
        </w:rPr>
        <w:t>те</w:t>
      </w:r>
      <w:r w:rsidRPr="00E16E70">
        <w:rPr>
          <w:rFonts w:ascii="Times New Roman" w:hAnsi="Times New Roman" w:cs="Times New Roman"/>
          <w:sz w:val="28"/>
          <w:szCs w:val="28"/>
          <w:lang w:val="kk-KZ"/>
        </w:rPr>
        <w:t xml:space="preserve"> (rf) магнетронды шашырату арқылы өсірілді. Бұл жұмыстың мақсаты 0-ден –100 В-қа дейін өзгеретін қолданылған субстрат ығысуының TiN</w:t>
      </w:r>
      <w:r w:rsidRPr="00E16E70">
        <w:rPr>
          <w:rFonts w:ascii="Times New Roman" w:hAnsi="Times New Roman" w:cs="Times New Roman"/>
          <w:sz w:val="28"/>
          <w:szCs w:val="28"/>
          <w:vertAlign w:val="subscript"/>
          <w:lang w:val="kk-KZ"/>
        </w:rPr>
        <w:t>x</w:t>
      </w:r>
      <w:r w:rsidRPr="00E16E70">
        <w:rPr>
          <w:rFonts w:ascii="Times New Roman" w:hAnsi="Times New Roman" w:cs="Times New Roman"/>
          <w:sz w:val="28"/>
          <w:szCs w:val="28"/>
          <w:lang w:val="kk-KZ"/>
        </w:rPr>
        <w:t>O</w:t>
      </w:r>
      <w:r w:rsidRPr="00E16E70">
        <w:rPr>
          <w:rFonts w:ascii="Times New Roman" w:hAnsi="Times New Roman" w:cs="Times New Roman"/>
          <w:sz w:val="28"/>
          <w:szCs w:val="28"/>
          <w:vertAlign w:val="subscript"/>
          <w:lang w:val="kk-KZ"/>
        </w:rPr>
        <w:t>y</w:t>
      </w:r>
      <w:r w:rsidRPr="00E16E70">
        <w:rPr>
          <w:rFonts w:ascii="Times New Roman" w:hAnsi="Times New Roman" w:cs="Times New Roman"/>
          <w:sz w:val="28"/>
          <w:szCs w:val="28"/>
          <w:lang w:val="kk-KZ"/>
        </w:rPr>
        <w:t xml:space="preserve"> қабықшаларының шөгу жылдамдығына, құрылымына, қаттылығына және оптикалық қасиеттеріне әсерін зерттеу болып табылады. Рентгендік дифракцияның жайылу жиілігі бойынша жабындарды сипаттау TiN, рутил және анатаза қоспасының кристалдық құрылымын көрсетті. Жанама және тікелей нашар саңылау субстраттың бейтарап кернеуі үшін Vs = -100 В</w:t>
      </w:r>
      <w:r>
        <w:rPr>
          <w:rFonts w:ascii="Times New Roman" w:hAnsi="Times New Roman" w:cs="Times New Roman"/>
          <w:sz w:val="28"/>
          <w:szCs w:val="28"/>
          <w:lang w:val="kk-KZ"/>
        </w:rPr>
        <w:t xml:space="preserve"> кезінде</w:t>
      </w:r>
      <w:r w:rsidRPr="00E16E70">
        <w:rPr>
          <w:rFonts w:ascii="Times New Roman" w:hAnsi="Times New Roman" w:cs="Times New Roman"/>
          <w:sz w:val="28"/>
          <w:szCs w:val="28"/>
          <w:lang w:val="kk-KZ"/>
        </w:rPr>
        <w:t xml:space="preserve"> 3,84-тен 3,20 эВ-қа дейін төмендейтіні анықталды. Сонымен қатар, жабындар жоғары мөлдірлікті көрсетеді (өткізгіштік 80%-дан астам). </w:t>
      </w:r>
      <w:r w:rsidR="00D0581C">
        <w:rPr>
          <w:rFonts w:ascii="Times New Roman" w:hAnsi="Times New Roman" w:cs="Times New Roman"/>
          <w:sz w:val="28"/>
          <w:szCs w:val="28"/>
          <w:lang w:val="kk-KZ"/>
        </w:rPr>
        <w:t xml:space="preserve">Жабындардың </w:t>
      </w:r>
      <w:r w:rsidRPr="00E16E70">
        <w:rPr>
          <w:rFonts w:ascii="Times New Roman" w:hAnsi="Times New Roman" w:cs="Times New Roman"/>
          <w:sz w:val="28"/>
          <w:szCs w:val="28"/>
          <w:lang w:val="kk-KZ"/>
        </w:rPr>
        <w:t>қаттылығы 6,2-12,5 ГПа</w:t>
      </w:r>
      <w:r w:rsidR="00D0581C">
        <w:rPr>
          <w:rFonts w:ascii="Times New Roman" w:hAnsi="Times New Roman" w:cs="Times New Roman"/>
          <w:sz w:val="28"/>
          <w:szCs w:val="28"/>
          <w:lang w:val="kk-KZ"/>
        </w:rPr>
        <w:t xml:space="preserve"> аралығында болатыны </w:t>
      </w:r>
      <w:r w:rsidRPr="00E16E70">
        <w:rPr>
          <w:rFonts w:ascii="Times New Roman" w:hAnsi="Times New Roman" w:cs="Times New Roman"/>
          <w:sz w:val="28"/>
          <w:szCs w:val="28"/>
          <w:lang w:val="kk-KZ"/>
        </w:rPr>
        <w:t>анықталды.</w:t>
      </w:r>
    </w:p>
    <w:p w14:paraId="4401F3A8" w14:textId="407C9155" w:rsidR="00956107" w:rsidRDefault="00D94B70" w:rsidP="00D94B70">
      <w:pPr>
        <w:spacing w:after="0" w:line="240" w:lineRule="auto"/>
        <w:ind w:firstLine="567"/>
        <w:jc w:val="both"/>
        <w:rPr>
          <w:rFonts w:ascii="Times New Roman" w:hAnsi="Times New Roman" w:cs="Times New Roman"/>
          <w:sz w:val="28"/>
          <w:szCs w:val="28"/>
          <w:lang w:val="kk-KZ"/>
        </w:rPr>
      </w:pPr>
      <w:r w:rsidRPr="00D94B70">
        <w:rPr>
          <w:rFonts w:ascii="Times New Roman" w:hAnsi="Times New Roman" w:cs="Times New Roman"/>
          <w:sz w:val="28"/>
          <w:szCs w:val="28"/>
          <w:lang w:val="kk-KZ"/>
        </w:rPr>
        <w:t>TiO</w:t>
      </w:r>
      <w:r w:rsidRPr="00956107">
        <w:rPr>
          <w:rFonts w:ascii="Times New Roman" w:hAnsi="Times New Roman" w:cs="Times New Roman"/>
          <w:sz w:val="28"/>
          <w:szCs w:val="28"/>
          <w:vertAlign w:val="subscript"/>
          <w:lang w:val="kk-KZ"/>
        </w:rPr>
        <w:t>x</w:t>
      </w:r>
      <w:r w:rsidRPr="00D94B70">
        <w:rPr>
          <w:rFonts w:ascii="Times New Roman" w:hAnsi="Times New Roman" w:cs="Times New Roman"/>
          <w:sz w:val="28"/>
          <w:szCs w:val="28"/>
          <w:lang w:val="kk-KZ"/>
        </w:rPr>
        <w:t>N</w:t>
      </w:r>
      <w:r w:rsidRPr="00956107">
        <w:rPr>
          <w:rFonts w:ascii="Times New Roman" w:hAnsi="Times New Roman" w:cs="Times New Roman"/>
          <w:sz w:val="28"/>
          <w:szCs w:val="28"/>
          <w:vertAlign w:val="subscript"/>
          <w:lang w:val="kk-KZ"/>
        </w:rPr>
        <w:t>y</w:t>
      </w:r>
      <w:r w:rsidRPr="00D94B70">
        <w:rPr>
          <w:rFonts w:ascii="Times New Roman" w:hAnsi="Times New Roman" w:cs="Times New Roman"/>
          <w:sz w:val="28"/>
          <w:szCs w:val="28"/>
          <w:lang w:val="kk-KZ"/>
        </w:rPr>
        <w:t xml:space="preserve"> оңтайлы жағдайларда титан оксидтері мен нитридтерінің артықшылықтарын біріктіре алады. Физикалық және химиялық әмбебаптығына байланысты титан оксинитридтері оптоэлектроника, трибология және катализ сияқты көптеген қосымшаларда өзектілікке ие болуда. </w:t>
      </w:r>
      <w:r w:rsidR="00956107" w:rsidRPr="00C16052">
        <w:rPr>
          <w:rFonts w:ascii="Times New Roman" w:hAnsi="Times New Roman" w:cs="Times New Roman"/>
          <w:sz w:val="28"/>
          <w:szCs w:val="28"/>
          <w:lang w:val="kk-KZ"/>
        </w:rPr>
        <w:t>[9</w:t>
      </w:r>
      <w:r w:rsidR="00956107">
        <w:rPr>
          <w:rFonts w:ascii="Times New Roman" w:hAnsi="Times New Roman" w:cs="Times New Roman"/>
          <w:sz w:val="28"/>
          <w:szCs w:val="28"/>
          <w:lang w:val="kk-KZ"/>
        </w:rPr>
        <w:t>6</w:t>
      </w:r>
      <w:r w:rsidR="00956107" w:rsidRPr="00C16052">
        <w:rPr>
          <w:rFonts w:ascii="Times New Roman" w:hAnsi="Times New Roman" w:cs="Times New Roman"/>
          <w:sz w:val="28"/>
          <w:szCs w:val="28"/>
          <w:lang w:val="kk-KZ"/>
        </w:rPr>
        <w:t xml:space="preserve">] </w:t>
      </w:r>
      <w:r w:rsidRPr="00D94B70">
        <w:rPr>
          <w:rFonts w:ascii="Times New Roman" w:hAnsi="Times New Roman" w:cs="Times New Roman"/>
          <w:sz w:val="28"/>
          <w:szCs w:val="28"/>
          <w:lang w:val="kk-KZ"/>
        </w:rPr>
        <w:t xml:space="preserve">зерттеуде титан </w:t>
      </w:r>
      <w:r w:rsidRPr="00D94B70">
        <w:rPr>
          <w:rFonts w:ascii="Times New Roman" w:hAnsi="Times New Roman" w:cs="Times New Roman"/>
          <w:sz w:val="28"/>
          <w:szCs w:val="28"/>
          <w:lang w:val="kk-KZ"/>
        </w:rPr>
        <w:lastRenderedPageBreak/>
        <w:t>оксинитриді жұқа қабық үлгілері аргон жұмыс газы, таза азот, фондық қалдық оттегі және 200 Вт тұрақты шашырату қуаты бар 99,99 % таза титан нысанасын пайдаланып содалы әйнекті негіздерде төмен шашырау қысымында (1,07 Па) өсірілді.</w:t>
      </w:r>
      <w:r w:rsidR="00956107">
        <w:rPr>
          <w:rFonts w:ascii="Times New Roman" w:hAnsi="Times New Roman" w:cs="Times New Roman"/>
          <w:sz w:val="28"/>
          <w:szCs w:val="28"/>
          <w:lang w:val="kk-KZ"/>
        </w:rPr>
        <w:t xml:space="preserve"> </w:t>
      </w:r>
      <w:r w:rsidRPr="00D94B70">
        <w:rPr>
          <w:rFonts w:ascii="Times New Roman" w:hAnsi="Times New Roman" w:cs="Times New Roman"/>
          <w:sz w:val="28"/>
          <w:szCs w:val="28"/>
          <w:lang w:val="kk-KZ"/>
        </w:rPr>
        <w:t xml:space="preserve">Басқа параметрлер оңтайлы мәндерде бекітілгенімен, тұндыру уақыты 5 және 25 минут аралығында өзгерді. </w:t>
      </w:r>
      <w:r w:rsidR="00956107">
        <w:rPr>
          <w:rFonts w:ascii="Times New Roman" w:hAnsi="Times New Roman" w:cs="Times New Roman"/>
          <w:sz w:val="28"/>
          <w:szCs w:val="28"/>
          <w:lang w:val="kk-KZ"/>
        </w:rPr>
        <w:t>Зерттеу нәтижесінде қ</w:t>
      </w:r>
      <w:r w:rsidR="00956107" w:rsidRPr="00956107">
        <w:rPr>
          <w:rFonts w:ascii="Times New Roman" w:hAnsi="Times New Roman" w:cs="Times New Roman"/>
          <w:sz w:val="28"/>
          <w:szCs w:val="28"/>
          <w:lang w:val="kk-KZ"/>
        </w:rPr>
        <w:t>алыңдығы 655,085 пен 3103,178 x10</w:t>
      </w:r>
      <w:r w:rsidR="00956107" w:rsidRPr="00956107">
        <w:rPr>
          <w:rFonts w:ascii="Times New Roman" w:hAnsi="Times New Roman" w:cs="Times New Roman"/>
          <w:sz w:val="28"/>
          <w:szCs w:val="28"/>
          <w:vertAlign w:val="superscript"/>
          <w:lang w:val="kk-KZ"/>
        </w:rPr>
        <w:t>15</w:t>
      </w:r>
      <w:r w:rsidR="00956107" w:rsidRPr="00956107">
        <w:rPr>
          <w:rFonts w:ascii="Times New Roman" w:hAnsi="Times New Roman" w:cs="Times New Roman"/>
          <w:sz w:val="28"/>
          <w:szCs w:val="28"/>
          <w:lang w:val="kk-KZ"/>
        </w:rPr>
        <w:t xml:space="preserve"> атом/см</w:t>
      </w:r>
      <w:r w:rsidR="00956107" w:rsidRPr="00956107">
        <w:rPr>
          <w:rFonts w:ascii="Times New Roman" w:hAnsi="Times New Roman" w:cs="Times New Roman"/>
          <w:sz w:val="28"/>
          <w:szCs w:val="28"/>
          <w:vertAlign w:val="superscript"/>
          <w:lang w:val="kk-KZ"/>
        </w:rPr>
        <w:t>2</w:t>
      </w:r>
      <w:r w:rsidR="00956107" w:rsidRPr="00956107">
        <w:rPr>
          <w:rFonts w:ascii="Times New Roman" w:hAnsi="Times New Roman" w:cs="Times New Roman"/>
          <w:sz w:val="28"/>
          <w:szCs w:val="28"/>
          <w:lang w:val="kk-KZ"/>
        </w:rPr>
        <w:t xml:space="preserve"> аралығындағы TiO</w:t>
      </w:r>
      <w:r w:rsidR="00956107" w:rsidRPr="00956107">
        <w:rPr>
          <w:rFonts w:ascii="Times New Roman" w:hAnsi="Times New Roman" w:cs="Times New Roman"/>
          <w:sz w:val="28"/>
          <w:szCs w:val="28"/>
          <w:vertAlign w:val="subscript"/>
          <w:lang w:val="kk-KZ"/>
        </w:rPr>
        <w:t>x</w:t>
      </w:r>
      <w:r w:rsidR="00956107" w:rsidRPr="00956107">
        <w:rPr>
          <w:rFonts w:ascii="Times New Roman" w:hAnsi="Times New Roman" w:cs="Times New Roman"/>
          <w:sz w:val="28"/>
          <w:szCs w:val="28"/>
          <w:lang w:val="kk-KZ"/>
        </w:rPr>
        <w:t>N</w:t>
      </w:r>
      <w:r w:rsidR="00956107" w:rsidRPr="00956107">
        <w:rPr>
          <w:rFonts w:ascii="Times New Roman" w:hAnsi="Times New Roman" w:cs="Times New Roman"/>
          <w:sz w:val="28"/>
          <w:szCs w:val="28"/>
          <w:vertAlign w:val="subscript"/>
          <w:lang w:val="kk-KZ"/>
        </w:rPr>
        <w:t>y</w:t>
      </w:r>
      <w:r w:rsidR="00956107" w:rsidRPr="00956107">
        <w:rPr>
          <w:rFonts w:ascii="Times New Roman" w:hAnsi="Times New Roman" w:cs="Times New Roman"/>
          <w:sz w:val="28"/>
          <w:szCs w:val="28"/>
          <w:lang w:val="kk-KZ"/>
        </w:rPr>
        <w:t xml:space="preserve"> жұқа </w:t>
      </w:r>
      <w:r w:rsidR="00956107">
        <w:rPr>
          <w:rFonts w:ascii="Times New Roman" w:hAnsi="Times New Roman" w:cs="Times New Roman"/>
          <w:sz w:val="28"/>
          <w:szCs w:val="28"/>
          <w:lang w:val="kk-KZ"/>
        </w:rPr>
        <w:t>жабындары алынды</w:t>
      </w:r>
      <w:r w:rsidR="00956107" w:rsidRPr="00956107">
        <w:rPr>
          <w:rFonts w:ascii="Times New Roman" w:hAnsi="Times New Roman" w:cs="Times New Roman"/>
          <w:sz w:val="28"/>
          <w:szCs w:val="28"/>
          <w:lang w:val="kk-KZ"/>
        </w:rPr>
        <w:t>. Иондық сәулелік талдау арқылы пленка қалыңдығы мен стехиометрия анықталды. Тор параметрлері, жазықаралық аралық және қабықшаның кристалдылығы қалыңдық пен шашырау уақытына байланысты өзгеретіні байқалды. Сонымен қатар, шашыраған пленка суреттері микроқұрылымдық қасиеттердің эволюциясын көрсетті. 5 және 10 минутта тұндырылған салыстырмалы түрде жұқа үлгілер үшін нақты кристаллографиялық шың анықталмады, алайда қалыңдық ұлғайған сайын пленка алтыбұрышты титан фазасына жатқызылған (111) жазық бағдарға сәйкес күшті шағылысуларды көрсетті. Бақыланатын шағылысу қарқындылығының қабықша қалыңдығымен сәйкестігі оның фаза үшін қолайлы бағдар екенін көрсетеді. Шашырату уақыты қалдық оттегіге, азоттың парциалды қысымына және шашырату режиміне қатты әсер ететіні көрсетілген. Демек, бекітілген шашырау қысымы және қабылданған өзгермелі уақыт пленкалардың TiO</w:t>
      </w:r>
      <w:r w:rsidR="00956107" w:rsidRPr="00956107">
        <w:rPr>
          <w:rFonts w:ascii="Times New Roman" w:hAnsi="Times New Roman" w:cs="Times New Roman"/>
          <w:sz w:val="28"/>
          <w:szCs w:val="28"/>
          <w:vertAlign w:val="subscript"/>
          <w:lang w:val="kk-KZ"/>
        </w:rPr>
        <w:t>x</w:t>
      </w:r>
      <w:r w:rsidR="00956107" w:rsidRPr="00956107">
        <w:rPr>
          <w:rFonts w:ascii="Times New Roman" w:hAnsi="Times New Roman" w:cs="Times New Roman"/>
          <w:sz w:val="28"/>
          <w:szCs w:val="28"/>
          <w:lang w:val="kk-KZ"/>
        </w:rPr>
        <w:t>N</w:t>
      </w:r>
      <w:r w:rsidR="00956107" w:rsidRPr="00956107">
        <w:rPr>
          <w:rFonts w:ascii="Times New Roman" w:hAnsi="Times New Roman" w:cs="Times New Roman"/>
          <w:sz w:val="28"/>
          <w:szCs w:val="28"/>
          <w:vertAlign w:val="subscript"/>
          <w:lang w:val="kk-KZ"/>
        </w:rPr>
        <w:t>y</w:t>
      </w:r>
      <w:r w:rsidR="00956107" w:rsidRPr="00956107">
        <w:rPr>
          <w:rFonts w:ascii="Times New Roman" w:hAnsi="Times New Roman" w:cs="Times New Roman"/>
          <w:sz w:val="28"/>
          <w:szCs w:val="28"/>
          <w:lang w:val="kk-KZ"/>
        </w:rPr>
        <w:t xml:space="preserve"> оксидінен металдық Ti</w:t>
      </w:r>
      <w:r w:rsidR="00956107" w:rsidRPr="00956107">
        <w:rPr>
          <w:rFonts w:ascii="Times New Roman" w:hAnsi="Times New Roman" w:cs="Times New Roman"/>
          <w:sz w:val="28"/>
          <w:szCs w:val="28"/>
          <w:vertAlign w:val="subscript"/>
          <w:lang w:val="kk-KZ"/>
        </w:rPr>
        <w:t>2</w:t>
      </w:r>
      <w:r w:rsidR="00956107" w:rsidRPr="00956107">
        <w:rPr>
          <w:rFonts w:ascii="Times New Roman" w:hAnsi="Times New Roman" w:cs="Times New Roman"/>
          <w:sz w:val="28"/>
          <w:szCs w:val="28"/>
          <w:lang w:val="kk-KZ"/>
        </w:rPr>
        <w:t>N-ге ауысуын айтарлықтай жеңілдетеді. Тиісті шашырату уақыты мен қысымды бақылау арқылы вакуумдық қалдық оттегі Ti-N жүйесінде әртүрлі физикалық және химиялық қасиеттері бар TiO</w:t>
      </w:r>
      <w:r w:rsidR="00956107" w:rsidRPr="00956107">
        <w:rPr>
          <w:rFonts w:ascii="Times New Roman" w:hAnsi="Times New Roman" w:cs="Times New Roman"/>
          <w:sz w:val="28"/>
          <w:szCs w:val="28"/>
          <w:vertAlign w:val="subscript"/>
          <w:lang w:val="kk-KZ"/>
        </w:rPr>
        <w:t>x</w:t>
      </w:r>
      <w:r w:rsidR="00956107" w:rsidRPr="00956107">
        <w:rPr>
          <w:rFonts w:ascii="Times New Roman" w:hAnsi="Times New Roman" w:cs="Times New Roman"/>
          <w:sz w:val="28"/>
          <w:szCs w:val="28"/>
          <w:lang w:val="kk-KZ"/>
        </w:rPr>
        <w:t>N</w:t>
      </w:r>
      <w:r w:rsidR="00956107" w:rsidRPr="00956107">
        <w:rPr>
          <w:rFonts w:ascii="Times New Roman" w:hAnsi="Times New Roman" w:cs="Times New Roman"/>
          <w:sz w:val="28"/>
          <w:szCs w:val="28"/>
          <w:vertAlign w:val="subscript"/>
          <w:lang w:val="kk-KZ"/>
        </w:rPr>
        <w:t>y</w:t>
      </w:r>
      <w:r w:rsidR="00956107" w:rsidRPr="00956107">
        <w:rPr>
          <w:rFonts w:ascii="Times New Roman" w:hAnsi="Times New Roman" w:cs="Times New Roman"/>
          <w:sz w:val="28"/>
          <w:szCs w:val="28"/>
          <w:lang w:val="kk-KZ"/>
        </w:rPr>
        <w:t xml:space="preserve"> жұқа қабықшаларын дайындау үшін пайдаланылды.</w:t>
      </w:r>
    </w:p>
    <w:p w14:paraId="77034D1F" w14:textId="74105884" w:rsidR="00956107" w:rsidRDefault="00762CD6" w:rsidP="00D94B70">
      <w:pPr>
        <w:spacing w:after="0" w:line="240" w:lineRule="auto"/>
        <w:ind w:firstLine="567"/>
        <w:jc w:val="both"/>
        <w:rPr>
          <w:rFonts w:ascii="Times New Roman" w:hAnsi="Times New Roman" w:cs="Times New Roman"/>
          <w:sz w:val="28"/>
          <w:szCs w:val="28"/>
          <w:lang w:val="kk-KZ"/>
        </w:rPr>
      </w:pPr>
      <w:r w:rsidRPr="00762CD6">
        <w:rPr>
          <w:rFonts w:ascii="Times New Roman" w:hAnsi="Times New Roman" w:cs="Times New Roman"/>
          <w:sz w:val="28"/>
          <w:szCs w:val="28"/>
          <w:lang w:val="kk-KZ"/>
        </w:rPr>
        <w:t>Титан оксинитриді (TiO</w:t>
      </w:r>
      <w:r w:rsidRPr="00762CD6">
        <w:rPr>
          <w:rFonts w:ascii="Times New Roman" w:hAnsi="Times New Roman" w:cs="Times New Roman"/>
          <w:sz w:val="28"/>
          <w:szCs w:val="28"/>
          <w:vertAlign w:val="subscript"/>
          <w:lang w:val="kk-KZ"/>
        </w:rPr>
        <w:t>x</w:t>
      </w:r>
      <w:r w:rsidRPr="00762CD6">
        <w:rPr>
          <w:rFonts w:ascii="Times New Roman" w:hAnsi="Times New Roman" w:cs="Times New Roman"/>
          <w:sz w:val="28"/>
          <w:szCs w:val="28"/>
          <w:lang w:val="kk-KZ"/>
        </w:rPr>
        <w:t>N</w:t>
      </w:r>
      <w:r w:rsidRPr="00762CD6">
        <w:rPr>
          <w:rFonts w:ascii="Times New Roman" w:hAnsi="Times New Roman" w:cs="Times New Roman"/>
          <w:sz w:val="28"/>
          <w:szCs w:val="28"/>
          <w:vertAlign w:val="subscript"/>
          <w:lang w:val="kk-KZ"/>
        </w:rPr>
        <w:t>y</w:t>
      </w:r>
      <w:r w:rsidRPr="00762CD6">
        <w:rPr>
          <w:rFonts w:ascii="Times New Roman" w:hAnsi="Times New Roman" w:cs="Times New Roman"/>
          <w:sz w:val="28"/>
          <w:szCs w:val="28"/>
          <w:lang w:val="kk-KZ"/>
        </w:rPr>
        <w:t>) жабындары тот баспайтын болаттың және Co-Cr тамырлы стенттердің био</w:t>
      </w:r>
      <w:r>
        <w:rPr>
          <w:rFonts w:ascii="Times New Roman" w:hAnsi="Times New Roman" w:cs="Times New Roman"/>
          <w:sz w:val="28"/>
          <w:szCs w:val="28"/>
          <w:lang w:val="kk-KZ"/>
        </w:rPr>
        <w:t>-</w:t>
      </w:r>
      <w:r w:rsidRPr="00762CD6">
        <w:rPr>
          <w:rFonts w:ascii="Times New Roman" w:hAnsi="Times New Roman" w:cs="Times New Roman"/>
          <w:sz w:val="28"/>
          <w:szCs w:val="28"/>
          <w:lang w:val="kk-KZ"/>
        </w:rPr>
        <w:t xml:space="preserve"> жә</w:t>
      </w:r>
      <w:r>
        <w:rPr>
          <w:rFonts w:ascii="Times New Roman" w:hAnsi="Times New Roman" w:cs="Times New Roman"/>
          <w:sz w:val="28"/>
          <w:szCs w:val="28"/>
          <w:lang w:val="kk-KZ"/>
        </w:rPr>
        <w:t>не гемоүйлесімділігін арттырады</w:t>
      </w:r>
      <w:r w:rsidRPr="00762CD6">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762CD6">
        <w:rPr>
          <w:rFonts w:ascii="Times New Roman" w:hAnsi="Times New Roman" w:cs="Times New Roman"/>
          <w:sz w:val="28"/>
          <w:szCs w:val="28"/>
          <w:lang w:val="kk-KZ"/>
        </w:rPr>
        <w:t>сы тәсілдің нитинол (NiTi) құрылғыларына қолданылуын тексеру үшін NiTi үлгілерін TiO</w:t>
      </w:r>
      <w:r w:rsidRPr="00762CD6">
        <w:rPr>
          <w:rFonts w:ascii="Times New Roman" w:hAnsi="Times New Roman" w:cs="Times New Roman"/>
          <w:sz w:val="28"/>
          <w:szCs w:val="28"/>
          <w:vertAlign w:val="subscript"/>
          <w:lang w:val="kk-KZ"/>
        </w:rPr>
        <w:t xml:space="preserve">x </w:t>
      </w:r>
      <w:r w:rsidRPr="00762CD6">
        <w:rPr>
          <w:rFonts w:ascii="Times New Roman" w:hAnsi="Times New Roman" w:cs="Times New Roman"/>
          <w:sz w:val="28"/>
          <w:szCs w:val="28"/>
          <w:lang w:val="kk-KZ"/>
        </w:rPr>
        <w:t>немесе TiO</w:t>
      </w:r>
      <w:r w:rsidRPr="00762CD6">
        <w:rPr>
          <w:rFonts w:ascii="Times New Roman" w:hAnsi="Times New Roman" w:cs="Times New Roman"/>
          <w:sz w:val="28"/>
          <w:szCs w:val="28"/>
          <w:vertAlign w:val="subscript"/>
          <w:lang w:val="kk-KZ"/>
        </w:rPr>
        <w:t>x</w:t>
      </w:r>
      <w:r w:rsidRPr="00762CD6">
        <w:rPr>
          <w:rFonts w:ascii="Times New Roman" w:hAnsi="Times New Roman" w:cs="Times New Roman"/>
          <w:sz w:val="28"/>
          <w:szCs w:val="28"/>
          <w:lang w:val="kk-KZ"/>
        </w:rPr>
        <w:t>N</w:t>
      </w:r>
      <w:r w:rsidRPr="00762CD6">
        <w:rPr>
          <w:rFonts w:ascii="Times New Roman" w:hAnsi="Times New Roman" w:cs="Times New Roman"/>
          <w:sz w:val="28"/>
          <w:szCs w:val="28"/>
          <w:vertAlign w:val="subscript"/>
          <w:lang w:val="kk-KZ"/>
        </w:rPr>
        <w:t>y</w:t>
      </w:r>
      <w:r w:rsidRPr="00762CD6">
        <w:rPr>
          <w:rFonts w:ascii="Times New Roman" w:hAnsi="Times New Roman" w:cs="Times New Roman"/>
          <w:sz w:val="28"/>
          <w:szCs w:val="28"/>
          <w:lang w:val="kk-KZ"/>
        </w:rPr>
        <w:t xml:space="preserve"> реактивті магнетронды шашырату арқылы әртүрлі реакциялық газ композициялары мен ауытқу кернеулерін қолдан</w:t>
      </w:r>
      <w:r>
        <w:rPr>
          <w:rFonts w:ascii="Times New Roman" w:hAnsi="Times New Roman" w:cs="Times New Roman"/>
          <w:sz w:val="28"/>
          <w:szCs w:val="28"/>
          <w:lang w:val="kk-KZ"/>
        </w:rPr>
        <w:t xml:space="preserve">а отырып қапталды </w:t>
      </w:r>
      <w:r w:rsidRPr="00C16052">
        <w:rPr>
          <w:rFonts w:ascii="Times New Roman" w:hAnsi="Times New Roman" w:cs="Times New Roman"/>
          <w:sz w:val="28"/>
          <w:szCs w:val="28"/>
          <w:lang w:val="kk-KZ"/>
        </w:rPr>
        <w:t>[9</w:t>
      </w:r>
      <w:r>
        <w:rPr>
          <w:rFonts w:ascii="Times New Roman" w:hAnsi="Times New Roman" w:cs="Times New Roman"/>
          <w:sz w:val="28"/>
          <w:szCs w:val="28"/>
          <w:lang w:val="kk-KZ"/>
        </w:rPr>
        <w:t>7</w:t>
      </w:r>
      <w:r w:rsidRPr="00C1605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62CD6">
        <w:rPr>
          <w:rFonts w:ascii="Times New Roman" w:hAnsi="Times New Roman" w:cs="Times New Roman"/>
          <w:sz w:val="28"/>
          <w:szCs w:val="28"/>
          <w:lang w:val="kk-KZ"/>
        </w:rPr>
        <w:t>Үлгілердің бір жағы алдын ала үгітілген болса, екіншісі бұрынғы қалпында қалды. Үлгілердің морфологиясы, құрамы және құрылымы зерттелді. TiO</w:t>
      </w:r>
      <w:r w:rsidRPr="00762CD6">
        <w:rPr>
          <w:rFonts w:ascii="Times New Roman" w:hAnsi="Times New Roman" w:cs="Times New Roman"/>
          <w:sz w:val="28"/>
          <w:szCs w:val="28"/>
          <w:vertAlign w:val="subscript"/>
          <w:lang w:val="kk-KZ"/>
        </w:rPr>
        <w:t xml:space="preserve">x </w:t>
      </w:r>
      <w:r w:rsidRPr="00762CD6">
        <w:rPr>
          <w:rFonts w:ascii="Times New Roman" w:hAnsi="Times New Roman" w:cs="Times New Roman"/>
          <w:sz w:val="28"/>
          <w:szCs w:val="28"/>
          <w:lang w:val="kk-KZ"/>
        </w:rPr>
        <w:t>және TiO</w:t>
      </w:r>
      <w:r w:rsidRPr="00762CD6">
        <w:rPr>
          <w:rFonts w:ascii="Times New Roman" w:hAnsi="Times New Roman" w:cs="Times New Roman"/>
          <w:sz w:val="28"/>
          <w:szCs w:val="28"/>
          <w:vertAlign w:val="subscript"/>
          <w:lang w:val="kk-KZ"/>
        </w:rPr>
        <w:t>x</w:t>
      </w:r>
      <w:r w:rsidRPr="00762CD6">
        <w:rPr>
          <w:rFonts w:ascii="Times New Roman" w:hAnsi="Times New Roman" w:cs="Times New Roman"/>
          <w:sz w:val="28"/>
          <w:szCs w:val="28"/>
          <w:lang w:val="kk-KZ"/>
        </w:rPr>
        <w:t>N</w:t>
      </w:r>
      <w:r w:rsidRPr="00762CD6">
        <w:rPr>
          <w:rFonts w:ascii="Times New Roman" w:hAnsi="Times New Roman" w:cs="Times New Roman"/>
          <w:sz w:val="28"/>
          <w:szCs w:val="28"/>
          <w:vertAlign w:val="subscript"/>
          <w:lang w:val="kk-KZ"/>
        </w:rPr>
        <w:t>y</w:t>
      </w:r>
      <w:r w:rsidRPr="00762CD6">
        <w:rPr>
          <w:rFonts w:ascii="Times New Roman" w:hAnsi="Times New Roman" w:cs="Times New Roman"/>
          <w:sz w:val="28"/>
          <w:szCs w:val="28"/>
          <w:lang w:val="kk-KZ"/>
        </w:rPr>
        <w:t xml:space="preserve"> жабындарының әртүрлі түрлері эндотелий жасушаларымен қалай әрекеттесетіні зертте</w:t>
      </w:r>
      <w:r>
        <w:rPr>
          <w:rFonts w:ascii="Times New Roman" w:hAnsi="Times New Roman" w:cs="Times New Roman"/>
          <w:sz w:val="28"/>
          <w:szCs w:val="28"/>
          <w:lang w:val="kk-KZ"/>
        </w:rPr>
        <w:t>лді</w:t>
      </w:r>
      <w:r w:rsidRPr="00762CD6">
        <w:rPr>
          <w:rFonts w:ascii="Times New Roman" w:hAnsi="Times New Roman" w:cs="Times New Roman"/>
          <w:sz w:val="28"/>
          <w:szCs w:val="28"/>
          <w:lang w:val="kk-KZ"/>
        </w:rPr>
        <w:t>. Сыналған үлгілердің ешқайсысы цитотоксикалықты көрсетпеді және ығысу кернеуіне қарамастан 3:1 N</w:t>
      </w:r>
      <w:r w:rsidRPr="00762CD6">
        <w:rPr>
          <w:rFonts w:ascii="Times New Roman" w:hAnsi="Times New Roman" w:cs="Times New Roman"/>
          <w:sz w:val="28"/>
          <w:szCs w:val="28"/>
          <w:vertAlign w:val="subscript"/>
          <w:lang w:val="kk-KZ"/>
        </w:rPr>
        <w:t>2</w:t>
      </w:r>
      <w:r w:rsidRPr="00762CD6">
        <w:rPr>
          <w:rFonts w:ascii="Times New Roman" w:hAnsi="Times New Roman" w:cs="Times New Roman"/>
          <w:sz w:val="28"/>
          <w:szCs w:val="28"/>
          <w:lang w:val="kk-KZ"/>
        </w:rPr>
        <w:t>:O</w:t>
      </w:r>
      <w:r w:rsidRPr="00762CD6">
        <w:rPr>
          <w:rFonts w:ascii="Times New Roman" w:hAnsi="Times New Roman" w:cs="Times New Roman"/>
          <w:sz w:val="28"/>
          <w:szCs w:val="28"/>
          <w:vertAlign w:val="subscript"/>
          <w:lang w:val="kk-KZ"/>
        </w:rPr>
        <w:t>2</w:t>
      </w:r>
      <w:r w:rsidRPr="00762CD6">
        <w:rPr>
          <w:rFonts w:ascii="Times New Roman" w:hAnsi="Times New Roman" w:cs="Times New Roman"/>
          <w:sz w:val="28"/>
          <w:szCs w:val="28"/>
          <w:lang w:val="kk-KZ"/>
        </w:rPr>
        <w:t xml:space="preserve"> қатынасы NO түзілуі, </w:t>
      </w:r>
      <w:r>
        <w:rPr>
          <w:rFonts w:ascii="Times New Roman" w:hAnsi="Times New Roman" w:cs="Times New Roman"/>
          <w:sz w:val="28"/>
          <w:szCs w:val="28"/>
          <w:lang w:val="kk-KZ"/>
        </w:rPr>
        <w:t xml:space="preserve">жасушалардың </w:t>
      </w:r>
      <w:r w:rsidRPr="00762CD6">
        <w:rPr>
          <w:rFonts w:ascii="Times New Roman" w:hAnsi="Times New Roman" w:cs="Times New Roman"/>
          <w:sz w:val="28"/>
          <w:szCs w:val="28"/>
          <w:lang w:val="kk-KZ"/>
        </w:rPr>
        <w:t xml:space="preserve">адгезиясы, </w:t>
      </w:r>
      <w:r>
        <w:rPr>
          <w:rFonts w:ascii="Times New Roman" w:hAnsi="Times New Roman" w:cs="Times New Roman"/>
          <w:sz w:val="28"/>
          <w:szCs w:val="28"/>
          <w:lang w:val="kk-KZ"/>
        </w:rPr>
        <w:t xml:space="preserve">таралуы </w:t>
      </w:r>
      <w:r w:rsidRPr="00762CD6">
        <w:rPr>
          <w:rFonts w:ascii="Times New Roman" w:hAnsi="Times New Roman" w:cs="Times New Roman"/>
          <w:sz w:val="28"/>
          <w:szCs w:val="28"/>
          <w:lang w:val="kk-KZ"/>
        </w:rPr>
        <w:t>және жасушаның өміршеңдігі үшін оңтайлы болып табылды, бұл осы шарттарда түзілетін TiO</w:t>
      </w:r>
      <w:r w:rsidRPr="00762CD6">
        <w:rPr>
          <w:rFonts w:ascii="Times New Roman" w:hAnsi="Times New Roman" w:cs="Times New Roman"/>
          <w:sz w:val="28"/>
          <w:szCs w:val="28"/>
          <w:vertAlign w:val="subscript"/>
          <w:lang w:val="kk-KZ"/>
        </w:rPr>
        <w:t>x</w:t>
      </w:r>
      <w:r w:rsidRPr="00762CD6">
        <w:rPr>
          <w:rFonts w:ascii="Times New Roman" w:hAnsi="Times New Roman" w:cs="Times New Roman"/>
          <w:sz w:val="28"/>
          <w:szCs w:val="28"/>
          <w:lang w:val="kk-KZ"/>
        </w:rPr>
        <w:t>N</w:t>
      </w:r>
      <w:r w:rsidRPr="00762CD6">
        <w:rPr>
          <w:rFonts w:ascii="Times New Roman" w:hAnsi="Times New Roman" w:cs="Times New Roman"/>
          <w:sz w:val="28"/>
          <w:szCs w:val="28"/>
          <w:vertAlign w:val="subscript"/>
          <w:lang w:val="kk-KZ"/>
        </w:rPr>
        <w:t>y</w:t>
      </w:r>
      <w:r w:rsidRPr="00762CD6">
        <w:rPr>
          <w:rFonts w:ascii="Times New Roman" w:hAnsi="Times New Roman" w:cs="Times New Roman"/>
          <w:sz w:val="28"/>
          <w:szCs w:val="28"/>
          <w:lang w:val="kk-KZ"/>
        </w:rPr>
        <w:t xml:space="preserve"> жабындарының құрамы мен нано</w:t>
      </w:r>
      <w:r>
        <w:rPr>
          <w:rFonts w:ascii="Times New Roman" w:hAnsi="Times New Roman" w:cs="Times New Roman"/>
          <w:sz w:val="28"/>
          <w:szCs w:val="28"/>
          <w:lang w:val="kk-KZ"/>
        </w:rPr>
        <w:t>бұдырлығының</w:t>
      </w:r>
      <w:r w:rsidRPr="00762CD6">
        <w:rPr>
          <w:rFonts w:ascii="Times New Roman" w:hAnsi="Times New Roman" w:cs="Times New Roman"/>
          <w:sz w:val="28"/>
          <w:szCs w:val="28"/>
          <w:lang w:val="kk-KZ"/>
        </w:rPr>
        <w:t xml:space="preserve"> оң әсер</w:t>
      </w:r>
      <w:r>
        <w:rPr>
          <w:rFonts w:ascii="Times New Roman" w:hAnsi="Times New Roman" w:cs="Times New Roman"/>
          <w:sz w:val="28"/>
          <w:szCs w:val="28"/>
          <w:lang w:val="kk-KZ"/>
        </w:rPr>
        <w:t>ін</w:t>
      </w:r>
      <w:r w:rsidRPr="00762CD6">
        <w:rPr>
          <w:rFonts w:ascii="Times New Roman" w:hAnsi="Times New Roman" w:cs="Times New Roman"/>
          <w:sz w:val="28"/>
          <w:szCs w:val="28"/>
          <w:lang w:val="kk-KZ"/>
        </w:rPr>
        <w:t>е жатқызылды.</w:t>
      </w:r>
      <w:r>
        <w:rPr>
          <w:rFonts w:ascii="Times New Roman" w:hAnsi="Times New Roman" w:cs="Times New Roman"/>
          <w:sz w:val="28"/>
          <w:szCs w:val="28"/>
          <w:lang w:val="kk-KZ"/>
        </w:rPr>
        <w:t xml:space="preserve"> </w:t>
      </w:r>
      <w:r w:rsidRPr="00762CD6">
        <w:rPr>
          <w:rFonts w:ascii="Times New Roman" w:hAnsi="Times New Roman" w:cs="Times New Roman"/>
          <w:sz w:val="28"/>
          <w:szCs w:val="28"/>
          <w:lang w:val="kk-KZ"/>
        </w:rPr>
        <w:t>Осылайша, TiO</w:t>
      </w:r>
      <w:r w:rsidRPr="00762CD6">
        <w:rPr>
          <w:rFonts w:ascii="Times New Roman" w:hAnsi="Times New Roman" w:cs="Times New Roman"/>
          <w:sz w:val="28"/>
          <w:szCs w:val="28"/>
          <w:vertAlign w:val="subscript"/>
          <w:lang w:val="kk-KZ"/>
        </w:rPr>
        <w:t>x</w:t>
      </w:r>
      <w:r w:rsidRPr="00762CD6">
        <w:rPr>
          <w:rFonts w:ascii="Times New Roman" w:hAnsi="Times New Roman" w:cs="Times New Roman"/>
          <w:sz w:val="28"/>
          <w:szCs w:val="28"/>
          <w:lang w:val="kk-KZ"/>
        </w:rPr>
        <w:t>N</w:t>
      </w:r>
      <w:r w:rsidRPr="00762CD6">
        <w:rPr>
          <w:rFonts w:ascii="Times New Roman" w:hAnsi="Times New Roman" w:cs="Times New Roman"/>
          <w:sz w:val="28"/>
          <w:szCs w:val="28"/>
          <w:vertAlign w:val="subscript"/>
          <w:lang w:val="kk-KZ"/>
        </w:rPr>
        <w:t>y</w:t>
      </w:r>
      <w:r w:rsidRPr="00762CD6">
        <w:rPr>
          <w:rFonts w:ascii="Times New Roman" w:hAnsi="Times New Roman" w:cs="Times New Roman"/>
          <w:sz w:val="28"/>
          <w:szCs w:val="28"/>
          <w:lang w:val="kk-KZ"/>
        </w:rPr>
        <w:t xml:space="preserve"> жабындарын </w:t>
      </w:r>
      <w:r>
        <w:rPr>
          <w:rFonts w:ascii="Times New Roman" w:hAnsi="Times New Roman" w:cs="Times New Roman"/>
          <w:sz w:val="28"/>
          <w:szCs w:val="28"/>
          <w:lang w:val="kk-KZ"/>
        </w:rPr>
        <w:t>шашырату</w:t>
      </w:r>
      <w:r w:rsidRPr="00762CD6">
        <w:rPr>
          <w:rFonts w:ascii="Times New Roman" w:hAnsi="Times New Roman" w:cs="Times New Roman"/>
          <w:sz w:val="28"/>
          <w:szCs w:val="28"/>
          <w:lang w:val="kk-KZ"/>
        </w:rPr>
        <w:t xml:space="preserve"> NiTi стенттерінің биоүйлесімділігін арттырудың перспективалы стратегиясы болып табылды.</w:t>
      </w:r>
    </w:p>
    <w:p w14:paraId="6A4CDA51" w14:textId="4E939BA1" w:rsidR="00B837B8" w:rsidRDefault="00E05121" w:rsidP="00B22955">
      <w:pPr>
        <w:spacing w:after="0" w:line="240" w:lineRule="auto"/>
        <w:ind w:firstLine="567"/>
        <w:jc w:val="both"/>
        <w:rPr>
          <w:rFonts w:ascii="Times New Roman" w:hAnsi="Times New Roman" w:cs="Times New Roman"/>
          <w:sz w:val="28"/>
          <w:szCs w:val="28"/>
          <w:lang w:val="kk-KZ"/>
        </w:rPr>
      </w:pPr>
      <w:r w:rsidRPr="00E05121">
        <w:rPr>
          <w:rFonts w:ascii="Times New Roman" w:hAnsi="Times New Roman" w:cs="Times New Roman"/>
          <w:sz w:val="28"/>
          <w:szCs w:val="28"/>
          <w:lang w:val="kk-KZ"/>
        </w:rPr>
        <w:t>Титан оксинитридінің жұқа қабықшалары тұрақты токтың реактивті магнетронды шашырауымен тұндырылды</w:t>
      </w:r>
      <w:r w:rsidR="00B837B8">
        <w:rPr>
          <w:rFonts w:ascii="Times New Roman" w:hAnsi="Times New Roman" w:cs="Times New Roman"/>
          <w:sz w:val="28"/>
          <w:szCs w:val="28"/>
          <w:lang w:val="kk-KZ"/>
        </w:rPr>
        <w:t xml:space="preserve"> </w:t>
      </w:r>
      <w:r w:rsidR="00B837B8" w:rsidRPr="00C16052">
        <w:rPr>
          <w:rFonts w:ascii="Times New Roman" w:hAnsi="Times New Roman" w:cs="Times New Roman"/>
          <w:sz w:val="28"/>
          <w:szCs w:val="28"/>
          <w:lang w:val="kk-KZ"/>
        </w:rPr>
        <w:t>[9</w:t>
      </w:r>
      <w:r w:rsidR="00B837B8">
        <w:rPr>
          <w:rFonts w:ascii="Times New Roman" w:hAnsi="Times New Roman" w:cs="Times New Roman"/>
          <w:sz w:val="28"/>
          <w:szCs w:val="28"/>
          <w:lang w:val="kk-KZ"/>
        </w:rPr>
        <w:t>8</w:t>
      </w:r>
      <w:r w:rsidR="00B837B8" w:rsidRPr="00C16052">
        <w:rPr>
          <w:rFonts w:ascii="Times New Roman" w:hAnsi="Times New Roman" w:cs="Times New Roman"/>
          <w:sz w:val="28"/>
          <w:szCs w:val="28"/>
          <w:lang w:val="kk-KZ"/>
        </w:rPr>
        <w:t>]</w:t>
      </w:r>
      <w:r w:rsidRPr="00E05121">
        <w:rPr>
          <w:rFonts w:ascii="Times New Roman" w:hAnsi="Times New Roman" w:cs="Times New Roman"/>
          <w:sz w:val="28"/>
          <w:szCs w:val="28"/>
          <w:lang w:val="kk-KZ"/>
        </w:rPr>
        <w:t xml:space="preserve">. Таза титан нысанасы аргон, оттегі және азот газдарынан тұратын реактивті атмосферада шашыратылды. Оттегі массасының ағынының жылдамдығы, сондай-ақ азот газының жылдамдығы әрбір реактивті газ үшін тәуелсіз және тікбұрышты сигналды пайдалану арқылы тұндыру уақытында импульсті болады. Тұрақты импульстік </w:t>
      </w:r>
      <w:r w:rsidRPr="00E05121">
        <w:rPr>
          <w:rFonts w:ascii="Times New Roman" w:hAnsi="Times New Roman" w:cs="Times New Roman"/>
          <w:sz w:val="28"/>
          <w:szCs w:val="28"/>
          <w:lang w:val="kk-KZ"/>
        </w:rPr>
        <w:lastRenderedPageBreak/>
        <w:t>кезең T = 45 с реактивті газдар үшін де қолданылады. Оттегі мен азоттың жұмыс циклдері олардың импульстік кезеңінің 0-ден 100%-ға дейін жүйелі және тәуелсіз өзгереді. Ti мақсатты потенциалын және жалпы шашырау қысымын нақты уақыттағы өлшеулерден реактивті процестің оттегі мен азотты айдау уақытының функциясы ретінде тотыққан, азотталған және элементтік шашырау режимдері арасында ауысатыны көрсет</w:t>
      </w:r>
      <w:r w:rsidR="00B837B8">
        <w:rPr>
          <w:rFonts w:ascii="Times New Roman" w:hAnsi="Times New Roman" w:cs="Times New Roman"/>
          <w:sz w:val="28"/>
          <w:szCs w:val="28"/>
          <w:lang w:val="kk-KZ"/>
        </w:rPr>
        <w:t>ті</w:t>
      </w:r>
      <w:r w:rsidRPr="00E05121">
        <w:rPr>
          <w:rFonts w:ascii="Times New Roman" w:hAnsi="Times New Roman" w:cs="Times New Roman"/>
          <w:sz w:val="28"/>
          <w:szCs w:val="28"/>
          <w:lang w:val="kk-KZ"/>
        </w:rPr>
        <w:t>. Ti нысана бетінің оттегімен және/немесе азотпен толық улануын O</w:t>
      </w:r>
      <w:r w:rsidRPr="00B837B8">
        <w:rPr>
          <w:rFonts w:ascii="Times New Roman" w:hAnsi="Times New Roman" w:cs="Times New Roman"/>
          <w:sz w:val="28"/>
          <w:szCs w:val="28"/>
          <w:vertAlign w:val="subscript"/>
          <w:lang w:val="kk-KZ"/>
        </w:rPr>
        <w:t>2</w:t>
      </w:r>
      <w:r w:rsidRPr="00E05121">
        <w:rPr>
          <w:rFonts w:ascii="Times New Roman" w:hAnsi="Times New Roman" w:cs="Times New Roman"/>
          <w:sz w:val="28"/>
          <w:szCs w:val="28"/>
          <w:lang w:val="kk-KZ"/>
        </w:rPr>
        <w:t xml:space="preserve"> және N</w:t>
      </w:r>
      <w:r w:rsidRPr="00B837B8">
        <w:rPr>
          <w:rFonts w:ascii="Times New Roman" w:hAnsi="Times New Roman" w:cs="Times New Roman"/>
          <w:sz w:val="28"/>
          <w:szCs w:val="28"/>
          <w:vertAlign w:val="subscript"/>
          <w:lang w:val="kk-KZ"/>
        </w:rPr>
        <w:t>2</w:t>
      </w:r>
      <w:r w:rsidRPr="00E05121">
        <w:rPr>
          <w:rFonts w:ascii="Times New Roman" w:hAnsi="Times New Roman" w:cs="Times New Roman"/>
          <w:sz w:val="28"/>
          <w:szCs w:val="28"/>
          <w:lang w:val="kk-KZ"/>
        </w:rPr>
        <w:t xml:space="preserve"> жұмыс циклдерінің кейбір берілген диапазондары үшін болдырмауға болады. Титан оксинитриді </w:t>
      </w:r>
      <w:r w:rsidR="00B837B8">
        <w:rPr>
          <w:rFonts w:ascii="Times New Roman" w:hAnsi="Times New Roman" w:cs="Times New Roman"/>
          <w:sz w:val="28"/>
          <w:szCs w:val="28"/>
          <w:lang w:val="kk-KZ"/>
        </w:rPr>
        <w:t>жабындарының</w:t>
      </w:r>
      <w:r w:rsidRPr="00E05121">
        <w:rPr>
          <w:rFonts w:ascii="Times New Roman" w:hAnsi="Times New Roman" w:cs="Times New Roman"/>
          <w:sz w:val="28"/>
          <w:szCs w:val="28"/>
          <w:lang w:val="kk-KZ"/>
        </w:rPr>
        <w:t xml:space="preserve"> тұндыру жылдамдығы айтарлықтай жоғарылайды және олардың оптикалық өткізгіштігінің көрінетін диапазонға біртіндеп ауысуымен таза Ti және TiN қабықшаларының арасында реттеуге болады. </w:t>
      </w:r>
      <w:r w:rsidR="00B837B8" w:rsidRPr="00B837B8">
        <w:rPr>
          <w:rFonts w:ascii="Times New Roman" w:hAnsi="Times New Roman" w:cs="Times New Roman"/>
          <w:sz w:val="28"/>
          <w:szCs w:val="28"/>
          <w:lang w:val="kk-KZ"/>
        </w:rPr>
        <w:t xml:space="preserve">Бұл нәтижелер </w:t>
      </w:r>
      <w:r w:rsidR="00B837B8">
        <w:rPr>
          <w:rFonts w:ascii="Times New Roman" w:hAnsi="Times New Roman" w:cs="Times New Roman"/>
          <w:sz w:val="28"/>
          <w:szCs w:val="28"/>
          <w:lang w:val="kk-KZ"/>
        </w:rPr>
        <w:t xml:space="preserve">абсорбенттің </w:t>
      </w:r>
      <w:r w:rsidR="00B837B8" w:rsidRPr="00B837B8">
        <w:rPr>
          <w:rFonts w:ascii="Times New Roman" w:hAnsi="Times New Roman" w:cs="Times New Roman"/>
          <w:sz w:val="28"/>
          <w:szCs w:val="28"/>
          <w:lang w:val="kk-KZ"/>
        </w:rPr>
        <w:t xml:space="preserve">мөлдір </w:t>
      </w:r>
      <w:r w:rsidR="00B837B8">
        <w:rPr>
          <w:rFonts w:ascii="Times New Roman" w:hAnsi="Times New Roman" w:cs="Times New Roman"/>
          <w:sz w:val="28"/>
          <w:szCs w:val="28"/>
          <w:lang w:val="kk-KZ"/>
        </w:rPr>
        <w:t>күйін</w:t>
      </w:r>
      <w:r w:rsidR="00B837B8" w:rsidRPr="00B837B8">
        <w:rPr>
          <w:rFonts w:ascii="Times New Roman" w:hAnsi="Times New Roman" w:cs="Times New Roman"/>
          <w:sz w:val="28"/>
          <w:szCs w:val="28"/>
          <w:lang w:val="kk-KZ"/>
        </w:rPr>
        <w:t xml:space="preserve"> көрсететін титан оксинитриді </w:t>
      </w:r>
      <w:r w:rsidR="00B837B8" w:rsidRPr="00E05121">
        <w:rPr>
          <w:rFonts w:ascii="Times New Roman" w:hAnsi="Times New Roman" w:cs="Times New Roman"/>
          <w:sz w:val="28"/>
          <w:szCs w:val="28"/>
          <w:lang w:val="kk-KZ"/>
        </w:rPr>
        <w:t>қосылыстарын екі реактивті газ</w:t>
      </w:r>
      <w:r w:rsidR="00B837B8">
        <w:rPr>
          <w:rFonts w:ascii="Times New Roman" w:hAnsi="Times New Roman" w:cs="Times New Roman"/>
          <w:sz w:val="28"/>
          <w:szCs w:val="28"/>
          <w:lang w:val="kk-KZ"/>
        </w:rPr>
        <w:t>дың импульсті процесі арқылы</w:t>
      </w:r>
      <w:r w:rsidR="00B837B8" w:rsidRPr="00E05121">
        <w:rPr>
          <w:rFonts w:ascii="Times New Roman" w:hAnsi="Times New Roman" w:cs="Times New Roman"/>
          <w:sz w:val="28"/>
          <w:szCs w:val="28"/>
          <w:lang w:val="kk-KZ"/>
        </w:rPr>
        <w:t xml:space="preserve"> шашыратқышпен тұндыруға болатынын растайды.</w:t>
      </w:r>
    </w:p>
    <w:p w14:paraId="3A9EE2D6" w14:textId="77777777" w:rsidR="00B837B8" w:rsidRDefault="00B837B8" w:rsidP="00B22955">
      <w:pPr>
        <w:spacing w:after="0" w:line="240" w:lineRule="auto"/>
        <w:ind w:firstLine="567"/>
        <w:jc w:val="both"/>
        <w:rPr>
          <w:rFonts w:ascii="Times New Roman" w:hAnsi="Times New Roman" w:cs="Times New Roman"/>
          <w:sz w:val="28"/>
          <w:szCs w:val="28"/>
          <w:lang w:val="kk-KZ"/>
        </w:rPr>
      </w:pPr>
    </w:p>
    <w:p w14:paraId="211A068E" w14:textId="18D8D63F" w:rsidR="003047C0" w:rsidRPr="00270031" w:rsidRDefault="00FA4451" w:rsidP="00270031">
      <w:pPr>
        <w:pStyle w:val="a3"/>
        <w:spacing w:after="0" w:line="240" w:lineRule="auto"/>
        <w:ind w:left="0" w:firstLine="567"/>
        <w:jc w:val="both"/>
        <w:rPr>
          <w:rFonts w:ascii="Times New Roman" w:hAnsi="Times New Roman" w:cs="Times New Roman"/>
          <w:b/>
          <w:sz w:val="28"/>
          <w:szCs w:val="28"/>
          <w:lang w:val="kk-KZ"/>
        </w:rPr>
      </w:pPr>
      <w:r w:rsidRPr="00270031">
        <w:rPr>
          <w:rFonts w:ascii="Times New Roman" w:hAnsi="Times New Roman" w:cs="Times New Roman"/>
          <w:b/>
          <w:sz w:val="28"/>
          <w:szCs w:val="28"/>
          <w:lang w:val="kk-KZ"/>
        </w:rPr>
        <w:t>Бірінші тарау бойынша қ</w:t>
      </w:r>
      <w:r w:rsidR="00430CD5" w:rsidRPr="00270031">
        <w:rPr>
          <w:rFonts w:ascii="Times New Roman" w:hAnsi="Times New Roman" w:cs="Times New Roman"/>
          <w:b/>
          <w:sz w:val="28"/>
          <w:szCs w:val="28"/>
          <w:lang w:val="kk-KZ"/>
        </w:rPr>
        <w:t>орытынды</w:t>
      </w:r>
    </w:p>
    <w:p w14:paraId="1BD40F20" w14:textId="5832BA8B" w:rsidR="00270031" w:rsidRPr="00AD1D69" w:rsidRDefault="00270031" w:rsidP="00270031">
      <w:pPr>
        <w:pStyle w:val="a3"/>
        <w:spacing w:after="0" w:line="240" w:lineRule="auto"/>
        <w:ind w:left="0" w:firstLine="567"/>
        <w:jc w:val="both"/>
        <w:rPr>
          <w:rFonts w:ascii="Times New Roman" w:hAnsi="Times New Roman" w:cs="Times New Roman"/>
          <w:sz w:val="28"/>
          <w:szCs w:val="28"/>
          <w:lang w:val="kk-KZ"/>
        </w:rPr>
      </w:pPr>
      <w:r w:rsidRPr="00270031">
        <w:rPr>
          <w:rFonts w:ascii="Times New Roman" w:hAnsi="Times New Roman" w:cs="Times New Roman"/>
          <w:sz w:val="28"/>
          <w:szCs w:val="28"/>
          <w:lang w:val="kk-KZ"/>
        </w:rPr>
        <w:t xml:space="preserve">Жоғарыда айтылғандарды қорытындылай келе, титан диоксиді мен оксинитридті </w:t>
      </w:r>
      <w:r w:rsidR="00BB1FFA">
        <w:rPr>
          <w:rFonts w:ascii="Times New Roman" w:hAnsi="Times New Roman" w:cs="Times New Roman"/>
          <w:sz w:val="28"/>
          <w:szCs w:val="28"/>
          <w:lang w:val="kk-KZ"/>
        </w:rPr>
        <w:t xml:space="preserve">жабындарды </w:t>
      </w:r>
      <w:r>
        <w:rPr>
          <w:rFonts w:ascii="Times New Roman" w:hAnsi="Times New Roman" w:cs="Times New Roman"/>
          <w:sz w:val="28"/>
          <w:szCs w:val="28"/>
          <w:lang w:val="kk-KZ"/>
        </w:rPr>
        <w:t>алу</w:t>
      </w:r>
      <w:r w:rsidRPr="00270031">
        <w:rPr>
          <w:rFonts w:ascii="Times New Roman" w:hAnsi="Times New Roman" w:cs="Times New Roman"/>
          <w:sz w:val="28"/>
          <w:szCs w:val="28"/>
          <w:lang w:val="kk-KZ"/>
        </w:rPr>
        <w:t xml:space="preserve"> үшін реактивті магнетронды шашырату</w:t>
      </w:r>
      <w:r>
        <w:rPr>
          <w:rFonts w:ascii="Times New Roman" w:hAnsi="Times New Roman" w:cs="Times New Roman"/>
          <w:sz w:val="28"/>
          <w:szCs w:val="28"/>
          <w:lang w:val="kk-KZ"/>
        </w:rPr>
        <w:t xml:space="preserve"> әдісін</w:t>
      </w:r>
      <w:r w:rsidRPr="00270031">
        <w:rPr>
          <w:rFonts w:ascii="Times New Roman" w:hAnsi="Times New Roman" w:cs="Times New Roman"/>
          <w:sz w:val="28"/>
          <w:szCs w:val="28"/>
          <w:lang w:val="kk-KZ"/>
        </w:rPr>
        <w:t xml:space="preserve"> қолдану орынды деп айтуға болады, өйткені бұл олардың өлшемдері мен геометриялық пішіндеріне шектеусіз химиялық таза </w:t>
      </w:r>
      <w:r w:rsidR="00BB1FFA">
        <w:rPr>
          <w:rFonts w:ascii="Times New Roman" w:hAnsi="Times New Roman" w:cs="Times New Roman"/>
          <w:sz w:val="28"/>
          <w:szCs w:val="28"/>
          <w:lang w:val="kk-KZ"/>
        </w:rPr>
        <w:t>жабындарды</w:t>
      </w:r>
      <w:r w:rsidRPr="00270031">
        <w:rPr>
          <w:rFonts w:ascii="Times New Roman" w:hAnsi="Times New Roman" w:cs="Times New Roman"/>
          <w:sz w:val="28"/>
          <w:szCs w:val="28"/>
          <w:lang w:val="kk-KZ"/>
        </w:rPr>
        <w:t xml:space="preserve"> алуға мүмкіндік береді. Сонымен қатар, бұл әдістің маңызды сипаттамасы </w:t>
      </w:r>
      <w:r w:rsidR="00BB1FFA">
        <w:rPr>
          <w:rFonts w:ascii="Times New Roman" w:hAnsi="Times New Roman" w:cs="Times New Roman"/>
          <w:sz w:val="28"/>
          <w:szCs w:val="28"/>
          <w:lang w:val="kk-KZ"/>
        </w:rPr>
        <w:t>–</w:t>
      </w:r>
      <w:r w:rsidRPr="00270031">
        <w:rPr>
          <w:rFonts w:ascii="Times New Roman" w:hAnsi="Times New Roman" w:cs="Times New Roman"/>
          <w:sz w:val="28"/>
          <w:szCs w:val="28"/>
          <w:lang w:val="kk-KZ"/>
        </w:rPr>
        <w:t xml:space="preserve"> жоғары</w:t>
      </w:r>
      <w:r w:rsidR="00BB1FFA">
        <w:rPr>
          <w:rFonts w:ascii="Times New Roman" w:hAnsi="Times New Roman" w:cs="Times New Roman"/>
          <w:sz w:val="28"/>
          <w:szCs w:val="28"/>
          <w:lang w:val="kk-KZ"/>
        </w:rPr>
        <w:t xml:space="preserve"> шашырату</w:t>
      </w:r>
      <w:r w:rsidRPr="00270031">
        <w:rPr>
          <w:rFonts w:ascii="Times New Roman" w:hAnsi="Times New Roman" w:cs="Times New Roman"/>
          <w:sz w:val="28"/>
          <w:szCs w:val="28"/>
          <w:lang w:val="kk-KZ"/>
        </w:rPr>
        <w:t xml:space="preserve"> жылдамдығы. Дегенмен, </w:t>
      </w:r>
      <w:r w:rsidR="00BB1FFA">
        <w:rPr>
          <w:rFonts w:ascii="Times New Roman" w:hAnsi="Times New Roman" w:cs="Times New Roman"/>
          <w:sz w:val="28"/>
          <w:szCs w:val="28"/>
          <w:lang w:val="kk-KZ"/>
        </w:rPr>
        <w:t>р</w:t>
      </w:r>
      <w:r w:rsidR="00BB1FFA" w:rsidRPr="00AD1D69">
        <w:rPr>
          <w:rFonts w:ascii="Times New Roman" w:hAnsi="Times New Roman" w:cs="Times New Roman"/>
          <w:sz w:val="28"/>
          <w:szCs w:val="28"/>
          <w:lang w:val="kk-KZ"/>
        </w:rPr>
        <w:t>еактивті магнетронды шашырату</w:t>
      </w:r>
      <w:r w:rsidRPr="00270031">
        <w:rPr>
          <w:rFonts w:ascii="Times New Roman" w:hAnsi="Times New Roman" w:cs="Times New Roman"/>
          <w:sz w:val="28"/>
          <w:szCs w:val="28"/>
          <w:lang w:val="kk-KZ"/>
        </w:rPr>
        <w:t xml:space="preserve"> </w:t>
      </w:r>
      <w:r w:rsidR="00BB1FFA">
        <w:rPr>
          <w:rFonts w:ascii="Times New Roman" w:hAnsi="Times New Roman" w:cs="Times New Roman"/>
          <w:sz w:val="28"/>
          <w:szCs w:val="28"/>
          <w:lang w:val="kk-KZ"/>
        </w:rPr>
        <w:t xml:space="preserve">әдісін </w:t>
      </w:r>
      <w:r w:rsidRPr="00270031">
        <w:rPr>
          <w:rFonts w:ascii="Times New Roman" w:hAnsi="Times New Roman" w:cs="Times New Roman"/>
          <w:sz w:val="28"/>
          <w:szCs w:val="28"/>
          <w:lang w:val="kk-KZ"/>
        </w:rPr>
        <w:t>қолдану кезінде қуат көзінің құны, сондай-ақ қолдану жылдамдығы сияқты бірқатар факторларды ескеру қажет.</w:t>
      </w:r>
    </w:p>
    <w:p w14:paraId="4C3E9B56" w14:textId="77777777" w:rsidR="00296DFD" w:rsidRDefault="00296DFD">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78DA6D8" w14:textId="4DBE8B47" w:rsidR="00185E0C" w:rsidRPr="00AD1D69" w:rsidRDefault="00185E0C" w:rsidP="00296DFD">
      <w:pPr>
        <w:pStyle w:val="a3"/>
        <w:spacing w:after="0" w:line="240" w:lineRule="auto"/>
        <w:ind w:left="0" w:firstLine="567"/>
        <w:jc w:val="both"/>
        <w:rPr>
          <w:rFonts w:ascii="Times New Roman" w:hAnsi="Times New Roman" w:cs="Times New Roman"/>
          <w:b/>
          <w:bCs/>
          <w:caps/>
          <w:sz w:val="28"/>
          <w:szCs w:val="28"/>
          <w:lang w:val="kk-KZ"/>
        </w:rPr>
      </w:pPr>
      <w:r w:rsidRPr="00AD1D69">
        <w:rPr>
          <w:rFonts w:ascii="Times New Roman" w:hAnsi="Times New Roman" w:cs="Times New Roman"/>
          <w:b/>
          <w:bCs/>
          <w:caps/>
          <w:sz w:val="28"/>
          <w:szCs w:val="28"/>
          <w:lang w:val="kk-KZ"/>
        </w:rPr>
        <w:lastRenderedPageBreak/>
        <w:t>2 ЗЕРТТЕУ әдістеРі</w:t>
      </w:r>
      <w:r w:rsidR="00A30F0B">
        <w:rPr>
          <w:rFonts w:ascii="Times New Roman" w:hAnsi="Times New Roman" w:cs="Times New Roman"/>
          <w:b/>
          <w:bCs/>
          <w:caps/>
          <w:sz w:val="28"/>
          <w:szCs w:val="28"/>
          <w:lang w:val="kk-KZ"/>
        </w:rPr>
        <w:t xml:space="preserve"> ЖӘНЕ ӘДІСТЕМЕСІ</w:t>
      </w:r>
    </w:p>
    <w:p w14:paraId="66893172" w14:textId="77777777" w:rsidR="00296DFD" w:rsidRDefault="00296DFD" w:rsidP="00296DFD">
      <w:pPr>
        <w:spacing w:after="0" w:line="240" w:lineRule="auto"/>
        <w:ind w:firstLine="567"/>
        <w:jc w:val="both"/>
        <w:rPr>
          <w:rFonts w:ascii="Times New Roman" w:hAnsi="Times New Roman" w:cs="Times New Roman"/>
          <w:sz w:val="28"/>
          <w:szCs w:val="28"/>
          <w:lang w:val="kk-KZ"/>
        </w:rPr>
      </w:pPr>
    </w:p>
    <w:p w14:paraId="20468F9A" w14:textId="70ABF136" w:rsidR="00185E0C" w:rsidRDefault="00185E0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Бұл бөлімде зерттеу нысандары, дайындау әдістері, жабындардың физика-механикалық және трибологиялық қасиеттерін сынау және анықтау құралдары қарастырылады. Зерттеу</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жұмыстарында қолданылған барлық құралдардың нәтижелерін талдауға сипаттамалар келтірілген. Эксперименттік зерттеулер Д.Серікбаев атындағы Шығыс Қазақстан унтверситетінің «Veritas» озық даму орталығында, Томск политехникалық университетінде, С.Аманжолов атындағы Шығыс Қазақстан университетінің «Беттік инженерия және трибология» ғылыми зерттеу орталығында жүргізілді.</w:t>
      </w:r>
    </w:p>
    <w:p w14:paraId="5D2B5C4E" w14:textId="77777777" w:rsidR="00296DFD" w:rsidRPr="00AD1D69" w:rsidRDefault="00296DFD" w:rsidP="00296DFD">
      <w:pPr>
        <w:spacing w:after="0" w:line="240" w:lineRule="auto"/>
        <w:ind w:firstLine="567"/>
        <w:jc w:val="both"/>
        <w:rPr>
          <w:rFonts w:ascii="Times New Roman" w:hAnsi="Times New Roman" w:cs="Times New Roman"/>
          <w:sz w:val="28"/>
          <w:szCs w:val="28"/>
          <w:lang w:val="kk-KZ"/>
        </w:rPr>
      </w:pPr>
    </w:p>
    <w:p w14:paraId="4DFFC656" w14:textId="311737EA" w:rsidR="00185E0C" w:rsidRPr="00FA4451" w:rsidRDefault="00185E0C" w:rsidP="00296DFD">
      <w:pPr>
        <w:pStyle w:val="a3"/>
        <w:spacing w:after="0" w:line="240" w:lineRule="auto"/>
        <w:ind w:left="0" w:firstLine="567"/>
        <w:jc w:val="both"/>
        <w:rPr>
          <w:rFonts w:ascii="Times New Roman" w:hAnsi="Times New Roman" w:cs="Times New Roman"/>
          <w:b/>
          <w:sz w:val="28"/>
          <w:szCs w:val="28"/>
          <w:lang w:val="kk-KZ"/>
        </w:rPr>
      </w:pPr>
      <w:r w:rsidRPr="00FA4451">
        <w:rPr>
          <w:rFonts w:ascii="Times New Roman" w:hAnsi="Times New Roman" w:cs="Times New Roman"/>
          <w:b/>
          <w:sz w:val="28"/>
          <w:szCs w:val="28"/>
          <w:lang w:val="kk-KZ"/>
        </w:rPr>
        <w:t>2.1 Зерттеу материалы және әдістемесі</w:t>
      </w:r>
    </w:p>
    <w:p w14:paraId="0F1D1827" w14:textId="77777777" w:rsidR="00FA4451" w:rsidRDefault="00FA4451" w:rsidP="00296DFD">
      <w:pPr>
        <w:pStyle w:val="a3"/>
        <w:spacing w:after="0" w:line="240" w:lineRule="auto"/>
        <w:ind w:left="0" w:firstLine="567"/>
        <w:jc w:val="both"/>
        <w:rPr>
          <w:rFonts w:ascii="Times New Roman" w:hAnsi="Times New Roman" w:cs="Times New Roman"/>
          <w:sz w:val="28"/>
          <w:szCs w:val="28"/>
          <w:lang w:val="kk-KZ"/>
        </w:rPr>
      </w:pPr>
    </w:p>
    <w:p w14:paraId="68689E57" w14:textId="07C797F4" w:rsidR="00185E0C" w:rsidRPr="00AD1D69" w:rsidRDefault="00185E0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2.1.1 Реактивті магнетронды шашырату құрылғысы</w:t>
      </w:r>
    </w:p>
    <w:p w14:paraId="108F6C4A" w14:textId="292E9B4A" w:rsidR="00185E0C" w:rsidRDefault="00185E0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Оксинитридті жабындарды алу үшін импульстік магнетронды </w:t>
      </w:r>
      <w:r w:rsidR="00983033" w:rsidRPr="00AD1D69">
        <w:rPr>
          <w:rFonts w:ascii="Times New Roman" w:hAnsi="Times New Roman" w:cs="Times New Roman"/>
          <w:sz w:val="28"/>
          <w:szCs w:val="28"/>
          <w:lang w:val="kk-KZ"/>
        </w:rPr>
        <w:t>шашырат</w:t>
      </w:r>
      <w:r w:rsidRPr="00AD1D69">
        <w:rPr>
          <w:rFonts w:ascii="Times New Roman" w:hAnsi="Times New Roman" w:cs="Times New Roman"/>
          <w:sz w:val="28"/>
          <w:szCs w:val="28"/>
          <w:lang w:val="kk-KZ"/>
        </w:rPr>
        <w:t xml:space="preserve">у құрылғысы «УВН-200МИ» қолданылды және </w:t>
      </w:r>
      <w:r w:rsidR="003A6E2D">
        <w:rPr>
          <w:rFonts w:ascii="Times New Roman" w:hAnsi="Times New Roman" w:cs="Times New Roman"/>
          <w:sz w:val="28"/>
          <w:szCs w:val="28"/>
          <w:lang w:val="kk-KZ"/>
        </w:rPr>
        <w:t>9</w:t>
      </w:r>
      <w:r w:rsidRPr="00AD1D69">
        <w:rPr>
          <w:rFonts w:ascii="Times New Roman" w:hAnsi="Times New Roman" w:cs="Times New Roman"/>
          <w:sz w:val="28"/>
          <w:szCs w:val="28"/>
          <w:lang w:val="kk-KZ"/>
        </w:rPr>
        <w:t xml:space="preserve">-суретте көрсетілген. </w:t>
      </w:r>
    </w:p>
    <w:p w14:paraId="367956F2" w14:textId="77777777" w:rsidR="00FA4451" w:rsidRPr="00AD1D69" w:rsidRDefault="00FA4451" w:rsidP="00296DFD">
      <w:pPr>
        <w:pStyle w:val="a3"/>
        <w:spacing w:after="0" w:line="240" w:lineRule="auto"/>
        <w:ind w:left="0" w:firstLine="567"/>
        <w:jc w:val="both"/>
        <w:rPr>
          <w:rFonts w:ascii="Times New Roman" w:hAnsi="Times New Roman" w:cs="Times New Roman"/>
          <w:sz w:val="28"/>
          <w:szCs w:val="28"/>
          <w:lang w:val="kk-KZ"/>
        </w:rPr>
      </w:pPr>
    </w:p>
    <w:p w14:paraId="693A0FF2" w14:textId="25B404BA" w:rsidR="00185E0C" w:rsidRPr="00AD1D69" w:rsidRDefault="00185E0C" w:rsidP="00FA4451">
      <w:pPr>
        <w:spacing w:after="0" w:line="240" w:lineRule="auto"/>
        <w:ind w:firstLine="567"/>
        <w:jc w:val="center"/>
        <w:rPr>
          <w:rFonts w:ascii="Times New Roman" w:hAnsi="Times New Roman" w:cs="Times New Roman"/>
          <w:noProof/>
          <w:color w:val="FF0000"/>
        </w:rPr>
      </w:pPr>
      <w:r w:rsidRPr="00AD1D69">
        <w:rPr>
          <w:rFonts w:ascii="Times New Roman" w:hAnsi="Times New Roman" w:cs="Times New Roman"/>
          <w:noProof/>
          <w:color w:val="FF0000"/>
          <w:lang w:eastAsia="ru-RU"/>
        </w:rPr>
        <w:drawing>
          <wp:inline distT="0" distB="0" distL="0" distR="0" wp14:anchorId="17CB0B10" wp14:editId="637422B4">
            <wp:extent cx="3094074" cy="2713869"/>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5" cstate="print"/>
                    <a:srcRect b="2524"/>
                    <a:stretch/>
                  </pic:blipFill>
                  <pic:spPr bwMode="auto">
                    <a:xfrm>
                      <a:off x="0" y="0"/>
                      <a:ext cx="3120558" cy="2737098"/>
                    </a:xfrm>
                    <a:prstGeom prst="rect">
                      <a:avLst/>
                    </a:prstGeom>
                    <a:noFill/>
                    <a:ln w="9525">
                      <a:noFill/>
                      <a:miter lim="800000"/>
                      <a:headEnd/>
                      <a:tailEnd/>
                    </a:ln>
                  </pic:spPr>
                </pic:pic>
              </a:graphicData>
            </a:graphic>
          </wp:inline>
        </w:drawing>
      </w:r>
    </w:p>
    <w:p w14:paraId="7382B88A" w14:textId="77777777" w:rsidR="00185E0C" w:rsidRPr="00AD1D69" w:rsidRDefault="00185E0C" w:rsidP="00296DFD">
      <w:pPr>
        <w:spacing w:after="0" w:line="240" w:lineRule="auto"/>
        <w:ind w:firstLine="567"/>
        <w:rPr>
          <w:rFonts w:ascii="Times New Roman" w:hAnsi="Times New Roman" w:cs="Times New Roman"/>
          <w:noProof/>
          <w:color w:val="FF0000"/>
        </w:rPr>
      </w:pPr>
    </w:p>
    <w:p w14:paraId="78EE691C" w14:textId="1ADDC08E" w:rsidR="00185E0C" w:rsidRPr="00AD1D69" w:rsidRDefault="00FA4451" w:rsidP="00296DF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185E0C"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 xml:space="preserve">9 </w:t>
      </w:r>
      <w:r>
        <w:rPr>
          <w:rFonts w:ascii="Times New Roman" w:hAnsi="Times New Roman" w:cs="Times New Roman"/>
          <w:sz w:val="28"/>
          <w:szCs w:val="28"/>
          <w:lang w:val="kk-KZ"/>
        </w:rPr>
        <w:t>–</w:t>
      </w:r>
      <w:r w:rsidR="00185E0C" w:rsidRPr="00AD1D69">
        <w:rPr>
          <w:rFonts w:ascii="Times New Roman" w:hAnsi="Times New Roman" w:cs="Times New Roman"/>
          <w:sz w:val="28"/>
          <w:szCs w:val="28"/>
          <w:lang w:val="kk-KZ"/>
        </w:rPr>
        <w:t xml:space="preserve"> Жабынды тұндыру және бетті өзгерту үшін қолданылатын құрылғының жалпы түрі</w:t>
      </w:r>
    </w:p>
    <w:p w14:paraId="3343487E" w14:textId="77777777" w:rsidR="00FA4451" w:rsidRDefault="00FA4451" w:rsidP="00296DFD">
      <w:pPr>
        <w:spacing w:after="0" w:line="240" w:lineRule="auto"/>
        <w:ind w:firstLine="567"/>
        <w:jc w:val="both"/>
        <w:rPr>
          <w:rFonts w:ascii="Times New Roman" w:hAnsi="Times New Roman" w:cs="Times New Roman"/>
          <w:sz w:val="28"/>
          <w:szCs w:val="28"/>
          <w:lang w:val="kk-KZ"/>
        </w:rPr>
      </w:pPr>
    </w:p>
    <w:p w14:paraId="6C7D8DC5" w14:textId="77777777" w:rsidR="00B14CA2" w:rsidRPr="00B90325" w:rsidRDefault="00185E0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Суретте көрсетілген бұл құрылғы көп жағдайда оксидтік және оксинитридтік жабындарды әртүрлі материалдарға, яғни медициналық болып табылатын қантамырлық стенттерге</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жағу үшін қолданылады. Бұл құрылғы келесідей бөлшектерден құралады. Магнетрон орналасқан циллиндрлік вакуумдық камера, сорғылық жоғарыжиіліктік жүйесі, магнетронның импульстік қорек көзі, газды берудің үш к</w:t>
      </w:r>
      <w:r w:rsidR="005F3C3F" w:rsidRPr="00AD1D69">
        <w:rPr>
          <w:rFonts w:ascii="Times New Roman" w:hAnsi="Times New Roman" w:cs="Times New Roman"/>
          <w:sz w:val="28"/>
          <w:szCs w:val="28"/>
          <w:lang w:val="kk-KZ"/>
        </w:rPr>
        <w:t>а</w:t>
      </w:r>
      <w:r w:rsidRPr="00AD1D69">
        <w:rPr>
          <w:rFonts w:ascii="Times New Roman" w:hAnsi="Times New Roman" w:cs="Times New Roman"/>
          <w:sz w:val="28"/>
          <w:szCs w:val="28"/>
          <w:lang w:val="kk-KZ"/>
        </w:rPr>
        <w:t xml:space="preserve">налдық жүйесі, құрылғыны басқарудың автоматтандырылған жүйесі, бақылауды басқару және жеке компьютер. Импульстік теріс ығысу жүйесі құрылғысын жалғау арқылы «УВН-200МИ» құрылғысының функционалдылығы арта түсті. </w:t>
      </w:r>
      <w:r w:rsidR="003C0AA4" w:rsidRPr="00AD1D69">
        <w:rPr>
          <w:rFonts w:ascii="Times New Roman" w:hAnsi="Times New Roman" w:cs="Times New Roman"/>
          <w:sz w:val="28"/>
          <w:szCs w:val="28"/>
          <w:lang w:val="kk-KZ"/>
        </w:rPr>
        <w:t xml:space="preserve">Соңғы кездері реактивті магнетронды шашырату әдісімен түзілген </w:t>
      </w:r>
      <w:r w:rsidR="00BC1BC2" w:rsidRPr="00AD1D69">
        <w:rPr>
          <w:rFonts w:ascii="Times New Roman" w:hAnsi="Times New Roman" w:cs="Times New Roman"/>
          <w:sz w:val="28"/>
          <w:szCs w:val="28"/>
          <w:lang w:val="kk-KZ"/>
        </w:rPr>
        <w:t xml:space="preserve">титан оксиді, нитриді, оксинитриді </w:t>
      </w:r>
      <w:r w:rsidR="00BC1BC2" w:rsidRPr="00AD1D69">
        <w:rPr>
          <w:rFonts w:ascii="Times New Roman" w:hAnsi="Times New Roman" w:cs="Times New Roman"/>
          <w:sz w:val="28"/>
          <w:szCs w:val="28"/>
          <w:lang w:val="kk-KZ"/>
        </w:rPr>
        <w:lastRenderedPageBreak/>
        <w:t xml:space="preserve">негізінде алынған жұқа </w:t>
      </w:r>
      <w:r w:rsidR="00BC1BC2" w:rsidRPr="00B90325">
        <w:rPr>
          <w:rFonts w:ascii="Times New Roman" w:hAnsi="Times New Roman" w:cs="Times New Roman"/>
          <w:sz w:val="28"/>
          <w:szCs w:val="28"/>
          <w:lang w:val="kk-KZ"/>
        </w:rPr>
        <w:t xml:space="preserve">жабындарды алуға көп көңіл бөліне бастады </w:t>
      </w:r>
      <w:r w:rsidR="00283E31" w:rsidRPr="00B90325">
        <w:rPr>
          <w:rFonts w:ascii="Times New Roman" w:hAnsi="Times New Roman" w:cs="Times New Roman"/>
          <w:sz w:val="28"/>
          <w:szCs w:val="28"/>
          <w:lang w:val="kk-KZ"/>
        </w:rPr>
        <w:t>[99-101]</w:t>
      </w:r>
      <w:r w:rsidR="00BC1BC2" w:rsidRPr="00B90325">
        <w:rPr>
          <w:rFonts w:ascii="Times New Roman" w:hAnsi="Times New Roman" w:cs="Times New Roman"/>
          <w:sz w:val="28"/>
          <w:szCs w:val="28"/>
          <w:lang w:val="kk-KZ"/>
        </w:rPr>
        <w:t xml:space="preserve">. Бұл әдіс бойынша алынатын жабынның тұрақты құрамын алу үшін химиялық белсенді газдарды қолдануға арналған. Тұрақтандырылған құрамдағы жабынды синтездеу үшін, электрлік разрядтағы реактивті газ молекулаларының химиялық белсенділігін арттыру қолданылады </w:t>
      </w:r>
      <w:r w:rsidR="00283E31" w:rsidRPr="00B90325">
        <w:rPr>
          <w:rFonts w:ascii="Times New Roman" w:hAnsi="Times New Roman" w:cs="Times New Roman"/>
          <w:sz w:val="28"/>
          <w:szCs w:val="28"/>
          <w:lang w:val="kk-KZ"/>
        </w:rPr>
        <w:t>[102]</w:t>
      </w:r>
      <w:r w:rsidR="007B4C56" w:rsidRPr="00B90325">
        <w:rPr>
          <w:rFonts w:ascii="Times New Roman" w:hAnsi="Times New Roman" w:cs="Times New Roman"/>
          <w:sz w:val="28"/>
          <w:szCs w:val="28"/>
          <w:lang w:val="kk-KZ"/>
        </w:rPr>
        <w:t>.</w:t>
      </w:r>
      <w:r w:rsidR="00BC1BC2" w:rsidRPr="00B90325">
        <w:rPr>
          <w:rFonts w:ascii="Times New Roman" w:hAnsi="Times New Roman" w:cs="Times New Roman"/>
          <w:sz w:val="28"/>
          <w:szCs w:val="28"/>
          <w:lang w:val="kk-KZ"/>
        </w:rPr>
        <w:t xml:space="preserve"> </w:t>
      </w:r>
    </w:p>
    <w:p w14:paraId="6D43556C" w14:textId="388F4CAE" w:rsidR="00185E0C" w:rsidRPr="00AD1D69" w:rsidRDefault="00BC1BC2" w:rsidP="00296DFD">
      <w:pPr>
        <w:spacing w:after="0" w:line="240" w:lineRule="auto"/>
        <w:ind w:firstLine="567"/>
        <w:jc w:val="both"/>
        <w:rPr>
          <w:rFonts w:ascii="Times New Roman" w:hAnsi="Times New Roman" w:cs="Times New Roman"/>
          <w:sz w:val="28"/>
          <w:szCs w:val="28"/>
          <w:lang w:val="kk-KZ"/>
        </w:rPr>
      </w:pPr>
      <w:r w:rsidRPr="00B90325">
        <w:rPr>
          <w:rFonts w:ascii="Times New Roman" w:hAnsi="Times New Roman" w:cs="Times New Roman"/>
          <w:sz w:val="28"/>
          <w:szCs w:val="28"/>
          <w:lang w:val="kk-KZ"/>
        </w:rPr>
        <w:t>Түзілетін жабынның құрамын реактивті газды ауыстыру арқылы және парциалды қысымын өзгерту арқылы реттеуге болады. Тұндыру процесі кезінде</w:t>
      </w:r>
      <w:r w:rsidR="00E11813" w:rsidRPr="00B90325">
        <w:rPr>
          <w:rFonts w:ascii="Times New Roman" w:hAnsi="Times New Roman" w:cs="Times New Roman"/>
          <w:sz w:val="28"/>
          <w:szCs w:val="28"/>
          <w:lang w:val="kk-KZ"/>
        </w:rPr>
        <w:t xml:space="preserve"> </w:t>
      </w:r>
      <w:r w:rsidRPr="00B90325">
        <w:rPr>
          <w:rFonts w:ascii="Times New Roman" w:hAnsi="Times New Roman" w:cs="Times New Roman"/>
          <w:sz w:val="28"/>
          <w:szCs w:val="28"/>
          <w:lang w:val="kk-KZ"/>
        </w:rPr>
        <w:t>мишеньнің атомдарға бірігу фрагментациясы болады</w:t>
      </w:r>
      <w:r w:rsidRPr="00AD1D69">
        <w:rPr>
          <w:rFonts w:ascii="Times New Roman" w:hAnsi="Times New Roman" w:cs="Times New Roman"/>
          <w:sz w:val="28"/>
          <w:szCs w:val="28"/>
          <w:lang w:val="kk-KZ"/>
        </w:rPr>
        <w:t xml:space="preserve">. Материалдың молекулалық ауысымы өте берік байланысы бар бірігулері үшін ғана болады. </w:t>
      </w:r>
      <w:r w:rsidR="0036585E" w:rsidRPr="00AD1D69">
        <w:rPr>
          <w:rFonts w:ascii="Times New Roman" w:hAnsi="Times New Roman" w:cs="Times New Roman"/>
          <w:sz w:val="28"/>
          <w:szCs w:val="28"/>
          <w:lang w:val="kk-KZ"/>
        </w:rPr>
        <w:t>Тұндыру жылдамдығы жоғары болған жағдайда, мишень бетінде химиялық бірігудің түзілуі болмайды, өйткені бірігулер түзілмес бұрын, мишень материалы ери бастайды. Еріген материалдың мишеньге ауысу кезіндегі химиялық байланыстың түзілу ықтималдылығы</w:t>
      </w:r>
      <w:r w:rsidR="00E11813">
        <w:rPr>
          <w:rFonts w:ascii="Times New Roman" w:hAnsi="Times New Roman" w:cs="Times New Roman"/>
          <w:sz w:val="28"/>
          <w:szCs w:val="28"/>
          <w:lang w:val="kk-KZ"/>
        </w:rPr>
        <w:t xml:space="preserve"> </w:t>
      </w:r>
      <w:r w:rsidR="0036585E" w:rsidRPr="00AD1D69">
        <w:rPr>
          <w:rFonts w:ascii="Times New Roman" w:hAnsi="Times New Roman" w:cs="Times New Roman"/>
          <w:sz w:val="28"/>
          <w:szCs w:val="28"/>
          <w:lang w:val="kk-KZ"/>
        </w:rPr>
        <w:t>еритін материал ағынының тығыздығының аз болуына байланысты болады. Көп жағдайды химиялық байланыс конденсацияның жоғарғы бөлігінде жүреді. Алынатын жабынның стехиометриясы</w:t>
      </w:r>
      <w:r w:rsidR="00E11813">
        <w:rPr>
          <w:rFonts w:ascii="Times New Roman" w:hAnsi="Times New Roman" w:cs="Times New Roman"/>
          <w:sz w:val="28"/>
          <w:szCs w:val="28"/>
          <w:lang w:val="kk-KZ"/>
        </w:rPr>
        <w:t xml:space="preserve"> </w:t>
      </w:r>
      <w:r w:rsidR="0036585E" w:rsidRPr="00AD1D69">
        <w:rPr>
          <w:rFonts w:ascii="Times New Roman" w:hAnsi="Times New Roman" w:cs="Times New Roman"/>
          <w:sz w:val="28"/>
          <w:szCs w:val="28"/>
          <w:lang w:val="kk-KZ"/>
        </w:rPr>
        <w:t>көп жағдайда реактивті газдың концентрациясы мен төсеніштің температурасына байланысты болып келеді.</w:t>
      </w:r>
    </w:p>
    <w:p w14:paraId="4B3112FC" w14:textId="58705107" w:rsidR="00185E0C" w:rsidRPr="00AD1D69" w:rsidRDefault="00185E0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Стенттерді дайындау үшін, </w:t>
      </w:r>
      <w:bookmarkStart w:id="6" w:name="_Hlk62356980"/>
      <w:r w:rsidRPr="00AD1D69">
        <w:rPr>
          <w:rFonts w:ascii="Times New Roman" w:hAnsi="Times New Roman" w:cs="Times New Roman"/>
          <w:sz w:val="28"/>
          <w:szCs w:val="28"/>
          <w:lang w:val="kk-KZ"/>
        </w:rPr>
        <w:t xml:space="preserve">12Х18Н10Т маркалы болат </w:t>
      </w:r>
      <w:bookmarkEnd w:id="6"/>
      <w:r w:rsidRPr="00AD1D69">
        <w:rPr>
          <w:rFonts w:ascii="Times New Roman" w:hAnsi="Times New Roman" w:cs="Times New Roman"/>
          <w:sz w:val="28"/>
          <w:szCs w:val="28"/>
          <w:lang w:val="kk-KZ"/>
        </w:rPr>
        <w:t xml:space="preserve">қолданылады. Табаншаның эксплуатациялық қасиеттерін жақсарту үшін жабындар қолданылады. Табанша мен жабынның сәйкестілігі табанша таңдаудағы ең негізгі параметрлердің бірі болып табылады. Егер жабын мен табаншаның қаттылығы, серпімділік модулі, тор параметрлері, термиялық кеңею коэффициенті бір-бірінен қатты бөлек болса, онда материалдың эксплуатациялық қасиеттері нашарлап, тіпті пленканың біртіндеп бұзылуы да орын алуы мүмкін. </w:t>
      </w:r>
    </w:p>
    <w:p w14:paraId="4E1E2F69" w14:textId="77777777" w:rsidR="00FA4451" w:rsidRDefault="00FA4451" w:rsidP="00296DFD">
      <w:pPr>
        <w:pStyle w:val="a3"/>
        <w:spacing w:after="0" w:line="240" w:lineRule="auto"/>
        <w:ind w:left="0" w:firstLine="567"/>
        <w:jc w:val="both"/>
        <w:rPr>
          <w:rFonts w:ascii="Times New Roman" w:hAnsi="Times New Roman" w:cs="Times New Roman"/>
          <w:sz w:val="28"/>
          <w:szCs w:val="28"/>
          <w:lang w:val="kk-KZ"/>
        </w:rPr>
      </w:pPr>
    </w:p>
    <w:p w14:paraId="34B2260A" w14:textId="2508652D" w:rsidR="00185E0C" w:rsidRPr="00AD1D69" w:rsidRDefault="00185E0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2.1.2 </w:t>
      </w:r>
      <w:r w:rsidR="000F5A07" w:rsidRPr="00AD1D69">
        <w:rPr>
          <w:rFonts w:ascii="Times New Roman" w:hAnsi="Times New Roman" w:cs="Times New Roman"/>
          <w:sz w:val="28"/>
          <w:szCs w:val="28"/>
          <w:lang w:val="kk-KZ"/>
        </w:rPr>
        <w:t>Жабынның түзілуі үшін қолданылатын төсеніш</w:t>
      </w:r>
    </w:p>
    <w:p w14:paraId="6F96E9AF" w14:textId="18DF1646" w:rsidR="009C7BCA" w:rsidRPr="000257E9" w:rsidRDefault="009C7BCA" w:rsidP="009C7BCA">
      <w:pPr>
        <w:spacing w:after="0" w:line="240" w:lineRule="auto"/>
        <w:ind w:firstLine="567"/>
        <w:jc w:val="both"/>
        <w:rPr>
          <w:rFonts w:ascii="Times New Roman" w:hAnsi="Times New Roman" w:cs="Times New Roman"/>
          <w:sz w:val="28"/>
          <w:szCs w:val="28"/>
          <w:lang w:val="kk-KZ"/>
        </w:rPr>
      </w:pPr>
      <w:r w:rsidRPr="000257E9">
        <w:rPr>
          <w:rFonts w:ascii="Times New Roman" w:hAnsi="Times New Roman" w:cs="Times New Roman"/>
          <w:sz w:val="28"/>
          <w:szCs w:val="28"/>
          <w:lang w:val="kk-KZ"/>
        </w:rPr>
        <w:t>Жабындарды алу үшін орта</w:t>
      </w:r>
      <w:r w:rsidR="00A57188">
        <w:rPr>
          <w:rFonts w:ascii="Times New Roman" w:hAnsi="Times New Roman" w:cs="Times New Roman"/>
          <w:sz w:val="28"/>
          <w:szCs w:val="28"/>
          <w:lang w:val="kk-KZ"/>
        </w:rPr>
        <w:t xml:space="preserve"> </w:t>
      </w:r>
      <w:r w:rsidRPr="000257E9">
        <w:rPr>
          <w:rFonts w:ascii="Times New Roman" w:hAnsi="Times New Roman" w:cs="Times New Roman"/>
          <w:sz w:val="28"/>
          <w:szCs w:val="28"/>
          <w:lang w:val="kk-KZ"/>
        </w:rPr>
        <w:t>жиіліктегі магнетронды шашырату «УВН-200 МИ» құрылғысы қолданылды. Азотпен легирленген титан оксиді негізіндегі 12Х18Н10Т маркасындағы болаттың бетіне аргон атмосферасында титан қабаты қондырылды. Үлгілерді алу үшін алдымен, толуол спирттік ерітіндісінде 10 минуттай ультрадыбыстық ваннада жуылды. Жабындарды тұндыру режимдері: катод материалы-титан, қысым 10</w:t>
      </w:r>
      <w:r w:rsidRPr="000257E9">
        <w:rPr>
          <w:rFonts w:ascii="Times New Roman" w:hAnsi="Times New Roman" w:cs="Times New Roman"/>
          <w:sz w:val="28"/>
          <w:szCs w:val="28"/>
          <w:vertAlign w:val="superscript"/>
          <w:lang w:val="kk-KZ"/>
        </w:rPr>
        <w:t>-3</w:t>
      </w:r>
      <w:r w:rsidRPr="000257E9">
        <w:rPr>
          <w:rFonts w:ascii="Times New Roman" w:hAnsi="Times New Roman" w:cs="Times New Roman"/>
          <w:sz w:val="28"/>
          <w:szCs w:val="28"/>
          <w:lang w:val="kk-KZ"/>
        </w:rPr>
        <w:t xml:space="preserve"> Па, қуаты 3кВт, тоқтың мәні-3А. TiON негізіндегі жабындар оттегіден және азоттан тұратын белсенді газда және жұмыстық газ Ar болатын атмосферада тұндырылады. </w:t>
      </w:r>
    </w:p>
    <w:p w14:paraId="0B8FD2DE" w14:textId="77777777" w:rsidR="009C7BCA" w:rsidRPr="000257E9" w:rsidRDefault="009C7BCA" w:rsidP="009C7BCA">
      <w:pPr>
        <w:spacing w:after="0" w:line="240" w:lineRule="auto"/>
        <w:ind w:firstLine="567"/>
        <w:rPr>
          <w:rFonts w:ascii="Times New Roman" w:hAnsi="Times New Roman" w:cs="Times New Roman"/>
          <w:sz w:val="28"/>
          <w:szCs w:val="28"/>
          <w:lang w:val="kk-KZ"/>
        </w:rPr>
      </w:pPr>
      <w:r w:rsidRPr="000257E9">
        <w:rPr>
          <w:rFonts w:ascii="Times New Roman" w:hAnsi="Times New Roman" w:cs="Times New Roman"/>
          <w:sz w:val="28"/>
          <w:szCs w:val="28"/>
          <w:lang w:val="kk-KZ"/>
        </w:rPr>
        <w:t>Тұндырылу режимдері:</w:t>
      </w:r>
    </w:p>
    <w:p w14:paraId="2799559B" w14:textId="77777777" w:rsidR="009C7BCA" w:rsidRPr="000257E9" w:rsidRDefault="009C7BCA" w:rsidP="009C7BCA">
      <w:pPr>
        <w:spacing w:after="0" w:line="240" w:lineRule="auto"/>
        <w:ind w:firstLine="567"/>
        <w:rPr>
          <w:rFonts w:ascii="Times New Roman" w:eastAsia="Times New Roman" w:hAnsi="Times New Roman" w:cs="Times New Roman"/>
          <w:sz w:val="28"/>
          <w:szCs w:val="28"/>
          <w:lang w:val="kk-KZ" w:eastAsia="ru-RU"/>
        </w:rPr>
      </w:pPr>
      <w:r w:rsidRPr="000257E9">
        <w:rPr>
          <w:rFonts w:ascii="Times New Roman" w:eastAsia="Times New Roman" w:hAnsi="Times New Roman" w:cs="Times New Roman"/>
          <w:sz w:val="28"/>
          <w:szCs w:val="28"/>
          <w:lang w:val="kk-KZ" w:eastAsia="ru-RU"/>
        </w:rPr>
        <w:t>№1.</w:t>
      </w:r>
      <w:r w:rsidRPr="000257E9">
        <w:rPr>
          <w:rFonts w:ascii="Times New Roman" w:eastAsia="Times New Roman" w:hAnsi="Times New Roman" w:cs="Times New Roman"/>
          <w:sz w:val="28"/>
          <w:szCs w:val="28"/>
          <w:lang w:val="kk-KZ" w:eastAsia="ru-RU"/>
        </w:rPr>
        <w:tab/>
      </w:r>
      <w:r w:rsidRPr="000257E9">
        <w:rPr>
          <w:rFonts w:ascii="Times New Roman" w:eastAsia="Times New Roman" w:hAnsi="Times New Roman" w:cs="Times New Roman"/>
          <w:i/>
          <w:sz w:val="28"/>
          <w:szCs w:val="28"/>
          <w:lang w:val="kk-KZ" w:eastAsia="ru-RU"/>
        </w:rPr>
        <w:t>Q</w:t>
      </w:r>
      <w:r w:rsidRPr="000257E9">
        <w:rPr>
          <w:rFonts w:ascii="Times New Roman" w:eastAsia="Times New Roman" w:hAnsi="Times New Roman" w:cs="Times New Roman"/>
          <w:sz w:val="28"/>
          <w:szCs w:val="28"/>
          <w:vertAlign w:val="subscript"/>
          <w:lang w:val="kk-KZ" w:eastAsia="ru-RU"/>
        </w:rPr>
        <w:t>N2</w:t>
      </w:r>
      <w:r w:rsidRPr="000257E9">
        <w:rPr>
          <w:rFonts w:ascii="Times New Roman" w:eastAsia="Times New Roman" w:hAnsi="Times New Roman" w:cs="Times New Roman"/>
          <w:sz w:val="28"/>
          <w:szCs w:val="28"/>
          <w:lang w:val="kk-KZ" w:eastAsia="ru-RU"/>
        </w:rPr>
        <w:t>=3 мл/мин;</w:t>
      </w:r>
      <w:r w:rsidRPr="000257E9">
        <w:rPr>
          <w:rFonts w:ascii="Times New Roman" w:eastAsia="Times New Roman" w:hAnsi="Times New Roman" w:cs="Times New Roman"/>
          <w:i/>
          <w:sz w:val="28"/>
          <w:szCs w:val="28"/>
          <w:lang w:val="kk-KZ" w:eastAsia="ru-RU"/>
        </w:rPr>
        <w:t xml:space="preserve"> Q</w:t>
      </w:r>
      <w:r w:rsidRPr="000257E9">
        <w:rPr>
          <w:rFonts w:ascii="Times New Roman" w:eastAsia="Times New Roman" w:hAnsi="Times New Roman" w:cs="Times New Roman"/>
          <w:sz w:val="28"/>
          <w:szCs w:val="28"/>
          <w:vertAlign w:val="subscript"/>
          <w:lang w:val="kk-KZ" w:eastAsia="ru-RU"/>
        </w:rPr>
        <w:t>O2</w:t>
      </w:r>
      <w:r w:rsidRPr="000257E9">
        <w:rPr>
          <w:rFonts w:ascii="Times New Roman" w:eastAsia="Times New Roman" w:hAnsi="Times New Roman" w:cs="Times New Roman"/>
          <w:sz w:val="28"/>
          <w:szCs w:val="28"/>
          <w:lang w:val="kk-KZ" w:eastAsia="ru-RU"/>
        </w:rPr>
        <w:t xml:space="preserve">=3 мл/мин; </w:t>
      </w:r>
      <w:r w:rsidRPr="000257E9">
        <w:rPr>
          <w:rFonts w:ascii="Times New Roman" w:eastAsia="Calibri" w:hAnsi="Times New Roman" w:cs="Times New Roman"/>
          <w:position w:val="-26"/>
          <w:sz w:val="28"/>
          <w:szCs w:val="28"/>
          <w:lang w:val="en-US" w:eastAsia="ru-RU"/>
        </w:rPr>
        <w:object w:dxaOrig="1219" w:dyaOrig="639" w14:anchorId="2278F944">
          <v:shape id="_x0000_i1028" type="#_x0000_t75" style="width:61.8pt;height:31.2pt" o:ole="">
            <v:imagedata r:id="rId8" o:title=""/>
          </v:shape>
          <o:OLEObject Type="Embed" ProgID="Equation.DSMT4" ShapeID="_x0000_i1028" DrawAspect="Content" ObjectID="_1762349817" r:id="rId26"/>
        </w:object>
      </w:r>
      <w:r w:rsidRPr="000257E9">
        <w:rPr>
          <w:rFonts w:ascii="Times New Roman" w:eastAsia="Times New Roman" w:hAnsi="Times New Roman" w:cs="Times New Roman"/>
          <w:sz w:val="28"/>
          <w:szCs w:val="28"/>
          <w:lang w:val="kk-KZ" w:eastAsia="ru-RU"/>
        </w:rPr>
        <w:t xml:space="preserve"> </w:t>
      </w:r>
    </w:p>
    <w:p w14:paraId="4075F5AC" w14:textId="77777777" w:rsidR="009C7BCA" w:rsidRPr="000257E9" w:rsidRDefault="009C7BCA" w:rsidP="009C7BCA">
      <w:pPr>
        <w:spacing w:after="0" w:line="240" w:lineRule="auto"/>
        <w:ind w:firstLine="567"/>
        <w:rPr>
          <w:rFonts w:ascii="Times New Roman" w:eastAsia="Times New Roman" w:hAnsi="Times New Roman" w:cs="Times New Roman"/>
          <w:sz w:val="28"/>
          <w:szCs w:val="28"/>
          <w:lang w:val="kk-KZ" w:eastAsia="ru-RU"/>
        </w:rPr>
      </w:pPr>
      <w:r w:rsidRPr="000257E9">
        <w:rPr>
          <w:rFonts w:ascii="Times New Roman" w:eastAsia="Times New Roman" w:hAnsi="Times New Roman" w:cs="Times New Roman"/>
          <w:sz w:val="28"/>
          <w:szCs w:val="28"/>
          <w:lang w:val="kk-KZ" w:eastAsia="ru-RU"/>
        </w:rPr>
        <w:t>№2.</w:t>
      </w:r>
      <w:r w:rsidRPr="000257E9">
        <w:rPr>
          <w:rFonts w:ascii="Times New Roman" w:eastAsia="Times New Roman" w:hAnsi="Times New Roman" w:cs="Times New Roman"/>
          <w:sz w:val="28"/>
          <w:szCs w:val="28"/>
          <w:lang w:val="kk-KZ" w:eastAsia="ru-RU"/>
        </w:rPr>
        <w:tab/>
      </w:r>
      <w:r w:rsidRPr="000257E9">
        <w:rPr>
          <w:rFonts w:ascii="Times New Roman" w:eastAsia="Times New Roman" w:hAnsi="Times New Roman" w:cs="Times New Roman"/>
          <w:i/>
          <w:sz w:val="28"/>
          <w:szCs w:val="28"/>
          <w:lang w:val="kk-KZ" w:eastAsia="ru-RU"/>
        </w:rPr>
        <w:t>Q</w:t>
      </w:r>
      <w:r w:rsidRPr="000257E9">
        <w:rPr>
          <w:rFonts w:ascii="Times New Roman" w:eastAsia="Times New Roman" w:hAnsi="Times New Roman" w:cs="Times New Roman"/>
          <w:sz w:val="28"/>
          <w:szCs w:val="28"/>
          <w:vertAlign w:val="subscript"/>
          <w:lang w:val="kk-KZ" w:eastAsia="ru-RU"/>
        </w:rPr>
        <w:t>N2</w:t>
      </w:r>
      <w:r w:rsidRPr="000257E9">
        <w:rPr>
          <w:rFonts w:ascii="Times New Roman" w:eastAsia="Times New Roman" w:hAnsi="Times New Roman" w:cs="Times New Roman"/>
          <w:sz w:val="28"/>
          <w:szCs w:val="28"/>
          <w:lang w:val="kk-KZ" w:eastAsia="ru-RU"/>
        </w:rPr>
        <w:t>=3.06 мл/мин;</w:t>
      </w:r>
      <w:r w:rsidRPr="000257E9">
        <w:rPr>
          <w:rFonts w:ascii="Times New Roman" w:eastAsia="Times New Roman" w:hAnsi="Times New Roman" w:cs="Times New Roman"/>
          <w:i/>
          <w:sz w:val="28"/>
          <w:szCs w:val="28"/>
          <w:lang w:val="kk-KZ" w:eastAsia="ru-RU"/>
        </w:rPr>
        <w:t xml:space="preserve"> Q</w:t>
      </w:r>
      <w:r w:rsidRPr="000257E9">
        <w:rPr>
          <w:rFonts w:ascii="Times New Roman" w:eastAsia="Times New Roman" w:hAnsi="Times New Roman" w:cs="Times New Roman"/>
          <w:sz w:val="28"/>
          <w:szCs w:val="28"/>
          <w:vertAlign w:val="subscript"/>
          <w:lang w:val="kk-KZ" w:eastAsia="ru-RU"/>
        </w:rPr>
        <w:t>O2</w:t>
      </w:r>
      <w:r w:rsidRPr="000257E9">
        <w:rPr>
          <w:rFonts w:ascii="Times New Roman" w:eastAsia="Times New Roman" w:hAnsi="Times New Roman" w:cs="Times New Roman"/>
          <w:sz w:val="28"/>
          <w:szCs w:val="28"/>
          <w:lang w:val="kk-KZ" w:eastAsia="ru-RU"/>
        </w:rPr>
        <w:t xml:space="preserve">=2.06 мл/мин; </w:t>
      </w:r>
      <w:r w:rsidRPr="000257E9">
        <w:rPr>
          <w:rFonts w:ascii="Times New Roman" w:eastAsia="Calibri" w:hAnsi="Times New Roman" w:cs="Times New Roman"/>
          <w:position w:val="-26"/>
          <w:sz w:val="28"/>
          <w:szCs w:val="28"/>
          <w:lang w:val="en-US" w:eastAsia="ru-RU"/>
        </w:rPr>
        <w:object w:dxaOrig="1420" w:dyaOrig="639" w14:anchorId="15FF6878">
          <v:shape id="_x0000_i1029" type="#_x0000_t75" style="width:70.8pt;height:31.2pt" o:ole="">
            <v:imagedata r:id="rId10" o:title=""/>
          </v:shape>
          <o:OLEObject Type="Embed" ProgID="Equation.DSMT4" ShapeID="_x0000_i1029" DrawAspect="Content" ObjectID="_1762349818" r:id="rId27"/>
        </w:object>
      </w:r>
      <w:r w:rsidRPr="000257E9">
        <w:rPr>
          <w:rFonts w:ascii="Times New Roman" w:eastAsia="Times New Roman" w:hAnsi="Times New Roman" w:cs="Times New Roman"/>
          <w:sz w:val="28"/>
          <w:szCs w:val="28"/>
          <w:lang w:val="kk-KZ" w:eastAsia="ru-RU"/>
        </w:rPr>
        <w:t xml:space="preserve"> </w:t>
      </w:r>
    </w:p>
    <w:p w14:paraId="085EA393" w14:textId="77777777" w:rsidR="009C7BCA" w:rsidRPr="000257E9" w:rsidRDefault="009C7BCA" w:rsidP="009C7BCA">
      <w:pPr>
        <w:spacing w:after="0" w:line="240" w:lineRule="auto"/>
        <w:ind w:firstLine="567"/>
        <w:rPr>
          <w:rFonts w:ascii="Times New Roman" w:eastAsia="Times New Roman" w:hAnsi="Times New Roman" w:cs="Times New Roman"/>
          <w:sz w:val="28"/>
          <w:szCs w:val="28"/>
          <w:lang w:val="kk-KZ" w:eastAsia="ru-RU"/>
        </w:rPr>
      </w:pPr>
      <w:r w:rsidRPr="000257E9">
        <w:rPr>
          <w:rFonts w:ascii="Times New Roman" w:eastAsia="Times New Roman" w:hAnsi="Times New Roman" w:cs="Times New Roman"/>
          <w:sz w:val="28"/>
          <w:szCs w:val="28"/>
          <w:lang w:val="kk-KZ" w:eastAsia="ru-RU"/>
        </w:rPr>
        <w:t>№3.</w:t>
      </w:r>
      <w:r w:rsidRPr="000257E9">
        <w:rPr>
          <w:rFonts w:ascii="Times New Roman" w:eastAsia="Times New Roman" w:hAnsi="Times New Roman" w:cs="Times New Roman"/>
          <w:sz w:val="28"/>
          <w:szCs w:val="28"/>
          <w:lang w:val="kk-KZ" w:eastAsia="ru-RU"/>
        </w:rPr>
        <w:tab/>
        <w:t xml:space="preserve"> </w:t>
      </w:r>
      <w:r w:rsidRPr="000257E9">
        <w:rPr>
          <w:rFonts w:ascii="Times New Roman" w:eastAsia="Times New Roman" w:hAnsi="Times New Roman" w:cs="Times New Roman"/>
          <w:i/>
          <w:sz w:val="28"/>
          <w:szCs w:val="28"/>
          <w:lang w:val="kk-KZ" w:eastAsia="ru-RU"/>
        </w:rPr>
        <w:t>Q</w:t>
      </w:r>
      <w:r w:rsidRPr="000257E9">
        <w:rPr>
          <w:rFonts w:ascii="Times New Roman" w:eastAsia="Times New Roman" w:hAnsi="Times New Roman" w:cs="Times New Roman"/>
          <w:sz w:val="28"/>
          <w:szCs w:val="28"/>
          <w:vertAlign w:val="subscript"/>
          <w:lang w:val="kk-KZ" w:eastAsia="ru-RU"/>
        </w:rPr>
        <w:t>N2</w:t>
      </w:r>
      <w:r w:rsidRPr="000257E9">
        <w:rPr>
          <w:rFonts w:ascii="Times New Roman" w:eastAsia="Times New Roman" w:hAnsi="Times New Roman" w:cs="Times New Roman"/>
          <w:sz w:val="28"/>
          <w:szCs w:val="28"/>
          <w:lang w:val="kk-KZ" w:eastAsia="ru-RU"/>
        </w:rPr>
        <w:t>=6 мл/мин;</w:t>
      </w:r>
      <w:r w:rsidRPr="000257E9">
        <w:rPr>
          <w:rFonts w:ascii="Times New Roman" w:eastAsia="Times New Roman" w:hAnsi="Times New Roman" w:cs="Times New Roman"/>
          <w:i/>
          <w:sz w:val="28"/>
          <w:szCs w:val="28"/>
          <w:lang w:val="kk-KZ" w:eastAsia="ru-RU"/>
        </w:rPr>
        <w:t xml:space="preserve"> Q</w:t>
      </w:r>
      <w:r w:rsidRPr="000257E9">
        <w:rPr>
          <w:rFonts w:ascii="Times New Roman" w:eastAsia="Times New Roman" w:hAnsi="Times New Roman" w:cs="Times New Roman"/>
          <w:sz w:val="28"/>
          <w:szCs w:val="28"/>
          <w:vertAlign w:val="subscript"/>
          <w:lang w:val="kk-KZ" w:eastAsia="ru-RU"/>
        </w:rPr>
        <w:t>O2</w:t>
      </w:r>
      <w:r w:rsidRPr="000257E9">
        <w:rPr>
          <w:rFonts w:ascii="Times New Roman" w:eastAsia="Times New Roman" w:hAnsi="Times New Roman" w:cs="Times New Roman"/>
          <w:sz w:val="28"/>
          <w:szCs w:val="28"/>
          <w:lang w:val="kk-KZ" w:eastAsia="ru-RU"/>
        </w:rPr>
        <w:t xml:space="preserve">=3 мл/мин; </w:t>
      </w:r>
      <w:r w:rsidRPr="000257E9">
        <w:rPr>
          <w:rFonts w:ascii="Times New Roman" w:eastAsia="Calibri" w:hAnsi="Times New Roman" w:cs="Times New Roman"/>
          <w:position w:val="-26"/>
          <w:sz w:val="28"/>
          <w:szCs w:val="28"/>
          <w:lang w:val="en-US" w:eastAsia="ru-RU"/>
        </w:rPr>
        <w:object w:dxaOrig="1260" w:dyaOrig="639" w14:anchorId="02577101">
          <v:shape id="_x0000_i1030" type="#_x0000_t75" style="width:61.8pt;height:31.2pt" o:ole="">
            <v:imagedata r:id="rId12" o:title=""/>
          </v:shape>
          <o:OLEObject Type="Embed" ProgID="Equation.DSMT4" ShapeID="_x0000_i1030" DrawAspect="Content" ObjectID="_1762349819" r:id="rId28"/>
        </w:object>
      </w:r>
    </w:p>
    <w:p w14:paraId="31B5FAF2" w14:textId="77777777" w:rsidR="009C7BCA" w:rsidRPr="000257E9" w:rsidRDefault="009C7BCA" w:rsidP="009C7BCA">
      <w:pPr>
        <w:spacing w:after="0" w:line="240" w:lineRule="auto"/>
        <w:rPr>
          <w:rFonts w:ascii="Times New Roman" w:hAnsi="Times New Roman" w:cs="Times New Roman"/>
          <w:sz w:val="28"/>
          <w:szCs w:val="28"/>
          <w:lang w:val="kk-KZ"/>
        </w:rPr>
      </w:pPr>
    </w:p>
    <w:p w14:paraId="2D68E6C3" w14:textId="77777777" w:rsidR="009C7BCA" w:rsidRPr="000257E9" w:rsidRDefault="009C7BCA" w:rsidP="009C7BCA">
      <w:pPr>
        <w:spacing w:after="0" w:line="240" w:lineRule="auto"/>
        <w:jc w:val="center"/>
        <w:rPr>
          <w:rFonts w:ascii="Times New Roman" w:hAnsi="Times New Roman" w:cs="Times New Roman"/>
          <w:sz w:val="28"/>
          <w:szCs w:val="28"/>
          <w:lang w:val="kk-KZ"/>
        </w:rPr>
      </w:pPr>
      <w:r w:rsidRPr="000257E9">
        <w:rPr>
          <w:rFonts w:ascii="Times New Roman" w:hAnsi="Times New Roman" w:cs="Times New Roman"/>
          <w:noProof/>
          <w:lang w:eastAsia="ru-RU"/>
        </w:rPr>
        <w:lastRenderedPageBreak/>
        <w:drawing>
          <wp:inline distT="0" distB="0" distL="0" distR="0" wp14:anchorId="6B445F87" wp14:editId="3911A30C">
            <wp:extent cx="2828290" cy="1243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290" cy="1243965"/>
                    </a:xfrm>
                    <a:prstGeom prst="rect">
                      <a:avLst/>
                    </a:prstGeom>
                    <a:noFill/>
                    <a:ln>
                      <a:noFill/>
                    </a:ln>
                  </pic:spPr>
                </pic:pic>
              </a:graphicData>
            </a:graphic>
          </wp:inline>
        </w:drawing>
      </w:r>
    </w:p>
    <w:p w14:paraId="2C69A04E" w14:textId="77777777" w:rsidR="009C7BCA" w:rsidRPr="000257E9" w:rsidRDefault="009C7BCA" w:rsidP="009C7BCA">
      <w:pPr>
        <w:spacing w:after="0" w:line="240" w:lineRule="auto"/>
        <w:jc w:val="center"/>
        <w:rPr>
          <w:rFonts w:ascii="Times New Roman" w:hAnsi="Times New Roman" w:cs="Times New Roman"/>
          <w:sz w:val="28"/>
          <w:szCs w:val="28"/>
          <w:lang w:val="kk-KZ"/>
        </w:rPr>
      </w:pPr>
    </w:p>
    <w:p w14:paraId="6B37A587" w14:textId="1676388D" w:rsidR="009C7BCA" w:rsidRPr="000257E9" w:rsidRDefault="009C7BCA" w:rsidP="009C7BCA">
      <w:pPr>
        <w:spacing w:after="0" w:line="240" w:lineRule="auto"/>
        <w:jc w:val="center"/>
        <w:rPr>
          <w:rFonts w:ascii="Times New Roman" w:hAnsi="Times New Roman" w:cs="Times New Roman"/>
          <w:sz w:val="28"/>
          <w:szCs w:val="28"/>
          <w:lang w:val="kk-KZ"/>
        </w:rPr>
      </w:pPr>
      <w:r w:rsidRPr="000257E9">
        <w:rPr>
          <w:rFonts w:ascii="Times New Roman" w:hAnsi="Times New Roman" w:cs="Times New Roman"/>
          <w:sz w:val="28"/>
          <w:szCs w:val="28"/>
          <w:lang w:val="kk-KZ"/>
        </w:rPr>
        <w:t>Сурет</w:t>
      </w:r>
      <w:r w:rsidR="005258A0" w:rsidRPr="000257E9">
        <w:rPr>
          <w:rFonts w:ascii="Times New Roman" w:hAnsi="Times New Roman" w:cs="Times New Roman"/>
          <w:sz w:val="28"/>
          <w:szCs w:val="28"/>
          <w:lang w:val="kk-KZ"/>
        </w:rPr>
        <w:t xml:space="preserve"> 10</w:t>
      </w:r>
      <w:r w:rsidR="00A57188">
        <w:rPr>
          <w:rFonts w:ascii="Times New Roman" w:hAnsi="Times New Roman" w:cs="Times New Roman"/>
          <w:sz w:val="28"/>
          <w:szCs w:val="28"/>
          <w:lang w:val="kk-KZ"/>
        </w:rPr>
        <w:t xml:space="preserve"> – </w:t>
      </w:r>
      <w:r w:rsidR="00A57188" w:rsidRPr="000257E9">
        <w:rPr>
          <w:rFonts w:ascii="Times New Roman" w:hAnsi="Times New Roman" w:cs="Times New Roman"/>
          <w:sz w:val="28"/>
          <w:szCs w:val="28"/>
          <w:lang w:val="kk-KZ"/>
        </w:rPr>
        <w:t>Жабындарды</w:t>
      </w:r>
      <w:r w:rsidR="00A57188">
        <w:rPr>
          <w:rFonts w:ascii="Times New Roman" w:hAnsi="Times New Roman" w:cs="Times New Roman"/>
          <w:sz w:val="28"/>
          <w:szCs w:val="28"/>
          <w:lang w:val="kk-KZ"/>
        </w:rPr>
        <w:t>ң түзілу схемасы</w:t>
      </w:r>
    </w:p>
    <w:p w14:paraId="50D61A09" w14:textId="77777777" w:rsidR="009C7BCA" w:rsidRPr="000257E9" w:rsidRDefault="009C7BCA" w:rsidP="009C7BCA">
      <w:pPr>
        <w:spacing w:after="0" w:line="240" w:lineRule="auto"/>
        <w:jc w:val="center"/>
        <w:rPr>
          <w:rFonts w:ascii="Times New Roman" w:hAnsi="Times New Roman" w:cs="Times New Roman"/>
          <w:sz w:val="28"/>
          <w:szCs w:val="28"/>
          <w:lang w:val="kk-KZ"/>
        </w:rPr>
      </w:pPr>
    </w:p>
    <w:p w14:paraId="40B1BDFC" w14:textId="77777777" w:rsidR="009C7BCA" w:rsidRPr="000257E9" w:rsidRDefault="009C7BCA" w:rsidP="00A61A85">
      <w:pPr>
        <w:spacing w:after="0" w:line="240" w:lineRule="auto"/>
        <w:ind w:firstLine="567"/>
        <w:jc w:val="both"/>
        <w:rPr>
          <w:rFonts w:ascii="Times New Roman" w:hAnsi="Times New Roman" w:cs="Times New Roman"/>
          <w:sz w:val="28"/>
          <w:szCs w:val="28"/>
          <w:lang w:val="kk-KZ"/>
        </w:rPr>
      </w:pPr>
      <w:r w:rsidRPr="000257E9">
        <w:rPr>
          <w:rFonts w:ascii="Times New Roman" w:hAnsi="Times New Roman" w:cs="Times New Roman"/>
          <w:sz w:val="28"/>
          <w:szCs w:val="28"/>
          <w:lang w:val="kk-KZ"/>
        </w:rPr>
        <w:t xml:space="preserve">Үлгілер камераға, бір жағы катодқа қарай, сыртқа (external), екінші жағы камераның центріне, көлеңке (shadow) жаққа қарайтындай орналастырылды. </w:t>
      </w:r>
    </w:p>
    <w:p w14:paraId="7DD249E7" w14:textId="77777777" w:rsidR="009C7BCA" w:rsidRPr="000257E9" w:rsidRDefault="009C7BCA" w:rsidP="00A61A85">
      <w:pPr>
        <w:spacing w:after="0" w:line="240" w:lineRule="auto"/>
        <w:ind w:firstLine="567"/>
        <w:jc w:val="both"/>
        <w:rPr>
          <w:rFonts w:ascii="Times New Roman" w:hAnsi="Times New Roman" w:cs="Times New Roman"/>
          <w:sz w:val="28"/>
          <w:szCs w:val="28"/>
          <w:lang w:val="kk-KZ"/>
        </w:rPr>
      </w:pPr>
    </w:p>
    <w:p w14:paraId="076A2F90" w14:textId="77777777" w:rsidR="009C7BCA" w:rsidRPr="000257E9" w:rsidRDefault="009C7BCA" w:rsidP="00A61A85">
      <w:pPr>
        <w:spacing w:after="0" w:line="240" w:lineRule="auto"/>
        <w:ind w:firstLine="567"/>
        <w:jc w:val="both"/>
        <w:rPr>
          <w:rFonts w:ascii="Times New Roman" w:hAnsi="Times New Roman" w:cs="Times New Roman"/>
          <w:sz w:val="28"/>
          <w:szCs w:val="28"/>
          <w:lang w:val="kk-KZ"/>
        </w:rPr>
      </w:pPr>
      <w:r w:rsidRPr="000257E9">
        <w:rPr>
          <w:rFonts w:ascii="Times New Roman" w:hAnsi="Times New Roman" w:cs="Times New Roman"/>
          <w:sz w:val="28"/>
          <w:szCs w:val="28"/>
          <w:lang w:val="kk-KZ"/>
        </w:rPr>
        <w:t>Үлгілердің қалыңдықтары:</w:t>
      </w:r>
    </w:p>
    <w:p w14:paraId="0FAF588B" w14:textId="77777777" w:rsidR="009C7BCA" w:rsidRPr="000257E9" w:rsidRDefault="009C7BCA" w:rsidP="00A61A85">
      <w:pPr>
        <w:spacing w:after="0" w:line="240" w:lineRule="auto"/>
        <w:ind w:firstLine="567"/>
        <w:jc w:val="both"/>
        <w:rPr>
          <w:rFonts w:ascii="Times New Roman" w:eastAsia="Times New Roman" w:hAnsi="Times New Roman" w:cs="Times New Roman"/>
          <w:sz w:val="28"/>
          <w:szCs w:val="28"/>
          <w:lang w:val="kk-KZ" w:eastAsia="ru-RU"/>
        </w:rPr>
      </w:pPr>
      <w:r w:rsidRPr="000257E9">
        <w:rPr>
          <w:rFonts w:ascii="Times New Roman" w:eastAsia="Times New Roman" w:hAnsi="Times New Roman" w:cs="Times New Roman"/>
          <w:sz w:val="28"/>
          <w:szCs w:val="28"/>
          <w:lang w:val="kk-KZ" w:eastAsia="ru-RU"/>
        </w:rPr>
        <w:t xml:space="preserve">№1.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e</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(142.3</w:t>
      </w:r>
      <w:r w:rsidRPr="000257E9">
        <w:rPr>
          <w:rFonts w:ascii="Times New Roman" w:eastAsia="Calibri" w:hAnsi="Times New Roman" w:cs="Times New Roman"/>
          <w:sz w:val="28"/>
          <w:szCs w:val="28"/>
          <w:lang w:val="en-US" w:eastAsia="ru-RU"/>
        </w:rPr>
        <w:sym w:font="Symbol" w:char="F0B1"/>
      </w:r>
      <w:r w:rsidRPr="000257E9">
        <w:rPr>
          <w:rFonts w:ascii="Times New Roman" w:eastAsia="Times New Roman" w:hAnsi="Times New Roman" w:cs="Times New Roman"/>
          <w:sz w:val="28"/>
          <w:szCs w:val="28"/>
          <w:lang w:val="kk-KZ" w:eastAsia="ru-RU"/>
        </w:rPr>
        <w:t xml:space="preserve">5.7)нм;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s</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(127.3</w:t>
      </w:r>
      <w:r w:rsidRPr="000257E9">
        <w:rPr>
          <w:rFonts w:ascii="Times New Roman" w:eastAsia="Calibri" w:hAnsi="Times New Roman" w:cs="Times New Roman"/>
          <w:sz w:val="28"/>
          <w:szCs w:val="28"/>
          <w:lang w:val="en-US" w:eastAsia="ru-RU"/>
        </w:rPr>
        <w:sym w:font="Symbol" w:char="F0B1"/>
      </w:r>
      <w:r w:rsidRPr="000257E9">
        <w:rPr>
          <w:rFonts w:ascii="Times New Roman" w:eastAsia="Times New Roman" w:hAnsi="Times New Roman" w:cs="Times New Roman"/>
          <w:sz w:val="28"/>
          <w:szCs w:val="28"/>
          <w:lang w:val="kk-KZ" w:eastAsia="ru-RU"/>
        </w:rPr>
        <w:t xml:space="preserve">9.3)нм; </w:t>
      </w:r>
      <w:r w:rsidRPr="000257E9">
        <w:rPr>
          <w:rFonts w:ascii="Times New Roman" w:eastAsia="Calibri" w:hAnsi="Times New Roman" w:cs="Times New Roman"/>
          <w:i/>
          <w:sz w:val="28"/>
          <w:szCs w:val="28"/>
          <w:lang w:val="kk-KZ"/>
        </w:rPr>
        <w:t>n</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2.43;</w:t>
      </w:r>
    </w:p>
    <w:p w14:paraId="54E48CEF" w14:textId="77777777" w:rsidR="009C7BCA" w:rsidRPr="000257E9" w:rsidRDefault="009C7BCA" w:rsidP="00A61A85">
      <w:pPr>
        <w:spacing w:after="0" w:line="240" w:lineRule="auto"/>
        <w:ind w:firstLine="567"/>
        <w:jc w:val="both"/>
        <w:rPr>
          <w:rFonts w:ascii="Times New Roman" w:eastAsia="Times New Roman" w:hAnsi="Times New Roman" w:cs="Times New Roman"/>
          <w:sz w:val="28"/>
          <w:szCs w:val="28"/>
          <w:lang w:val="kk-KZ" w:eastAsia="ru-RU"/>
        </w:rPr>
      </w:pPr>
      <w:r w:rsidRPr="000257E9">
        <w:rPr>
          <w:rFonts w:ascii="Times New Roman" w:eastAsia="Times New Roman" w:hAnsi="Times New Roman" w:cs="Times New Roman"/>
          <w:sz w:val="28"/>
          <w:szCs w:val="28"/>
          <w:lang w:val="kk-KZ" w:eastAsia="ru-RU"/>
        </w:rPr>
        <w:t xml:space="preserve">№2.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e</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(135</w:t>
      </w:r>
      <w:r w:rsidRPr="000257E9">
        <w:rPr>
          <w:rFonts w:ascii="Times New Roman" w:eastAsia="Calibri" w:hAnsi="Times New Roman" w:cs="Times New Roman"/>
          <w:sz w:val="28"/>
          <w:szCs w:val="28"/>
          <w:lang w:val="en-US" w:eastAsia="ru-RU"/>
        </w:rPr>
        <w:sym w:font="Symbol" w:char="F0B1"/>
      </w:r>
      <w:r w:rsidRPr="000257E9">
        <w:rPr>
          <w:rFonts w:ascii="Times New Roman" w:eastAsia="Times New Roman" w:hAnsi="Times New Roman" w:cs="Times New Roman"/>
          <w:sz w:val="28"/>
          <w:szCs w:val="28"/>
          <w:lang w:val="kk-KZ" w:eastAsia="ru-RU"/>
        </w:rPr>
        <w:t xml:space="preserve">9.5)нм;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s</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(151.5</w:t>
      </w:r>
      <w:r w:rsidRPr="000257E9">
        <w:rPr>
          <w:rFonts w:ascii="Times New Roman" w:eastAsia="Calibri" w:hAnsi="Times New Roman" w:cs="Times New Roman"/>
          <w:sz w:val="28"/>
          <w:szCs w:val="28"/>
          <w:lang w:val="en-US" w:eastAsia="ru-RU"/>
        </w:rPr>
        <w:sym w:font="Symbol" w:char="F0B1"/>
      </w:r>
      <w:r w:rsidRPr="000257E9">
        <w:rPr>
          <w:rFonts w:ascii="Times New Roman" w:eastAsia="Times New Roman" w:hAnsi="Times New Roman" w:cs="Times New Roman"/>
          <w:sz w:val="28"/>
          <w:szCs w:val="28"/>
          <w:lang w:val="kk-KZ" w:eastAsia="ru-RU"/>
        </w:rPr>
        <w:t xml:space="preserve">13)нм; </w:t>
      </w:r>
      <w:r w:rsidRPr="000257E9">
        <w:rPr>
          <w:rFonts w:ascii="Times New Roman" w:eastAsia="Calibri" w:hAnsi="Times New Roman" w:cs="Times New Roman"/>
          <w:i/>
          <w:sz w:val="28"/>
          <w:szCs w:val="28"/>
          <w:lang w:val="kk-KZ"/>
        </w:rPr>
        <w:t>n</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2;</w:t>
      </w:r>
    </w:p>
    <w:p w14:paraId="5EFF8EC1" w14:textId="77777777" w:rsidR="009C7BCA" w:rsidRPr="000257E9" w:rsidRDefault="009C7BCA" w:rsidP="00A61A85">
      <w:pPr>
        <w:spacing w:after="0" w:line="240" w:lineRule="auto"/>
        <w:ind w:firstLine="567"/>
        <w:jc w:val="both"/>
        <w:rPr>
          <w:rFonts w:ascii="Times New Roman" w:eastAsia="Times New Roman" w:hAnsi="Times New Roman" w:cs="Times New Roman"/>
          <w:sz w:val="28"/>
          <w:szCs w:val="28"/>
          <w:lang w:val="kk-KZ" w:eastAsia="ru-RU"/>
        </w:rPr>
      </w:pPr>
      <w:r w:rsidRPr="000257E9">
        <w:rPr>
          <w:rFonts w:ascii="Times New Roman" w:eastAsia="Times New Roman" w:hAnsi="Times New Roman" w:cs="Times New Roman"/>
          <w:sz w:val="28"/>
          <w:szCs w:val="28"/>
          <w:lang w:val="kk-KZ" w:eastAsia="ru-RU"/>
        </w:rPr>
        <w:t xml:space="preserve">№3.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e</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(164</w:t>
      </w:r>
      <w:r w:rsidRPr="000257E9">
        <w:rPr>
          <w:rFonts w:ascii="Times New Roman" w:eastAsia="Calibri" w:hAnsi="Times New Roman" w:cs="Times New Roman"/>
          <w:sz w:val="28"/>
          <w:szCs w:val="28"/>
          <w:lang w:val="en-US" w:eastAsia="ru-RU"/>
        </w:rPr>
        <w:sym w:font="Symbol" w:char="F0B1"/>
      </w:r>
      <w:r w:rsidRPr="000257E9">
        <w:rPr>
          <w:rFonts w:ascii="Times New Roman" w:eastAsia="Times New Roman" w:hAnsi="Times New Roman" w:cs="Times New Roman"/>
          <w:sz w:val="28"/>
          <w:szCs w:val="28"/>
          <w:lang w:val="kk-KZ" w:eastAsia="ru-RU"/>
        </w:rPr>
        <w:t xml:space="preserve">13.5)нм;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s</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(126</w:t>
      </w:r>
      <w:r w:rsidRPr="000257E9">
        <w:rPr>
          <w:rFonts w:ascii="Times New Roman" w:eastAsia="Calibri" w:hAnsi="Times New Roman" w:cs="Times New Roman"/>
          <w:sz w:val="28"/>
          <w:szCs w:val="28"/>
          <w:lang w:val="en-US" w:eastAsia="ru-RU"/>
        </w:rPr>
        <w:sym w:font="Symbol" w:char="F0B1"/>
      </w:r>
      <w:r w:rsidRPr="000257E9">
        <w:rPr>
          <w:rFonts w:ascii="Times New Roman" w:eastAsia="Times New Roman" w:hAnsi="Times New Roman" w:cs="Times New Roman"/>
          <w:sz w:val="28"/>
          <w:szCs w:val="28"/>
          <w:lang w:val="kk-KZ" w:eastAsia="ru-RU"/>
        </w:rPr>
        <w:t xml:space="preserve">6.5)нм; </w:t>
      </w:r>
      <w:r w:rsidRPr="000257E9">
        <w:rPr>
          <w:rFonts w:ascii="Times New Roman" w:eastAsia="Calibri" w:hAnsi="Times New Roman" w:cs="Times New Roman"/>
          <w:i/>
          <w:sz w:val="28"/>
          <w:szCs w:val="28"/>
          <w:lang w:val="kk-KZ"/>
        </w:rPr>
        <w:t>n</w:t>
      </w:r>
      <w:r w:rsidRPr="000257E9">
        <w:rPr>
          <w:rFonts w:ascii="Times New Roman" w:eastAsia="Calibri" w:hAnsi="Times New Roman" w:cs="Times New Roman"/>
          <w:sz w:val="28"/>
          <w:szCs w:val="28"/>
          <w:lang w:val="kk-KZ"/>
        </w:rPr>
        <w:t xml:space="preserve"> </w:t>
      </w:r>
      <w:r w:rsidRPr="000257E9">
        <w:rPr>
          <w:rFonts w:ascii="Times New Roman" w:eastAsia="Times New Roman" w:hAnsi="Times New Roman" w:cs="Times New Roman"/>
          <w:sz w:val="28"/>
          <w:szCs w:val="28"/>
          <w:lang w:val="kk-KZ" w:eastAsia="ru-RU"/>
        </w:rPr>
        <w:t>= 2;</w:t>
      </w:r>
    </w:p>
    <w:p w14:paraId="0D146B77" w14:textId="30256A70" w:rsidR="009C7BCA" w:rsidRPr="000257E9" w:rsidRDefault="009C7BCA" w:rsidP="00A61A85">
      <w:pPr>
        <w:spacing w:after="0" w:line="240" w:lineRule="auto"/>
        <w:ind w:firstLine="567"/>
        <w:jc w:val="both"/>
        <w:rPr>
          <w:rFonts w:ascii="Times New Roman" w:eastAsia="Calibri" w:hAnsi="Times New Roman" w:cs="Times New Roman"/>
          <w:iCs/>
          <w:sz w:val="28"/>
          <w:szCs w:val="28"/>
          <w:lang w:val="kk-KZ"/>
        </w:rPr>
      </w:pP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e</w:t>
      </w:r>
      <w:r w:rsidRPr="000257E9">
        <w:rPr>
          <w:rFonts w:ascii="Times New Roman" w:eastAsia="Calibri" w:hAnsi="Times New Roman" w:cs="Times New Roman"/>
          <w:iCs/>
          <w:sz w:val="28"/>
          <w:szCs w:val="28"/>
          <w:lang w:val="kk-KZ"/>
        </w:rPr>
        <w:t xml:space="preserve">-жабынның сырт жағынан алғандағы қалыңдығы, </w:t>
      </w:r>
      <w:r w:rsidRPr="000257E9">
        <w:rPr>
          <w:rFonts w:ascii="Times New Roman" w:eastAsia="Calibri" w:hAnsi="Times New Roman" w:cs="Times New Roman"/>
          <w:i/>
          <w:sz w:val="28"/>
          <w:szCs w:val="28"/>
          <w:lang w:val="kk-KZ"/>
        </w:rPr>
        <w:t>t</w:t>
      </w:r>
      <w:r w:rsidRPr="000257E9">
        <w:rPr>
          <w:rFonts w:ascii="Times New Roman" w:eastAsia="Calibri" w:hAnsi="Times New Roman" w:cs="Times New Roman"/>
          <w:i/>
          <w:sz w:val="28"/>
          <w:szCs w:val="28"/>
          <w:vertAlign w:val="subscript"/>
          <w:lang w:val="kk-KZ"/>
        </w:rPr>
        <w:t>s</w:t>
      </w:r>
      <w:r w:rsidRPr="000257E9">
        <w:rPr>
          <w:rFonts w:ascii="Times New Roman" w:eastAsia="Calibri" w:hAnsi="Times New Roman" w:cs="Times New Roman"/>
          <w:iCs/>
          <w:sz w:val="28"/>
          <w:szCs w:val="28"/>
          <w:lang w:val="kk-KZ"/>
        </w:rPr>
        <w:t xml:space="preserve">-жабынның іш жағынан алғандағы қалыңдығы. </w:t>
      </w:r>
      <w:r w:rsidRPr="000257E9">
        <w:rPr>
          <w:rFonts w:ascii="Times New Roman" w:eastAsia="Calibri" w:hAnsi="Times New Roman" w:cs="Times New Roman"/>
          <w:i/>
          <w:sz w:val="28"/>
          <w:szCs w:val="28"/>
          <w:lang w:val="kk-KZ"/>
        </w:rPr>
        <w:t>n</w:t>
      </w:r>
      <w:r w:rsidRPr="000257E9">
        <w:rPr>
          <w:rFonts w:ascii="Times New Roman" w:eastAsia="Calibri" w:hAnsi="Times New Roman" w:cs="Times New Roman"/>
          <w:iCs/>
          <w:sz w:val="28"/>
          <w:szCs w:val="28"/>
          <w:lang w:val="kk-KZ"/>
        </w:rPr>
        <w:t>-сыну көрсеткіші. Жабынның қалыңдығын өлшеу спектрлік эллипсометр әдісімен алынды</w:t>
      </w:r>
      <w:r w:rsidR="00A57188">
        <w:rPr>
          <w:rFonts w:ascii="Times New Roman" w:eastAsia="Calibri" w:hAnsi="Times New Roman" w:cs="Times New Roman"/>
          <w:iCs/>
          <w:sz w:val="28"/>
          <w:szCs w:val="28"/>
          <w:lang w:val="kk-KZ"/>
        </w:rPr>
        <w:t xml:space="preserve"> (11-сурет)</w:t>
      </w:r>
      <w:r w:rsidRPr="000257E9">
        <w:rPr>
          <w:rFonts w:ascii="Times New Roman" w:eastAsia="Calibri" w:hAnsi="Times New Roman" w:cs="Times New Roman"/>
          <w:iCs/>
          <w:sz w:val="28"/>
          <w:szCs w:val="28"/>
          <w:lang w:val="kk-KZ"/>
        </w:rPr>
        <w:t>.</w:t>
      </w:r>
    </w:p>
    <w:p w14:paraId="636B768A" w14:textId="77777777" w:rsidR="009C7BCA" w:rsidRPr="000257E9" w:rsidRDefault="009C7BCA" w:rsidP="009C7BCA">
      <w:pPr>
        <w:spacing w:after="0" w:line="240" w:lineRule="auto"/>
        <w:rPr>
          <w:rFonts w:ascii="Times New Roman" w:hAnsi="Times New Roman" w:cs="Times New Roman"/>
          <w:iCs/>
          <w:sz w:val="28"/>
          <w:szCs w:val="28"/>
          <w:lang w:val="kk-KZ"/>
        </w:rPr>
      </w:pPr>
      <w:r w:rsidRPr="000257E9">
        <w:rPr>
          <w:rFonts w:ascii="Times New Roman" w:hAnsi="Times New Roman" w:cs="Times New Roman"/>
          <w:iCs/>
          <w:noProof/>
          <w:sz w:val="28"/>
          <w:szCs w:val="28"/>
          <w:lang w:eastAsia="ru-RU"/>
        </w:rPr>
        <w:drawing>
          <wp:anchor distT="0" distB="0" distL="114300" distR="114300" simplePos="0" relativeHeight="251668992" behindDoc="0" locked="0" layoutInCell="1" allowOverlap="1" wp14:anchorId="74A8D780" wp14:editId="09196103">
            <wp:simplePos x="0" y="0"/>
            <wp:positionH relativeFrom="column">
              <wp:posOffset>1539240</wp:posOffset>
            </wp:positionH>
            <wp:positionV relativeFrom="paragraph">
              <wp:posOffset>204470</wp:posOffset>
            </wp:positionV>
            <wp:extent cx="2886075" cy="2638425"/>
            <wp:effectExtent l="0" t="0" r="9525"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F82D2" w14:textId="77777777" w:rsidR="009C7BCA" w:rsidRPr="000257E9" w:rsidRDefault="009C7BCA" w:rsidP="009C7BCA">
      <w:pPr>
        <w:spacing w:after="0" w:line="240" w:lineRule="auto"/>
        <w:rPr>
          <w:rFonts w:ascii="Times New Roman" w:hAnsi="Times New Roman" w:cs="Times New Roman"/>
          <w:iCs/>
          <w:sz w:val="28"/>
          <w:szCs w:val="28"/>
          <w:lang w:val="kk-KZ"/>
        </w:rPr>
      </w:pPr>
    </w:p>
    <w:p w14:paraId="643A8156" w14:textId="407D0078" w:rsidR="009C7BCA" w:rsidRPr="000257E9" w:rsidRDefault="009C7BCA" w:rsidP="009C7BCA">
      <w:pPr>
        <w:spacing w:after="0" w:line="240" w:lineRule="auto"/>
        <w:jc w:val="center"/>
        <w:rPr>
          <w:rFonts w:ascii="Times New Roman" w:hAnsi="Times New Roman" w:cs="Times New Roman"/>
          <w:iCs/>
          <w:sz w:val="28"/>
          <w:szCs w:val="28"/>
          <w:lang w:val="kk-KZ"/>
        </w:rPr>
      </w:pPr>
      <w:r w:rsidRPr="000257E9">
        <w:rPr>
          <w:rFonts w:ascii="Times New Roman" w:hAnsi="Times New Roman" w:cs="Times New Roman"/>
          <w:iCs/>
          <w:sz w:val="28"/>
          <w:szCs w:val="28"/>
          <w:lang w:val="kk-KZ"/>
        </w:rPr>
        <w:t xml:space="preserve">Сурет </w:t>
      </w:r>
      <w:r w:rsidR="005258A0" w:rsidRPr="000257E9">
        <w:rPr>
          <w:rFonts w:ascii="Times New Roman" w:hAnsi="Times New Roman" w:cs="Times New Roman"/>
          <w:iCs/>
          <w:sz w:val="28"/>
          <w:szCs w:val="28"/>
          <w:lang w:val="kk-KZ"/>
        </w:rPr>
        <w:t xml:space="preserve">11 </w:t>
      </w:r>
      <w:r w:rsidRPr="000257E9">
        <w:rPr>
          <w:rFonts w:ascii="Times New Roman" w:hAnsi="Times New Roman" w:cs="Times New Roman"/>
          <w:iCs/>
          <w:sz w:val="28"/>
          <w:szCs w:val="28"/>
          <w:lang w:val="kk-KZ"/>
        </w:rPr>
        <w:t xml:space="preserve">– </w:t>
      </w:r>
      <w:r w:rsidR="00A57188" w:rsidRPr="000257E9">
        <w:rPr>
          <w:rFonts w:ascii="Times New Roman" w:eastAsia="Calibri" w:hAnsi="Times New Roman" w:cs="Times New Roman"/>
          <w:iCs/>
          <w:sz w:val="28"/>
          <w:szCs w:val="28"/>
          <w:lang w:val="kk-KZ"/>
        </w:rPr>
        <w:t>Жабынның қалыңдығын өлшеу</w:t>
      </w:r>
    </w:p>
    <w:p w14:paraId="3380B249" w14:textId="77777777" w:rsidR="009C7BCA" w:rsidRPr="000257E9" w:rsidRDefault="009C7BCA" w:rsidP="009C7BCA">
      <w:pPr>
        <w:spacing w:after="0" w:line="240" w:lineRule="auto"/>
        <w:rPr>
          <w:rFonts w:ascii="Times New Roman" w:hAnsi="Times New Roman" w:cs="Times New Roman"/>
          <w:iCs/>
          <w:sz w:val="28"/>
          <w:szCs w:val="28"/>
          <w:lang w:val="kk-KZ"/>
        </w:rPr>
      </w:pPr>
    </w:p>
    <w:p w14:paraId="4ADC7B4B" w14:textId="1BC47A86" w:rsidR="005E6469" w:rsidRPr="00AD1D69" w:rsidRDefault="000F5A07"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TiON негізіндегі жабындарын тұндыру үшін медицинада қолданылатын,</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12Х18Н10Т (С-0,12%, Si-0.8%, Mn-2%, Ni-9-11%, S-0</w:t>
      </w:r>
      <w:r w:rsidR="009C7BCA">
        <w:rPr>
          <w:rFonts w:ascii="Times New Roman" w:hAnsi="Times New Roman" w:cs="Times New Roman"/>
          <w:sz w:val="28"/>
          <w:szCs w:val="28"/>
          <w:lang w:val="kk-KZ"/>
        </w:rPr>
        <w:t>,</w:t>
      </w:r>
      <w:r w:rsidRPr="00AD1D69">
        <w:rPr>
          <w:rFonts w:ascii="Times New Roman" w:hAnsi="Times New Roman" w:cs="Times New Roman"/>
          <w:sz w:val="28"/>
          <w:szCs w:val="28"/>
          <w:lang w:val="kk-KZ"/>
        </w:rPr>
        <w:t>02%, Cr-17-19%, P-0</w:t>
      </w:r>
      <w:r w:rsidR="009C7BCA">
        <w:rPr>
          <w:rFonts w:ascii="Times New Roman" w:hAnsi="Times New Roman" w:cs="Times New Roman"/>
          <w:sz w:val="28"/>
          <w:szCs w:val="28"/>
          <w:lang w:val="kk-KZ"/>
        </w:rPr>
        <w:t>,</w:t>
      </w:r>
      <w:r w:rsidRPr="00AD1D69">
        <w:rPr>
          <w:rFonts w:ascii="Times New Roman" w:hAnsi="Times New Roman" w:cs="Times New Roman"/>
          <w:sz w:val="28"/>
          <w:szCs w:val="28"/>
          <w:lang w:val="kk-KZ"/>
        </w:rPr>
        <w:t>0</w:t>
      </w:r>
      <w:r w:rsidR="003B0657">
        <w:rPr>
          <w:rFonts w:ascii="Times New Roman" w:hAnsi="Times New Roman" w:cs="Times New Roman"/>
          <w:sz w:val="28"/>
          <w:szCs w:val="28"/>
          <w:lang w:val="kk-KZ"/>
        </w:rPr>
        <w:t>35%, Mo-0</w:t>
      </w:r>
      <w:r w:rsidR="009C7BCA">
        <w:rPr>
          <w:rFonts w:ascii="Times New Roman" w:hAnsi="Times New Roman" w:cs="Times New Roman"/>
          <w:sz w:val="28"/>
          <w:szCs w:val="28"/>
          <w:lang w:val="kk-KZ"/>
        </w:rPr>
        <w:t>,</w:t>
      </w:r>
      <w:r w:rsidR="003B0657">
        <w:rPr>
          <w:rFonts w:ascii="Times New Roman" w:hAnsi="Times New Roman" w:cs="Times New Roman"/>
          <w:sz w:val="28"/>
          <w:szCs w:val="28"/>
          <w:lang w:val="kk-KZ"/>
        </w:rPr>
        <w:t>3%, Fe-67%, Ti-0</w:t>
      </w:r>
      <w:r w:rsidR="009C7BCA">
        <w:rPr>
          <w:rFonts w:ascii="Times New Roman" w:hAnsi="Times New Roman" w:cs="Times New Roman"/>
          <w:sz w:val="28"/>
          <w:szCs w:val="28"/>
          <w:lang w:val="kk-KZ"/>
        </w:rPr>
        <w:t>,</w:t>
      </w:r>
      <w:r w:rsidR="003B0657">
        <w:rPr>
          <w:rFonts w:ascii="Times New Roman" w:hAnsi="Times New Roman" w:cs="Times New Roman"/>
          <w:sz w:val="28"/>
          <w:szCs w:val="28"/>
          <w:lang w:val="kk-KZ"/>
        </w:rPr>
        <w:t>4-1%</w:t>
      </w:r>
      <w:r w:rsidRPr="00AD1D69">
        <w:rPr>
          <w:rFonts w:ascii="Times New Roman" w:hAnsi="Times New Roman" w:cs="Times New Roman"/>
          <w:sz w:val="28"/>
          <w:szCs w:val="28"/>
          <w:lang w:val="kk-KZ"/>
        </w:rPr>
        <w:t>) маркалы, тот баспайтын болат пластинасы қолданылды.</w:t>
      </w:r>
      <w:r w:rsidR="005E6469" w:rsidRPr="00AD1D69">
        <w:rPr>
          <w:rFonts w:ascii="Times New Roman" w:hAnsi="Times New Roman" w:cs="Times New Roman"/>
          <w:sz w:val="28"/>
          <w:szCs w:val="28"/>
          <w:lang w:val="kk-KZ"/>
        </w:rPr>
        <w:t xml:space="preserve"> </w:t>
      </w:r>
      <w:bookmarkStart w:id="7" w:name="_Hlk62357127"/>
      <w:r w:rsidR="005E6469" w:rsidRPr="00AD1D69">
        <w:rPr>
          <w:rFonts w:ascii="Times New Roman" w:hAnsi="Times New Roman" w:cs="Times New Roman"/>
          <w:sz w:val="28"/>
          <w:szCs w:val="28"/>
          <w:lang w:val="kk-KZ"/>
        </w:rPr>
        <w:t xml:space="preserve">12Х18Н10Т маркалы болат </w:t>
      </w:r>
      <w:bookmarkEnd w:id="7"/>
      <w:r w:rsidR="005E6469" w:rsidRPr="00AD1D69">
        <w:rPr>
          <w:rFonts w:ascii="Times New Roman" w:hAnsi="Times New Roman" w:cs="Times New Roman"/>
          <w:sz w:val="28"/>
          <w:szCs w:val="28"/>
          <w:lang w:val="kk-KZ"/>
        </w:rPr>
        <w:t xml:space="preserve">материалының пайызбен көрсетілген химиялық құрамы </w:t>
      </w:r>
      <w:r w:rsidR="005E6469" w:rsidRPr="00283E31">
        <w:rPr>
          <w:rFonts w:ascii="Times New Roman" w:hAnsi="Times New Roman" w:cs="Times New Roman"/>
          <w:sz w:val="28"/>
          <w:szCs w:val="28"/>
          <w:lang w:val="kk-KZ"/>
        </w:rPr>
        <w:t xml:space="preserve">төмендегі </w:t>
      </w:r>
      <w:r w:rsidR="003A6E2D" w:rsidRPr="00283E31">
        <w:rPr>
          <w:rFonts w:ascii="Times New Roman" w:hAnsi="Times New Roman" w:cs="Times New Roman"/>
          <w:sz w:val="28"/>
          <w:szCs w:val="28"/>
          <w:lang w:val="kk-KZ"/>
        </w:rPr>
        <w:t>1</w:t>
      </w:r>
      <w:r w:rsidR="003B0657" w:rsidRPr="00283E31">
        <w:rPr>
          <w:rFonts w:ascii="Times New Roman" w:hAnsi="Times New Roman" w:cs="Times New Roman"/>
          <w:sz w:val="28"/>
          <w:szCs w:val="28"/>
          <w:lang w:val="kk-KZ"/>
        </w:rPr>
        <w:t>-</w:t>
      </w:r>
      <w:r w:rsidR="005E6469" w:rsidRPr="00283E31">
        <w:rPr>
          <w:rFonts w:ascii="Times New Roman" w:hAnsi="Times New Roman" w:cs="Times New Roman"/>
          <w:sz w:val="28"/>
          <w:szCs w:val="28"/>
          <w:lang w:val="kk-KZ"/>
        </w:rPr>
        <w:t>кестеде көрсетілген</w:t>
      </w:r>
      <w:r w:rsidR="005E6469" w:rsidRPr="00AD1D69">
        <w:rPr>
          <w:rFonts w:ascii="Times New Roman" w:hAnsi="Times New Roman" w:cs="Times New Roman"/>
          <w:sz w:val="28"/>
          <w:szCs w:val="28"/>
          <w:lang w:val="kk-KZ"/>
        </w:rPr>
        <w:t xml:space="preserve">. </w:t>
      </w:r>
    </w:p>
    <w:p w14:paraId="6325870D" w14:textId="77777777" w:rsidR="00983033" w:rsidRPr="00AD1D69" w:rsidRDefault="00983033" w:rsidP="00296DFD">
      <w:pPr>
        <w:spacing w:after="0" w:line="240" w:lineRule="auto"/>
        <w:ind w:firstLine="567"/>
        <w:jc w:val="both"/>
        <w:rPr>
          <w:rFonts w:ascii="Times New Roman" w:hAnsi="Times New Roman" w:cs="Times New Roman"/>
          <w:sz w:val="28"/>
          <w:szCs w:val="28"/>
          <w:lang w:val="kk-KZ"/>
        </w:rPr>
      </w:pPr>
    </w:p>
    <w:p w14:paraId="6D70ED03" w14:textId="77777777" w:rsidR="005B2C37" w:rsidRDefault="005B2C37" w:rsidP="00FD42C2">
      <w:pPr>
        <w:tabs>
          <w:tab w:val="left" w:pos="6848"/>
        </w:tabs>
        <w:spacing w:after="0" w:line="240" w:lineRule="auto"/>
        <w:ind w:firstLine="567"/>
        <w:jc w:val="both"/>
        <w:rPr>
          <w:rFonts w:ascii="Times New Roman" w:hAnsi="Times New Roman" w:cs="Times New Roman"/>
          <w:sz w:val="28"/>
          <w:szCs w:val="28"/>
          <w:lang w:val="kk-KZ"/>
        </w:rPr>
      </w:pPr>
    </w:p>
    <w:p w14:paraId="10C3E463" w14:textId="77777777" w:rsidR="005B2C37" w:rsidRDefault="005B2C37" w:rsidP="00FD42C2">
      <w:pPr>
        <w:tabs>
          <w:tab w:val="left" w:pos="6848"/>
        </w:tabs>
        <w:spacing w:after="0" w:line="240" w:lineRule="auto"/>
        <w:ind w:firstLine="567"/>
        <w:jc w:val="both"/>
        <w:rPr>
          <w:rFonts w:ascii="Times New Roman" w:hAnsi="Times New Roman" w:cs="Times New Roman"/>
          <w:sz w:val="28"/>
          <w:szCs w:val="28"/>
          <w:lang w:val="kk-KZ"/>
        </w:rPr>
      </w:pPr>
    </w:p>
    <w:p w14:paraId="59A765D8" w14:textId="44B28C79" w:rsidR="005E6469" w:rsidRDefault="00FA4451" w:rsidP="003914A0">
      <w:pPr>
        <w:tabs>
          <w:tab w:val="left" w:pos="6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5E6469" w:rsidRPr="00AD1D69">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sidR="005E6469" w:rsidRPr="00AD1D69">
        <w:rPr>
          <w:rFonts w:ascii="Times New Roman" w:hAnsi="Times New Roman" w:cs="Times New Roman"/>
          <w:sz w:val="28"/>
          <w:szCs w:val="28"/>
          <w:lang w:val="kk-KZ"/>
        </w:rPr>
        <w:t xml:space="preserve"> 12Х18Н10Т маркалы болаттың химиялық құрамы</w:t>
      </w:r>
    </w:p>
    <w:p w14:paraId="1DDAD3E7" w14:textId="77777777" w:rsidR="00FA4451" w:rsidRPr="00AD1D69" w:rsidRDefault="00FA4451" w:rsidP="00AD1D69">
      <w:pPr>
        <w:tabs>
          <w:tab w:val="left" w:pos="6848"/>
        </w:tabs>
        <w:spacing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058"/>
        <w:gridCol w:w="1059"/>
        <w:gridCol w:w="1060"/>
        <w:gridCol w:w="1042"/>
        <w:gridCol w:w="1060"/>
        <w:gridCol w:w="1064"/>
        <w:gridCol w:w="1046"/>
        <w:gridCol w:w="1045"/>
        <w:gridCol w:w="1194"/>
      </w:tblGrid>
      <w:tr w:rsidR="005E6469" w:rsidRPr="00AD1D69" w14:paraId="4AE3F08C" w14:textId="77777777" w:rsidTr="005708F0">
        <w:tc>
          <w:tcPr>
            <w:tcW w:w="1069" w:type="dxa"/>
          </w:tcPr>
          <w:p w14:paraId="05FAEF3B" w14:textId="77777777" w:rsidR="005E6469" w:rsidRPr="00AD1D69" w:rsidRDefault="005E6469" w:rsidP="005B2C37">
            <w:pPr>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С</w:t>
            </w:r>
          </w:p>
        </w:tc>
        <w:tc>
          <w:tcPr>
            <w:tcW w:w="1069" w:type="dxa"/>
          </w:tcPr>
          <w:p w14:paraId="06B86328" w14:textId="77777777" w:rsidR="005E6469" w:rsidRPr="00AD1D69" w:rsidRDefault="005E6469" w:rsidP="005B2C37">
            <w:pPr>
              <w:jc w:val="center"/>
              <w:rPr>
                <w:rFonts w:ascii="Times New Roman" w:hAnsi="Times New Roman" w:cs="Times New Roman"/>
                <w:sz w:val="28"/>
                <w:szCs w:val="28"/>
                <w:lang w:val="en-US"/>
              </w:rPr>
            </w:pPr>
            <w:r w:rsidRPr="00AD1D69">
              <w:rPr>
                <w:rFonts w:ascii="Times New Roman" w:hAnsi="Times New Roman" w:cs="Times New Roman"/>
                <w:sz w:val="28"/>
                <w:szCs w:val="28"/>
                <w:lang w:val="en-US"/>
              </w:rPr>
              <w:t>Si</w:t>
            </w:r>
          </w:p>
        </w:tc>
        <w:tc>
          <w:tcPr>
            <w:tcW w:w="1070" w:type="dxa"/>
          </w:tcPr>
          <w:p w14:paraId="6AC0BC43" w14:textId="77777777" w:rsidR="005E6469" w:rsidRPr="00AD1D69" w:rsidRDefault="005E6469" w:rsidP="005B2C37">
            <w:pPr>
              <w:jc w:val="center"/>
              <w:rPr>
                <w:rFonts w:ascii="Times New Roman" w:hAnsi="Times New Roman" w:cs="Times New Roman"/>
                <w:sz w:val="28"/>
                <w:szCs w:val="28"/>
                <w:lang w:val="en-US"/>
              </w:rPr>
            </w:pPr>
            <w:r w:rsidRPr="00AD1D69">
              <w:rPr>
                <w:rFonts w:ascii="Times New Roman" w:hAnsi="Times New Roman" w:cs="Times New Roman"/>
                <w:sz w:val="28"/>
                <w:szCs w:val="28"/>
                <w:lang w:val="en-US"/>
              </w:rPr>
              <w:t>Mn</w:t>
            </w:r>
          </w:p>
        </w:tc>
        <w:tc>
          <w:tcPr>
            <w:tcW w:w="1070" w:type="dxa"/>
          </w:tcPr>
          <w:p w14:paraId="7F034228" w14:textId="77777777" w:rsidR="005E6469" w:rsidRPr="00AD1D69" w:rsidRDefault="005E6469" w:rsidP="005B2C37">
            <w:pPr>
              <w:jc w:val="center"/>
              <w:rPr>
                <w:rFonts w:ascii="Times New Roman" w:hAnsi="Times New Roman" w:cs="Times New Roman"/>
                <w:sz w:val="28"/>
                <w:szCs w:val="28"/>
                <w:lang w:val="en-US"/>
              </w:rPr>
            </w:pPr>
            <w:r w:rsidRPr="00AD1D69">
              <w:rPr>
                <w:rFonts w:ascii="Times New Roman" w:hAnsi="Times New Roman" w:cs="Times New Roman"/>
                <w:sz w:val="28"/>
                <w:szCs w:val="28"/>
                <w:lang w:val="en-US"/>
              </w:rPr>
              <w:t>Ni</w:t>
            </w:r>
          </w:p>
        </w:tc>
        <w:tc>
          <w:tcPr>
            <w:tcW w:w="1070" w:type="dxa"/>
          </w:tcPr>
          <w:p w14:paraId="3B0E0758" w14:textId="77777777" w:rsidR="005E6469" w:rsidRPr="00AD1D69" w:rsidRDefault="005E6469" w:rsidP="005B2C37">
            <w:pPr>
              <w:jc w:val="center"/>
              <w:rPr>
                <w:rFonts w:ascii="Times New Roman" w:hAnsi="Times New Roman" w:cs="Times New Roman"/>
                <w:sz w:val="28"/>
                <w:szCs w:val="28"/>
                <w:lang w:val="en-US"/>
              </w:rPr>
            </w:pPr>
            <w:r w:rsidRPr="00AD1D69">
              <w:rPr>
                <w:rFonts w:ascii="Times New Roman" w:hAnsi="Times New Roman" w:cs="Times New Roman"/>
                <w:sz w:val="28"/>
                <w:szCs w:val="28"/>
                <w:lang w:val="en-US"/>
              </w:rPr>
              <w:t>S</w:t>
            </w:r>
          </w:p>
        </w:tc>
        <w:tc>
          <w:tcPr>
            <w:tcW w:w="1070" w:type="dxa"/>
          </w:tcPr>
          <w:p w14:paraId="243C9CE7" w14:textId="77777777" w:rsidR="005E6469" w:rsidRPr="00AD1D69" w:rsidRDefault="005E6469" w:rsidP="005B2C37">
            <w:pPr>
              <w:jc w:val="center"/>
              <w:rPr>
                <w:rFonts w:ascii="Times New Roman" w:hAnsi="Times New Roman" w:cs="Times New Roman"/>
                <w:sz w:val="28"/>
                <w:szCs w:val="28"/>
                <w:lang w:val="en-US"/>
              </w:rPr>
            </w:pPr>
            <w:r w:rsidRPr="00AD1D69">
              <w:rPr>
                <w:rFonts w:ascii="Times New Roman" w:hAnsi="Times New Roman" w:cs="Times New Roman"/>
                <w:sz w:val="28"/>
                <w:szCs w:val="28"/>
                <w:lang w:val="en-US"/>
              </w:rPr>
              <w:t>P</w:t>
            </w:r>
          </w:p>
        </w:tc>
        <w:tc>
          <w:tcPr>
            <w:tcW w:w="1070" w:type="dxa"/>
          </w:tcPr>
          <w:p w14:paraId="445C0CE7" w14:textId="77777777" w:rsidR="005E6469" w:rsidRPr="00AD1D69" w:rsidRDefault="005E6469" w:rsidP="005B2C37">
            <w:pPr>
              <w:jc w:val="center"/>
              <w:rPr>
                <w:rFonts w:ascii="Times New Roman" w:hAnsi="Times New Roman" w:cs="Times New Roman"/>
                <w:sz w:val="28"/>
                <w:szCs w:val="28"/>
                <w:lang w:val="en-US"/>
              </w:rPr>
            </w:pPr>
            <w:r w:rsidRPr="00AD1D69">
              <w:rPr>
                <w:rFonts w:ascii="Times New Roman" w:hAnsi="Times New Roman" w:cs="Times New Roman"/>
                <w:sz w:val="28"/>
                <w:szCs w:val="28"/>
                <w:lang w:val="en-US"/>
              </w:rPr>
              <w:t>Cr</w:t>
            </w:r>
          </w:p>
        </w:tc>
        <w:tc>
          <w:tcPr>
            <w:tcW w:w="1070" w:type="dxa"/>
          </w:tcPr>
          <w:p w14:paraId="1A67E298" w14:textId="77777777" w:rsidR="005E6469" w:rsidRPr="00AD1D69" w:rsidRDefault="005E6469" w:rsidP="005B2C37">
            <w:pPr>
              <w:jc w:val="center"/>
              <w:rPr>
                <w:rFonts w:ascii="Times New Roman" w:hAnsi="Times New Roman" w:cs="Times New Roman"/>
                <w:sz w:val="28"/>
                <w:szCs w:val="28"/>
                <w:lang w:val="kk-KZ"/>
              </w:rPr>
            </w:pPr>
            <w:r w:rsidRPr="00AD1D69">
              <w:rPr>
                <w:rFonts w:ascii="Times New Roman" w:hAnsi="Times New Roman" w:cs="Times New Roman"/>
                <w:sz w:val="28"/>
                <w:szCs w:val="28"/>
                <w:lang w:val="en-US"/>
              </w:rPr>
              <w:t>Cu</w:t>
            </w:r>
          </w:p>
        </w:tc>
        <w:tc>
          <w:tcPr>
            <w:tcW w:w="1070" w:type="dxa"/>
          </w:tcPr>
          <w:p w14:paraId="1E6CB18B" w14:textId="77777777" w:rsidR="005E6469" w:rsidRPr="00AD1D69" w:rsidRDefault="005E6469" w:rsidP="005B2C37">
            <w:pPr>
              <w:jc w:val="center"/>
              <w:rPr>
                <w:rFonts w:ascii="Times New Roman" w:hAnsi="Times New Roman" w:cs="Times New Roman"/>
                <w:sz w:val="28"/>
                <w:szCs w:val="28"/>
                <w:lang w:val="kk-KZ"/>
              </w:rPr>
            </w:pPr>
            <w:r w:rsidRPr="00AD1D69">
              <w:rPr>
                <w:rFonts w:ascii="Times New Roman" w:hAnsi="Times New Roman" w:cs="Times New Roman"/>
                <w:sz w:val="28"/>
                <w:szCs w:val="28"/>
                <w:lang w:val="kk-KZ"/>
              </w:rPr>
              <w:t>-</w:t>
            </w:r>
          </w:p>
        </w:tc>
      </w:tr>
      <w:tr w:rsidR="005E6469" w:rsidRPr="00AD1D69" w14:paraId="23E5F261" w14:textId="77777777" w:rsidTr="005708F0">
        <w:tc>
          <w:tcPr>
            <w:tcW w:w="1069" w:type="dxa"/>
          </w:tcPr>
          <w:p w14:paraId="258FF68A" w14:textId="232F1DE5" w:rsidR="005E6469" w:rsidRPr="00AD1D69" w:rsidRDefault="005E6469" w:rsidP="009C7BCA">
            <w:pPr>
              <w:jc w:val="both"/>
              <w:rPr>
                <w:rFonts w:ascii="Times New Roman" w:hAnsi="Times New Roman" w:cs="Times New Roman"/>
                <w:sz w:val="28"/>
                <w:szCs w:val="28"/>
                <w:lang w:val="kk-KZ"/>
              </w:rPr>
            </w:pPr>
            <w:r w:rsidRPr="00AD1D69">
              <w:rPr>
                <w:rFonts w:ascii="Times New Roman" w:hAnsi="Times New Roman" w:cs="Times New Roman"/>
                <w:sz w:val="28"/>
                <w:szCs w:val="28"/>
                <w:lang w:val="en-US"/>
              </w:rPr>
              <w:t>0</w:t>
            </w:r>
            <w:r w:rsidR="009C7BCA">
              <w:rPr>
                <w:rFonts w:ascii="Times New Roman" w:hAnsi="Times New Roman" w:cs="Times New Roman"/>
                <w:sz w:val="28"/>
                <w:szCs w:val="28"/>
                <w:lang w:val="kk-KZ"/>
              </w:rPr>
              <w:t>,</w:t>
            </w:r>
            <w:r w:rsidRPr="00AD1D69">
              <w:rPr>
                <w:rFonts w:ascii="Times New Roman" w:hAnsi="Times New Roman" w:cs="Times New Roman"/>
                <w:sz w:val="28"/>
                <w:szCs w:val="28"/>
                <w:lang w:val="en-US"/>
              </w:rPr>
              <w:t>12</w:t>
            </w:r>
            <w:r w:rsidRPr="00AD1D69">
              <w:rPr>
                <w:rFonts w:ascii="Times New Roman" w:hAnsi="Times New Roman" w:cs="Times New Roman"/>
                <w:sz w:val="28"/>
                <w:szCs w:val="28"/>
                <w:lang w:val="kk-KZ"/>
              </w:rPr>
              <w:t>-ге дейін</w:t>
            </w:r>
          </w:p>
        </w:tc>
        <w:tc>
          <w:tcPr>
            <w:tcW w:w="1069" w:type="dxa"/>
          </w:tcPr>
          <w:p w14:paraId="1EF1D125"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0,8-ге дейін</w:t>
            </w:r>
          </w:p>
        </w:tc>
        <w:tc>
          <w:tcPr>
            <w:tcW w:w="1070" w:type="dxa"/>
          </w:tcPr>
          <w:p w14:paraId="3DF13715"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2-ге дейін</w:t>
            </w:r>
          </w:p>
        </w:tc>
        <w:tc>
          <w:tcPr>
            <w:tcW w:w="1070" w:type="dxa"/>
          </w:tcPr>
          <w:p w14:paraId="69DAF4C5"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9-11</w:t>
            </w:r>
          </w:p>
        </w:tc>
        <w:tc>
          <w:tcPr>
            <w:tcW w:w="1070" w:type="dxa"/>
          </w:tcPr>
          <w:p w14:paraId="0FED2919"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0,02-ге дейін</w:t>
            </w:r>
          </w:p>
        </w:tc>
        <w:tc>
          <w:tcPr>
            <w:tcW w:w="1070" w:type="dxa"/>
          </w:tcPr>
          <w:p w14:paraId="184E5D68"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0,035-ке дейін</w:t>
            </w:r>
          </w:p>
        </w:tc>
        <w:tc>
          <w:tcPr>
            <w:tcW w:w="1070" w:type="dxa"/>
          </w:tcPr>
          <w:p w14:paraId="11621089"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17-19</w:t>
            </w:r>
          </w:p>
        </w:tc>
        <w:tc>
          <w:tcPr>
            <w:tcW w:w="1070" w:type="dxa"/>
          </w:tcPr>
          <w:p w14:paraId="7A21229F"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0,3</w:t>
            </w:r>
          </w:p>
        </w:tc>
        <w:tc>
          <w:tcPr>
            <w:tcW w:w="1070" w:type="dxa"/>
          </w:tcPr>
          <w:p w14:paraId="643A1935" w14:textId="77777777" w:rsidR="005E6469" w:rsidRPr="00AD1D69" w:rsidRDefault="005E6469" w:rsidP="00AD1D69">
            <w:pPr>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(5С-0,8) </w:t>
            </w:r>
            <w:proofErr w:type="spellStart"/>
            <w:r w:rsidRPr="00AD1D69">
              <w:rPr>
                <w:rFonts w:ascii="Times New Roman" w:hAnsi="Times New Roman" w:cs="Times New Roman"/>
                <w:sz w:val="28"/>
                <w:szCs w:val="28"/>
                <w:lang w:val="en-US"/>
              </w:rPr>
              <w:t>Ti</w:t>
            </w:r>
            <w:proofErr w:type="spellEnd"/>
            <w:r w:rsidRPr="00AD1D69">
              <w:rPr>
                <w:rFonts w:ascii="Times New Roman" w:hAnsi="Times New Roman" w:cs="Times New Roman"/>
                <w:sz w:val="28"/>
                <w:szCs w:val="28"/>
                <w:lang w:val="kk-KZ"/>
              </w:rPr>
              <w:t>, қалғаны</w:t>
            </w:r>
            <w:r w:rsidRPr="00AD1D69">
              <w:rPr>
                <w:rFonts w:ascii="Times New Roman" w:hAnsi="Times New Roman" w:cs="Times New Roman"/>
                <w:sz w:val="28"/>
                <w:szCs w:val="28"/>
                <w:lang w:val="en-US"/>
              </w:rPr>
              <w:t xml:space="preserve"> Fe</w:t>
            </w:r>
            <w:r w:rsidRPr="00AD1D69">
              <w:rPr>
                <w:rFonts w:ascii="Times New Roman" w:hAnsi="Times New Roman" w:cs="Times New Roman"/>
                <w:sz w:val="28"/>
                <w:szCs w:val="28"/>
                <w:lang w:val="kk-KZ"/>
              </w:rPr>
              <w:t xml:space="preserve"> </w:t>
            </w:r>
          </w:p>
        </w:tc>
      </w:tr>
    </w:tbl>
    <w:p w14:paraId="1A0B45B0" w14:textId="00C8250B" w:rsidR="005E6469" w:rsidRPr="00AD1D69" w:rsidRDefault="005E6469" w:rsidP="00AD1D69">
      <w:pPr>
        <w:pStyle w:val="a3"/>
        <w:spacing w:after="0" w:line="240" w:lineRule="auto"/>
        <w:ind w:left="0"/>
        <w:jc w:val="both"/>
        <w:rPr>
          <w:rFonts w:ascii="Times New Roman" w:hAnsi="Times New Roman" w:cs="Times New Roman"/>
          <w:sz w:val="28"/>
          <w:szCs w:val="28"/>
          <w:lang w:val="kk-KZ"/>
        </w:rPr>
      </w:pPr>
    </w:p>
    <w:p w14:paraId="2057C12E" w14:textId="7890A40F" w:rsidR="00396324" w:rsidRPr="00AD1D69" w:rsidRDefault="00990B8F"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Стенттер дайындау үшін, медициналық болатты қолдану, икемділігі мен қаттылығы бар имплантат өндіруге мүмкіндік береді. Болаттың құрамында хром мен молибденнің болуы, бұйымның беріктілігін арттыруға мүмкіндік береді. Биологиялық қантамырлардың стент қабырғаларына адгезиясын жақсарту және оның гемоүйлесімділігін арттыру үшін, стент бетін титанның оксинитриді негізіндегі жабынмен қаптайды</w:t>
      </w:r>
      <w:r w:rsidR="00E11813">
        <w:rPr>
          <w:rFonts w:ascii="Times New Roman" w:hAnsi="Times New Roman" w:cs="Times New Roman"/>
          <w:sz w:val="28"/>
          <w:szCs w:val="28"/>
          <w:lang w:val="kk-KZ"/>
        </w:rPr>
        <w:t xml:space="preserve"> </w:t>
      </w:r>
      <w:r w:rsidR="00283E31" w:rsidRPr="00283E31">
        <w:rPr>
          <w:rFonts w:ascii="Times New Roman" w:hAnsi="Times New Roman" w:cs="Times New Roman"/>
          <w:sz w:val="28"/>
          <w:szCs w:val="28"/>
          <w:lang w:val="kk-KZ"/>
        </w:rPr>
        <w:t>[103-105]</w:t>
      </w:r>
      <w:r w:rsidRPr="00AD1D69">
        <w:rPr>
          <w:rFonts w:ascii="Times New Roman" w:hAnsi="Times New Roman" w:cs="Times New Roman"/>
          <w:sz w:val="28"/>
          <w:szCs w:val="28"/>
          <w:lang w:val="kk-KZ"/>
        </w:rPr>
        <w:t xml:space="preserve">. </w:t>
      </w:r>
      <w:r w:rsidR="00396324" w:rsidRPr="00AD1D69">
        <w:rPr>
          <w:rFonts w:ascii="Times New Roman" w:hAnsi="Times New Roman" w:cs="Times New Roman"/>
          <w:sz w:val="28"/>
          <w:szCs w:val="28"/>
          <w:lang w:val="kk-KZ"/>
        </w:rPr>
        <w:t>Болат пластиналары 300 К температурада,</w:t>
      </w:r>
      <w:r w:rsidR="00E11813">
        <w:rPr>
          <w:rFonts w:ascii="Times New Roman" w:hAnsi="Times New Roman" w:cs="Times New Roman"/>
          <w:sz w:val="28"/>
          <w:szCs w:val="28"/>
          <w:lang w:val="kk-KZ"/>
        </w:rPr>
        <w:t xml:space="preserve"> </w:t>
      </w:r>
      <w:r w:rsidR="00396324" w:rsidRPr="00AD1D69">
        <w:rPr>
          <w:rFonts w:ascii="Times New Roman" w:hAnsi="Times New Roman" w:cs="Times New Roman"/>
          <w:sz w:val="28"/>
          <w:szCs w:val="28"/>
          <w:lang w:val="kk-KZ"/>
        </w:rPr>
        <w:t>50г Cr</w:t>
      </w:r>
      <w:r w:rsidR="00396324" w:rsidRPr="00AD1D69">
        <w:rPr>
          <w:rFonts w:ascii="Times New Roman" w:hAnsi="Times New Roman" w:cs="Times New Roman"/>
          <w:sz w:val="28"/>
          <w:szCs w:val="28"/>
          <w:vertAlign w:val="subscript"/>
          <w:lang w:val="kk-KZ"/>
        </w:rPr>
        <w:t>2</w:t>
      </w:r>
      <w:r w:rsidR="00396324" w:rsidRPr="00AD1D69">
        <w:rPr>
          <w:rFonts w:ascii="Times New Roman" w:hAnsi="Times New Roman" w:cs="Times New Roman"/>
          <w:sz w:val="28"/>
          <w:szCs w:val="28"/>
          <w:lang w:val="kk-KZ"/>
        </w:rPr>
        <w:t>O</w:t>
      </w:r>
      <w:r w:rsidR="00396324" w:rsidRPr="00AD1D69">
        <w:rPr>
          <w:rFonts w:ascii="Times New Roman" w:hAnsi="Times New Roman" w:cs="Times New Roman"/>
          <w:sz w:val="28"/>
          <w:szCs w:val="28"/>
          <w:vertAlign w:val="subscript"/>
          <w:lang w:val="kk-KZ"/>
        </w:rPr>
        <w:t>3</w:t>
      </w:r>
      <w:r w:rsidR="00396324" w:rsidRPr="00AD1D69">
        <w:rPr>
          <w:rFonts w:ascii="Times New Roman" w:hAnsi="Times New Roman" w:cs="Times New Roman"/>
          <w:sz w:val="28"/>
          <w:szCs w:val="28"/>
          <w:lang w:val="kk-KZ"/>
        </w:rPr>
        <w:t>+200г H</w:t>
      </w:r>
      <w:r w:rsidR="00396324" w:rsidRPr="00AD1D69">
        <w:rPr>
          <w:rFonts w:ascii="Times New Roman" w:hAnsi="Times New Roman" w:cs="Times New Roman"/>
          <w:sz w:val="28"/>
          <w:szCs w:val="28"/>
          <w:vertAlign w:val="subscript"/>
          <w:lang w:val="kk-KZ"/>
        </w:rPr>
        <w:t>3</w:t>
      </w:r>
      <w:r w:rsidR="00396324" w:rsidRPr="00AD1D69">
        <w:rPr>
          <w:rFonts w:ascii="Times New Roman" w:hAnsi="Times New Roman" w:cs="Times New Roman"/>
          <w:sz w:val="28"/>
          <w:szCs w:val="28"/>
          <w:lang w:val="kk-KZ"/>
        </w:rPr>
        <w:t>PO</w:t>
      </w:r>
      <w:r w:rsidR="00396324" w:rsidRPr="00AD1D69">
        <w:rPr>
          <w:rFonts w:ascii="Times New Roman" w:hAnsi="Times New Roman" w:cs="Times New Roman"/>
          <w:sz w:val="28"/>
          <w:szCs w:val="28"/>
          <w:vertAlign w:val="subscript"/>
          <w:lang w:val="kk-KZ"/>
        </w:rPr>
        <w:t>4</w:t>
      </w:r>
      <w:r w:rsidR="00396324" w:rsidRPr="00AD1D69">
        <w:rPr>
          <w:rFonts w:ascii="Times New Roman" w:hAnsi="Times New Roman" w:cs="Times New Roman"/>
          <w:sz w:val="28"/>
          <w:szCs w:val="28"/>
          <w:lang w:val="kk-KZ"/>
        </w:rPr>
        <w:t xml:space="preserve"> ерітіндісінде 2-3 минут бойы электрхимиялық полировкадан</w:t>
      </w:r>
      <w:r w:rsidR="00E11813">
        <w:rPr>
          <w:rFonts w:ascii="Times New Roman" w:hAnsi="Times New Roman" w:cs="Times New Roman"/>
          <w:sz w:val="28"/>
          <w:szCs w:val="28"/>
          <w:lang w:val="kk-KZ"/>
        </w:rPr>
        <w:t xml:space="preserve"> </w:t>
      </w:r>
      <w:r w:rsidR="00396324" w:rsidRPr="00AD1D69">
        <w:rPr>
          <w:rFonts w:ascii="Times New Roman" w:hAnsi="Times New Roman" w:cs="Times New Roman"/>
          <w:sz w:val="28"/>
          <w:szCs w:val="28"/>
          <w:lang w:val="kk-KZ"/>
        </w:rPr>
        <w:t xml:space="preserve">өтті. Полировкадан кейін пластина майсыздандырылды және спирт пен тазартылған су қоспасын қолдана отырып, ультрадыбыстық ваннада екі сатылы жуудан өткізілді. </w:t>
      </w:r>
    </w:p>
    <w:p w14:paraId="316A14F7" w14:textId="28008EF8" w:rsidR="00185E0C" w:rsidRPr="00AD1D69" w:rsidRDefault="00185E0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w:t>
      </w:r>
      <w:r w:rsidR="000F5A07" w:rsidRPr="00AD1D69">
        <w:rPr>
          <w:rFonts w:ascii="Times New Roman" w:hAnsi="Times New Roman" w:cs="Times New Roman"/>
          <w:sz w:val="28"/>
          <w:szCs w:val="28"/>
          <w:lang w:val="kk-KZ"/>
        </w:rPr>
        <w:t>өсеніш</w:t>
      </w:r>
      <w:r w:rsidRPr="00AD1D69">
        <w:rPr>
          <w:rFonts w:ascii="Times New Roman" w:hAnsi="Times New Roman" w:cs="Times New Roman"/>
          <w:sz w:val="28"/>
          <w:szCs w:val="28"/>
          <w:lang w:val="kk-KZ"/>
        </w:rPr>
        <w:t xml:space="preserve"> таңдауда, ең негізгі үш параметрлеріне қарайды. Олар: материалдың тазалығы, қоспалар мөлшері, сонымен қатар қасиеті мен құрылымы. </w:t>
      </w:r>
    </w:p>
    <w:p w14:paraId="068EBC34" w14:textId="4AB8BCB2" w:rsidR="00185E0C" w:rsidRPr="00AD1D69" w:rsidRDefault="00185E0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Табаншаның тазалығы жабынның қасиетіне айтарлықтай әсер етеді.</w:t>
      </w:r>
      <w:r w:rsidR="00CC42CA">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Тазалығы жоғары дәреже көрсетсе, пленканың біртекті болып қалыптасуы жоғарылайды және жабынның адгезиялық қасиеттері жақсарады. Қоспаның қосылуы мишень материалына байланысты болып келеді. Егер мишень ретінде титан таңдалса, онда қоспадағы U және Th радиоактивті элементтерінің мөлшері 3*10</w:t>
      </w:r>
      <w:r w:rsidRPr="00AD1D69">
        <w:rPr>
          <w:rFonts w:ascii="Times New Roman" w:hAnsi="Times New Roman" w:cs="Times New Roman"/>
          <w:sz w:val="28"/>
          <w:szCs w:val="28"/>
          <w:vertAlign w:val="superscript"/>
          <w:lang w:val="kk-KZ"/>
        </w:rPr>
        <w:t>-19</w:t>
      </w:r>
      <w:r w:rsidRPr="00AD1D69">
        <w:rPr>
          <w:rFonts w:ascii="Times New Roman" w:hAnsi="Times New Roman" w:cs="Times New Roman"/>
          <w:sz w:val="28"/>
          <w:szCs w:val="28"/>
          <w:lang w:val="kk-KZ"/>
        </w:rPr>
        <w:t xml:space="preserve"> мәнінен аспау керек. </w:t>
      </w:r>
    </w:p>
    <w:p w14:paraId="2CD6C460" w14:textId="07FFDA33" w:rsidR="00185E0C" w:rsidRPr="00AD1D69" w:rsidRDefault="00185E0C"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Стенттерді дайындауда медициналық болатты пайдалана отырып, қаттылығы және иілгіштігі жоғары болып келетін импланттарды жасауға болады. Болаттың құрамында хром мен молибденнің болуы, имлантаттың қолданылу сенімділігін арттырады. Имплантаттардың тамыр қабырғаларының биологиялық тінімен жақсы адаптациялану үшін және гемо, биосәйкестіліктерін арттыру үшін, стенттің бетіне титан оксиді және оксинитриді негізіндегі жұқа пленкалы жабындарды жағады. Табанша температурасы да пленканың қасиетіне және өсуіне айтарлықтай әсерін тигізеді. Температура артса, онда табанша мен жабын арасындағы өзара диффузия құбылысы артып, химиялық реакция жылдамдығы жоғарылап, осыған байланысты адгезиялық қасиеті артады. Температураны өзгерте отырып, әртүрлі құрылымдағы жабындар алуға болады. Температураның өзгеруін қыздырғыш арқылы реттей аламыз, ал табанша температурасына магнетрондық разрядтың қуаты әсер етеді. Яғни, температураның қуаттан тәуелділігін зерттей отырып, та</w:t>
      </w:r>
      <w:r w:rsidR="007B4C56">
        <w:rPr>
          <w:rFonts w:ascii="Times New Roman" w:hAnsi="Times New Roman" w:cs="Times New Roman"/>
          <w:sz w:val="28"/>
          <w:szCs w:val="28"/>
          <w:lang w:val="kk-KZ"/>
        </w:rPr>
        <w:t>б</w:t>
      </w:r>
      <w:r w:rsidRPr="00AD1D69">
        <w:rPr>
          <w:rFonts w:ascii="Times New Roman" w:hAnsi="Times New Roman" w:cs="Times New Roman"/>
          <w:sz w:val="28"/>
          <w:szCs w:val="28"/>
          <w:lang w:val="kk-KZ"/>
        </w:rPr>
        <w:t xml:space="preserve">аншаның температурасын реттеуге болады, яғни, қуатты өзгерту арқылы пленканың күйін өзгертуге болады. </w:t>
      </w:r>
    </w:p>
    <w:p w14:paraId="4638542B" w14:textId="77777777" w:rsidR="00185E0C" w:rsidRPr="00AD1D69" w:rsidRDefault="00185E0C" w:rsidP="00296DFD">
      <w:pPr>
        <w:spacing w:after="0" w:line="240" w:lineRule="auto"/>
        <w:ind w:firstLine="567"/>
        <w:jc w:val="both"/>
        <w:rPr>
          <w:rFonts w:ascii="Times New Roman" w:hAnsi="Times New Roman" w:cs="Times New Roman"/>
          <w:sz w:val="28"/>
          <w:szCs w:val="28"/>
          <w:lang w:val="kk-KZ"/>
        </w:rPr>
      </w:pPr>
    </w:p>
    <w:p w14:paraId="7A01BF6C" w14:textId="6EEDC37B" w:rsidR="00185E0C" w:rsidRPr="00FA4451" w:rsidRDefault="00185E0C" w:rsidP="00296DFD">
      <w:pPr>
        <w:pStyle w:val="a3"/>
        <w:spacing w:after="0" w:line="240" w:lineRule="auto"/>
        <w:ind w:left="0" w:firstLine="567"/>
        <w:jc w:val="both"/>
        <w:rPr>
          <w:rFonts w:ascii="Times New Roman" w:hAnsi="Times New Roman" w:cs="Times New Roman"/>
          <w:b/>
          <w:sz w:val="28"/>
          <w:szCs w:val="28"/>
          <w:lang w:val="kk-KZ"/>
        </w:rPr>
      </w:pPr>
      <w:r w:rsidRPr="00FA4451">
        <w:rPr>
          <w:rFonts w:ascii="Times New Roman" w:hAnsi="Times New Roman" w:cs="Times New Roman"/>
          <w:b/>
          <w:sz w:val="28"/>
          <w:szCs w:val="28"/>
          <w:lang w:val="kk-KZ"/>
        </w:rPr>
        <w:lastRenderedPageBreak/>
        <w:t>2.2 Зерттеудің эксперименттік әдістері</w:t>
      </w:r>
    </w:p>
    <w:p w14:paraId="18AE08E9" w14:textId="77777777" w:rsidR="005B2C37" w:rsidRDefault="005B2C37" w:rsidP="00296DFD">
      <w:pPr>
        <w:pStyle w:val="a3"/>
        <w:spacing w:after="0" w:line="240" w:lineRule="auto"/>
        <w:ind w:left="0" w:firstLine="567"/>
        <w:jc w:val="both"/>
        <w:rPr>
          <w:rFonts w:ascii="Times New Roman" w:hAnsi="Times New Roman" w:cs="Times New Roman"/>
          <w:sz w:val="28"/>
          <w:szCs w:val="28"/>
          <w:lang w:val="kk-KZ"/>
        </w:rPr>
      </w:pPr>
    </w:p>
    <w:p w14:paraId="30198F37" w14:textId="676E9744" w:rsidR="00185E0C" w:rsidRPr="00AD1D69" w:rsidRDefault="00185E0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2.2.1 </w:t>
      </w:r>
      <w:r w:rsidR="00786C14" w:rsidRPr="00AD1D69">
        <w:rPr>
          <w:rFonts w:ascii="Times New Roman" w:hAnsi="Times New Roman" w:cs="Times New Roman"/>
          <w:sz w:val="28"/>
          <w:szCs w:val="28"/>
          <w:lang w:val="kk-KZ"/>
        </w:rPr>
        <w:t>Растрлық</w:t>
      </w:r>
      <w:r w:rsidRPr="00AD1D69">
        <w:rPr>
          <w:rFonts w:ascii="Times New Roman" w:hAnsi="Times New Roman" w:cs="Times New Roman"/>
          <w:sz w:val="28"/>
          <w:szCs w:val="28"/>
          <w:lang w:val="kk-KZ"/>
        </w:rPr>
        <w:t xml:space="preserve"> электронды микроскоп</w:t>
      </w:r>
    </w:p>
    <w:p w14:paraId="29F36E10" w14:textId="14986E27" w:rsidR="00185E0C" w:rsidRPr="00AD1D69" w:rsidRDefault="001C4CE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Титан оксинитриді негізінде дайындалған үлгілердің</w:t>
      </w:r>
      <w:r w:rsidR="00185E0C" w:rsidRPr="00AD1D69">
        <w:rPr>
          <w:rFonts w:ascii="Times New Roman" w:hAnsi="Times New Roman" w:cs="Times New Roman"/>
          <w:sz w:val="28"/>
          <w:szCs w:val="28"/>
          <w:lang w:val="kk-KZ"/>
        </w:rPr>
        <w:t xml:space="preserve"> беттік қасиеттері, морфологиясы </w:t>
      </w:r>
      <w:r w:rsidR="00786C14" w:rsidRPr="00AD1D69">
        <w:rPr>
          <w:rFonts w:ascii="Times New Roman" w:hAnsi="Times New Roman" w:cs="Times New Roman"/>
          <w:sz w:val="28"/>
          <w:szCs w:val="28"/>
          <w:lang w:val="kk-KZ"/>
        </w:rPr>
        <w:t>растрлық</w:t>
      </w:r>
      <w:r w:rsidR="00185E0C" w:rsidRPr="00AD1D69">
        <w:rPr>
          <w:rFonts w:ascii="Times New Roman" w:hAnsi="Times New Roman" w:cs="Times New Roman"/>
          <w:sz w:val="28"/>
          <w:szCs w:val="28"/>
          <w:lang w:val="kk-KZ"/>
        </w:rPr>
        <w:t xml:space="preserve"> электронды микроскоп әдісі арқылы зерттелді, жабынның элементтік құрамы энергодисперсиялық рентгендік анализ әдісі арқылы ESEM Quanta 400 микроскопын қолдану арқылы анықталды. Прибор компьютерлік басқарылудан және бағдарламалық қамтамасыз етуден тұрады. Беттік бейнелер электрондардың кеңістіктік және энергетикалық таралуын туралы мәліметтерді қолдана отырып алынған. Электрондық сәуленің энергиясы 40 кэВ, үлгілердің сканерленген бетінің мөлшері 1 мкм. Зерттелетін аймақта электрондардың мишеньге қарай серпімді және серпімсіз шашырауы болады. Және детекторда сипаттамалық сигналдар пайда бола бастайды. Осы сигналдардың қарқындылығы зерттелетін үлгінің беттің топографиясы туралы мәліметтерді береді. </w:t>
      </w:r>
      <w:r w:rsidR="00786C14" w:rsidRPr="00AD1D69">
        <w:rPr>
          <w:rFonts w:ascii="Times New Roman" w:hAnsi="Times New Roman" w:cs="Times New Roman"/>
          <w:sz w:val="28"/>
          <w:szCs w:val="28"/>
          <w:lang w:val="kk-KZ"/>
        </w:rPr>
        <w:t>Растрлық</w:t>
      </w:r>
      <w:r w:rsidR="00185E0C" w:rsidRPr="00AD1D69">
        <w:rPr>
          <w:rFonts w:ascii="Times New Roman" w:hAnsi="Times New Roman" w:cs="Times New Roman"/>
          <w:sz w:val="28"/>
          <w:szCs w:val="28"/>
          <w:lang w:val="kk-KZ"/>
        </w:rPr>
        <w:t xml:space="preserve"> электронды микроскоп арқылы алынңан бейнелер дән (зерна) размерін анықтаудажәне бөлшектердің мөлшерлік таралуын алуы үшін қолданылды. </w:t>
      </w:r>
      <w:r w:rsidR="00786C14" w:rsidRPr="00AD1D69">
        <w:rPr>
          <w:rFonts w:ascii="Times New Roman" w:hAnsi="Times New Roman" w:cs="Times New Roman"/>
          <w:sz w:val="28"/>
          <w:szCs w:val="28"/>
          <w:lang w:val="kk-KZ"/>
        </w:rPr>
        <w:t>Растрлық</w:t>
      </w:r>
      <w:r w:rsidR="00185E0C" w:rsidRPr="00AD1D69">
        <w:rPr>
          <w:rFonts w:ascii="Times New Roman" w:hAnsi="Times New Roman" w:cs="Times New Roman"/>
          <w:sz w:val="28"/>
          <w:szCs w:val="28"/>
          <w:lang w:val="kk-KZ"/>
        </w:rPr>
        <w:t xml:space="preserve"> электронды микроскоптың нәтижелері дәндердің размерін анықтау үшін, ASTM E112-12 халықаралық стандартына сәйкес хордалардың ұзындығын өлшеу әдісі бойынша бөлшектердің сандық таралуын тұрғызу үшін қолданылды. Хордалардың ұзындығын өлшеу келесі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2</w:t>
      </w:r>
      <w:r w:rsidR="003A6E2D">
        <w:rPr>
          <w:rFonts w:ascii="Times New Roman" w:hAnsi="Times New Roman" w:cs="Times New Roman"/>
          <w:sz w:val="28"/>
          <w:szCs w:val="28"/>
          <w:lang w:val="kk-KZ"/>
        </w:rPr>
        <w:t>-</w:t>
      </w:r>
      <w:r w:rsidR="00185E0C" w:rsidRPr="00AD1D69">
        <w:rPr>
          <w:rFonts w:ascii="Times New Roman" w:hAnsi="Times New Roman" w:cs="Times New Roman"/>
          <w:sz w:val="28"/>
          <w:szCs w:val="28"/>
          <w:lang w:val="kk-KZ"/>
        </w:rPr>
        <w:t xml:space="preserve">суретте көрсетілгендей өлшенді. </w:t>
      </w:r>
    </w:p>
    <w:p w14:paraId="7AD230EE" w14:textId="77777777" w:rsidR="00185E0C" w:rsidRPr="00AD1D69" w:rsidRDefault="00185E0C" w:rsidP="00296DFD">
      <w:pPr>
        <w:pStyle w:val="a3"/>
        <w:spacing w:after="0" w:line="240" w:lineRule="auto"/>
        <w:ind w:left="0" w:firstLine="567"/>
        <w:jc w:val="both"/>
        <w:rPr>
          <w:rFonts w:ascii="Times New Roman" w:hAnsi="Times New Roman" w:cs="Times New Roman"/>
          <w:sz w:val="28"/>
          <w:szCs w:val="28"/>
          <w:lang w:val="kk-KZ"/>
        </w:rPr>
      </w:pPr>
    </w:p>
    <w:p w14:paraId="6CAC017C" w14:textId="77777777" w:rsidR="00185E0C" w:rsidRPr="00AD1D69" w:rsidRDefault="00185E0C" w:rsidP="00FA4451">
      <w:pPr>
        <w:pStyle w:val="a3"/>
        <w:spacing w:after="0" w:line="240" w:lineRule="auto"/>
        <w:ind w:left="0" w:firstLine="567"/>
        <w:jc w:val="center"/>
        <w:rPr>
          <w:rFonts w:ascii="Times New Roman" w:hAnsi="Times New Roman" w:cs="Times New Roman"/>
          <w:sz w:val="28"/>
          <w:szCs w:val="28"/>
        </w:rPr>
      </w:pPr>
      <w:r w:rsidRPr="00AD1D69">
        <w:rPr>
          <w:rFonts w:ascii="Times New Roman" w:hAnsi="Times New Roman" w:cs="Times New Roman"/>
          <w:noProof/>
          <w:sz w:val="28"/>
          <w:szCs w:val="28"/>
          <w:lang w:eastAsia="ru-RU"/>
        </w:rPr>
        <w:drawing>
          <wp:inline distT="0" distB="0" distL="0" distR="0" wp14:anchorId="74DEF957" wp14:editId="29107871">
            <wp:extent cx="3881120" cy="254127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120" cy="2541270"/>
                    </a:xfrm>
                    <a:prstGeom prst="rect">
                      <a:avLst/>
                    </a:prstGeom>
                    <a:noFill/>
                    <a:ln>
                      <a:noFill/>
                    </a:ln>
                  </pic:spPr>
                </pic:pic>
              </a:graphicData>
            </a:graphic>
          </wp:inline>
        </w:drawing>
      </w:r>
    </w:p>
    <w:p w14:paraId="1DC1E8F6" w14:textId="20F312E6" w:rsidR="00185E0C" w:rsidRPr="00AD1D69" w:rsidRDefault="00FA4451" w:rsidP="00FA4451">
      <w:pPr>
        <w:pStyle w:val="a3"/>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rPr>
        <w:t>С</w:t>
      </w:r>
      <w:r w:rsidR="00185E0C" w:rsidRPr="00AD1D69">
        <w:rPr>
          <w:rFonts w:ascii="Times New Roman" w:hAnsi="Times New Roman" w:cs="Times New Roman"/>
          <w:sz w:val="28"/>
          <w:szCs w:val="28"/>
        </w:rPr>
        <w:t>урет</w:t>
      </w:r>
      <w:r>
        <w:rPr>
          <w:rFonts w:ascii="Times New Roman" w:hAnsi="Times New Roman" w:cs="Times New Roman"/>
          <w:sz w:val="28"/>
          <w:szCs w:val="28"/>
        </w:rPr>
        <w:t xml:space="preserve">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2</w:t>
      </w:r>
      <w:r w:rsidR="003A6E2D">
        <w:rPr>
          <w:rFonts w:ascii="Times New Roman" w:hAnsi="Times New Roman" w:cs="Times New Roman"/>
          <w:sz w:val="28"/>
          <w:szCs w:val="28"/>
          <w:lang w:val="kk-KZ"/>
        </w:rPr>
        <w:t xml:space="preserve"> </w:t>
      </w:r>
      <w:r>
        <w:rPr>
          <w:rFonts w:ascii="Times New Roman" w:hAnsi="Times New Roman" w:cs="Times New Roman"/>
          <w:sz w:val="28"/>
          <w:szCs w:val="28"/>
        </w:rPr>
        <w:t>–</w:t>
      </w:r>
      <w:r w:rsidR="00185E0C" w:rsidRPr="00AD1D69">
        <w:rPr>
          <w:rFonts w:ascii="Times New Roman" w:hAnsi="Times New Roman" w:cs="Times New Roman"/>
          <w:sz w:val="28"/>
          <w:szCs w:val="28"/>
          <w:lang w:val="kk-KZ"/>
        </w:rPr>
        <w:t xml:space="preserve"> </w:t>
      </w:r>
      <w:r w:rsidR="00185E0C" w:rsidRPr="00AD1D69">
        <w:rPr>
          <w:rFonts w:ascii="Times New Roman" w:hAnsi="Times New Roman" w:cs="Times New Roman"/>
          <w:i/>
          <w:iCs/>
          <w:sz w:val="28"/>
          <w:szCs w:val="28"/>
          <w:lang w:val="en-US"/>
        </w:rPr>
        <w:t>l</w:t>
      </w:r>
      <w:r w:rsidR="00185E0C" w:rsidRPr="00AD1D69">
        <w:rPr>
          <w:rFonts w:ascii="Times New Roman" w:hAnsi="Times New Roman" w:cs="Times New Roman"/>
          <w:i/>
          <w:iCs/>
          <w:sz w:val="28"/>
          <w:szCs w:val="28"/>
          <w:vertAlign w:val="subscript"/>
        </w:rPr>
        <w:t>1</w:t>
      </w:r>
      <w:r w:rsidR="00185E0C" w:rsidRPr="00AD1D69">
        <w:rPr>
          <w:rFonts w:ascii="Times New Roman" w:hAnsi="Times New Roman" w:cs="Times New Roman"/>
          <w:i/>
          <w:iCs/>
          <w:sz w:val="28"/>
          <w:szCs w:val="28"/>
        </w:rPr>
        <w:t>-</w:t>
      </w:r>
      <w:r w:rsidR="00185E0C" w:rsidRPr="00AD1D69">
        <w:rPr>
          <w:rFonts w:ascii="Times New Roman" w:hAnsi="Times New Roman" w:cs="Times New Roman"/>
          <w:i/>
          <w:iCs/>
          <w:sz w:val="28"/>
          <w:szCs w:val="28"/>
          <w:lang w:val="en-US"/>
        </w:rPr>
        <w:t>l</w:t>
      </w:r>
      <w:r w:rsidR="00185E0C" w:rsidRPr="00AD1D69">
        <w:rPr>
          <w:rFonts w:ascii="Times New Roman" w:hAnsi="Times New Roman" w:cs="Times New Roman"/>
          <w:i/>
          <w:iCs/>
          <w:sz w:val="28"/>
          <w:szCs w:val="28"/>
          <w:vertAlign w:val="subscript"/>
        </w:rPr>
        <w:t>5</w:t>
      </w:r>
      <w:r w:rsidR="00185E0C" w:rsidRPr="00AD1D69">
        <w:rPr>
          <w:rFonts w:ascii="Times New Roman" w:hAnsi="Times New Roman" w:cs="Times New Roman"/>
          <w:i/>
          <w:iCs/>
          <w:sz w:val="28"/>
          <w:szCs w:val="28"/>
        </w:rPr>
        <w:t xml:space="preserve"> </w:t>
      </w:r>
      <w:r w:rsidR="00185E0C" w:rsidRPr="00AD1D69">
        <w:rPr>
          <w:rFonts w:ascii="Times New Roman" w:hAnsi="Times New Roman" w:cs="Times New Roman"/>
          <w:sz w:val="28"/>
          <w:szCs w:val="28"/>
          <w:lang w:val="kk-KZ"/>
        </w:rPr>
        <w:t>аралығында дәннің</w:t>
      </w:r>
      <w:r w:rsidR="00456064">
        <w:rPr>
          <w:rFonts w:ascii="Times New Roman" w:hAnsi="Times New Roman" w:cs="Times New Roman"/>
          <w:sz w:val="28"/>
          <w:szCs w:val="28"/>
          <w:lang w:val="kk-KZ"/>
        </w:rPr>
        <w:t xml:space="preserve"> хорда ұзындығын өлшеу схемасы</w:t>
      </w:r>
    </w:p>
    <w:p w14:paraId="3312E309" w14:textId="77777777" w:rsidR="00185E0C" w:rsidRPr="00AD1D69" w:rsidRDefault="00185E0C" w:rsidP="00296DFD">
      <w:pPr>
        <w:pStyle w:val="a3"/>
        <w:spacing w:after="0" w:line="240" w:lineRule="auto"/>
        <w:ind w:left="0" w:firstLine="567"/>
        <w:jc w:val="both"/>
        <w:rPr>
          <w:rFonts w:ascii="Times New Roman" w:hAnsi="Times New Roman" w:cs="Times New Roman"/>
          <w:sz w:val="28"/>
          <w:szCs w:val="28"/>
          <w:lang w:val="kk-KZ"/>
        </w:rPr>
      </w:pPr>
    </w:p>
    <w:p w14:paraId="769C968D" w14:textId="48E7705E" w:rsidR="00185E0C" w:rsidRDefault="00185E0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Хордаларды һ қадаммен бөліктеу келесі өрнек бойынша жүзеге асады</w:t>
      </w:r>
      <w:r w:rsidR="00F45D9A" w:rsidRPr="00F45D9A">
        <w:rPr>
          <w:rFonts w:ascii="Times New Roman" w:hAnsi="Times New Roman" w:cs="Times New Roman"/>
          <w:sz w:val="28"/>
          <w:szCs w:val="28"/>
          <w:lang w:val="kk-KZ"/>
        </w:rPr>
        <w:t xml:space="preserve"> [106]</w:t>
      </w:r>
      <w:r w:rsidRPr="00AD1D69">
        <w:rPr>
          <w:rFonts w:ascii="Times New Roman" w:hAnsi="Times New Roman" w:cs="Times New Roman"/>
          <w:sz w:val="28"/>
          <w:szCs w:val="28"/>
          <w:lang w:val="kk-KZ"/>
        </w:rPr>
        <w:t>:</w:t>
      </w:r>
    </w:p>
    <w:p w14:paraId="5E7B7A8B" w14:textId="77777777" w:rsidR="00FA4451" w:rsidRPr="00AD1D69" w:rsidRDefault="00FA4451" w:rsidP="00296DFD">
      <w:pPr>
        <w:pStyle w:val="a3"/>
        <w:spacing w:after="0" w:line="240" w:lineRule="auto"/>
        <w:ind w:left="0" w:firstLine="567"/>
        <w:jc w:val="both"/>
        <w:rPr>
          <w:rFonts w:ascii="Times New Roman" w:hAnsi="Times New Roman" w:cs="Times New Roman"/>
          <w:sz w:val="28"/>
          <w:szCs w:val="28"/>
          <w:lang w:val="kk-KZ"/>
        </w:rPr>
      </w:pPr>
    </w:p>
    <w:p w14:paraId="70488798" w14:textId="7A618BB2" w:rsidR="00185E0C" w:rsidRPr="00FA4451" w:rsidRDefault="00185E0C" w:rsidP="00296DFD">
      <w:pPr>
        <w:pStyle w:val="a3"/>
        <w:spacing w:after="0" w:line="240" w:lineRule="auto"/>
        <w:ind w:left="0" w:firstLine="567"/>
        <w:jc w:val="both"/>
        <w:rPr>
          <w:rFonts w:ascii="Times New Roman" w:eastAsiaTheme="minorEastAsia" w:hAnsi="Times New Roman" w:cs="Times New Roman"/>
          <w:sz w:val="28"/>
          <w:szCs w:val="28"/>
          <w:lang w:val="kk-KZ"/>
        </w:rPr>
      </w:pPr>
      <m:oMathPara>
        <m:oMath>
          <m:r>
            <w:rPr>
              <w:rFonts w:ascii="Cambria Math" w:hAnsi="Cambria Math" w:cs="Times New Roman"/>
              <w:sz w:val="28"/>
              <w:szCs w:val="28"/>
              <w:lang w:val="kk-KZ"/>
            </w:rPr>
            <m:t>h=</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max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min</m:t>
                  </m:r>
                </m:sub>
              </m:sSub>
            </m:num>
            <m:den>
              <m:r>
                <w:rPr>
                  <w:rFonts w:ascii="Cambria Math" w:hAnsi="Cambria Math" w:cs="Times New Roman"/>
                  <w:sz w:val="28"/>
                  <w:szCs w:val="28"/>
                  <w:lang w:val="kk-KZ"/>
                </w:rPr>
                <m:t>m</m:t>
              </m:r>
            </m:den>
          </m:f>
        </m:oMath>
      </m:oMathPara>
    </w:p>
    <w:p w14:paraId="0B391983" w14:textId="77777777" w:rsidR="00FA4451" w:rsidRPr="00AD1D69" w:rsidRDefault="00FA4451" w:rsidP="00296DFD">
      <w:pPr>
        <w:pStyle w:val="a3"/>
        <w:spacing w:after="0" w:line="240" w:lineRule="auto"/>
        <w:ind w:left="0" w:firstLine="567"/>
        <w:jc w:val="both"/>
        <w:rPr>
          <w:rFonts w:ascii="Times New Roman" w:eastAsiaTheme="minorEastAsia" w:hAnsi="Times New Roman" w:cs="Times New Roman"/>
          <w:sz w:val="28"/>
          <w:szCs w:val="28"/>
          <w:lang w:val="kk-KZ"/>
        </w:rPr>
      </w:pPr>
    </w:p>
    <w:p w14:paraId="2986D379" w14:textId="69EE3D57" w:rsidR="00185E0C" w:rsidRPr="00AD1D69" w:rsidRDefault="00185E0C" w:rsidP="00296DFD">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мұндағы</w:t>
      </w:r>
      <m:oMath>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max</m:t>
            </m:r>
          </m:sub>
        </m:sSub>
      </m:oMath>
      <w:r w:rsidRPr="00AD1D69">
        <w:rPr>
          <w:rFonts w:ascii="Times New Roman" w:eastAsiaTheme="minorEastAsia" w:hAnsi="Times New Roman" w:cs="Times New Roman"/>
          <w:sz w:val="28"/>
          <w:szCs w:val="28"/>
          <w:lang w:val="kk-KZ"/>
        </w:rPr>
        <w:t xml:space="preserve"> және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min</m:t>
            </m:r>
          </m:sub>
        </m:sSub>
      </m:oMath>
      <w:r w:rsidRPr="00AD1D69">
        <w:rPr>
          <w:rFonts w:ascii="Times New Roman" w:eastAsiaTheme="minorEastAsia" w:hAnsi="Times New Roman" w:cs="Times New Roman"/>
          <w:sz w:val="28"/>
          <w:szCs w:val="28"/>
          <w:lang w:val="kk-KZ"/>
        </w:rPr>
        <w:t xml:space="preserve"> </w:t>
      </w:r>
      <w:r w:rsidRPr="00AD1D69">
        <w:rPr>
          <w:rFonts w:ascii="Times New Roman" w:eastAsiaTheme="minorEastAsia" w:hAnsi="Times New Roman" w:cs="Times New Roman"/>
          <w:sz w:val="28"/>
          <w:szCs w:val="28"/>
        </w:rPr>
        <w:t xml:space="preserve">, </w:t>
      </w:r>
      <w:proofErr w:type="spellStart"/>
      <w:r w:rsidRPr="00AD1D69">
        <w:rPr>
          <w:rFonts w:ascii="Times New Roman" w:eastAsiaTheme="minorEastAsia" w:hAnsi="Times New Roman" w:cs="Times New Roman"/>
          <w:sz w:val="28"/>
          <w:szCs w:val="28"/>
        </w:rPr>
        <w:t>хордалардың</w:t>
      </w:r>
      <w:proofErr w:type="spellEnd"/>
      <w:r w:rsidR="00E11813">
        <w:rPr>
          <w:rFonts w:ascii="Times New Roman" w:eastAsiaTheme="minorEastAsia" w:hAnsi="Times New Roman" w:cs="Times New Roman"/>
          <w:sz w:val="28"/>
          <w:szCs w:val="28"/>
        </w:rPr>
        <w:t xml:space="preserve"> </w:t>
      </w:r>
      <w:r w:rsidRPr="00AD1D69">
        <w:rPr>
          <w:rFonts w:ascii="Times New Roman" w:eastAsiaTheme="minorEastAsia" w:hAnsi="Times New Roman" w:cs="Times New Roman"/>
          <w:sz w:val="28"/>
          <w:szCs w:val="28"/>
          <w:lang w:val="kk-KZ"/>
        </w:rPr>
        <w:t>максималды минималды размерлері.</w:t>
      </w:r>
    </w:p>
    <w:p w14:paraId="346B892C" w14:textId="76751BEA" w:rsidR="00185E0C" w:rsidRDefault="00185E0C" w:rsidP="00296DFD">
      <w:pPr>
        <w:pStyle w:val="a3"/>
        <w:spacing w:after="0" w:line="240" w:lineRule="auto"/>
        <w:ind w:left="0" w:firstLine="567"/>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w:lastRenderedPageBreak/>
          <m:t>m=1+3.32×lgN-</m:t>
        </m:r>
      </m:oMath>
      <w:r w:rsidRPr="00AD1D69">
        <w:rPr>
          <w:rFonts w:ascii="Times New Roman" w:eastAsiaTheme="minorEastAsia" w:hAnsi="Times New Roman" w:cs="Times New Roman"/>
          <w:sz w:val="28"/>
          <w:szCs w:val="28"/>
          <w:lang w:val="kk-KZ"/>
        </w:rPr>
        <w:t xml:space="preserve"> топтау интервалының топтау мәні, яғни бұл өрнек Стерджесс өрнегі болып табылады. N-өлшеу саны. Келесіде көрсетілген өрнек топау интервалының шекарасын көрсетеді:</w:t>
      </w:r>
    </w:p>
    <w:p w14:paraId="05BCE6CF" w14:textId="77777777" w:rsidR="00FA4451" w:rsidRPr="00AD1D69" w:rsidRDefault="00FA4451" w:rsidP="00296DFD">
      <w:pPr>
        <w:pStyle w:val="a3"/>
        <w:spacing w:after="0" w:line="240" w:lineRule="auto"/>
        <w:ind w:left="0" w:firstLine="567"/>
        <w:jc w:val="both"/>
        <w:rPr>
          <w:rFonts w:ascii="Times New Roman" w:eastAsiaTheme="minorEastAsia" w:hAnsi="Times New Roman" w:cs="Times New Roman"/>
          <w:sz w:val="28"/>
          <w:szCs w:val="28"/>
          <w:lang w:val="kk-KZ"/>
        </w:rPr>
      </w:pPr>
    </w:p>
    <w:p w14:paraId="1C7A2A03" w14:textId="77777777" w:rsidR="00185E0C" w:rsidRPr="00AD1D69" w:rsidRDefault="00CB6386" w:rsidP="00296DFD">
      <w:pPr>
        <w:pStyle w:val="a3"/>
        <w:spacing w:after="0" w:line="240" w:lineRule="auto"/>
        <w:ind w:left="0" w:firstLine="567"/>
        <w:jc w:val="both"/>
        <w:rPr>
          <w:rFonts w:ascii="Times New Roman" w:eastAsiaTheme="minorEastAsia"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Δ</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m:t>
                  </m:r>
                </m:sub>
              </m:sSub>
              <m:r>
                <w:rPr>
                  <w:rFonts w:ascii="Cambria Math" w:hAnsi="Cambria Math" w:cs="Times New Roman"/>
                  <w:sz w:val="28"/>
                  <w:szCs w:val="28"/>
                  <w:lang w:val="kk-KZ"/>
                </w:rPr>
                <m:t>+h</m:t>
              </m:r>
            </m:e>
          </m:d>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Δ</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+h,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m:t>
                  </m:r>
                </m:sub>
              </m:sSub>
              <m:r>
                <w:rPr>
                  <w:rFonts w:ascii="Cambria Math" w:hAnsi="Cambria Math" w:cs="Times New Roman"/>
                  <w:sz w:val="28"/>
                  <w:szCs w:val="28"/>
                  <w:lang w:val="kk-KZ"/>
                </w:rPr>
                <m:t>+2</m:t>
              </m:r>
              <m:r>
                <w:rPr>
                  <w:rFonts w:ascii="Cambria Math" w:hAnsi="Cambria Math" w:cs="Times New Roman"/>
                  <w:sz w:val="28"/>
                  <w:szCs w:val="28"/>
                  <w:lang w:val="kk-KZ"/>
                </w:rPr>
                <m:t>h</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Δ</m:t>
              </m:r>
            </m:e>
            <m:sub>
              <m:r>
                <w:rPr>
                  <w:rFonts w:ascii="Cambria Math" w:hAnsi="Cambria Math" w:cs="Times New Roman"/>
                  <w:sz w:val="28"/>
                  <w:szCs w:val="28"/>
                  <w:lang w:val="kk-KZ"/>
                </w:rPr>
                <m:t>m</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-h,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n</m:t>
                  </m:r>
                </m:sub>
              </m:sSub>
            </m:e>
          </m:d>
        </m:oMath>
      </m:oMathPara>
    </w:p>
    <w:p w14:paraId="20B21709" w14:textId="77777777" w:rsidR="00FA4451" w:rsidRDefault="00FA4451" w:rsidP="00296DFD">
      <w:pPr>
        <w:pStyle w:val="a3"/>
        <w:spacing w:after="0" w:line="240" w:lineRule="auto"/>
        <w:ind w:left="0" w:firstLine="567"/>
        <w:jc w:val="both"/>
        <w:rPr>
          <w:rFonts w:ascii="Times New Roman" w:eastAsiaTheme="minorEastAsia" w:hAnsi="Times New Roman" w:cs="Times New Roman"/>
          <w:iCs/>
          <w:sz w:val="28"/>
          <w:szCs w:val="28"/>
          <w:lang w:val="kk-KZ"/>
        </w:rPr>
      </w:pPr>
    </w:p>
    <w:p w14:paraId="15AA8471" w14:textId="6C6A0895" w:rsidR="00185E0C" w:rsidRDefault="00185E0C" w:rsidP="00296DFD">
      <w:pPr>
        <w:pStyle w:val="a3"/>
        <w:spacing w:after="0" w:line="240" w:lineRule="auto"/>
        <w:ind w:left="0"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Бөлшектердің салыстырмалы үлесі келесідей өрнек арқылы анықталды:</w:t>
      </w:r>
    </w:p>
    <w:p w14:paraId="3AD82361" w14:textId="77777777" w:rsidR="00FA4451" w:rsidRPr="00AD1D69" w:rsidRDefault="00FA4451" w:rsidP="00296DFD">
      <w:pPr>
        <w:pStyle w:val="a3"/>
        <w:spacing w:after="0" w:line="240" w:lineRule="auto"/>
        <w:ind w:left="0" w:firstLine="567"/>
        <w:jc w:val="both"/>
        <w:rPr>
          <w:rFonts w:ascii="Times New Roman" w:eastAsiaTheme="minorEastAsia" w:hAnsi="Times New Roman" w:cs="Times New Roman"/>
          <w:iCs/>
          <w:sz w:val="28"/>
          <w:szCs w:val="28"/>
          <w:lang w:val="kk-KZ"/>
        </w:rPr>
      </w:pPr>
    </w:p>
    <w:p w14:paraId="49A7A43D" w14:textId="7AB5534C" w:rsidR="00185E0C" w:rsidRPr="00AD1D69" w:rsidRDefault="00E11813" w:rsidP="00296DFD">
      <w:pPr>
        <w:pStyle w:val="a3"/>
        <w:spacing w:after="0"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 xml:space="preserve"> σ=</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i</m:t>
                </m:r>
              </m:sub>
            </m:sSub>
          </m:num>
          <m:den>
            <m:nary>
              <m:naryPr>
                <m:chr m:val="∑"/>
                <m:limLoc m:val="undOvr"/>
                <m:subHide m:val="1"/>
                <m:supHide m:val="1"/>
                <m:ctrlPr>
                  <w:rPr>
                    <w:rFonts w:ascii="Cambria Math" w:hAnsi="Cambria Math" w:cs="Times New Roman"/>
                    <w:i/>
                    <w:sz w:val="28"/>
                    <w:szCs w:val="28"/>
                    <w:lang w:val="kk-KZ"/>
                  </w:rPr>
                </m:ctrlPr>
              </m:naryP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i</m:t>
                    </m:r>
                  </m:sub>
                </m:sSub>
              </m:e>
            </m:nary>
          </m:den>
        </m:f>
        <m:r>
          <w:rPr>
            <w:rFonts w:ascii="Cambria Math" w:hAnsi="Cambria Math" w:cs="Times New Roman"/>
            <w:sz w:val="28"/>
            <w:szCs w:val="28"/>
            <w:lang w:val="kk-KZ"/>
          </w:rPr>
          <m:t>.100%</m:t>
        </m:r>
      </m:oMath>
      <w:r w:rsidRPr="00E11813">
        <w:rPr>
          <w:rFonts w:ascii="Times New Roman" w:eastAsiaTheme="minorEastAsia" w:hAnsi="Times New Roman" w:cs="Times New Roman"/>
          <w:iCs/>
          <w:sz w:val="28"/>
          <w:szCs w:val="28"/>
          <w:lang w:val="kk-KZ"/>
        </w:rPr>
        <w:t xml:space="preserve"> </w:t>
      </w:r>
    </w:p>
    <w:p w14:paraId="1257F4E5" w14:textId="77777777" w:rsidR="00FA4451" w:rsidRPr="003A6E2D" w:rsidRDefault="00FA4451" w:rsidP="00296DFD">
      <w:pPr>
        <w:spacing w:after="0" w:line="240" w:lineRule="auto"/>
        <w:ind w:firstLine="567"/>
        <w:jc w:val="both"/>
        <w:rPr>
          <w:rFonts w:ascii="Times New Roman" w:hAnsi="Times New Roman" w:cs="Times New Roman"/>
          <w:sz w:val="28"/>
          <w:szCs w:val="28"/>
          <w:lang w:val="kk-KZ"/>
        </w:rPr>
      </w:pPr>
    </w:p>
    <w:p w14:paraId="59FFD4F7" w14:textId="77777777" w:rsidR="00CD4526" w:rsidRDefault="003A6E2D" w:rsidP="00296DFD">
      <w:pPr>
        <w:spacing w:after="0" w:line="240" w:lineRule="auto"/>
        <w:ind w:firstLine="567"/>
        <w:jc w:val="both"/>
        <w:rPr>
          <w:rFonts w:ascii="Times New Roman" w:hAnsi="Times New Roman" w:cs="Times New Roman"/>
          <w:sz w:val="28"/>
          <w:szCs w:val="28"/>
          <w:lang w:val="kk-KZ"/>
        </w:rPr>
      </w:pPr>
      <w:r w:rsidRPr="003A6E2D">
        <w:rPr>
          <w:rFonts w:ascii="Times New Roman" w:hAnsi="Times New Roman" w:cs="Times New Roman"/>
          <w:sz w:val="28"/>
          <w:szCs w:val="28"/>
          <w:lang w:val="kk-KZ"/>
        </w:rPr>
        <w:t>1</w:t>
      </w:r>
      <w:r w:rsidR="005258A0">
        <w:rPr>
          <w:rFonts w:ascii="Times New Roman" w:hAnsi="Times New Roman" w:cs="Times New Roman"/>
          <w:sz w:val="28"/>
          <w:szCs w:val="28"/>
          <w:lang w:val="kk-KZ"/>
        </w:rPr>
        <w:t>3</w:t>
      </w:r>
      <w:r w:rsidRPr="003A6E2D">
        <w:rPr>
          <w:rFonts w:ascii="Times New Roman" w:hAnsi="Times New Roman" w:cs="Times New Roman"/>
          <w:sz w:val="28"/>
          <w:szCs w:val="28"/>
          <w:lang w:val="kk-KZ"/>
        </w:rPr>
        <w:t>-</w:t>
      </w:r>
      <w:r w:rsidR="001C4CE6" w:rsidRPr="003A6E2D">
        <w:rPr>
          <w:rFonts w:ascii="Times New Roman" w:hAnsi="Times New Roman" w:cs="Times New Roman"/>
          <w:sz w:val="28"/>
          <w:szCs w:val="28"/>
          <w:lang w:val="kk-KZ"/>
        </w:rPr>
        <w:t xml:space="preserve">суретте </w:t>
      </w:r>
      <w:r w:rsidR="001C4CE6" w:rsidRPr="00AD1D69">
        <w:rPr>
          <w:rFonts w:ascii="Times New Roman" w:hAnsi="Times New Roman" w:cs="Times New Roman"/>
          <w:sz w:val="28"/>
          <w:szCs w:val="28"/>
          <w:lang w:val="kk-KZ"/>
        </w:rPr>
        <w:t>электрондық зонд әсер еткендегі екінші реттік сигналдардың түзілуі көрсетілген</w:t>
      </w:r>
      <w:r w:rsidR="00F45D9A" w:rsidRPr="00F45D9A">
        <w:rPr>
          <w:rFonts w:ascii="Times New Roman" w:hAnsi="Times New Roman" w:cs="Times New Roman"/>
          <w:sz w:val="28"/>
          <w:szCs w:val="28"/>
          <w:lang w:val="kk-KZ"/>
        </w:rPr>
        <w:t xml:space="preserve"> [107]</w:t>
      </w:r>
      <w:r w:rsidR="001C4CE6" w:rsidRPr="00AD1D69">
        <w:rPr>
          <w:rFonts w:ascii="Times New Roman" w:hAnsi="Times New Roman" w:cs="Times New Roman"/>
          <w:sz w:val="28"/>
          <w:szCs w:val="28"/>
          <w:lang w:val="kk-KZ"/>
        </w:rPr>
        <w:t xml:space="preserve">. Бейненің түзілуі үшін электрондық-оптикалық жүйе қолданылмайды. Бейненің масштабының өзгеруі радиотехникалық құрылғылардың көмегі арқылы жүзеге асады. </w:t>
      </w:r>
    </w:p>
    <w:p w14:paraId="44D171B2" w14:textId="77777777" w:rsidR="00CD4526" w:rsidRDefault="00786C14"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Растрлық</w:t>
      </w:r>
      <w:r w:rsidR="00E11813">
        <w:rPr>
          <w:rFonts w:ascii="Times New Roman" w:hAnsi="Times New Roman" w:cs="Times New Roman"/>
          <w:sz w:val="28"/>
          <w:szCs w:val="28"/>
          <w:lang w:val="kk-KZ"/>
        </w:rPr>
        <w:t xml:space="preserve"> </w:t>
      </w:r>
      <w:r w:rsidR="001C4CE6" w:rsidRPr="00AD1D69">
        <w:rPr>
          <w:rFonts w:ascii="Times New Roman" w:hAnsi="Times New Roman" w:cs="Times New Roman"/>
          <w:sz w:val="28"/>
          <w:szCs w:val="28"/>
          <w:lang w:val="kk-KZ"/>
        </w:rPr>
        <w:t>электрондық микроскоп қалыпты атмосфералық қысымда электрондық сәуле қатты шашырап, жұтылғандықтан вакуумдық болып табылады және фокустау мүмкін болмай қалады. Сондықтан да микроскоп камерасындағы жұмыстық вакуум 10</w:t>
      </w:r>
      <w:r w:rsidR="001C4CE6" w:rsidRPr="00AD1D69">
        <w:rPr>
          <w:rFonts w:ascii="Times New Roman" w:hAnsi="Times New Roman" w:cs="Times New Roman"/>
          <w:sz w:val="28"/>
          <w:szCs w:val="28"/>
          <w:vertAlign w:val="superscript"/>
          <w:lang w:val="kk-KZ"/>
        </w:rPr>
        <w:t>-5</w:t>
      </w:r>
      <w:r w:rsidR="001C4CE6" w:rsidRPr="00AD1D69">
        <w:rPr>
          <w:rFonts w:ascii="Times New Roman" w:hAnsi="Times New Roman" w:cs="Times New Roman"/>
          <w:sz w:val="28"/>
          <w:szCs w:val="28"/>
          <w:lang w:val="kk-KZ"/>
        </w:rPr>
        <w:t xml:space="preserve"> Торр болу керек. </w:t>
      </w:r>
    </w:p>
    <w:p w14:paraId="19F19522" w14:textId="74BE550B" w:rsidR="00F43B35" w:rsidRPr="00AD1D69" w:rsidRDefault="001C4CE6"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Зондты үлгі бетіне орналастыру өте жоғарғы дәлдікпен жүру керек. Орналастыру дәлдігі мен зонд өлшемі микроскоптың ажыратқыштық шамасын анықтайды. </w:t>
      </w:r>
    </w:p>
    <w:p w14:paraId="13471B28" w14:textId="31767C6F" w:rsidR="00F43B35" w:rsidRPr="00AD1D69" w:rsidRDefault="00F43B35" w:rsidP="00AD1D69">
      <w:pPr>
        <w:spacing w:after="0" w:line="240" w:lineRule="auto"/>
        <w:jc w:val="both"/>
        <w:rPr>
          <w:rFonts w:ascii="Times New Roman" w:hAnsi="Times New Roman" w:cs="Times New Roman"/>
          <w:sz w:val="28"/>
          <w:szCs w:val="28"/>
          <w:lang w:val="kk-KZ"/>
        </w:rPr>
      </w:pPr>
    </w:p>
    <w:p w14:paraId="181BBF45" w14:textId="53B23AEC" w:rsidR="00185E0C" w:rsidRPr="00AD1D69" w:rsidRDefault="0068259F" w:rsidP="00296DFD">
      <w:pPr>
        <w:spacing w:after="0" w:line="240" w:lineRule="auto"/>
        <w:jc w:val="center"/>
        <w:rPr>
          <w:rFonts w:ascii="Times New Roman" w:hAnsi="Times New Roman" w:cs="Times New Roman"/>
          <w:color w:val="FF0000"/>
          <w:sz w:val="28"/>
          <w:szCs w:val="28"/>
          <w:lang w:val="kk-KZ"/>
        </w:rPr>
      </w:pPr>
      <w:r w:rsidRPr="00AD1D69">
        <w:rPr>
          <w:rFonts w:ascii="Times New Roman" w:hAnsi="Times New Roman" w:cs="Times New Roman"/>
          <w:noProof/>
          <w:color w:val="FF0000"/>
          <w:sz w:val="28"/>
          <w:szCs w:val="28"/>
          <w:lang w:eastAsia="ru-RU"/>
        </w:rPr>
        <w:drawing>
          <wp:inline distT="0" distB="0" distL="0" distR="0" wp14:anchorId="026FDB8B" wp14:editId="0BF4BE1C">
            <wp:extent cx="4158532" cy="3217760"/>
            <wp:effectExtent l="0" t="0" r="0" b="1905"/>
            <wp:docPr id="2124978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2261" cy="3236121"/>
                    </a:xfrm>
                    <a:prstGeom prst="rect">
                      <a:avLst/>
                    </a:prstGeom>
                    <a:noFill/>
                    <a:ln>
                      <a:noFill/>
                    </a:ln>
                  </pic:spPr>
                </pic:pic>
              </a:graphicData>
            </a:graphic>
          </wp:inline>
        </w:drawing>
      </w:r>
    </w:p>
    <w:p w14:paraId="692A3E4D" w14:textId="77777777" w:rsidR="00456064" w:rsidRDefault="00456064" w:rsidP="00AD1D69">
      <w:pPr>
        <w:tabs>
          <w:tab w:val="left" w:pos="2690"/>
        </w:tabs>
        <w:spacing w:after="0" w:line="240" w:lineRule="auto"/>
        <w:jc w:val="center"/>
        <w:rPr>
          <w:rFonts w:ascii="Times New Roman" w:hAnsi="Times New Roman" w:cs="Times New Roman"/>
          <w:sz w:val="28"/>
          <w:szCs w:val="28"/>
          <w:lang w:val="kk-KZ"/>
        </w:rPr>
      </w:pPr>
    </w:p>
    <w:p w14:paraId="5C8F04C3" w14:textId="48A35D06" w:rsidR="0068259F" w:rsidRPr="00F45D9A" w:rsidRDefault="00FA4451" w:rsidP="00AD1D69">
      <w:pPr>
        <w:tabs>
          <w:tab w:val="left" w:pos="269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68259F" w:rsidRPr="00AD1D69">
        <w:rPr>
          <w:rFonts w:ascii="Times New Roman" w:hAnsi="Times New Roman" w:cs="Times New Roman"/>
          <w:sz w:val="28"/>
          <w:szCs w:val="28"/>
          <w:lang w:val="kk-KZ"/>
        </w:rPr>
        <w:t xml:space="preserve">урет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3</w:t>
      </w:r>
      <w:r w:rsidR="003A6E2D">
        <w:rPr>
          <w:rFonts w:ascii="Times New Roman" w:hAnsi="Times New Roman" w:cs="Times New Roman"/>
          <w:sz w:val="28"/>
          <w:szCs w:val="28"/>
          <w:lang w:val="kk-KZ"/>
        </w:rPr>
        <w:t xml:space="preserve"> </w:t>
      </w:r>
      <w:r w:rsidR="0068259F" w:rsidRPr="00AD1D69">
        <w:rPr>
          <w:rFonts w:ascii="Times New Roman" w:hAnsi="Times New Roman" w:cs="Times New Roman"/>
          <w:sz w:val="28"/>
          <w:szCs w:val="28"/>
          <w:lang w:val="kk-KZ"/>
        </w:rPr>
        <w:t>– электрондық зонд үлгімен әсерлескен кездегі екінші реттік сигналдардың түзілу схемасы</w:t>
      </w:r>
      <w:r w:rsidR="00C17CDE" w:rsidRPr="00AD1D69">
        <w:rPr>
          <w:rFonts w:ascii="Times New Roman" w:hAnsi="Times New Roman" w:cs="Times New Roman"/>
          <w:sz w:val="28"/>
          <w:szCs w:val="28"/>
          <w:lang w:val="kk-KZ"/>
        </w:rPr>
        <w:t xml:space="preserve"> </w:t>
      </w:r>
      <w:r w:rsidR="00F45D9A" w:rsidRPr="00F45D9A">
        <w:rPr>
          <w:rFonts w:ascii="Times New Roman" w:hAnsi="Times New Roman" w:cs="Times New Roman"/>
          <w:sz w:val="28"/>
          <w:szCs w:val="28"/>
          <w:lang w:val="kk-KZ"/>
        </w:rPr>
        <w:t>[107]</w:t>
      </w:r>
    </w:p>
    <w:p w14:paraId="28460A9F" w14:textId="77777777" w:rsidR="00296DFD" w:rsidRDefault="00296DFD" w:rsidP="00AD1D69">
      <w:pPr>
        <w:spacing w:after="0" w:line="240" w:lineRule="auto"/>
        <w:jc w:val="both"/>
        <w:rPr>
          <w:rFonts w:ascii="Times New Roman" w:hAnsi="Times New Roman" w:cs="Times New Roman"/>
          <w:sz w:val="28"/>
          <w:szCs w:val="28"/>
          <w:lang w:val="kk-KZ"/>
        </w:rPr>
      </w:pPr>
    </w:p>
    <w:p w14:paraId="762E8341" w14:textId="77777777" w:rsidR="00FA4451" w:rsidRDefault="0068259F"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Электрондардың үлгі бетімен әсерлесу нәтижесінде жауап реакциясы пайда болып, арнайы датчиктер арқылы тіркеліп отырады. </w:t>
      </w:r>
    </w:p>
    <w:p w14:paraId="08B76015" w14:textId="77777777" w:rsidR="00CD4526" w:rsidRDefault="00786C14"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Растрлық электрондық</w:t>
      </w:r>
      <w:r w:rsidR="0068259F" w:rsidRPr="00AD1D69">
        <w:rPr>
          <w:rFonts w:ascii="Times New Roman" w:hAnsi="Times New Roman" w:cs="Times New Roman"/>
          <w:sz w:val="28"/>
          <w:szCs w:val="28"/>
          <w:lang w:val="kk-KZ"/>
        </w:rPr>
        <w:t xml:space="preserve"> микроскоптың сыртқы түрі мен схемасы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4</w:t>
      </w:r>
      <w:r w:rsidR="003A6E2D">
        <w:rPr>
          <w:rFonts w:ascii="Times New Roman" w:hAnsi="Times New Roman" w:cs="Times New Roman"/>
          <w:sz w:val="28"/>
          <w:szCs w:val="28"/>
          <w:lang w:val="kk-KZ"/>
        </w:rPr>
        <w:t>-</w:t>
      </w:r>
      <w:r w:rsidR="0068259F" w:rsidRPr="00AD1D69">
        <w:rPr>
          <w:rFonts w:ascii="Times New Roman" w:hAnsi="Times New Roman" w:cs="Times New Roman"/>
          <w:sz w:val="28"/>
          <w:szCs w:val="28"/>
          <w:lang w:val="kk-KZ"/>
        </w:rPr>
        <w:t xml:space="preserve">суретте берілген. </w:t>
      </w:r>
    </w:p>
    <w:p w14:paraId="3A9C695B" w14:textId="74D41F08" w:rsidR="00CD4526" w:rsidRDefault="0068259F"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Арнайы конденсорлық электрондық көзден алынған элетрондық сәулесі анық түзілген зонд түрінде басқарушы электродтар жүйесі немесе элетромагниттер арқылы өтеді және алынған сәулені үлгі бетіне орналастырады осы кезде растр түзіледі. </w:t>
      </w:r>
    </w:p>
    <w:p w14:paraId="1DFC9EED" w14:textId="77777777" w:rsidR="00CD4526" w:rsidRDefault="0068259F"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Тіркейтін датчик арқылы алынған сигнал монитордың электрондық-сәулелік трубкасында электрондық сәуленің жарықтылығын модуляциялау үшін қолданылады. Бұл сигналдың шамасы үлгі бетінің физикалық құрамына тәуелді болады және нүктеден нүктеге ауысқан кезде өзгеріп отырады. </w:t>
      </w:r>
    </w:p>
    <w:p w14:paraId="648953A5" w14:textId="4FFC52AD" w:rsidR="00CD4526" w:rsidRDefault="0068259F"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Нәтижесінде монитордың экранында зерттелетін үлгінің физикалық құрамына сәйкес келетін топографияны кескіндейтін үлгі бетінің бейнесі түзіледі.</w:t>
      </w:r>
      <w:r w:rsidR="00C17CDE" w:rsidRPr="00AD1D69">
        <w:rPr>
          <w:rFonts w:ascii="Times New Roman" w:hAnsi="Times New Roman" w:cs="Times New Roman"/>
          <w:sz w:val="28"/>
          <w:szCs w:val="28"/>
          <w:lang w:val="kk-KZ"/>
        </w:rPr>
        <w:t xml:space="preserve"> </w:t>
      </w:r>
    </w:p>
    <w:p w14:paraId="516B30A8" w14:textId="309BD00D" w:rsidR="00FA4451" w:rsidRDefault="00C17CDE"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Осылайша үлгі бетінің күйінің топографиясын зерттеуге болады: мысалы, шағылған немесе екінші реттік электрондар арқылы беттің топологиясын (түйіршік шекарасын, сызылуларды, құрамның біртұтас еместігін т.б.)</w:t>
      </w:r>
      <w:r w:rsidR="003B0657">
        <w:rPr>
          <w:rFonts w:ascii="Times New Roman" w:hAnsi="Times New Roman" w:cs="Times New Roman"/>
          <w:sz w:val="28"/>
          <w:szCs w:val="28"/>
          <w:lang w:val="kk-KZ"/>
        </w:rPr>
        <w:t>.</w:t>
      </w:r>
    </w:p>
    <w:p w14:paraId="6973DCEE" w14:textId="4D5BAF91" w:rsidR="00C17CDE" w:rsidRPr="00AD1D69" w:rsidRDefault="00C17CDE"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Бірінші кезекте сканерлеуші электрондық микроскоп беттің құрылымын зерттеу үшін қолданылады. Қазіргі кездегі шығарылып жатқан құралдар он еседен бірнеше мыңға дейін ұлғайта алады. Зерттеу мүмкіндігі үлгінің химиялық элементінің құрамын ғана емес, сонымен қатар, таңдалған химиялық элементтердің үлгі беті бойынша таралуын да қарастыруға мүмкіндік береді. </w:t>
      </w:r>
    </w:p>
    <w:p w14:paraId="42763C42" w14:textId="77777777" w:rsidR="00F51750" w:rsidRPr="00AD1D69" w:rsidRDefault="00F51750" w:rsidP="00AD1D69">
      <w:pPr>
        <w:spacing w:after="0" w:line="240" w:lineRule="auto"/>
        <w:jc w:val="both"/>
        <w:rPr>
          <w:rFonts w:ascii="Times New Roman" w:hAnsi="Times New Roman" w:cs="Times New Roman"/>
          <w:sz w:val="28"/>
          <w:szCs w:val="28"/>
          <w:lang w:val="kk-KZ"/>
        </w:rPr>
      </w:pPr>
    </w:p>
    <w:p w14:paraId="7C788CCB" w14:textId="06586E4E" w:rsidR="0068259F" w:rsidRPr="00AD1D69" w:rsidRDefault="00364B99" w:rsidP="00AD1D69">
      <w:pPr>
        <w:tabs>
          <w:tab w:val="left" w:pos="2690"/>
        </w:tabs>
        <w:spacing w:after="0" w:line="240" w:lineRule="auto"/>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drawing>
          <wp:inline distT="0" distB="0" distL="0" distR="0" wp14:anchorId="0D044A86" wp14:editId="3848C7A7">
            <wp:extent cx="3013544" cy="3315335"/>
            <wp:effectExtent l="0" t="0" r="0" b="0"/>
            <wp:docPr id="1189398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9033" cy="3343377"/>
                    </a:xfrm>
                    <a:prstGeom prst="rect">
                      <a:avLst/>
                    </a:prstGeom>
                    <a:noFill/>
                    <a:ln>
                      <a:noFill/>
                    </a:ln>
                  </pic:spPr>
                </pic:pic>
              </a:graphicData>
            </a:graphic>
          </wp:inline>
        </w:drawing>
      </w:r>
      <w:r w:rsidR="00F51750" w:rsidRPr="00AD1D69">
        <w:rPr>
          <w:rFonts w:ascii="Times New Roman" w:hAnsi="Times New Roman" w:cs="Times New Roman"/>
          <w:noProof/>
          <w:sz w:val="28"/>
          <w:szCs w:val="28"/>
          <w:lang w:eastAsia="ru-RU"/>
        </w:rPr>
        <w:drawing>
          <wp:inline distT="0" distB="0" distL="0" distR="0" wp14:anchorId="098C5F23" wp14:editId="1B1C9952">
            <wp:extent cx="2942376" cy="2552065"/>
            <wp:effectExtent l="0" t="0" r="0" b="635"/>
            <wp:docPr id="14519049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179" cy="2562302"/>
                    </a:xfrm>
                    <a:prstGeom prst="rect">
                      <a:avLst/>
                    </a:prstGeom>
                    <a:noFill/>
                    <a:ln>
                      <a:noFill/>
                    </a:ln>
                  </pic:spPr>
                </pic:pic>
              </a:graphicData>
            </a:graphic>
          </wp:inline>
        </w:drawing>
      </w:r>
    </w:p>
    <w:p w14:paraId="5D5AB91A" w14:textId="77777777" w:rsidR="00FA4451" w:rsidRDefault="00FA4451" w:rsidP="00AD1D69">
      <w:pPr>
        <w:tabs>
          <w:tab w:val="left" w:pos="2690"/>
        </w:tabs>
        <w:spacing w:after="0" w:line="240" w:lineRule="auto"/>
        <w:jc w:val="center"/>
        <w:rPr>
          <w:rFonts w:ascii="Times New Roman" w:hAnsi="Times New Roman" w:cs="Times New Roman"/>
          <w:sz w:val="28"/>
          <w:szCs w:val="28"/>
          <w:lang w:val="kk-KZ"/>
        </w:rPr>
      </w:pPr>
    </w:p>
    <w:p w14:paraId="6318D784" w14:textId="0554B84E" w:rsidR="0068259F" w:rsidRPr="00AD1D69" w:rsidRDefault="00FA4451" w:rsidP="00AD1D69">
      <w:pPr>
        <w:tabs>
          <w:tab w:val="left" w:pos="269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F51750" w:rsidRPr="00AD1D69">
        <w:rPr>
          <w:rFonts w:ascii="Times New Roman" w:hAnsi="Times New Roman" w:cs="Times New Roman"/>
          <w:sz w:val="28"/>
          <w:szCs w:val="28"/>
          <w:lang w:val="kk-KZ"/>
        </w:rPr>
        <w:t xml:space="preserve">урет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4</w:t>
      </w:r>
      <w:r w:rsidR="003A6E2D">
        <w:rPr>
          <w:rFonts w:ascii="Times New Roman" w:hAnsi="Times New Roman" w:cs="Times New Roman"/>
          <w:sz w:val="28"/>
          <w:szCs w:val="28"/>
          <w:lang w:val="kk-KZ"/>
        </w:rPr>
        <w:t xml:space="preserve"> </w:t>
      </w:r>
      <w:r w:rsidR="00F51750" w:rsidRPr="00AD1D69">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Р</w:t>
      </w:r>
      <w:r w:rsidR="00786C14" w:rsidRPr="00AD1D69">
        <w:rPr>
          <w:rFonts w:ascii="Times New Roman" w:hAnsi="Times New Roman" w:cs="Times New Roman"/>
          <w:sz w:val="28"/>
          <w:szCs w:val="28"/>
          <w:lang w:val="kk-KZ"/>
        </w:rPr>
        <w:t>астрлық</w:t>
      </w:r>
      <w:r w:rsidR="00F51750" w:rsidRPr="00AD1D69">
        <w:rPr>
          <w:rFonts w:ascii="Times New Roman" w:hAnsi="Times New Roman" w:cs="Times New Roman"/>
          <w:sz w:val="28"/>
          <w:szCs w:val="28"/>
          <w:lang w:val="kk-KZ"/>
        </w:rPr>
        <w:t xml:space="preserve"> электрондық микроскоптың сыртқы түрі және блок схемасы</w:t>
      </w:r>
    </w:p>
    <w:p w14:paraId="461977E5" w14:textId="77777777" w:rsidR="00FA4451" w:rsidRDefault="00FA4451" w:rsidP="00AD1D69">
      <w:pPr>
        <w:spacing w:after="0" w:line="240" w:lineRule="auto"/>
        <w:jc w:val="both"/>
        <w:rPr>
          <w:rFonts w:ascii="Times New Roman" w:hAnsi="Times New Roman" w:cs="Times New Roman"/>
          <w:sz w:val="28"/>
          <w:szCs w:val="28"/>
          <w:lang w:val="kk-KZ"/>
        </w:rPr>
      </w:pPr>
    </w:p>
    <w:p w14:paraId="035509A3" w14:textId="77777777" w:rsidR="00CD4526" w:rsidRDefault="00F51750"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 xml:space="preserve">Энергодисперсиялық әдістің негізі, атомдардың ішкі энергетикалық деңгейлері арасындағы электрондардың ауысу нәтижесінде туындайтын сипаттық сәулені тіркеу болып табылады. </w:t>
      </w:r>
    </w:p>
    <w:p w14:paraId="5BD17E12" w14:textId="77777777" w:rsidR="00CD4526" w:rsidRDefault="00736A6E"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Деңгейдің радиусына және байланыс энергиясына қатысты спектрлерді бірнеше түрге бөлуге болады: K, L, M, материалтану саласы бойынша бірнеше рентегндік эмиссиялық сызықтары (K</w:t>
      </w:r>
      <w:r w:rsidR="002B5A16" w:rsidRPr="00AD1D69">
        <w:rPr>
          <w:rFonts w:ascii="Times New Roman" w:hAnsi="Times New Roman" w:cs="Times New Roman"/>
          <w:sz w:val="28"/>
          <w:szCs w:val="28"/>
          <w:vertAlign w:val="subscript"/>
          <w:lang w:val="kk-KZ"/>
        </w:rPr>
        <w:t>α</w:t>
      </w:r>
      <w:r w:rsidR="002B5A16" w:rsidRPr="00AD1D69">
        <w:rPr>
          <w:rFonts w:ascii="Times New Roman" w:hAnsi="Times New Roman" w:cs="Times New Roman"/>
          <w:sz w:val="28"/>
          <w:szCs w:val="28"/>
          <w:lang w:val="kk-KZ"/>
        </w:rPr>
        <w:t>, K</w:t>
      </w:r>
      <w:r w:rsidR="002B5A16" w:rsidRPr="00AD1D69">
        <w:rPr>
          <w:rFonts w:ascii="Times New Roman" w:hAnsi="Times New Roman" w:cs="Times New Roman"/>
          <w:sz w:val="28"/>
          <w:szCs w:val="28"/>
          <w:vertAlign w:val="subscript"/>
          <w:lang w:val="en-US"/>
        </w:rPr>
        <w:t>β</w:t>
      </w:r>
      <w:r w:rsidR="002B5A16" w:rsidRPr="00AD1D69">
        <w:rPr>
          <w:rFonts w:ascii="Times New Roman" w:hAnsi="Times New Roman" w:cs="Times New Roman"/>
          <w:sz w:val="28"/>
          <w:szCs w:val="28"/>
          <w:lang w:val="kk-KZ"/>
        </w:rPr>
        <w:t xml:space="preserve"> және L-сериясы</w:t>
      </w:r>
      <w:r w:rsidRPr="00AD1D69">
        <w:rPr>
          <w:rFonts w:ascii="Times New Roman" w:hAnsi="Times New Roman" w:cs="Times New Roman"/>
          <w:sz w:val="28"/>
          <w:szCs w:val="28"/>
          <w:lang w:val="kk-KZ"/>
        </w:rPr>
        <w:t>) ғана маңызды болып табылады</w:t>
      </w:r>
      <w:r w:rsidR="00F45D9A" w:rsidRPr="00F45D9A">
        <w:rPr>
          <w:rFonts w:ascii="Times New Roman" w:hAnsi="Times New Roman" w:cs="Times New Roman"/>
          <w:sz w:val="28"/>
          <w:szCs w:val="28"/>
          <w:lang w:val="kk-KZ"/>
        </w:rPr>
        <w:t xml:space="preserve"> [108].</w:t>
      </w:r>
      <w:r w:rsidR="0052692A" w:rsidRPr="00AD1D69">
        <w:rPr>
          <w:rFonts w:ascii="Times New Roman" w:hAnsi="Times New Roman" w:cs="Times New Roman"/>
          <w:sz w:val="28"/>
          <w:szCs w:val="28"/>
          <w:lang w:val="kk-KZ"/>
        </w:rPr>
        <w:t xml:space="preserve"> </w:t>
      </w:r>
    </w:p>
    <w:p w14:paraId="64F335F2" w14:textId="78CFED5A" w:rsidR="00FA4451" w:rsidRDefault="0052692A"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0,7 ден</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10кэв энергия диапазонында жатқан литиймен қоспаланған Si негізіндегі энергодисперсиялық жартылайөткізгіштік детекторларды қолдану белгісіз элементтерді анықтауға мүмкіндік береді. </w:t>
      </w:r>
    </w:p>
    <w:p w14:paraId="678DDF48" w14:textId="57C2A3FB" w:rsidR="00F51750" w:rsidRDefault="0052692A" w:rsidP="00FA4451">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Сандық элементтік талдау үшін, үздіксіз сәулеленудің қарқындылығын өлшеуді қолдана отырып, ізделетін элементтің концентрациясын анықтауға бағытталады. Элементтің массалық мөлшерңн келесі түрдегі өрнек арқылы табуға болады</w:t>
      </w:r>
      <w:r w:rsidR="00F45D9A">
        <w:rPr>
          <w:rFonts w:ascii="Times New Roman" w:hAnsi="Times New Roman" w:cs="Times New Roman"/>
          <w:sz w:val="28"/>
          <w:szCs w:val="28"/>
          <w:lang w:val="en-US"/>
        </w:rPr>
        <w:t xml:space="preserve"> [109]</w:t>
      </w:r>
      <w:r w:rsidRPr="00AD1D69">
        <w:rPr>
          <w:rFonts w:ascii="Times New Roman" w:hAnsi="Times New Roman" w:cs="Times New Roman"/>
          <w:sz w:val="28"/>
          <w:szCs w:val="28"/>
          <w:lang w:val="kk-KZ"/>
        </w:rPr>
        <w:t xml:space="preserve">: </w:t>
      </w:r>
    </w:p>
    <w:p w14:paraId="2F1A4CE0" w14:textId="77777777" w:rsidR="00FA4451" w:rsidRPr="00AD1D69" w:rsidRDefault="00FA4451" w:rsidP="00FA4451">
      <w:pPr>
        <w:spacing w:after="0" w:line="240" w:lineRule="auto"/>
        <w:ind w:firstLine="567"/>
        <w:jc w:val="both"/>
        <w:rPr>
          <w:rFonts w:ascii="Times New Roman" w:hAnsi="Times New Roman" w:cs="Times New Roman"/>
          <w:sz w:val="28"/>
          <w:szCs w:val="28"/>
          <w:lang w:val="kk-KZ"/>
        </w:rPr>
      </w:pPr>
    </w:p>
    <w:p w14:paraId="17BD17EF" w14:textId="259E863C" w:rsidR="0052692A" w:rsidRPr="00FA4451" w:rsidRDefault="00CB6386" w:rsidP="00296DFD">
      <w:pPr>
        <w:spacing w:after="0" w:line="240" w:lineRule="auto"/>
        <w:ind w:firstLine="567"/>
        <w:jc w:val="center"/>
        <w:rPr>
          <w:rFonts w:ascii="Times New Roman" w:eastAsiaTheme="minorEastAsia"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B</m:t>
                      </m:r>
                    </m:e>
                  </m:d>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G</m:t>
                  </m:r>
                </m:e>
                <m:sub>
                  <m:r>
                    <w:rPr>
                      <w:rFonts w:ascii="Cambria Math" w:hAnsi="Cambria Math" w:cs="Times New Roman"/>
                      <w:sz w:val="28"/>
                      <w:szCs w:val="28"/>
                      <w:lang w:val="kk-KZ"/>
                    </w:rPr>
                    <m:t>i</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B</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G</m:t>
                  </m:r>
                </m:e>
                <m:sub>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b>
              </m:sSub>
            </m:den>
          </m:f>
        </m:oMath>
      </m:oMathPara>
    </w:p>
    <w:p w14:paraId="4D907F7E" w14:textId="77777777" w:rsidR="00FA4451" w:rsidRPr="00AD1D69" w:rsidRDefault="00FA4451" w:rsidP="00296DFD">
      <w:pPr>
        <w:spacing w:after="0" w:line="240" w:lineRule="auto"/>
        <w:ind w:firstLine="567"/>
        <w:jc w:val="center"/>
        <w:rPr>
          <w:rFonts w:ascii="Times New Roman" w:eastAsiaTheme="minorEastAsia" w:hAnsi="Times New Roman" w:cs="Times New Roman"/>
          <w:i/>
          <w:sz w:val="28"/>
          <w:szCs w:val="28"/>
          <w:lang w:val="kk-KZ"/>
        </w:rPr>
      </w:pPr>
    </w:p>
    <w:p w14:paraId="72220C23" w14:textId="6F5367B3" w:rsidR="001A734F" w:rsidRPr="00AD1D69" w:rsidRDefault="001A734F" w:rsidP="00296DFD">
      <w:pPr>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Мұндағы С</w:t>
      </w:r>
      <w:r w:rsidRPr="00AD1D69">
        <w:rPr>
          <w:rFonts w:ascii="Times New Roman" w:eastAsiaTheme="minorEastAsia" w:hAnsi="Times New Roman" w:cs="Times New Roman"/>
          <w:iCs/>
          <w:sz w:val="28"/>
          <w:szCs w:val="28"/>
          <w:vertAlign w:val="subscript"/>
          <w:lang w:val="kk-KZ"/>
        </w:rPr>
        <w:t>і</w:t>
      </w:r>
      <w:r w:rsidRPr="00AD1D69">
        <w:rPr>
          <w:rFonts w:ascii="Times New Roman" w:eastAsiaTheme="minorEastAsia" w:hAnsi="Times New Roman" w:cs="Times New Roman"/>
          <w:iCs/>
          <w:sz w:val="28"/>
          <w:szCs w:val="28"/>
          <w:lang w:val="kk-KZ"/>
        </w:rPr>
        <w:t xml:space="preserve"> және С</w:t>
      </w:r>
      <w:r w:rsidRPr="00AD1D69">
        <w:rPr>
          <w:rFonts w:ascii="Times New Roman" w:eastAsiaTheme="minorEastAsia" w:hAnsi="Times New Roman" w:cs="Times New Roman"/>
          <w:iCs/>
          <w:sz w:val="28"/>
          <w:szCs w:val="28"/>
          <w:vertAlign w:val="subscript"/>
          <w:lang w:val="kk-KZ"/>
        </w:rPr>
        <w:t>(і)</w:t>
      </w:r>
      <w:r w:rsidRPr="00AD1D69">
        <w:rPr>
          <w:rFonts w:ascii="Times New Roman" w:eastAsiaTheme="minorEastAsia" w:hAnsi="Times New Roman" w:cs="Times New Roman"/>
          <w:iCs/>
          <w:sz w:val="28"/>
          <w:szCs w:val="28"/>
          <w:lang w:val="kk-KZ"/>
        </w:rPr>
        <w:t xml:space="preserve"> – үлгінің талданатын микрокөлеміндегі және эталондағы і-ші элементтің массалық үлесі;</w:t>
      </w:r>
    </w:p>
    <w:p w14:paraId="23708566" w14:textId="06B70503" w:rsidR="001A734F" w:rsidRPr="00AD1D69" w:rsidRDefault="001A734F" w:rsidP="00296DFD">
      <w:pPr>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І</w:t>
      </w:r>
      <w:r w:rsidRPr="00AD1D69">
        <w:rPr>
          <w:rFonts w:ascii="Times New Roman" w:eastAsiaTheme="minorEastAsia" w:hAnsi="Times New Roman" w:cs="Times New Roman"/>
          <w:iCs/>
          <w:sz w:val="28"/>
          <w:szCs w:val="28"/>
          <w:vertAlign w:val="subscript"/>
          <w:lang w:val="kk-KZ"/>
        </w:rPr>
        <w:t>і</w:t>
      </w:r>
      <w:r w:rsidRPr="00AD1D69">
        <w:rPr>
          <w:rFonts w:ascii="Times New Roman" w:eastAsiaTheme="minorEastAsia" w:hAnsi="Times New Roman" w:cs="Times New Roman"/>
          <w:iCs/>
          <w:sz w:val="28"/>
          <w:szCs w:val="28"/>
          <w:lang w:val="kk-KZ"/>
        </w:rPr>
        <w:t>- сипаттамалық рентгендік сәуленің өлшенген қарқындылығы;</w:t>
      </w:r>
    </w:p>
    <w:p w14:paraId="565F59E1" w14:textId="6A60F7B0" w:rsidR="001A734F" w:rsidRPr="00AD1D69" w:rsidRDefault="001A734F" w:rsidP="00296DFD">
      <w:pPr>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І</w:t>
      </w:r>
      <w:r w:rsidRPr="00AD1D69">
        <w:rPr>
          <w:rFonts w:ascii="Times New Roman" w:eastAsiaTheme="minorEastAsia" w:hAnsi="Times New Roman" w:cs="Times New Roman"/>
          <w:iCs/>
          <w:sz w:val="28"/>
          <w:szCs w:val="28"/>
          <w:vertAlign w:val="subscript"/>
          <w:lang w:val="kk-KZ"/>
        </w:rPr>
        <w:t>В</w:t>
      </w:r>
      <w:r w:rsidRPr="00AD1D69">
        <w:rPr>
          <w:rFonts w:ascii="Times New Roman" w:eastAsiaTheme="minorEastAsia" w:hAnsi="Times New Roman" w:cs="Times New Roman"/>
          <w:iCs/>
          <w:sz w:val="28"/>
          <w:szCs w:val="28"/>
          <w:lang w:val="kk-KZ"/>
        </w:rPr>
        <w:t xml:space="preserve"> – үздіксіз сәуленің өлшенген қарқындылығы.</w:t>
      </w:r>
    </w:p>
    <w:p w14:paraId="43A8A408" w14:textId="6ED3B76A" w:rsidR="001A734F" w:rsidRPr="00AD1D69" w:rsidRDefault="001A734F" w:rsidP="00296DFD">
      <w:pPr>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G-фактордың байланысы, эталон мен үлгіде бірлік көлемге келетін бірлік массадағы үздіксіз сәуленің қарқындылығының біркелкі емес таралуын ескереді.</w:t>
      </w:r>
    </w:p>
    <w:p w14:paraId="488D7392" w14:textId="77777777" w:rsidR="00FA4451" w:rsidRDefault="00FA4451" w:rsidP="00296DFD">
      <w:pPr>
        <w:tabs>
          <w:tab w:val="left" w:pos="2690"/>
        </w:tabs>
        <w:spacing w:after="0" w:line="240" w:lineRule="auto"/>
        <w:ind w:firstLine="567"/>
        <w:rPr>
          <w:rFonts w:ascii="Times New Roman" w:hAnsi="Times New Roman" w:cs="Times New Roman"/>
          <w:sz w:val="28"/>
          <w:szCs w:val="28"/>
          <w:lang w:val="kk-KZ"/>
        </w:rPr>
      </w:pPr>
    </w:p>
    <w:p w14:paraId="1F3B9242" w14:textId="0E6B61A3" w:rsidR="000A0390" w:rsidRPr="00AD1D69" w:rsidRDefault="00185E0C" w:rsidP="00296DFD">
      <w:pPr>
        <w:tabs>
          <w:tab w:val="left" w:pos="2690"/>
        </w:tabs>
        <w:spacing w:after="0" w:line="240" w:lineRule="auto"/>
        <w:ind w:firstLine="567"/>
        <w:rPr>
          <w:rFonts w:ascii="Times New Roman" w:hAnsi="Times New Roman" w:cs="Times New Roman"/>
          <w:sz w:val="28"/>
          <w:szCs w:val="28"/>
          <w:lang w:val="kk-KZ"/>
        </w:rPr>
      </w:pPr>
      <w:r w:rsidRPr="00AD1D69">
        <w:rPr>
          <w:rFonts w:ascii="Times New Roman" w:hAnsi="Times New Roman" w:cs="Times New Roman"/>
          <w:sz w:val="28"/>
          <w:szCs w:val="28"/>
          <w:lang w:val="kk-KZ"/>
        </w:rPr>
        <w:t>2.</w:t>
      </w:r>
      <w:r w:rsidR="000A0390" w:rsidRPr="00AD1D69">
        <w:rPr>
          <w:rFonts w:ascii="Times New Roman" w:hAnsi="Times New Roman" w:cs="Times New Roman"/>
          <w:sz w:val="28"/>
          <w:szCs w:val="28"/>
          <w:lang w:val="kk-KZ"/>
        </w:rPr>
        <w:t>2.2</w:t>
      </w:r>
      <w:r w:rsidRPr="00AD1D69">
        <w:rPr>
          <w:rFonts w:ascii="Times New Roman" w:hAnsi="Times New Roman" w:cs="Times New Roman"/>
          <w:sz w:val="28"/>
          <w:szCs w:val="28"/>
          <w:lang w:val="kk-KZ"/>
        </w:rPr>
        <w:t xml:space="preserve"> Атомдық-күштік микроскоп</w:t>
      </w:r>
    </w:p>
    <w:p w14:paraId="12A373D8" w14:textId="77777777" w:rsidR="00CD4526" w:rsidRDefault="008C7E54"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Атомдық-күштік микроскоп – жоғарғы ажыратқыштық қабілеті бар сканерлеуші зондтық микроскоп. АКМ беткі қабаттың рельефін он ангстремнен атомдық тіпті субастомдық деңгейге дейін ажыратылатын дәлдікке дейін анықтап береді. </w:t>
      </w:r>
    </w:p>
    <w:p w14:paraId="60B16E14" w14:textId="77777777" w:rsidR="00CD4526" w:rsidRDefault="008C7E54"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АКМ келесідей: қаттыденелік, полимерлік, биологиялық, сұйықтағы өлшеулер, нанолитографиялық материалдарды зерттеу үшін қолданылады. </w:t>
      </w:r>
    </w:p>
    <w:p w14:paraId="6A9CA1B3" w14:textId="77777777" w:rsidR="00CD4526" w:rsidRDefault="008C7E54"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АКМ жұмыс істеу принципі зонд пен зерттелетін үлгінің беткі қабаты арасындағы күштік әсерлесуді тіркеп отыруға негізделеді. </w:t>
      </w:r>
    </w:p>
    <w:p w14:paraId="720F7F28" w14:textId="782CD2B7" w:rsidR="00A37DBF" w:rsidRDefault="008C7E54"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Зонд серпімді кантилевердің ұшында орналсқан наноөлшемді ұшы бар жүйеден тұрады (1</w:t>
      </w:r>
      <w:r w:rsidR="005258A0">
        <w:rPr>
          <w:rFonts w:ascii="Times New Roman" w:hAnsi="Times New Roman" w:cs="Times New Roman"/>
          <w:sz w:val="28"/>
          <w:szCs w:val="28"/>
          <w:lang w:val="kk-KZ"/>
        </w:rPr>
        <w:t>5</w:t>
      </w:r>
      <w:r w:rsidRPr="00AD1D69">
        <w:rPr>
          <w:rFonts w:ascii="Times New Roman" w:hAnsi="Times New Roman" w:cs="Times New Roman"/>
          <w:sz w:val="28"/>
          <w:szCs w:val="28"/>
          <w:lang w:val="kk-KZ"/>
        </w:rPr>
        <w:t>-сурет)</w:t>
      </w:r>
      <w:r w:rsidR="00A37DBF" w:rsidRPr="00AD1D69">
        <w:rPr>
          <w:rFonts w:ascii="Times New Roman" w:hAnsi="Times New Roman" w:cs="Times New Roman"/>
          <w:sz w:val="28"/>
          <w:szCs w:val="28"/>
          <w:lang w:val="kk-KZ"/>
        </w:rPr>
        <w:t xml:space="preserve">. </w:t>
      </w:r>
    </w:p>
    <w:p w14:paraId="34DBD21A" w14:textId="77777777" w:rsidR="00CD4526" w:rsidRPr="00AD1D69" w:rsidRDefault="00CD4526" w:rsidP="00296DFD">
      <w:pPr>
        <w:spacing w:after="0" w:line="240" w:lineRule="auto"/>
        <w:ind w:firstLine="567"/>
        <w:jc w:val="both"/>
        <w:rPr>
          <w:rFonts w:ascii="Times New Roman" w:hAnsi="Times New Roman" w:cs="Times New Roman"/>
          <w:sz w:val="28"/>
          <w:szCs w:val="28"/>
          <w:lang w:val="kk-KZ"/>
        </w:rPr>
      </w:pPr>
    </w:p>
    <w:p w14:paraId="430016DB" w14:textId="77B64CE6" w:rsidR="00A37DBF" w:rsidRPr="00AD1D69" w:rsidRDefault="00A37DBF" w:rsidP="00296DFD">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lastRenderedPageBreak/>
        <w:drawing>
          <wp:inline distT="0" distB="0" distL="0" distR="0" wp14:anchorId="27B0FD5B" wp14:editId="12C83391">
            <wp:extent cx="3371353" cy="2450672"/>
            <wp:effectExtent l="0" t="0" r="635" b="6985"/>
            <wp:docPr id="85861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6371" cy="2468858"/>
                    </a:xfrm>
                    <a:prstGeom prst="rect">
                      <a:avLst/>
                    </a:prstGeom>
                    <a:noFill/>
                    <a:ln>
                      <a:noFill/>
                    </a:ln>
                  </pic:spPr>
                </pic:pic>
              </a:graphicData>
            </a:graphic>
          </wp:inline>
        </w:drawing>
      </w:r>
    </w:p>
    <w:p w14:paraId="21AF2619" w14:textId="77777777" w:rsidR="00A37DBF" w:rsidRPr="00AD1D69" w:rsidRDefault="00A37DBF" w:rsidP="00296DFD">
      <w:pPr>
        <w:pStyle w:val="a3"/>
        <w:spacing w:after="0" w:line="240" w:lineRule="auto"/>
        <w:ind w:left="0" w:firstLine="567"/>
        <w:jc w:val="center"/>
        <w:rPr>
          <w:rFonts w:ascii="Times New Roman" w:hAnsi="Times New Roman" w:cs="Times New Roman"/>
          <w:sz w:val="28"/>
          <w:szCs w:val="28"/>
          <w:lang w:val="kk-KZ"/>
        </w:rPr>
      </w:pPr>
    </w:p>
    <w:p w14:paraId="03BC4EF2" w14:textId="4AA6A43B" w:rsidR="00A37DBF" w:rsidRPr="00AD1D69" w:rsidRDefault="00FA4451" w:rsidP="00296DFD">
      <w:pPr>
        <w:pStyle w:val="a3"/>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A37DBF"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5</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A37DBF" w:rsidRPr="00AD1D69">
        <w:rPr>
          <w:rFonts w:ascii="Times New Roman" w:hAnsi="Times New Roman" w:cs="Times New Roman"/>
          <w:sz w:val="28"/>
          <w:szCs w:val="28"/>
          <w:lang w:val="kk-KZ"/>
        </w:rPr>
        <w:t xml:space="preserve"> АКМ жұмыс істеу принципінің жалпы схемасы</w:t>
      </w:r>
    </w:p>
    <w:p w14:paraId="21768151" w14:textId="77777777" w:rsidR="00FA4451" w:rsidRDefault="00FA4451" w:rsidP="00296DFD">
      <w:pPr>
        <w:spacing w:after="0" w:line="240" w:lineRule="auto"/>
        <w:ind w:firstLine="567"/>
        <w:jc w:val="both"/>
        <w:rPr>
          <w:rFonts w:ascii="Times New Roman" w:hAnsi="Times New Roman" w:cs="Times New Roman"/>
          <w:sz w:val="28"/>
          <w:szCs w:val="28"/>
          <w:lang w:val="kk-KZ"/>
        </w:rPr>
      </w:pPr>
    </w:p>
    <w:p w14:paraId="6722E868" w14:textId="657374A0" w:rsidR="008C7E54" w:rsidRPr="00AD1D69" w:rsidRDefault="00A37DBF"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Зондқа беткі қабаттан күш әсер етіп, нәтижесінде кантилевердің бұрылуына әкеледі</w:t>
      </w:r>
      <w:r w:rsidR="003A6E2D">
        <w:rPr>
          <w:rFonts w:ascii="Times New Roman" w:hAnsi="Times New Roman" w:cs="Times New Roman"/>
          <w:sz w:val="28"/>
          <w:szCs w:val="28"/>
          <w:lang w:val="kk-KZ"/>
        </w:rPr>
        <w:t xml:space="preserve"> (1</w:t>
      </w:r>
      <w:r w:rsidR="005258A0">
        <w:rPr>
          <w:rFonts w:ascii="Times New Roman" w:hAnsi="Times New Roman" w:cs="Times New Roman"/>
          <w:sz w:val="28"/>
          <w:szCs w:val="28"/>
          <w:lang w:val="kk-KZ"/>
        </w:rPr>
        <w:t>6</w:t>
      </w:r>
      <w:r w:rsidR="003A6E2D">
        <w:rPr>
          <w:rFonts w:ascii="Times New Roman" w:hAnsi="Times New Roman" w:cs="Times New Roman"/>
          <w:sz w:val="28"/>
          <w:szCs w:val="28"/>
          <w:lang w:val="kk-KZ"/>
        </w:rPr>
        <w:t>-сурет)</w:t>
      </w:r>
      <w:r w:rsidRPr="00AD1D69">
        <w:rPr>
          <w:rFonts w:ascii="Times New Roman" w:hAnsi="Times New Roman" w:cs="Times New Roman"/>
          <w:sz w:val="28"/>
          <w:szCs w:val="28"/>
          <w:lang w:val="kk-KZ"/>
        </w:rPr>
        <w:t xml:space="preserve">. Зонд астындағы беткі қабаттың топологиясының өзгеруі зондқа әсер ететін күштің өзгеруіне әкеледі, нәтижесінде кантилевердің бұрылуының шамасы өзгереді. Осы шаманы тіркей отырып, беттің рельефінің бейнелерін алуға болады. Қысқа әсер етуші күші Ван-дер-Ваальс күшін –бірінші кезекте зонд пен үлгінің әсерлесуін сипаттау үшін қолданылады. Бұл күш әртүрлі таңба құраушыларынан тұрады және үлкен арақашықтықта тартылуды, қысқа арақашықтықта тебілуді қамтамасыз етеді. </w:t>
      </w:r>
    </w:p>
    <w:p w14:paraId="6CBF94E6" w14:textId="1A632837" w:rsidR="00A37DBF" w:rsidRPr="00AD1D69" w:rsidRDefault="00A37DBF"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АКМ жұмыс істеуінің үш режимі бар:</w:t>
      </w:r>
    </w:p>
    <w:p w14:paraId="3BBFBD53" w14:textId="6486B6AD" w:rsidR="00A37DBF" w:rsidRPr="00AD1D69" w:rsidRDefault="00A37DBF"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контактілік; </w:t>
      </w:r>
    </w:p>
    <w:p w14:paraId="66D51952" w14:textId="68A0100B" w:rsidR="00A37DBF" w:rsidRPr="00AD1D69" w:rsidRDefault="00A37DBF"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жартылай контактілік</w:t>
      </w:r>
    </w:p>
    <w:p w14:paraId="5917E748" w14:textId="7FB0565D" w:rsidR="00A37DBF" w:rsidRDefault="00A37DBF"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контакт</w:t>
      </w:r>
      <w:r w:rsidR="00CA15AD" w:rsidRPr="00AD1D69">
        <w:rPr>
          <w:rFonts w:ascii="Times New Roman" w:hAnsi="Times New Roman" w:cs="Times New Roman"/>
          <w:sz w:val="28"/>
          <w:szCs w:val="28"/>
          <w:lang w:val="kk-KZ"/>
        </w:rPr>
        <w:t xml:space="preserve"> жоқ режим</w:t>
      </w:r>
    </w:p>
    <w:p w14:paraId="2AEE25D2" w14:textId="77777777" w:rsidR="00C412A2" w:rsidRPr="00AD1D69" w:rsidRDefault="00C412A2" w:rsidP="00C412A2">
      <w:pPr>
        <w:pStyle w:val="a3"/>
        <w:spacing w:after="0" w:line="240" w:lineRule="auto"/>
        <w:ind w:left="567"/>
        <w:jc w:val="both"/>
        <w:rPr>
          <w:rFonts w:ascii="Times New Roman" w:hAnsi="Times New Roman" w:cs="Times New Roman"/>
          <w:sz w:val="28"/>
          <w:szCs w:val="28"/>
          <w:lang w:val="kk-KZ"/>
        </w:rPr>
      </w:pPr>
    </w:p>
    <w:p w14:paraId="5B55308D" w14:textId="2C845A60" w:rsidR="008C7E54" w:rsidRPr="00AD1D69" w:rsidRDefault="00CA15AD" w:rsidP="00296DFD">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drawing>
          <wp:inline distT="0" distB="0" distL="0" distR="0" wp14:anchorId="1497F826" wp14:editId="70BDBDDE">
            <wp:extent cx="3482672" cy="2495829"/>
            <wp:effectExtent l="0" t="0" r="3810" b="0"/>
            <wp:docPr id="18974318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00319" cy="2508475"/>
                    </a:xfrm>
                    <a:prstGeom prst="rect">
                      <a:avLst/>
                    </a:prstGeom>
                    <a:noFill/>
                    <a:ln>
                      <a:noFill/>
                    </a:ln>
                  </pic:spPr>
                </pic:pic>
              </a:graphicData>
            </a:graphic>
          </wp:inline>
        </w:drawing>
      </w:r>
    </w:p>
    <w:p w14:paraId="14077787" w14:textId="77777777" w:rsidR="00CA15AD" w:rsidRPr="00AD1D69" w:rsidRDefault="00CA15AD" w:rsidP="00296DFD">
      <w:pPr>
        <w:spacing w:after="0" w:line="240" w:lineRule="auto"/>
        <w:ind w:firstLine="567"/>
        <w:jc w:val="center"/>
        <w:rPr>
          <w:rFonts w:ascii="Times New Roman" w:hAnsi="Times New Roman" w:cs="Times New Roman"/>
          <w:sz w:val="28"/>
          <w:szCs w:val="28"/>
          <w:lang w:val="kk-KZ"/>
        </w:rPr>
      </w:pPr>
    </w:p>
    <w:p w14:paraId="5E50CE6D" w14:textId="55191744" w:rsidR="00CA15AD" w:rsidRPr="00AD1D69" w:rsidRDefault="00FA4451" w:rsidP="00296DF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CA15AD"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6</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A15AD" w:rsidRPr="00AD1D69">
        <w:rPr>
          <w:rFonts w:ascii="Times New Roman" w:hAnsi="Times New Roman" w:cs="Times New Roman"/>
          <w:sz w:val="28"/>
          <w:szCs w:val="28"/>
          <w:lang w:val="kk-KZ"/>
        </w:rPr>
        <w:t xml:space="preserve"> Ван-дер-Ваальс күшінң (F) арақашықтықтан (z) тәуелділігі және АКМ жұмыстық режимдері</w:t>
      </w:r>
    </w:p>
    <w:p w14:paraId="558CDBED" w14:textId="77777777" w:rsidR="00FA4451" w:rsidRDefault="00FA4451" w:rsidP="00296DFD">
      <w:pPr>
        <w:pStyle w:val="a3"/>
        <w:spacing w:after="0" w:line="240" w:lineRule="auto"/>
        <w:ind w:left="0" w:firstLine="567"/>
        <w:jc w:val="both"/>
        <w:rPr>
          <w:rFonts w:ascii="Times New Roman" w:hAnsi="Times New Roman" w:cs="Times New Roman"/>
          <w:sz w:val="28"/>
          <w:szCs w:val="28"/>
          <w:lang w:val="kk-KZ"/>
        </w:rPr>
      </w:pPr>
    </w:p>
    <w:p w14:paraId="2AA37DFE" w14:textId="711F36F9" w:rsidR="00CA15AD" w:rsidRPr="00AD1D69" w:rsidRDefault="00CA15AD"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 xml:space="preserve">Контактілік режимде </w:t>
      </w:r>
      <w:r w:rsidR="00193E3C" w:rsidRPr="00AD1D69">
        <w:rPr>
          <w:rFonts w:ascii="Times New Roman" w:hAnsi="Times New Roman" w:cs="Times New Roman"/>
          <w:sz w:val="28"/>
          <w:szCs w:val="28"/>
          <w:lang w:val="kk-KZ"/>
        </w:rPr>
        <w:t>зонд матриалдың бетіне жапсырылады. Беттің бойымен қозғала отырып, кантилевер биіктігі z рельефтің тегіс еместігін, кері байланысты қоса отырып және кантилевер F бұрылуының тұрақты болып қалатындай қайталайды. Кері байланыс қосылмаған кезде, кантилевер негізінің биіктігі өзгермейді, ал рельефтің бұдырлығы кантилевер бұрылуының өзгеруі арқылы тіркеледі.</w:t>
      </w:r>
      <w:r w:rsidR="0047085E" w:rsidRPr="00AD1D69">
        <w:rPr>
          <w:rFonts w:ascii="Times New Roman" w:hAnsi="Times New Roman" w:cs="Times New Roman"/>
          <w:sz w:val="28"/>
          <w:szCs w:val="28"/>
          <w:lang w:val="kk-KZ"/>
        </w:rPr>
        <w:t xml:space="preserve"> Бұл режимнің артықшылығы сканерлеу жылдамдығы жоғары, сонымен қатар, жартылыайконтактілік режиммен салыстырғанда қарапайым болып келеді. Кемшіліктері: зонд ұшының тез тозуға ұшырауы, үлгі бетіне қойылатын жүктеменің үлкен болуы, яғни, тек қатты материалдарды ғана зерттеуге болады. Жұмсақ беттерде, мысалы полимерлерде зонд үлгі бетін бүлдіріп, сәйкесінша алынатын бейнелер дұрыс болмай қалады.</w:t>
      </w:r>
    </w:p>
    <w:p w14:paraId="2F6FE6D2" w14:textId="09EE4333" w:rsidR="00193E3C" w:rsidRDefault="00193E3C"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Жартылай контактілік режимде, пьезомодулятордың әсері арқылы зонд үлгі бетіне жақын жерде еріксіз гармоникалық тербеліс жасайды:</w:t>
      </w:r>
    </w:p>
    <w:p w14:paraId="1494ADCF" w14:textId="77777777" w:rsidR="00FA4451" w:rsidRPr="00AD1D69" w:rsidRDefault="00FA4451" w:rsidP="00296DFD">
      <w:pPr>
        <w:pStyle w:val="a3"/>
        <w:spacing w:after="0" w:line="240" w:lineRule="auto"/>
        <w:ind w:left="0" w:firstLine="567"/>
        <w:jc w:val="both"/>
        <w:rPr>
          <w:rFonts w:ascii="Times New Roman" w:hAnsi="Times New Roman" w:cs="Times New Roman"/>
          <w:sz w:val="28"/>
          <w:szCs w:val="28"/>
          <w:lang w:val="kk-KZ"/>
        </w:rPr>
      </w:pPr>
    </w:p>
    <w:p w14:paraId="5D89C4F8" w14:textId="213B30C1" w:rsidR="00193E3C" w:rsidRPr="00AD1D69" w:rsidRDefault="00193E3C" w:rsidP="00296DFD">
      <w:pPr>
        <w:pStyle w:val="a3"/>
        <w:spacing w:after="0" w:line="240" w:lineRule="auto"/>
        <w:ind w:left="0" w:firstLine="567"/>
        <w:jc w:val="both"/>
        <w:rPr>
          <w:rFonts w:ascii="Times New Roman" w:eastAsiaTheme="minorEastAsia" w:hAnsi="Times New Roman" w:cs="Times New Roman"/>
          <w:sz w:val="28"/>
          <w:szCs w:val="28"/>
          <w:lang w:val="kk-KZ"/>
        </w:rPr>
      </w:pPr>
      <m:oMathPara>
        <m:oMath>
          <m:r>
            <w:rPr>
              <w:rFonts w:ascii="Cambria Math" w:hAnsi="Cambria Math" w:cs="Times New Roman"/>
              <w:sz w:val="28"/>
              <w:szCs w:val="28"/>
              <w:lang w:val="kk-KZ"/>
            </w:rPr>
            <m:t>z</m:t>
          </m:r>
          <m:d>
            <m:dPr>
              <m:ctrlPr>
                <w:rPr>
                  <w:rFonts w:ascii="Cambria Math" w:hAnsi="Cambria Math" w:cs="Times New Roman"/>
                  <w:i/>
                  <w:sz w:val="28"/>
                  <w:szCs w:val="28"/>
                  <w:lang w:val="kk-KZ"/>
                </w:rPr>
              </m:ctrlPr>
            </m:dPr>
            <m:e>
              <m:r>
                <w:rPr>
                  <w:rFonts w:ascii="Cambria Math" w:hAnsi="Cambria Math" w:cs="Times New Roman"/>
                  <w:sz w:val="28"/>
                  <w:szCs w:val="28"/>
                  <w:lang w:val="kk-KZ"/>
                </w:rPr>
                <m:t>t</m:t>
              </m:r>
            </m:e>
          </m:d>
          <m:r>
            <w:rPr>
              <w:rFonts w:ascii="Cambria Math" w:hAnsi="Cambria Math" w:cs="Times New Roman"/>
              <w:sz w:val="28"/>
              <w:szCs w:val="28"/>
              <w:lang w:val="kk-KZ"/>
            </w:rPr>
            <m:t>=A</m:t>
          </m:r>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cos</m:t>
              </m:r>
            </m:fName>
            <m:e>
              <m:d>
                <m:dPr>
                  <m:ctrlPr>
                    <w:rPr>
                      <w:rFonts w:ascii="Cambria Math" w:hAnsi="Cambria Math" w:cs="Times New Roman"/>
                      <w:i/>
                      <w:sz w:val="28"/>
                      <w:szCs w:val="28"/>
                      <w:lang w:val="kk-KZ"/>
                    </w:rPr>
                  </m:ctrlPr>
                </m:dPr>
                <m:e>
                  <m:r>
                    <w:rPr>
                      <w:rFonts w:ascii="Cambria Math" w:hAnsi="Cambria Math" w:cs="Times New Roman"/>
                      <w:sz w:val="28"/>
                      <w:szCs w:val="28"/>
                      <w:lang w:val="kk-KZ"/>
                    </w:rPr>
                    <m:t>ωt-φ</m:t>
                  </m:r>
                </m:e>
              </m:d>
            </m:e>
          </m:func>
        </m:oMath>
      </m:oMathPara>
    </w:p>
    <w:p w14:paraId="51AFF8FA" w14:textId="77777777" w:rsidR="00FA4451" w:rsidRDefault="00FA4451" w:rsidP="00296DFD">
      <w:pPr>
        <w:pStyle w:val="a3"/>
        <w:spacing w:after="0" w:line="240" w:lineRule="auto"/>
        <w:ind w:left="0" w:firstLine="567"/>
        <w:jc w:val="both"/>
        <w:rPr>
          <w:rFonts w:ascii="Times New Roman" w:eastAsiaTheme="minorEastAsia" w:hAnsi="Times New Roman" w:cs="Times New Roman"/>
          <w:sz w:val="28"/>
          <w:szCs w:val="28"/>
          <w:lang w:val="kk-KZ"/>
        </w:rPr>
      </w:pPr>
    </w:p>
    <w:p w14:paraId="0515451F" w14:textId="5FA3591D" w:rsidR="00747615" w:rsidRPr="00AD1D69" w:rsidRDefault="00C412A2" w:rsidP="00296DFD">
      <w:pPr>
        <w:pStyle w:val="a3"/>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w:t>
      </w:r>
      <w:r w:rsidR="00747615" w:rsidRPr="00AD1D69">
        <w:rPr>
          <w:rFonts w:ascii="Times New Roman" w:eastAsiaTheme="minorEastAsia" w:hAnsi="Times New Roman" w:cs="Times New Roman"/>
          <w:sz w:val="28"/>
          <w:szCs w:val="28"/>
          <w:lang w:val="kk-KZ"/>
        </w:rPr>
        <w:t>ұндағы: А – тербеліс амплитудасы,</w:t>
      </w:r>
    </w:p>
    <w:p w14:paraId="4D5DFA6D" w14:textId="6A626DC0" w:rsidR="00747615" w:rsidRPr="00AD1D69" w:rsidRDefault="00747615" w:rsidP="00296DFD">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φ – тербеліс фазасы,</w:t>
      </w:r>
    </w:p>
    <w:p w14:paraId="5377E363" w14:textId="1FA9591A" w:rsidR="00747615" w:rsidRPr="00AD1D69" w:rsidRDefault="00747615" w:rsidP="00296DFD">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 xml:space="preserve">ω – бұрыштық жиілігі. </w:t>
      </w:r>
    </w:p>
    <w:p w14:paraId="5B8F8C90" w14:textId="77777777" w:rsidR="00081385" w:rsidRDefault="00747615" w:rsidP="00296DFD">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Үлгі маңайында зонд – бет арасындағы әсерлесу күші еркін тербелістердің амплитудасын өзгертеді: тартылу күшін арттырады немесе тебу күшін азайтады. Кері байланыс қосылған кезде кантилевер негізі</w:t>
      </w:r>
      <w:r w:rsidR="00E11813">
        <w:rPr>
          <w:rFonts w:ascii="Times New Roman" w:eastAsiaTheme="minorEastAsia" w:hAnsi="Times New Roman" w:cs="Times New Roman"/>
          <w:sz w:val="28"/>
          <w:szCs w:val="28"/>
          <w:lang w:val="kk-KZ"/>
        </w:rPr>
        <w:t xml:space="preserve"> </w:t>
      </w:r>
      <w:r w:rsidRPr="00AD1D69">
        <w:rPr>
          <w:rFonts w:ascii="Times New Roman" w:eastAsiaTheme="minorEastAsia" w:hAnsi="Times New Roman" w:cs="Times New Roman"/>
          <w:sz w:val="28"/>
          <w:szCs w:val="28"/>
          <w:lang w:val="kk-KZ"/>
        </w:rPr>
        <w:t xml:space="preserve">зонд тербелісінің амплитудасы тұрақты болып қалатындай қозғалады. Жартылай контактілік режимде зонд пен бет арасындағы байланыс үзік болып келеді. </w:t>
      </w:r>
    </w:p>
    <w:p w14:paraId="1B17AC99" w14:textId="673446DD" w:rsidR="00747615" w:rsidRPr="00AD1D69" w:rsidRDefault="00747615" w:rsidP="00296DFD">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 xml:space="preserve">Амплитуданың төменгі нүктесінде ұшы материал бетінде қысқа соғу жасайды. </w:t>
      </w:r>
      <w:r w:rsidR="0047085E" w:rsidRPr="00AD1D69">
        <w:rPr>
          <w:rFonts w:ascii="Times New Roman" w:eastAsiaTheme="minorEastAsia" w:hAnsi="Times New Roman" w:cs="Times New Roman"/>
          <w:sz w:val="28"/>
          <w:szCs w:val="28"/>
          <w:lang w:val="kk-KZ"/>
        </w:rPr>
        <w:t xml:space="preserve">Сонымен қатар бұл режимде қысқа және айтарлықтай қатты болып келетін кантилевері бар зондтар қолданылады. </w:t>
      </w:r>
    </w:p>
    <w:p w14:paraId="67E5F22A" w14:textId="492C9D8A" w:rsidR="0047085E" w:rsidRPr="00AD1D69" w:rsidRDefault="0047085E" w:rsidP="00296DFD">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 xml:space="preserve">Бұл режимнің жалғыз кемшілігі, контактілік режиммен салыстырғанда сканерлеу жылдамдығының аз болуы. Артықшылығы, кез келген материалдарды, яғни, қатты материалдарды да, жұмсақ материалдарды да зерттеуге мүмкіндігі зор. </w:t>
      </w:r>
    </w:p>
    <w:p w14:paraId="3F88DB03" w14:textId="77777777" w:rsidR="00081385" w:rsidRDefault="008B0966" w:rsidP="008A7E4B">
      <w:pPr>
        <w:pStyle w:val="a3"/>
        <w:spacing w:after="0" w:line="240" w:lineRule="auto"/>
        <w:ind w:left="0" w:firstLine="567"/>
        <w:jc w:val="both"/>
        <w:rPr>
          <w:rFonts w:ascii="Times New Roman" w:eastAsiaTheme="minorEastAsia" w:hAnsi="Times New Roman" w:cs="Times New Roman"/>
          <w:sz w:val="28"/>
          <w:szCs w:val="28"/>
          <w:lang w:val="kk-KZ"/>
        </w:rPr>
      </w:pPr>
      <w:r w:rsidRPr="00AD1D69">
        <w:rPr>
          <w:rFonts w:ascii="Times New Roman" w:eastAsiaTheme="minorEastAsia" w:hAnsi="Times New Roman" w:cs="Times New Roman"/>
          <w:sz w:val="28"/>
          <w:szCs w:val="28"/>
          <w:lang w:val="kk-KZ"/>
        </w:rPr>
        <w:t xml:space="preserve">Контакт жоқ режим де жартылайконтактілік режимдегі сияқты зонд гармоникалық тербеліс жасайды, ал сканерлеу беттен алыс жерде амплитудасы 1 нм болатын аймақта жүреді. </w:t>
      </w:r>
    </w:p>
    <w:p w14:paraId="510C4171" w14:textId="60A5465A" w:rsidR="008B0966" w:rsidRPr="008A7E4B" w:rsidRDefault="00F50BC9" w:rsidP="008A7E4B">
      <w:pPr>
        <w:pStyle w:val="a3"/>
        <w:spacing w:after="0" w:line="240" w:lineRule="auto"/>
        <w:ind w:left="0" w:firstLine="567"/>
        <w:jc w:val="both"/>
        <w:rPr>
          <w:rFonts w:ascii="Times New Roman" w:eastAsiaTheme="minorEastAsia" w:hAnsi="Times New Roman" w:cs="Times New Roman"/>
          <w:sz w:val="28"/>
          <w:szCs w:val="28"/>
          <w:highlight w:val="yellow"/>
          <w:lang w:val="kk-KZ"/>
        </w:rPr>
      </w:pPr>
      <w:r w:rsidRPr="00AD1D69">
        <w:rPr>
          <w:rFonts w:ascii="Times New Roman" w:eastAsiaTheme="minorEastAsia" w:hAnsi="Times New Roman" w:cs="Times New Roman"/>
          <w:sz w:val="28"/>
          <w:szCs w:val="28"/>
          <w:lang w:val="kk-KZ"/>
        </w:rPr>
        <w:t>Тартылу күші тербелістің жиілігі мен амплитудасын өзгертеді. Бұл режимде сканерлеу не тұрақты амплитудада (амплитудалық модуляция) немесе тұрақты жиілікте (жиіліктік модуляция) ғана мүмкін болады. Сонымен қатар бұл режимде ауадағы сканерлеу қиындық туғызады, өйткені, амплитуданыі кіші мәні мен зонд пен үлгі материалын толық жабатын</w:t>
      </w:r>
      <w:r w:rsidR="00E11813">
        <w:rPr>
          <w:rFonts w:ascii="Times New Roman" w:eastAsiaTheme="minorEastAsia" w:hAnsi="Times New Roman" w:cs="Times New Roman"/>
          <w:sz w:val="28"/>
          <w:szCs w:val="28"/>
          <w:lang w:val="kk-KZ"/>
        </w:rPr>
        <w:t xml:space="preserve"> </w:t>
      </w:r>
      <w:r w:rsidRPr="00AD1D69">
        <w:rPr>
          <w:rFonts w:ascii="Times New Roman" w:eastAsiaTheme="minorEastAsia" w:hAnsi="Times New Roman" w:cs="Times New Roman"/>
          <w:sz w:val="28"/>
          <w:szCs w:val="28"/>
          <w:lang w:val="kk-KZ"/>
        </w:rPr>
        <w:t xml:space="preserve">сұйықтың наноқабатызондтың бетке тартылуының бақылауының қиындығына әкеледі, сл бұл жағдай өз кезегінде алынатын бейненің нашарлауына және ажыратқыштық қабілеттің төмендеуіне әкеледі. Ваккум жағдайында ультражұқа зондтарды пайдалана отырып, субатомдық ажыратуы бар бейнелерді алуға мүмкіндік береді. </w:t>
      </w:r>
      <w:r w:rsidRPr="00AD1D69">
        <w:rPr>
          <w:rFonts w:ascii="Times New Roman" w:eastAsiaTheme="minorEastAsia" w:hAnsi="Times New Roman" w:cs="Times New Roman"/>
          <w:sz w:val="28"/>
          <w:szCs w:val="28"/>
          <w:lang w:val="kk-KZ"/>
        </w:rPr>
        <w:lastRenderedPageBreak/>
        <w:t>Жиіліктік модуляциядағы контакт жоқ режимде сұйықтағы зерттеулерде атомдық немесе молекулалық ажыратумен бейнелерді алуға болады</w:t>
      </w:r>
      <w:r w:rsidR="008A7E4B" w:rsidRPr="008A7E4B">
        <w:rPr>
          <w:rFonts w:ascii="Times New Roman" w:eastAsiaTheme="minorEastAsia" w:hAnsi="Times New Roman" w:cs="Times New Roman"/>
          <w:sz w:val="28"/>
          <w:szCs w:val="28"/>
          <w:lang w:val="kk-KZ"/>
        </w:rPr>
        <w:t xml:space="preserve"> </w:t>
      </w:r>
      <w:r w:rsidR="008A7E4B">
        <w:rPr>
          <w:rFonts w:ascii="Times New Roman" w:eastAsiaTheme="minorEastAsia" w:hAnsi="Times New Roman" w:cs="Times New Roman"/>
          <w:sz w:val="28"/>
          <w:szCs w:val="28"/>
          <w:lang w:val="kk-KZ"/>
        </w:rPr>
        <w:t>[110</w:t>
      </w:r>
      <w:r w:rsidR="008A7E4B" w:rsidRPr="008A7E4B">
        <w:rPr>
          <w:rFonts w:ascii="Times New Roman" w:eastAsiaTheme="minorEastAsia" w:hAnsi="Times New Roman" w:cs="Times New Roman"/>
          <w:sz w:val="28"/>
          <w:szCs w:val="28"/>
          <w:lang w:val="kk-KZ"/>
        </w:rPr>
        <w:t>].</w:t>
      </w:r>
      <w:r w:rsidRPr="008A7E4B">
        <w:rPr>
          <w:rFonts w:ascii="Times New Roman" w:eastAsiaTheme="minorEastAsia" w:hAnsi="Times New Roman" w:cs="Times New Roman"/>
          <w:sz w:val="28"/>
          <w:szCs w:val="28"/>
          <w:lang w:val="kk-KZ"/>
        </w:rPr>
        <w:t xml:space="preserve"> </w:t>
      </w:r>
    </w:p>
    <w:p w14:paraId="661F385E" w14:textId="6EDAAC20" w:rsidR="000A0390" w:rsidRPr="00AD1D69" w:rsidRDefault="000A0390"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N-TiO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жабынының беттік морфологиясы Solver Spectrum (Алматы қаласындағы әл-Фараби атындағы Қазақ Ұлттық университетінде) құрылғысында, атомдық-күштік микроскоп әдісімен, жартылай контактілік режимінде жүзеге асты. Алынған бейнелерді және кедір-бұдырлықтың параметрлерін есептеуді өңдеу</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Nano Scope Analiysis 1.40 арқылы жүргізілді. </w:t>
      </w:r>
    </w:p>
    <w:p w14:paraId="120583AA" w14:textId="77777777" w:rsidR="00081385" w:rsidRDefault="000A0390" w:rsidP="00296DFD">
      <w:pPr>
        <w:tabs>
          <w:tab w:val="left" w:pos="2690"/>
        </w:tabs>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Титан оксиді негізіндегі пленкалардың беткі рельефі, сканерлеуші зондтық микроскоптың кең тараған түрі</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атомдық күштік микроскоппен зерттелді. Бұл құрылғының жұмыс істеу принципі пленканың беті мен зонд арасындағы ван-дер-ваальстық әсерлесуге бағытталады. Осы құрылғының көмегімен беттің топографиялық режимін екі тәсілмен алады: тұрақты биіктіктік режимжәне тұрақты күш режимінде. </w:t>
      </w:r>
    </w:p>
    <w:p w14:paraId="027C5B2B" w14:textId="0EF6180E" w:rsidR="000A0390" w:rsidRPr="00AD1D69" w:rsidRDefault="000A0390" w:rsidP="00296DFD">
      <w:pPr>
        <w:tabs>
          <w:tab w:val="left" w:pos="2690"/>
        </w:tabs>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Атомдық-күштік микроскоптың жұмыс істеу принциптері мен және </w:t>
      </w:r>
      <w:r w:rsidRPr="008A7E4B">
        <w:rPr>
          <w:rFonts w:ascii="Times New Roman" w:hAnsi="Times New Roman" w:cs="Times New Roman"/>
          <w:sz w:val="28"/>
          <w:szCs w:val="28"/>
          <w:lang w:val="kk-KZ"/>
        </w:rPr>
        <w:t>сипаттамалары [</w:t>
      </w:r>
      <w:r w:rsidR="008A7E4B" w:rsidRPr="008A7E4B">
        <w:rPr>
          <w:rFonts w:ascii="Times New Roman" w:hAnsi="Times New Roman" w:cs="Times New Roman"/>
          <w:sz w:val="28"/>
          <w:szCs w:val="28"/>
          <w:lang w:val="kk-KZ"/>
        </w:rPr>
        <w:t>110-111</w:t>
      </w:r>
      <w:r w:rsidRPr="008A7E4B">
        <w:rPr>
          <w:rFonts w:ascii="Times New Roman" w:hAnsi="Times New Roman" w:cs="Times New Roman"/>
          <w:sz w:val="28"/>
          <w:szCs w:val="28"/>
          <w:lang w:val="kk-KZ"/>
        </w:rPr>
        <w:t>] әдебиеттерде</w:t>
      </w:r>
      <w:r w:rsidRPr="00AD1D69">
        <w:rPr>
          <w:rFonts w:ascii="Times New Roman" w:hAnsi="Times New Roman" w:cs="Times New Roman"/>
          <w:sz w:val="28"/>
          <w:szCs w:val="28"/>
          <w:lang w:val="kk-KZ"/>
        </w:rPr>
        <w:t xml:space="preserve"> кеңінен талданып қарастырылған.</w:t>
      </w:r>
    </w:p>
    <w:p w14:paraId="5646A51C" w14:textId="77777777" w:rsidR="000A0390" w:rsidRPr="00AD1D69" w:rsidRDefault="000A0390" w:rsidP="00296DFD">
      <w:pPr>
        <w:pStyle w:val="a3"/>
        <w:spacing w:after="0" w:line="240" w:lineRule="auto"/>
        <w:ind w:left="0" w:firstLine="567"/>
        <w:jc w:val="both"/>
        <w:rPr>
          <w:rFonts w:ascii="Times New Roman" w:hAnsi="Times New Roman" w:cs="Times New Roman"/>
          <w:sz w:val="28"/>
          <w:szCs w:val="28"/>
          <w:lang w:val="kk-KZ"/>
        </w:rPr>
      </w:pPr>
    </w:p>
    <w:p w14:paraId="56C25F4A" w14:textId="0B099DF4" w:rsidR="000A0390" w:rsidRPr="004F63B2" w:rsidRDefault="000A0390" w:rsidP="00296DFD">
      <w:pPr>
        <w:pStyle w:val="a3"/>
        <w:spacing w:after="0" w:line="240" w:lineRule="auto"/>
        <w:ind w:left="0" w:firstLine="567"/>
        <w:jc w:val="both"/>
        <w:rPr>
          <w:rFonts w:ascii="Times New Roman" w:hAnsi="Times New Roman" w:cs="Times New Roman"/>
          <w:sz w:val="28"/>
          <w:szCs w:val="28"/>
          <w:lang w:val="kk-KZ"/>
        </w:rPr>
      </w:pPr>
      <w:r w:rsidRPr="004F63B2">
        <w:rPr>
          <w:rFonts w:ascii="Times New Roman" w:hAnsi="Times New Roman" w:cs="Times New Roman"/>
          <w:sz w:val="28"/>
          <w:szCs w:val="28"/>
          <w:lang w:val="kk-KZ"/>
        </w:rPr>
        <w:t>2.2.</w:t>
      </w:r>
      <w:r w:rsidR="00B30D24" w:rsidRPr="004F63B2">
        <w:rPr>
          <w:rFonts w:ascii="Times New Roman" w:hAnsi="Times New Roman" w:cs="Times New Roman"/>
          <w:sz w:val="28"/>
          <w:szCs w:val="28"/>
          <w:lang w:val="kk-KZ"/>
        </w:rPr>
        <w:t>3</w:t>
      </w:r>
      <w:r w:rsidRPr="004F63B2">
        <w:rPr>
          <w:rFonts w:ascii="Times New Roman" w:hAnsi="Times New Roman" w:cs="Times New Roman"/>
          <w:sz w:val="28"/>
          <w:szCs w:val="28"/>
          <w:lang w:val="kk-KZ"/>
        </w:rPr>
        <w:t xml:space="preserve"> </w:t>
      </w:r>
      <w:r w:rsidR="002F690C" w:rsidRPr="004F63B2">
        <w:rPr>
          <w:rFonts w:ascii="Times New Roman" w:hAnsi="Times New Roman" w:cs="Times New Roman"/>
          <w:sz w:val="28"/>
          <w:szCs w:val="28"/>
          <w:lang w:val="kk-KZ"/>
        </w:rPr>
        <w:t>Рентгендік д</w:t>
      </w:r>
      <w:r w:rsidRPr="004F63B2">
        <w:rPr>
          <w:rFonts w:ascii="Times New Roman" w:hAnsi="Times New Roman" w:cs="Times New Roman"/>
          <w:sz w:val="28"/>
          <w:szCs w:val="28"/>
          <w:lang w:val="kk-KZ"/>
        </w:rPr>
        <w:t>ифракциялық құрылымдық талдау</w:t>
      </w:r>
    </w:p>
    <w:p w14:paraId="79CE7E5C" w14:textId="5BD586DC" w:rsidR="000A0390" w:rsidRPr="00AD1D69" w:rsidRDefault="000A0390"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TiON негізінде дайындалған жабынның сандық және сапалық талдауы «PANanalitical» фирмасының «X'PertPro» рентгендік дифрактометрінде жүргізілді. Параметрлері: U=40 кВ,</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I=30 A, λ=1,54Ǻ, сәуленің тайғанау бұрышы 2</w:t>
      </w:r>
      <w:r w:rsidRPr="00AD1D69">
        <w:rPr>
          <w:rFonts w:ascii="Times New Roman" w:hAnsi="Times New Roman" w:cs="Times New Roman"/>
          <w:sz w:val="28"/>
          <w:szCs w:val="28"/>
          <w:vertAlign w:val="superscript"/>
          <w:lang w:val="kk-KZ"/>
        </w:rPr>
        <w:t>0</w:t>
      </w:r>
      <w:r w:rsidRPr="00AD1D69">
        <w:rPr>
          <w:rFonts w:ascii="Times New Roman" w:hAnsi="Times New Roman" w:cs="Times New Roman"/>
          <w:sz w:val="28"/>
          <w:szCs w:val="28"/>
          <w:lang w:val="kk-KZ"/>
        </w:rPr>
        <w:t>, сканерлеу қадамы 0,03, дифракция бұрышы 2θ=10</w:t>
      </w:r>
      <w:r w:rsidRPr="00AD1D69">
        <w:rPr>
          <w:rFonts w:ascii="Times New Roman" w:hAnsi="Times New Roman" w:cs="Times New Roman"/>
          <w:sz w:val="28"/>
          <w:szCs w:val="28"/>
          <w:vertAlign w:val="superscript"/>
          <w:lang w:val="kk-KZ"/>
        </w:rPr>
        <w:t>0</w:t>
      </w:r>
      <w:r w:rsidRPr="00AD1D69">
        <w:rPr>
          <w:rFonts w:ascii="Times New Roman" w:hAnsi="Times New Roman" w:cs="Times New Roman"/>
          <w:sz w:val="28"/>
          <w:szCs w:val="28"/>
          <w:lang w:val="kk-KZ"/>
        </w:rPr>
        <w:t>-75</w:t>
      </w:r>
      <w:r w:rsidRPr="00AD1D69">
        <w:rPr>
          <w:rFonts w:ascii="Times New Roman" w:hAnsi="Times New Roman" w:cs="Times New Roman"/>
          <w:sz w:val="28"/>
          <w:szCs w:val="28"/>
          <w:vertAlign w:val="superscript"/>
          <w:lang w:val="kk-KZ"/>
        </w:rPr>
        <w:t>0</w:t>
      </w:r>
      <w:r w:rsidRPr="00AD1D69">
        <w:rPr>
          <w:rFonts w:ascii="Times New Roman" w:hAnsi="Times New Roman" w:cs="Times New Roman"/>
          <w:sz w:val="28"/>
          <w:szCs w:val="28"/>
          <w:lang w:val="kk-KZ"/>
        </w:rPr>
        <w:t>, экспозициялау уақыты 3с. Жабындық үлгілер мыстық Кα сәулелерінің Брэгг-Брентано фокустық схемасы бойынша</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шағылуы арқылы түсірілді. β-сәулелердің әсерін жою мақсаиында никель сүзгілер қолданылды. Ал, үлгілердің дифракциялық картинасындағы флуоросценттің сәулелердің әсерін жою мақсатында қалыңдығы 0,05 мм болып келетін алюминийден дайындалған фольгалар қолданылды. Титан оксинитриді негізіндегі жабындардың осы құрылғы арқылы алынған суреттеріне талдау PDF-4 мәліметтер базасын және стандартты әдістерді қолдана отырып жүргізілсе, сандық талдау Powder Cell 2.4 бағдарламасы пайдалана отырып жүргізілді. Үлгілерді дайындау және оларды түсіру режимін таңдау сонымен қатар дифрактограммаларды санау жұмыстары </w:t>
      </w:r>
      <w:r w:rsidR="008A7E4B" w:rsidRPr="008A7E4B">
        <w:rPr>
          <w:rFonts w:ascii="Times New Roman" w:hAnsi="Times New Roman" w:cs="Times New Roman"/>
          <w:sz w:val="28"/>
          <w:szCs w:val="28"/>
          <w:lang w:val="kk-KZ"/>
        </w:rPr>
        <w:t>[112-113]</w:t>
      </w:r>
      <w:r w:rsidRPr="00AD1D69">
        <w:rPr>
          <w:rFonts w:ascii="Times New Roman" w:hAnsi="Times New Roman" w:cs="Times New Roman"/>
          <w:sz w:val="28"/>
          <w:szCs w:val="28"/>
          <w:lang w:val="kk-KZ"/>
        </w:rPr>
        <w:t xml:space="preserve"> әдебиеттерде көрсетілген.</w:t>
      </w:r>
    </w:p>
    <w:p w14:paraId="01D27F85" w14:textId="23E7B843" w:rsidR="000A0390" w:rsidRPr="00AD1D69" w:rsidRDefault="000A0390"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Жазықтық арасындағы d</w:t>
      </w:r>
      <w:r w:rsidRPr="00AD1D69">
        <w:rPr>
          <w:rFonts w:ascii="Times New Roman" w:hAnsi="Times New Roman" w:cs="Times New Roman"/>
          <w:sz w:val="28"/>
          <w:szCs w:val="28"/>
          <w:vertAlign w:val="subscript"/>
          <w:lang w:val="kk-KZ"/>
        </w:rPr>
        <w:t>i</w:t>
      </w:r>
      <w:r w:rsidRPr="00AD1D69">
        <w:rPr>
          <w:rFonts w:ascii="Times New Roman" w:hAnsi="Times New Roman" w:cs="Times New Roman"/>
          <w:sz w:val="28"/>
          <w:szCs w:val="28"/>
          <w:lang w:val="kk-KZ"/>
        </w:rPr>
        <w:t xml:space="preserve"> аралығы Вульф-Брэгг өрнегі арқылы анықталады.</w:t>
      </w:r>
    </w:p>
    <w:p w14:paraId="5105F870" w14:textId="77777777" w:rsidR="00FA4451" w:rsidRDefault="00FA4451" w:rsidP="00FA4451">
      <w:pPr>
        <w:pStyle w:val="a3"/>
        <w:spacing w:after="0" w:line="240" w:lineRule="auto"/>
        <w:ind w:left="0" w:firstLine="567"/>
        <w:jc w:val="center"/>
        <w:rPr>
          <w:rFonts w:ascii="Times New Roman" w:eastAsiaTheme="minorEastAsia" w:hAnsi="Times New Roman" w:cs="Times New Roman"/>
          <w:sz w:val="28"/>
          <w:szCs w:val="28"/>
          <w:lang w:val="kk-KZ"/>
        </w:rPr>
      </w:pPr>
    </w:p>
    <w:p w14:paraId="0372BA9B" w14:textId="39682276" w:rsidR="000A0390" w:rsidRPr="00FA4451" w:rsidRDefault="00CB6386" w:rsidP="00FA4451">
      <w:pPr>
        <w:pStyle w:val="a3"/>
        <w:spacing w:after="0" w:line="240" w:lineRule="auto"/>
        <w:ind w:left="0" w:firstLine="567"/>
        <w:jc w:val="center"/>
        <w:rPr>
          <w:rFonts w:ascii="Times New Roman" w:eastAsiaTheme="minorEastAsia" w:hAnsi="Times New Roman" w:cs="Times New Roman"/>
          <w:sz w:val="28"/>
          <w:szCs w:val="28"/>
          <w:lang w:val="kk-KZ"/>
        </w:rPr>
      </w:pPr>
      <m:oMathPara>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n</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HKL</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λ</m:t>
              </m:r>
            </m:num>
            <m:den>
              <m:r>
                <w:rPr>
                  <w:rFonts w:ascii="Cambria Math" w:hAnsi="Cambria Math" w:cs="Times New Roman"/>
                  <w:sz w:val="28"/>
                  <w:szCs w:val="28"/>
                  <w:lang w:val="kk-KZ"/>
                </w:rPr>
                <m:t>2</m:t>
              </m:r>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sin</m:t>
                  </m:r>
                </m:fName>
                <m:e>
                  <m:r>
                    <w:rPr>
                      <w:rFonts w:ascii="Cambria Math" w:hAnsi="Cambria Math" w:cs="Times New Roman"/>
                      <w:sz w:val="28"/>
                      <w:szCs w:val="28"/>
                      <w:lang w:val="kk-KZ"/>
                    </w:rPr>
                    <m:t>θ</m:t>
                  </m:r>
                </m:e>
              </m:func>
            </m:den>
          </m:f>
        </m:oMath>
      </m:oMathPara>
    </w:p>
    <w:p w14:paraId="6AFEE40D" w14:textId="77777777" w:rsidR="00FA4451" w:rsidRPr="00AD1D69" w:rsidRDefault="00FA4451" w:rsidP="00FA4451">
      <w:pPr>
        <w:pStyle w:val="a3"/>
        <w:spacing w:after="0" w:line="240" w:lineRule="auto"/>
        <w:ind w:left="0" w:firstLine="567"/>
        <w:jc w:val="center"/>
        <w:rPr>
          <w:rFonts w:ascii="Times New Roman" w:hAnsi="Times New Roman" w:cs="Times New Roman"/>
          <w:sz w:val="28"/>
          <w:szCs w:val="28"/>
          <w:lang w:val="kk-KZ"/>
        </w:rPr>
      </w:pPr>
    </w:p>
    <w:p w14:paraId="4B50AEC1" w14:textId="057FEB6D" w:rsidR="00EB6AEF" w:rsidRPr="00AD1D69" w:rsidRDefault="000A0390"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Мұндағы</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λ</w:t>
      </w:r>
      <w:r w:rsidR="00EB6AEF"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w:t>
      </w:r>
      <w:r w:rsidR="00EB6AEF"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рентген сәулесінің толқын ұзындығы,</w:t>
      </w:r>
    </w:p>
    <w:p w14:paraId="6A3D9ACF" w14:textId="6CA01B57" w:rsidR="00EB6AEF" w:rsidRPr="00AD1D69" w:rsidRDefault="00EB6AEF"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n </w:t>
      </w:r>
      <w:r w:rsidR="000A0390" w:rsidRPr="00AD1D69">
        <w:rPr>
          <w:rFonts w:ascii="Times New Roman" w:hAnsi="Times New Roman" w:cs="Times New Roman"/>
          <w:sz w:val="28"/>
          <w:szCs w:val="28"/>
          <w:lang w:val="kk-KZ"/>
        </w:rPr>
        <w:t>-</w:t>
      </w:r>
      <w:r w:rsidRPr="00AD1D69">
        <w:rPr>
          <w:rFonts w:ascii="Times New Roman" w:hAnsi="Times New Roman" w:cs="Times New Roman"/>
          <w:sz w:val="28"/>
          <w:szCs w:val="28"/>
          <w:lang w:val="kk-KZ"/>
        </w:rPr>
        <w:t xml:space="preserve"> </w:t>
      </w:r>
      <w:r w:rsidR="000A0390" w:rsidRPr="00AD1D69">
        <w:rPr>
          <w:rFonts w:ascii="Times New Roman" w:hAnsi="Times New Roman" w:cs="Times New Roman"/>
          <w:sz w:val="28"/>
          <w:szCs w:val="28"/>
          <w:lang w:val="kk-KZ"/>
        </w:rPr>
        <w:t xml:space="preserve">шағылу реті, </w:t>
      </w:r>
    </w:p>
    <w:p w14:paraId="4BF99255" w14:textId="175B0A8F" w:rsidR="00EB6AEF" w:rsidRPr="00AD1D69" w:rsidRDefault="000A0390"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θ</w:t>
      </w:r>
      <w:r w:rsidR="00EB6AEF"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w:t>
      </w:r>
      <w:r w:rsidR="00EB6AEF" w:rsidRPr="00AD1D69">
        <w:rPr>
          <w:rFonts w:ascii="Times New Roman" w:hAnsi="Times New Roman" w:cs="Times New Roman"/>
          <w:sz w:val="28"/>
          <w:szCs w:val="28"/>
          <w:lang w:val="kk-KZ"/>
        </w:rPr>
        <w:t xml:space="preserve"> д</w:t>
      </w:r>
      <w:r w:rsidRPr="00AD1D69">
        <w:rPr>
          <w:rFonts w:ascii="Times New Roman" w:hAnsi="Times New Roman" w:cs="Times New Roman"/>
          <w:sz w:val="28"/>
          <w:szCs w:val="28"/>
          <w:lang w:val="kk-KZ"/>
        </w:rPr>
        <w:t xml:space="preserve">ифракциялық бұрыш. </w:t>
      </w:r>
    </w:p>
    <w:p w14:paraId="01D83F0B" w14:textId="46799F1C" w:rsidR="00F154E2" w:rsidRDefault="000A0390"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Интерференцияның индексі және фазаның</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кристаллдық торының түрі Q қатары арқылы</w:t>
      </w:r>
      <w:r w:rsidR="00F154E2" w:rsidRPr="00AD1D69">
        <w:rPr>
          <w:rFonts w:ascii="Times New Roman" w:hAnsi="Times New Roman" w:cs="Times New Roman"/>
          <w:sz w:val="28"/>
          <w:szCs w:val="28"/>
          <w:lang w:val="kk-KZ"/>
        </w:rPr>
        <w:t xml:space="preserve"> келесі теңдеуден</w:t>
      </w:r>
      <w:r w:rsidRPr="00AD1D69">
        <w:rPr>
          <w:rFonts w:ascii="Times New Roman" w:hAnsi="Times New Roman" w:cs="Times New Roman"/>
          <w:sz w:val="28"/>
          <w:szCs w:val="28"/>
          <w:lang w:val="kk-KZ"/>
        </w:rPr>
        <w:t xml:space="preserve"> анықталды</w:t>
      </w:r>
      <w:r w:rsidR="00F154E2" w:rsidRPr="00AD1D69">
        <w:rPr>
          <w:rFonts w:ascii="Times New Roman" w:hAnsi="Times New Roman" w:cs="Times New Roman"/>
          <w:sz w:val="28"/>
          <w:szCs w:val="28"/>
          <w:lang w:val="kk-KZ"/>
        </w:rPr>
        <w:t>:</w:t>
      </w:r>
    </w:p>
    <w:p w14:paraId="42D9C11D" w14:textId="77777777" w:rsidR="00FA4451" w:rsidRPr="00AD1D69" w:rsidRDefault="00FA4451" w:rsidP="00296DFD">
      <w:pPr>
        <w:spacing w:after="0" w:line="240" w:lineRule="auto"/>
        <w:ind w:firstLine="567"/>
        <w:jc w:val="both"/>
        <w:rPr>
          <w:rFonts w:ascii="Times New Roman" w:hAnsi="Times New Roman" w:cs="Times New Roman"/>
          <w:sz w:val="28"/>
          <w:szCs w:val="28"/>
          <w:lang w:val="kk-KZ"/>
        </w:rPr>
      </w:pPr>
    </w:p>
    <w:p w14:paraId="636D8302" w14:textId="120F674F" w:rsidR="000A0390" w:rsidRPr="00FA4451" w:rsidRDefault="00F154E2" w:rsidP="00296DFD">
      <w:pPr>
        <w:spacing w:after="0" w:line="240" w:lineRule="auto"/>
        <w:ind w:firstLine="567"/>
        <w:jc w:val="center"/>
        <w:rPr>
          <w:rFonts w:ascii="Times New Roman" w:eastAsiaTheme="minorEastAsia" w:hAnsi="Times New Roman" w:cs="Times New Roman"/>
          <w:sz w:val="28"/>
          <w:szCs w:val="28"/>
          <w:lang w:val="kk-KZ"/>
        </w:rPr>
      </w:pPr>
      <m:oMathPara>
        <m:oMath>
          <m:r>
            <m:rPr>
              <m:sty m:val="p"/>
            </m:rPr>
            <w:rPr>
              <w:rFonts w:ascii="Cambria Math" w:hAnsi="Cambria Math" w:cs="Times New Roman"/>
              <w:sz w:val="28"/>
              <w:szCs w:val="28"/>
              <w:lang w:val="kk-KZ"/>
            </w:rPr>
            <w:lastRenderedPageBreak/>
            <m:t>Q</m:t>
          </m:r>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sin</m:t>
                  </m:r>
                </m:e>
                <m:sup>
                  <m:r>
                    <w:rPr>
                      <w:rFonts w:ascii="Cambria Math" w:hAnsi="Cambria Math" w:cs="Times New Roman"/>
                      <w:sz w:val="28"/>
                      <w:szCs w:val="28"/>
                      <w:lang w:val="kk-KZ"/>
                    </w:rPr>
                    <m:t xml:space="preserve">2 </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i</m:t>
                  </m:r>
                </m:sub>
              </m:sSub>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sin</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m:t>
                  </m:r>
                </m:sub>
              </m:sSub>
            </m:den>
          </m:f>
        </m:oMath>
      </m:oMathPara>
    </w:p>
    <w:p w14:paraId="73FB02F5" w14:textId="77777777" w:rsidR="00FA4451" w:rsidRPr="00AD1D69" w:rsidRDefault="00FA4451" w:rsidP="00296DFD">
      <w:pPr>
        <w:spacing w:after="0" w:line="240" w:lineRule="auto"/>
        <w:ind w:firstLine="567"/>
        <w:jc w:val="center"/>
        <w:rPr>
          <w:rFonts w:ascii="Times New Roman" w:hAnsi="Times New Roman" w:cs="Times New Roman"/>
          <w:sz w:val="28"/>
          <w:szCs w:val="28"/>
          <w:lang w:val="kk-KZ"/>
        </w:rPr>
      </w:pPr>
    </w:p>
    <w:p w14:paraId="32BFD44E" w14:textId="5291ADA6" w:rsidR="00716139" w:rsidRDefault="00716139" w:rsidP="00296DFD">
      <w:pPr>
        <w:tabs>
          <w:tab w:val="left" w:pos="709"/>
        </w:tabs>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77-112° бұрыш аралығындағы сызықтар үшін табылған HKL индекстері және жазықтықтардың арақашықтығы арқылы тордың элементарлық ұяшығының периоды</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анықталды:</w:t>
      </w:r>
    </w:p>
    <w:p w14:paraId="39BF9B3D" w14:textId="77777777" w:rsidR="00FA4451" w:rsidRPr="00AD1D69" w:rsidRDefault="00FA4451" w:rsidP="00296DFD">
      <w:pPr>
        <w:tabs>
          <w:tab w:val="left" w:pos="709"/>
        </w:tabs>
        <w:spacing w:after="0" w:line="240" w:lineRule="auto"/>
        <w:ind w:firstLine="567"/>
        <w:jc w:val="both"/>
        <w:rPr>
          <w:rFonts w:ascii="Times New Roman" w:hAnsi="Times New Roman" w:cs="Times New Roman"/>
          <w:sz w:val="28"/>
          <w:szCs w:val="28"/>
          <w:lang w:val="kk-KZ"/>
        </w:rPr>
      </w:pPr>
    </w:p>
    <w:p w14:paraId="58A9BEA9" w14:textId="7BF15FA8" w:rsidR="00716139" w:rsidRPr="00FA4451" w:rsidRDefault="00716139" w:rsidP="00296DFD">
      <w:pPr>
        <w:tabs>
          <w:tab w:val="left" w:pos="709"/>
        </w:tabs>
        <w:spacing w:after="0" w:line="240" w:lineRule="auto"/>
        <w:ind w:firstLine="567"/>
        <w:jc w:val="center"/>
        <w:rPr>
          <w:rFonts w:ascii="Times New Roman" w:eastAsiaTheme="minorEastAsia" w:hAnsi="Times New Roman" w:cs="Times New Roman"/>
          <w:sz w:val="28"/>
          <w:szCs w:val="28"/>
          <w:lang w:val="kk-KZ"/>
        </w:rPr>
      </w:pPr>
      <m:oMathPara>
        <m:oMath>
          <m:r>
            <w:rPr>
              <w:rFonts w:ascii="Cambria Math" w:hAnsi="Cambria Math" w:cs="Times New Roman"/>
              <w:sz w:val="28"/>
              <w:szCs w:val="28"/>
              <w:lang w:val="kk-KZ"/>
            </w:rPr>
            <m:t>a=</m:t>
          </m:r>
          <m:f>
            <m:fPr>
              <m:ctrlPr>
                <w:rPr>
                  <w:rFonts w:ascii="Cambria Math" w:hAnsi="Cambria Math" w:cs="Times New Roman"/>
                  <w:i/>
                  <w:sz w:val="28"/>
                  <w:szCs w:val="28"/>
                  <w:lang w:val="kk-KZ"/>
                </w:rPr>
              </m:ctrlPr>
            </m:fPr>
            <m:num>
              <m:r>
                <w:rPr>
                  <w:rFonts w:ascii="Cambria Math" w:hAnsi="Cambria Math" w:cs="Times New Roman"/>
                  <w:sz w:val="28"/>
                  <w:szCs w:val="28"/>
                  <w:lang w:val="kk-KZ"/>
                </w:rPr>
                <m:t>λ</m:t>
              </m:r>
            </m:num>
            <m:den>
              <m:r>
                <w:rPr>
                  <w:rFonts w:ascii="Cambria Math" w:hAnsi="Cambria Math" w:cs="Times New Roman"/>
                  <w:sz w:val="28"/>
                  <w:szCs w:val="28"/>
                  <w:lang w:val="kk-KZ"/>
                </w:rPr>
                <m:t>2</m:t>
              </m:r>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sin</m:t>
                  </m:r>
                </m:fName>
                <m:e>
                  <m:r>
                    <w:rPr>
                      <w:rFonts w:ascii="Cambria Math" w:hAnsi="Cambria Math" w:cs="Times New Roman"/>
                      <w:sz w:val="28"/>
                      <w:szCs w:val="28"/>
                      <w:lang w:val="kk-KZ"/>
                    </w:rPr>
                    <m:t>θ</m:t>
                  </m:r>
                </m:e>
              </m:func>
            </m:den>
          </m:f>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e>
          </m:rad>
          <m:r>
            <w:rPr>
              <w:rFonts w:ascii="Cambria Math" w:hAnsi="Cambria Math" w:cs="Times New Roman"/>
              <w:sz w:val="28"/>
              <w:szCs w:val="28"/>
              <w:lang w:val="kk-KZ"/>
            </w:rPr>
            <m:t>=d∙</m:t>
          </m:r>
          <m:rad>
            <m:radPr>
              <m:degHide m:val="1"/>
              <m:ctrlPr>
                <w:rPr>
                  <w:rFonts w:ascii="Cambria Math" w:hAnsi="Cambria Math" w:cs="Times New Roman"/>
                  <w:i/>
                  <w:sz w:val="28"/>
                  <w:szCs w:val="28"/>
                  <w:lang w:val="kk-KZ"/>
                </w:rPr>
              </m:ctrlPr>
            </m:radPr>
            <m:deg/>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e>
          </m:rad>
        </m:oMath>
      </m:oMathPara>
    </w:p>
    <w:p w14:paraId="75EFAE6F" w14:textId="77777777" w:rsidR="00FA4451" w:rsidRPr="00AD1D69" w:rsidRDefault="00FA4451" w:rsidP="00296DFD">
      <w:pPr>
        <w:tabs>
          <w:tab w:val="left" w:pos="709"/>
        </w:tabs>
        <w:spacing w:after="0" w:line="240" w:lineRule="auto"/>
        <w:ind w:firstLine="567"/>
        <w:jc w:val="center"/>
        <w:rPr>
          <w:rFonts w:ascii="Times New Roman" w:hAnsi="Times New Roman" w:cs="Times New Roman"/>
          <w:sz w:val="28"/>
          <w:szCs w:val="28"/>
          <w:lang w:val="kk-KZ"/>
        </w:rPr>
      </w:pPr>
    </w:p>
    <w:p w14:paraId="3EA54A46" w14:textId="3445FED5" w:rsidR="000A0390" w:rsidRDefault="00427DD4" w:rsidP="00296DFD">
      <w:pPr>
        <w:tabs>
          <w:tab w:val="left" w:pos="709"/>
        </w:tabs>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Кристалл торларының параметрлерінің қателігін анықтау келесідей анықталады: </w:t>
      </w:r>
    </w:p>
    <w:p w14:paraId="7C4E05BF" w14:textId="77777777" w:rsidR="00FA4451" w:rsidRPr="00AD1D69" w:rsidRDefault="00FA4451" w:rsidP="00296DFD">
      <w:pPr>
        <w:tabs>
          <w:tab w:val="left" w:pos="709"/>
        </w:tabs>
        <w:spacing w:after="0" w:line="240" w:lineRule="auto"/>
        <w:ind w:firstLine="567"/>
        <w:jc w:val="both"/>
        <w:rPr>
          <w:rFonts w:ascii="Times New Roman" w:hAnsi="Times New Roman" w:cs="Times New Roman"/>
          <w:sz w:val="28"/>
          <w:szCs w:val="28"/>
          <w:lang w:val="kk-KZ"/>
        </w:rPr>
      </w:pPr>
    </w:p>
    <w:p w14:paraId="2284A111" w14:textId="2B791D96" w:rsidR="00427DD4" w:rsidRPr="00FA4451" w:rsidRDefault="00427DD4" w:rsidP="00296DFD">
      <w:pPr>
        <w:tabs>
          <w:tab w:val="left" w:pos="709"/>
        </w:tabs>
        <w:spacing w:after="0" w:line="240" w:lineRule="auto"/>
        <w:ind w:firstLine="567"/>
        <w:jc w:val="center"/>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kk-KZ"/>
            </w:rPr>
            <m:t>∆</m:t>
          </m:r>
          <m:r>
            <w:rPr>
              <w:rFonts w:ascii="Cambria Math" w:hAnsi="Cambria Math" w:cs="Times New Roman"/>
              <w:sz w:val="28"/>
              <w:szCs w:val="28"/>
              <w:lang w:val="en-US"/>
            </w:rPr>
            <m:t>a=a∙ctgθ∙∆θ</m:t>
          </m:r>
        </m:oMath>
      </m:oMathPara>
    </w:p>
    <w:p w14:paraId="6070CBDF" w14:textId="77777777" w:rsidR="00FA4451" w:rsidRPr="00AD1D69" w:rsidRDefault="00FA4451" w:rsidP="00296DFD">
      <w:pPr>
        <w:tabs>
          <w:tab w:val="left" w:pos="709"/>
        </w:tabs>
        <w:spacing w:after="0" w:line="240" w:lineRule="auto"/>
        <w:ind w:firstLine="567"/>
        <w:jc w:val="center"/>
        <w:rPr>
          <w:rFonts w:ascii="Times New Roman" w:eastAsiaTheme="minorEastAsia" w:hAnsi="Times New Roman" w:cs="Times New Roman"/>
          <w:i/>
          <w:sz w:val="28"/>
          <w:szCs w:val="28"/>
          <w:lang w:val="en-US"/>
        </w:rPr>
      </w:pPr>
    </w:p>
    <w:p w14:paraId="61597951" w14:textId="5566AE1B" w:rsidR="00427DD4" w:rsidRPr="00AD1D69" w:rsidRDefault="00081385"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м</w:t>
      </w:r>
      <w:r w:rsidR="00427DD4" w:rsidRPr="00AD1D69">
        <w:rPr>
          <w:rFonts w:ascii="Times New Roman" w:eastAsiaTheme="minorEastAsia" w:hAnsi="Times New Roman" w:cs="Times New Roman"/>
          <w:iCs/>
          <w:sz w:val="28"/>
          <w:szCs w:val="28"/>
          <w:lang w:val="kk-KZ"/>
        </w:rPr>
        <w:t xml:space="preserve">ұндағы: </w:t>
      </w:r>
      <w:r w:rsidR="00427DD4" w:rsidRPr="00AD1D69">
        <w:rPr>
          <w:rFonts w:ascii="Cambria Math" w:eastAsiaTheme="minorEastAsia" w:hAnsi="Cambria Math" w:cs="Cambria Math"/>
          <w:iCs/>
          <w:sz w:val="28"/>
          <w:szCs w:val="28"/>
          <w:lang w:val="kk-KZ"/>
        </w:rPr>
        <w:t>𝜟</w:t>
      </w:r>
      <w:r w:rsidR="00427DD4" w:rsidRPr="00AD1D69">
        <w:rPr>
          <w:rFonts w:ascii="Times New Roman" w:eastAsiaTheme="minorEastAsia" w:hAnsi="Times New Roman" w:cs="Times New Roman"/>
          <w:iCs/>
          <w:sz w:val="28"/>
          <w:szCs w:val="28"/>
          <w:lang w:val="kk-KZ"/>
        </w:rPr>
        <w:t>θ – дифрактограммадағы шыңның бұрыштарын анықтаудағы қателік.</w:t>
      </w:r>
    </w:p>
    <w:p w14:paraId="10748510" w14:textId="060AA48A" w:rsidR="00E44D1A" w:rsidRDefault="00D67882"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Кристаллдық фазаның белгілі бір кристаллдық торы болады және ол жазықты</w:t>
      </w:r>
      <w:r w:rsidR="00E44D1A" w:rsidRPr="00AD1D69">
        <w:rPr>
          <w:rFonts w:ascii="Times New Roman" w:eastAsiaTheme="minorEastAsia" w:hAnsi="Times New Roman" w:cs="Times New Roman"/>
          <w:iCs/>
          <w:sz w:val="28"/>
          <w:szCs w:val="28"/>
          <w:lang w:val="kk-KZ"/>
        </w:rPr>
        <w:t>қаралық арақашықтықтардың жиынын d</w:t>
      </w:r>
      <w:r w:rsidR="00E44D1A" w:rsidRPr="00AD1D69">
        <w:rPr>
          <w:rFonts w:ascii="Times New Roman" w:eastAsiaTheme="minorEastAsia" w:hAnsi="Times New Roman" w:cs="Times New Roman"/>
          <w:iCs/>
          <w:sz w:val="28"/>
          <w:szCs w:val="28"/>
          <w:vertAlign w:val="subscript"/>
          <w:lang w:val="kk-KZ"/>
        </w:rPr>
        <w:t>HKL</w:t>
      </w:r>
      <w:r w:rsidR="00E44D1A" w:rsidRPr="00AD1D69">
        <w:rPr>
          <w:rFonts w:ascii="Times New Roman" w:eastAsiaTheme="minorEastAsia" w:hAnsi="Times New Roman" w:cs="Times New Roman"/>
          <w:iCs/>
          <w:sz w:val="28"/>
          <w:szCs w:val="28"/>
          <w:lang w:val="kk-KZ"/>
        </w:rPr>
        <w:t xml:space="preserve"> сипатттайды, осының негізінде үлгінің фазалық құрамы зерттелді. Сонымен қатар, ол Вульф-Брегг теңдеуінен анықталады:</w:t>
      </w:r>
    </w:p>
    <w:p w14:paraId="61570006" w14:textId="77777777" w:rsidR="00FA4451" w:rsidRPr="00AD1D69" w:rsidRDefault="00FA4451"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p>
    <w:p w14:paraId="01D8499E" w14:textId="49FC23AF" w:rsidR="00427DD4" w:rsidRPr="00FA4451" w:rsidRDefault="00E44D1A" w:rsidP="00296DFD">
      <w:pPr>
        <w:tabs>
          <w:tab w:val="left" w:pos="709"/>
        </w:tabs>
        <w:spacing w:after="0" w:line="240" w:lineRule="auto"/>
        <w:ind w:firstLine="567"/>
        <w:jc w:val="center"/>
        <w:rPr>
          <w:rFonts w:ascii="Times New Roman" w:eastAsiaTheme="minorEastAsia" w:hAnsi="Times New Roman" w:cs="Times New Roman"/>
          <w:sz w:val="28"/>
          <w:szCs w:val="28"/>
          <w:lang w:val="kk-KZ"/>
        </w:rPr>
      </w:pPr>
      <m:oMathPara>
        <m:oMath>
          <m:r>
            <w:rPr>
              <w:rFonts w:ascii="Cambria Math" w:hAnsi="Cambria Math" w:cs="Times New Roman"/>
              <w:sz w:val="28"/>
              <w:szCs w:val="28"/>
              <w:lang w:val="kk-KZ"/>
            </w:rPr>
            <m:t>2</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HKL</m:t>
              </m:r>
            </m:sub>
          </m:sSub>
          <m:func>
            <m:funcPr>
              <m:ctrlPr>
                <w:rPr>
                  <w:rFonts w:ascii="Cambria Math" w:hAnsi="Cambria Math" w:cs="Times New Roman"/>
                  <w:i/>
                  <w:iCs/>
                  <w:sz w:val="28"/>
                  <w:szCs w:val="28"/>
                  <w:lang w:val="kk-KZ"/>
                </w:rPr>
              </m:ctrlPr>
            </m:funcPr>
            <m:fName>
              <m:r>
                <m:rPr>
                  <m:sty m:val="p"/>
                </m:rPr>
                <w:rPr>
                  <w:rFonts w:ascii="Cambria Math" w:hAnsi="Cambria Math" w:cs="Times New Roman"/>
                  <w:sz w:val="28"/>
                  <w:szCs w:val="28"/>
                  <w:lang w:val="kk-KZ"/>
                </w:rPr>
                <m:t>sin</m:t>
              </m:r>
            </m:fName>
            <m:e>
              <m:r>
                <w:rPr>
                  <w:rFonts w:ascii="Cambria Math" w:hAnsi="Cambria Math" w:cs="Times New Roman"/>
                  <w:sz w:val="28"/>
                  <w:szCs w:val="28"/>
                  <w:lang w:val="kk-KZ"/>
                </w:rPr>
                <m:t>θ</m:t>
              </m:r>
            </m:e>
          </m:func>
          <m:r>
            <w:rPr>
              <w:rFonts w:ascii="Cambria Math" w:hAnsi="Cambria Math" w:cs="Times New Roman"/>
              <w:sz w:val="28"/>
              <w:szCs w:val="28"/>
              <w:lang w:val="kk-KZ"/>
            </w:rPr>
            <m:t>=nλ</m:t>
          </m:r>
        </m:oMath>
      </m:oMathPara>
    </w:p>
    <w:p w14:paraId="68F1D81F" w14:textId="77777777" w:rsidR="00FA4451" w:rsidRPr="00AD1D69" w:rsidRDefault="00FA4451" w:rsidP="00296DFD">
      <w:pPr>
        <w:tabs>
          <w:tab w:val="left" w:pos="709"/>
        </w:tabs>
        <w:spacing w:after="0" w:line="240" w:lineRule="auto"/>
        <w:ind w:firstLine="567"/>
        <w:jc w:val="center"/>
        <w:rPr>
          <w:rFonts w:ascii="Times New Roman" w:eastAsiaTheme="minorEastAsia" w:hAnsi="Times New Roman" w:cs="Times New Roman"/>
          <w:iCs/>
          <w:sz w:val="28"/>
          <w:szCs w:val="28"/>
          <w:lang w:val="kk-KZ"/>
        </w:rPr>
      </w:pPr>
    </w:p>
    <w:p w14:paraId="706E9630" w14:textId="6B8EF74C" w:rsidR="00E44D1A" w:rsidRPr="00AD1D69" w:rsidRDefault="00081385"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м</w:t>
      </w:r>
      <w:r w:rsidR="00C30394" w:rsidRPr="00AD1D69">
        <w:rPr>
          <w:rFonts w:ascii="Times New Roman" w:eastAsiaTheme="minorEastAsia" w:hAnsi="Times New Roman" w:cs="Times New Roman"/>
          <w:iCs/>
          <w:sz w:val="28"/>
          <w:szCs w:val="28"/>
          <w:lang w:val="kk-KZ"/>
        </w:rPr>
        <w:t>ұндағы: θ – сырғанау бұрышы;</w:t>
      </w:r>
    </w:p>
    <w:p w14:paraId="7AFE9C1D" w14:textId="1FE2DF29" w:rsidR="00C30394" w:rsidRPr="00AD1D69" w:rsidRDefault="00C30394"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λ – толқын ұзындығы;</w:t>
      </w:r>
    </w:p>
    <w:p w14:paraId="1682372C" w14:textId="46C8164A" w:rsidR="00C30394" w:rsidRPr="00AD1D69" w:rsidRDefault="00FA4451"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iCs/>
          <w:sz w:val="28"/>
          <w:szCs w:val="28"/>
          <w:lang w:val="kk-KZ"/>
        </w:rPr>
        <w:t>n – реті</w:t>
      </w:r>
    </w:p>
    <w:p w14:paraId="3265E253" w14:textId="08F069CD" w:rsidR="00C30394" w:rsidRPr="00AD1D69" w:rsidRDefault="00C30394"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Рентгенограмманы индинцирлеу, рентгенограмманың әрбір сызығы үшін интерференцияның барлық индекстерін (HKL) анықтау ұғымымен түсіндіріледі.</w:t>
      </w:r>
    </w:p>
    <w:p w14:paraId="199EC32D" w14:textId="5D6C9ABA" w:rsidR="00C30394" w:rsidRDefault="00232453"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 xml:space="preserve">Сонымен қатар, интерференция индекстері </w:t>
      </w:r>
      <w:r w:rsidR="0071143E" w:rsidRPr="00AD1D69">
        <w:rPr>
          <w:rFonts w:ascii="Times New Roman" w:eastAsiaTheme="minorEastAsia" w:hAnsi="Times New Roman" w:cs="Times New Roman"/>
          <w:iCs/>
          <w:sz w:val="28"/>
          <w:szCs w:val="28"/>
          <w:lang w:val="kk-KZ"/>
        </w:rPr>
        <w:t>жазықтық индекстерін (hkl) шағылу ретіне (n) көбейткенге тең болады. Кристаллдық тор үшін:</w:t>
      </w:r>
    </w:p>
    <w:p w14:paraId="2A78B155" w14:textId="77777777" w:rsidR="00FA4451" w:rsidRPr="00AD1D69" w:rsidRDefault="00FA4451"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p>
    <w:p w14:paraId="22355EA7" w14:textId="5234F2CF" w:rsidR="0071143E" w:rsidRPr="00AD1D69" w:rsidRDefault="0071143E" w:rsidP="00296DFD">
      <w:pPr>
        <w:tabs>
          <w:tab w:val="left" w:pos="709"/>
        </w:tabs>
        <w:spacing w:after="0" w:line="240" w:lineRule="auto"/>
        <w:ind w:firstLine="567"/>
        <w:jc w:val="center"/>
        <w:rPr>
          <w:rFonts w:ascii="Times New Roman" w:eastAsiaTheme="minorEastAsia" w:hAnsi="Times New Roman" w:cs="Times New Roman"/>
          <w:iCs/>
          <w:sz w:val="28"/>
          <w:szCs w:val="28"/>
          <w:lang w:val="kk-KZ"/>
        </w:rPr>
      </w:pPr>
      <m:oMathPara>
        <m:oMath>
          <m:r>
            <w:rPr>
              <w:rFonts w:ascii="Cambria Math" w:hAnsi="Cambria Math" w:cs="Times New Roman"/>
              <w:sz w:val="28"/>
              <w:szCs w:val="28"/>
              <w:lang w:val="kk-KZ"/>
            </w:rPr>
            <m:t>a=</m:t>
          </m:r>
          <m:f>
            <m:fPr>
              <m:ctrlPr>
                <w:rPr>
                  <w:rFonts w:ascii="Cambria Math" w:hAnsi="Cambria Math" w:cs="Times New Roman"/>
                  <w:i/>
                  <w:sz w:val="28"/>
                  <w:szCs w:val="28"/>
                  <w:lang w:val="kk-KZ"/>
                </w:rPr>
              </m:ctrlPr>
            </m:fPr>
            <m:num>
              <m:r>
                <w:rPr>
                  <w:rFonts w:ascii="Cambria Math" w:hAnsi="Cambria Math" w:cs="Times New Roman"/>
                  <w:sz w:val="28"/>
                  <w:szCs w:val="28"/>
                  <w:lang w:val="kk-KZ"/>
                </w:rPr>
                <m:t>λ</m:t>
              </m:r>
            </m:num>
            <m:den>
              <m:r>
                <w:rPr>
                  <w:rFonts w:ascii="Cambria Math" w:hAnsi="Cambria Math" w:cs="Times New Roman"/>
                  <w:sz w:val="28"/>
                  <w:szCs w:val="28"/>
                  <w:lang w:val="kk-KZ"/>
                </w:rPr>
                <m:t>2</m:t>
              </m:r>
              <m:func>
                <m:funcPr>
                  <m:ctrlPr>
                    <w:rPr>
                      <w:rFonts w:ascii="Cambria Math" w:hAnsi="Cambria Math" w:cs="Times New Roman"/>
                      <w:i/>
                      <w:sz w:val="28"/>
                      <w:szCs w:val="28"/>
                      <w:lang w:val="kk-KZ"/>
                    </w:rPr>
                  </m:ctrlPr>
                </m:funcPr>
                <m:fName>
                  <m:r>
                    <m:rPr>
                      <m:sty m:val="p"/>
                    </m:rPr>
                    <w:rPr>
                      <w:rFonts w:ascii="Cambria Math" w:hAnsi="Cambria Math" w:cs="Times New Roman"/>
                      <w:sz w:val="28"/>
                      <w:szCs w:val="28"/>
                      <w:lang w:val="kk-KZ"/>
                    </w:rPr>
                    <m:t>sin</m:t>
                  </m:r>
                </m:fName>
                <m:e>
                  <m:r>
                    <w:rPr>
                      <w:rFonts w:ascii="Cambria Math" w:hAnsi="Cambria Math" w:cs="Times New Roman"/>
                      <w:sz w:val="28"/>
                      <w:szCs w:val="28"/>
                      <w:lang w:val="kk-KZ"/>
                    </w:rPr>
                    <m:t>θ</m:t>
                  </m:r>
                </m:e>
              </m:func>
            </m:den>
          </m:f>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H</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L</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rad>
        </m:oMath>
      </m:oMathPara>
    </w:p>
    <w:p w14:paraId="26B5594A" w14:textId="77777777" w:rsidR="00C30394" w:rsidRPr="00AD1D69" w:rsidRDefault="00C30394"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p>
    <w:p w14:paraId="2B879EEE" w14:textId="6F52C3B3" w:rsidR="00C30394" w:rsidRDefault="0071143E"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r w:rsidRPr="00AD1D69">
        <w:rPr>
          <w:rFonts w:ascii="Times New Roman" w:eastAsiaTheme="minorEastAsia" w:hAnsi="Times New Roman" w:cs="Times New Roman"/>
          <w:iCs/>
          <w:sz w:val="28"/>
          <w:szCs w:val="28"/>
          <w:lang w:val="kk-KZ"/>
        </w:rPr>
        <w:t>Әрбір сызықтың интерференциялық индексін анықтау үшін келесі өрнек қолданылады:</w:t>
      </w:r>
    </w:p>
    <w:p w14:paraId="552A994B" w14:textId="77777777" w:rsidR="00FA4451" w:rsidRPr="00AD1D69" w:rsidRDefault="00FA4451" w:rsidP="00296DFD">
      <w:pPr>
        <w:tabs>
          <w:tab w:val="left" w:pos="709"/>
        </w:tabs>
        <w:spacing w:after="0" w:line="240" w:lineRule="auto"/>
        <w:ind w:firstLine="567"/>
        <w:jc w:val="both"/>
        <w:rPr>
          <w:rFonts w:ascii="Times New Roman" w:eastAsiaTheme="minorEastAsia" w:hAnsi="Times New Roman" w:cs="Times New Roman"/>
          <w:iCs/>
          <w:sz w:val="28"/>
          <w:szCs w:val="28"/>
          <w:lang w:val="kk-KZ"/>
        </w:rPr>
      </w:pPr>
    </w:p>
    <w:p w14:paraId="13FEC60E" w14:textId="4F289F0B" w:rsidR="0071143E" w:rsidRPr="00FA4451" w:rsidRDefault="00CB6386" w:rsidP="00296DFD">
      <w:pPr>
        <w:tabs>
          <w:tab w:val="left" w:pos="709"/>
        </w:tabs>
        <w:spacing w:after="0" w:line="240" w:lineRule="auto"/>
        <w:ind w:firstLine="567"/>
        <w:jc w:val="center"/>
        <w:rPr>
          <w:rFonts w:ascii="Times New Roman" w:eastAsiaTheme="minorEastAsia" w:hAnsi="Times New Roman" w:cs="Times New Roman"/>
          <w:iCs/>
          <w:sz w:val="28"/>
          <w:szCs w:val="28"/>
          <w:lang w:val="kk-KZ"/>
        </w:rPr>
      </w:pPr>
      <m:oMathPara>
        <m:oMath>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iCs/>
                  <w:sz w:val="28"/>
                  <w:szCs w:val="28"/>
                  <w:lang w:val="kk-KZ"/>
                </w:rPr>
              </m:ctrlPr>
            </m:fPr>
            <m:num>
              <m:sSup>
                <m:sSupPr>
                  <m:ctrlPr>
                    <w:rPr>
                      <w:rFonts w:ascii="Cambria Math" w:eastAsiaTheme="minorEastAsia" w:hAnsi="Cambria Math" w:cs="Times New Roman"/>
                      <w:i/>
                      <w:iCs/>
                      <w:sz w:val="28"/>
                      <w:szCs w:val="28"/>
                      <w:lang w:val="kk-KZ"/>
                    </w:rPr>
                  </m:ctrlPr>
                </m:sSupPr>
                <m:e>
                  <m:r>
                    <w:rPr>
                      <w:rFonts w:ascii="Cambria Math" w:eastAsiaTheme="minorEastAsia" w:hAnsi="Cambria Math" w:cs="Times New Roman"/>
                      <w:sz w:val="28"/>
                      <w:szCs w:val="28"/>
                      <w:lang w:val="kk-KZ"/>
                    </w:rPr>
                    <m:t>sin</m:t>
                  </m:r>
                </m:e>
                <m:sup>
                  <m:r>
                    <w:rPr>
                      <w:rFonts w:ascii="Cambria Math" w:eastAsiaTheme="minorEastAsia" w:hAnsi="Cambria Math" w:cs="Times New Roman"/>
                      <w:sz w:val="28"/>
                      <w:szCs w:val="28"/>
                      <w:lang w:val="kk-KZ"/>
                    </w:rPr>
                    <m:t>2</m:t>
                  </m:r>
                </m:sup>
              </m:sSup>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θ</m:t>
                  </m:r>
                </m:e>
                <m:sub>
                  <m:r>
                    <w:rPr>
                      <w:rFonts w:ascii="Cambria Math" w:eastAsiaTheme="minorEastAsia" w:hAnsi="Cambria Math" w:cs="Times New Roman"/>
                      <w:sz w:val="28"/>
                      <w:szCs w:val="28"/>
                      <w:lang w:val="kk-KZ"/>
                    </w:rPr>
                    <m:t>i</m:t>
                  </m:r>
                </m:sub>
              </m:sSub>
            </m:num>
            <m:den>
              <m:sSup>
                <m:sSupPr>
                  <m:ctrlPr>
                    <w:rPr>
                      <w:rFonts w:ascii="Cambria Math" w:eastAsiaTheme="minorEastAsia" w:hAnsi="Cambria Math" w:cs="Times New Roman"/>
                      <w:i/>
                      <w:iCs/>
                      <w:sz w:val="28"/>
                      <w:szCs w:val="28"/>
                      <w:lang w:val="kk-KZ"/>
                    </w:rPr>
                  </m:ctrlPr>
                </m:sSupPr>
                <m:e>
                  <m:r>
                    <w:rPr>
                      <w:rFonts w:ascii="Cambria Math" w:eastAsiaTheme="minorEastAsia" w:hAnsi="Cambria Math" w:cs="Times New Roman"/>
                      <w:sz w:val="28"/>
                      <w:szCs w:val="28"/>
                      <w:lang w:val="kk-KZ"/>
                    </w:rPr>
                    <m:t>sin</m:t>
                  </m:r>
                </m:e>
                <m:sup>
                  <m:r>
                    <w:rPr>
                      <w:rFonts w:ascii="Cambria Math" w:eastAsiaTheme="minorEastAsia" w:hAnsi="Cambria Math" w:cs="Times New Roman"/>
                      <w:sz w:val="28"/>
                      <w:szCs w:val="28"/>
                      <w:lang w:val="kk-KZ"/>
                    </w:rPr>
                    <m:t>2</m:t>
                  </m:r>
                </m:sup>
              </m:sSup>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θ</m:t>
                  </m:r>
                </m:e>
                <m:sub>
                  <m:r>
                    <w:rPr>
                      <w:rFonts w:ascii="Cambria Math" w:eastAsiaTheme="minorEastAsia" w:hAnsi="Cambria Math" w:cs="Times New Roman"/>
                      <w:sz w:val="28"/>
                      <w:szCs w:val="28"/>
                      <w:lang w:val="kk-KZ"/>
                    </w:rPr>
                    <m:t>1</m:t>
                  </m:r>
                </m:sub>
              </m:sSub>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iCs/>
                  <w:sz w:val="28"/>
                  <w:szCs w:val="28"/>
                  <w:lang w:val="kk-KZ"/>
                </w:rPr>
              </m:ctrlPr>
            </m:fPr>
            <m:num>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H</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2</m:t>
                  </m:r>
                </m:sup>
              </m:sSubSup>
            </m:num>
            <m:den>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H</m:t>
                  </m:r>
                </m:e>
                <m:sub>
                  <m:r>
                    <w:rPr>
                      <w:rFonts w:ascii="Cambria Math" w:eastAsiaTheme="minorEastAsia" w:hAnsi="Cambria Math" w:cs="Times New Roman"/>
                      <w:sz w:val="28"/>
                      <w:szCs w:val="28"/>
                      <w:lang w:val="kk-KZ"/>
                    </w:rPr>
                    <m:t>1</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1</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1</m:t>
                  </m:r>
                </m:sub>
                <m:sup>
                  <m:r>
                    <w:rPr>
                      <w:rFonts w:ascii="Cambria Math" w:eastAsiaTheme="minorEastAsia" w:hAnsi="Cambria Math" w:cs="Times New Roman"/>
                      <w:sz w:val="28"/>
                      <w:szCs w:val="28"/>
                      <w:lang w:val="kk-KZ"/>
                    </w:rPr>
                    <m:t>2</m:t>
                  </m:r>
                </m:sup>
              </m:sSub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iCs/>
                  <w:sz w:val="28"/>
                  <w:szCs w:val="28"/>
                  <w:lang w:val="kk-KZ"/>
                </w:rPr>
              </m:ctrlPr>
            </m:fPr>
            <m:num>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d</m:t>
                  </m:r>
                </m:e>
                <m:sub>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H</m:t>
                      </m:r>
                    </m:e>
                    <m:sub>
                      <m:r>
                        <w:rPr>
                          <w:rFonts w:ascii="Cambria Math" w:eastAsiaTheme="minorEastAsia" w:hAnsi="Cambria Math" w:cs="Times New Roman"/>
                          <w:sz w:val="28"/>
                          <w:szCs w:val="28"/>
                          <w:lang w:val="kk-KZ"/>
                        </w:rPr>
                        <m:t>i</m:t>
                      </m:r>
                    </m:sub>
                  </m:sSub>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i</m:t>
                      </m:r>
                    </m:sub>
                  </m:sSub>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i</m:t>
                      </m:r>
                    </m:sub>
                  </m:sSub>
                </m:sub>
                <m:sup>
                  <m:r>
                    <w:rPr>
                      <w:rFonts w:ascii="Cambria Math" w:eastAsiaTheme="minorEastAsia" w:hAnsi="Cambria Math" w:cs="Times New Roman"/>
                      <w:sz w:val="28"/>
                      <w:szCs w:val="28"/>
                      <w:lang w:val="kk-KZ"/>
                    </w:rPr>
                    <m:t>2</m:t>
                  </m:r>
                </m:sup>
              </m:sSubSup>
            </m:num>
            <m:den>
              <m:sSubSup>
                <m:sSubSupPr>
                  <m:ctrlPr>
                    <w:rPr>
                      <w:rFonts w:ascii="Cambria Math" w:eastAsiaTheme="minorEastAsia" w:hAnsi="Cambria Math" w:cs="Times New Roman"/>
                      <w:i/>
                      <w:iCs/>
                      <w:sz w:val="28"/>
                      <w:szCs w:val="28"/>
                      <w:lang w:val="kk-KZ"/>
                    </w:rPr>
                  </m:ctrlPr>
                </m:sSubSupPr>
                <m:e>
                  <m:r>
                    <w:rPr>
                      <w:rFonts w:ascii="Cambria Math" w:eastAsiaTheme="minorEastAsia" w:hAnsi="Cambria Math" w:cs="Times New Roman"/>
                      <w:sz w:val="28"/>
                      <w:szCs w:val="28"/>
                      <w:lang w:val="kk-KZ"/>
                    </w:rPr>
                    <m:t>d</m:t>
                  </m:r>
                </m:e>
                <m:sub>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H</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iCs/>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1</m:t>
                      </m:r>
                    </m:sub>
                  </m:sSub>
                </m:sub>
                <m:sup>
                  <m:r>
                    <w:rPr>
                      <w:rFonts w:ascii="Cambria Math" w:eastAsiaTheme="minorEastAsia" w:hAnsi="Cambria Math" w:cs="Times New Roman"/>
                      <w:sz w:val="28"/>
                      <w:szCs w:val="28"/>
                      <w:lang w:val="kk-KZ"/>
                    </w:rPr>
                    <m:t>2</m:t>
                  </m:r>
                </m:sup>
              </m:sSubSup>
            </m:den>
          </m:f>
        </m:oMath>
      </m:oMathPara>
    </w:p>
    <w:p w14:paraId="646A5B69" w14:textId="77777777" w:rsidR="00FA4451" w:rsidRPr="00AD1D69" w:rsidRDefault="00FA4451" w:rsidP="00296DFD">
      <w:pPr>
        <w:tabs>
          <w:tab w:val="left" w:pos="709"/>
        </w:tabs>
        <w:spacing w:after="0" w:line="240" w:lineRule="auto"/>
        <w:ind w:firstLine="567"/>
        <w:jc w:val="center"/>
        <w:rPr>
          <w:rFonts w:ascii="Times New Roman" w:eastAsiaTheme="minorEastAsia" w:hAnsi="Times New Roman" w:cs="Times New Roman"/>
          <w:iCs/>
          <w:sz w:val="28"/>
          <w:szCs w:val="28"/>
          <w:lang w:val="kk-KZ"/>
        </w:rPr>
      </w:pPr>
    </w:p>
    <w:p w14:paraId="59443943" w14:textId="020D23A3" w:rsidR="00C30394" w:rsidRPr="00AD1D69" w:rsidRDefault="00BA333E" w:rsidP="00296DFD">
      <w:pPr>
        <w:tabs>
          <w:tab w:val="left" w:pos="709"/>
        </w:tabs>
        <w:spacing w:after="0" w:line="240" w:lineRule="auto"/>
        <w:ind w:firstLine="567"/>
        <w:jc w:val="both"/>
        <w:rPr>
          <w:rFonts w:ascii="Times New Roman" w:hAnsi="Times New Roman" w:cs="Times New Roman"/>
          <w:iCs/>
          <w:sz w:val="28"/>
          <w:szCs w:val="28"/>
          <w:lang w:val="kk-KZ"/>
        </w:rPr>
      </w:pPr>
      <w:r w:rsidRPr="00AD1D69">
        <w:rPr>
          <w:rFonts w:ascii="Times New Roman" w:hAnsi="Times New Roman" w:cs="Times New Roman"/>
          <w:iCs/>
          <w:sz w:val="28"/>
          <w:szCs w:val="28"/>
          <w:lang w:val="kk-KZ"/>
        </w:rPr>
        <w:t xml:space="preserve">Мұндағы </w:t>
      </w:r>
      <w:bookmarkStart w:id="8" w:name="_Hlk138909240"/>
      <w:r w:rsidRPr="00AD1D69">
        <w:rPr>
          <w:rFonts w:ascii="Times New Roman" w:hAnsi="Times New Roman" w:cs="Times New Roman"/>
          <w:iCs/>
          <w:sz w:val="28"/>
          <w:szCs w:val="28"/>
          <w:lang w:val="kk-KZ"/>
        </w:rPr>
        <w:t>Q</w:t>
      </w:r>
      <w:r w:rsidRPr="00AD1D69">
        <w:rPr>
          <w:rFonts w:ascii="Times New Roman" w:hAnsi="Times New Roman" w:cs="Times New Roman"/>
          <w:iCs/>
          <w:sz w:val="28"/>
          <w:szCs w:val="28"/>
          <w:vertAlign w:val="subscript"/>
          <w:lang w:val="kk-KZ"/>
        </w:rPr>
        <w:t>i</w:t>
      </w:r>
      <w:bookmarkEnd w:id="8"/>
      <w:r w:rsidRPr="00AD1D69">
        <w:rPr>
          <w:rFonts w:ascii="Times New Roman" w:hAnsi="Times New Roman" w:cs="Times New Roman"/>
          <w:iCs/>
          <w:sz w:val="28"/>
          <w:szCs w:val="28"/>
          <w:lang w:val="kk-KZ"/>
        </w:rPr>
        <w:t xml:space="preserve"> – θ бұрышы аз болғандағы сызық. Осылайша Q</w:t>
      </w:r>
      <w:r w:rsidRPr="00AD1D69">
        <w:rPr>
          <w:rFonts w:ascii="Times New Roman" w:hAnsi="Times New Roman" w:cs="Times New Roman"/>
          <w:iCs/>
          <w:sz w:val="28"/>
          <w:szCs w:val="28"/>
          <w:vertAlign w:val="subscript"/>
          <w:lang w:val="kk-KZ"/>
        </w:rPr>
        <w:t>i</w:t>
      </w:r>
      <w:r w:rsidRPr="00AD1D69">
        <w:rPr>
          <w:rFonts w:ascii="Times New Roman" w:hAnsi="Times New Roman" w:cs="Times New Roman"/>
          <w:iCs/>
          <w:sz w:val="28"/>
          <w:szCs w:val="28"/>
          <w:lang w:val="kk-KZ"/>
        </w:rPr>
        <w:t xml:space="preserve"> қатарларын анықтай отырып, кристаллдың түрін, интерференция индексін және элементар </w:t>
      </w:r>
      <w:r w:rsidRPr="00AD1D69">
        <w:rPr>
          <w:rFonts w:ascii="Times New Roman" w:hAnsi="Times New Roman" w:cs="Times New Roman"/>
          <w:iCs/>
          <w:sz w:val="28"/>
          <w:szCs w:val="28"/>
          <w:lang w:val="kk-KZ"/>
        </w:rPr>
        <w:lastRenderedPageBreak/>
        <w:t xml:space="preserve">ұяшықтың периодын анықтауға болады. Сапалық талдаудың тағы бір әдісі, ол жазықтықаралық арақашықтық пен қарқындылықтың мәнін эталондық мәнмен салыстыру болып табылады. Эксперимент жүргізу барысында, қолданылған құралдардың қателіктері мен ауытқулар ескерілді. </w:t>
      </w:r>
    </w:p>
    <w:p w14:paraId="79B19B7E" w14:textId="69CDBF3F" w:rsidR="00BA333E" w:rsidRPr="00AD1D69" w:rsidRDefault="00BA333E" w:rsidP="00296DFD">
      <w:pPr>
        <w:tabs>
          <w:tab w:val="left" w:pos="709"/>
        </w:tabs>
        <w:spacing w:after="0" w:line="240" w:lineRule="auto"/>
        <w:ind w:firstLine="567"/>
        <w:jc w:val="both"/>
        <w:rPr>
          <w:rFonts w:ascii="Times New Roman" w:hAnsi="Times New Roman" w:cs="Times New Roman"/>
          <w:iCs/>
          <w:sz w:val="28"/>
          <w:szCs w:val="28"/>
          <w:lang w:val="kk-KZ"/>
        </w:rPr>
      </w:pPr>
    </w:p>
    <w:p w14:paraId="3C97B50D" w14:textId="53861EB0" w:rsidR="00185E0C" w:rsidRPr="004F63B2" w:rsidRDefault="00B30D24" w:rsidP="00296DFD">
      <w:pPr>
        <w:spacing w:after="0" w:line="240" w:lineRule="auto"/>
        <w:ind w:firstLine="567"/>
        <w:rPr>
          <w:rFonts w:ascii="Times New Roman" w:hAnsi="Times New Roman" w:cs="Times New Roman"/>
          <w:sz w:val="28"/>
          <w:szCs w:val="28"/>
          <w:lang w:val="kk-KZ"/>
        </w:rPr>
      </w:pPr>
      <w:r w:rsidRPr="004F63B2">
        <w:rPr>
          <w:rFonts w:ascii="Times New Roman" w:hAnsi="Times New Roman" w:cs="Times New Roman"/>
          <w:sz w:val="28"/>
          <w:szCs w:val="28"/>
          <w:lang w:val="kk-KZ"/>
        </w:rPr>
        <w:t>2.2.4 Инфрақызыл спектроскопия</w:t>
      </w:r>
    </w:p>
    <w:p w14:paraId="4575D6E8" w14:textId="23F58F5A" w:rsidR="00042938" w:rsidRPr="00AD1D69" w:rsidRDefault="007F51FB"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Органикалық заттардың ұрылымдық талдауында инфрақызыл спектрлер 400-4000 см</w:t>
      </w:r>
      <w:r w:rsidRPr="00AD1D69">
        <w:rPr>
          <w:rFonts w:ascii="Times New Roman" w:hAnsi="Times New Roman" w:cs="Times New Roman"/>
          <w:sz w:val="28"/>
          <w:szCs w:val="28"/>
          <w:vertAlign w:val="superscript"/>
          <w:lang w:val="kk-KZ"/>
        </w:rPr>
        <w:t>-1</w:t>
      </w:r>
      <w:r w:rsidR="00E11813">
        <w:rPr>
          <w:rFonts w:ascii="Times New Roman" w:hAnsi="Times New Roman" w:cs="Times New Roman"/>
          <w:sz w:val="28"/>
          <w:szCs w:val="28"/>
          <w:lang w:val="kk-KZ"/>
        </w:rPr>
        <w:t xml:space="preserve"> </w:t>
      </w:r>
      <w:r w:rsidR="00042938" w:rsidRPr="00AD1D69">
        <w:rPr>
          <w:rFonts w:ascii="Times New Roman" w:hAnsi="Times New Roman" w:cs="Times New Roman"/>
          <w:sz w:val="28"/>
          <w:szCs w:val="28"/>
          <w:lang w:val="kk-KZ"/>
        </w:rPr>
        <w:t>жиілік (толқын ұзындығы 2,5-20 мкм) аралығында тіркеледі. Спектрлер жазбасында абсцисса осіне см</w:t>
      </w:r>
      <w:r w:rsidR="00042938" w:rsidRPr="00AD1D69">
        <w:rPr>
          <w:rFonts w:ascii="Times New Roman" w:hAnsi="Times New Roman" w:cs="Times New Roman"/>
          <w:sz w:val="28"/>
          <w:szCs w:val="28"/>
          <w:vertAlign w:val="superscript"/>
          <w:lang w:val="kk-KZ"/>
        </w:rPr>
        <w:t>-1</w:t>
      </w:r>
      <w:r w:rsidR="00042938" w:rsidRPr="00AD1D69">
        <w:rPr>
          <w:rFonts w:ascii="Times New Roman" w:hAnsi="Times New Roman" w:cs="Times New Roman"/>
          <w:sz w:val="28"/>
          <w:szCs w:val="28"/>
          <w:lang w:val="kk-KZ"/>
        </w:rPr>
        <w:t xml:space="preserve"> немесе мкм өлшемдегі толқындық сан қойылады, ордината осіне пайызбен берілген өткізу шамасы Т қойылады. Зерттелетін үлгінің идентификациясы</w:t>
      </w:r>
      <w:r w:rsidR="00E11813">
        <w:rPr>
          <w:rFonts w:ascii="Times New Roman" w:hAnsi="Times New Roman" w:cs="Times New Roman"/>
          <w:sz w:val="28"/>
          <w:szCs w:val="28"/>
          <w:lang w:val="kk-KZ"/>
        </w:rPr>
        <w:t xml:space="preserve"> </w:t>
      </w:r>
      <w:r w:rsidR="00042938" w:rsidRPr="00AD1D69">
        <w:rPr>
          <w:rFonts w:ascii="Times New Roman" w:hAnsi="Times New Roman" w:cs="Times New Roman"/>
          <w:sz w:val="28"/>
          <w:szCs w:val="28"/>
          <w:lang w:val="kk-KZ"/>
        </w:rPr>
        <w:t>оның стандарттық үлгімен немесе оның стандарттық спектрімен теңестіру арқылы жүргізіледі. Неғұрлым маңызды болатын жұтылудың сипаттық сызықтары</w:t>
      </w:r>
      <w:r w:rsidR="00E11813">
        <w:rPr>
          <w:rFonts w:ascii="Times New Roman" w:hAnsi="Times New Roman" w:cs="Times New Roman"/>
          <w:sz w:val="28"/>
          <w:szCs w:val="28"/>
          <w:lang w:val="kk-KZ"/>
        </w:rPr>
        <w:t xml:space="preserve"> </w:t>
      </w:r>
      <w:r w:rsidR="00042938" w:rsidRPr="00AD1D69">
        <w:rPr>
          <w:rFonts w:ascii="Times New Roman" w:hAnsi="Times New Roman" w:cs="Times New Roman"/>
          <w:sz w:val="28"/>
          <w:szCs w:val="28"/>
          <w:lang w:val="kk-KZ"/>
        </w:rPr>
        <w:t>қысқатолқынды (жоғарыжиіліктік) аймақта молекулалардың негізгі тербелісі 4000 – 1500 см</w:t>
      </w:r>
      <w:r w:rsidR="00042938" w:rsidRPr="00AD1D69">
        <w:rPr>
          <w:rFonts w:ascii="Times New Roman" w:hAnsi="Times New Roman" w:cs="Times New Roman"/>
          <w:sz w:val="28"/>
          <w:szCs w:val="28"/>
          <w:vertAlign w:val="superscript"/>
          <w:lang w:val="kk-KZ"/>
        </w:rPr>
        <w:t>-1</w:t>
      </w:r>
      <w:r w:rsidR="00042938" w:rsidRPr="00AD1D69">
        <w:rPr>
          <w:rFonts w:ascii="Times New Roman" w:hAnsi="Times New Roman" w:cs="Times New Roman"/>
          <w:sz w:val="28"/>
          <w:szCs w:val="28"/>
          <w:lang w:val="kk-KZ"/>
        </w:rPr>
        <w:t xml:space="preserve"> (2,5 – 7 мкм) аралығында орналасады.Бұл аймақ құрылымдық талдау үшін маңызды болып табылады. ИҚ – спектрлердегі екі заттың жұтылу сызықтарынынң дәл келуі, олардың бірдей екендігін көрсетеді. ИҚ – спектрлерді газтәрізді, сұйық және қатты денелерде жүргізуге болады. Бұндай спектрлерді</w:t>
      </w:r>
      <w:r w:rsidR="00E11813">
        <w:rPr>
          <w:rFonts w:ascii="Times New Roman" w:hAnsi="Times New Roman" w:cs="Times New Roman"/>
          <w:sz w:val="28"/>
          <w:szCs w:val="28"/>
          <w:lang w:val="kk-KZ"/>
        </w:rPr>
        <w:t xml:space="preserve"> </w:t>
      </w:r>
      <w:r w:rsidR="00042938" w:rsidRPr="00AD1D69">
        <w:rPr>
          <w:rFonts w:ascii="Times New Roman" w:hAnsi="Times New Roman" w:cs="Times New Roman"/>
          <w:sz w:val="28"/>
          <w:szCs w:val="28"/>
          <w:lang w:val="kk-KZ"/>
        </w:rPr>
        <w:t xml:space="preserve">алу үшін үлгілерді дайындағанда: </w:t>
      </w:r>
    </w:p>
    <w:p w14:paraId="4C1285EF" w14:textId="0B32A56E" w:rsidR="007C3CD2" w:rsidRPr="00AD1D69" w:rsidRDefault="0004293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Қатты денелер үшін </w:t>
      </w:r>
      <w:r w:rsidR="007C3CD2" w:rsidRPr="00AD1D69">
        <w:rPr>
          <w:rFonts w:ascii="Times New Roman" w:hAnsi="Times New Roman" w:cs="Times New Roman"/>
          <w:sz w:val="28"/>
          <w:szCs w:val="28"/>
          <w:lang w:val="kk-KZ"/>
        </w:rPr>
        <w:t>10-20 мг қатты затты иммерсиялық сұйықтықтың</w:t>
      </w:r>
      <w:r w:rsidR="00E11813">
        <w:rPr>
          <w:rFonts w:ascii="Times New Roman" w:hAnsi="Times New Roman" w:cs="Times New Roman"/>
          <w:sz w:val="28"/>
          <w:szCs w:val="28"/>
          <w:lang w:val="kk-KZ"/>
        </w:rPr>
        <w:t xml:space="preserve"> </w:t>
      </w:r>
      <w:r w:rsidR="007C3CD2" w:rsidRPr="00AD1D69">
        <w:rPr>
          <w:rFonts w:ascii="Times New Roman" w:hAnsi="Times New Roman" w:cs="Times New Roman"/>
          <w:sz w:val="28"/>
          <w:szCs w:val="28"/>
          <w:lang w:val="kk-KZ"/>
        </w:rPr>
        <w:t>1 – 2 тамшысымен араластырады (вазелиндік май, полифторкөмірсутек, гексахлобутадиен және т.б.), дайындалған массаны ИҚ сәулені жұтпайтын (NaCl немесе KBr) екі пластина арасына қойып, спектрофотометрге орналастырады. Сұйық заттар үшін сұйықтың жұқа қабығын ИҚ сәулені жұтпайтын (NaCl немесе KBr) екі пластина арасына қояды</w:t>
      </w:r>
    </w:p>
    <w:p w14:paraId="233A3032" w14:textId="794F1AE6" w:rsidR="00042938" w:rsidRDefault="007C3CD2"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ИҚ</w:t>
      </w:r>
      <w:r w:rsidR="006F6B58">
        <w:rPr>
          <w:rFonts w:ascii="Times New Roman" w:hAnsi="Times New Roman" w:cs="Times New Roman"/>
          <w:sz w:val="28"/>
          <w:szCs w:val="28"/>
          <w:lang w:val="kk-KZ"/>
        </w:rPr>
        <w:t>-</w:t>
      </w:r>
      <w:r w:rsidRPr="00AD1D69">
        <w:rPr>
          <w:rFonts w:ascii="Times New Roman" w:hAnsi="Times New Roman" w:cs="Times New Roman"/>
          <w:sz w:val="28"/>
          <w:szCs w:val="28"/>
          <w:lang w:val="kk-KZ"/>
        </w:rPr>
        <w:t>спектроскопия органикалық заттардың сандық талдауы үшін қолданылғанмен, бұл әдіс негізінен құрылымдық талдауда қолданылады</w:t>
      </w:r>
      <w:r w:rsidR="00171B7B" w:rsidRPr="00AD1D69">
        <w:rPr>
          <w:rFonts w:ascii="Times New Roman" w:hAnsi="Times New Roman" w:cs="Times New Roman"/>
          <w:sz w:val="28"/>
          <w:szCs w:val="28"/>
          <w:lang w:val="kk-KZ"/>
        </w:rPr>
        <w:t>.</w:t>
      </w:r>
      <w:r w:rsidR="004E6FAB" w:rsidRPr="00AD1D69">
        <w:rPr>
          <w:rFonts w:ascii="Times New Roman" w:hAnsi="Times New Roman" w:cs="Times New Roman"/>
          <w:sz w:val="28"/>
          <w:szCs w:val="28"/>
          <w:lang w:val="kk-KZ"/>
        </w:rPr>
        <w:t xml:space="preserve"> </w:t>
      </w:r>
      <w:r w:rsidR="00171B7B" w:rsidRPr="00AD1D69">
        <w:rPr>
          <w:rFonts w:ascii="Times New Roman" w:hAnsi="Times New Roman" w:cs="Times New Roman"/>
          <w:sz w:val="28"/>
          <w:szCs w:val="28"/>
          <w:lang w:val="kk-KZ"/>
        </w:rPr>
        <w:t>Дисперсиялық спектрометрлермен салыстырғанда,</w:t>
      </w:r>
      <w:r w:rsidR="00E11813">
        <w:rPr>
          <w:rFonts w:ascii="Times New Roman" w:hAnsi="Times New Roman" w:cs="Times New Roman"/>
          <w:sz w:val="28"/>
          <w:szCs w:val="28"/>
          <w:lang w:val="kk-KZ"/>
        </w:rPr>
        <w:t xml:space="preserve"> </w:t>
      </w:r>
      <w:r w:rsidR="00171B7B" w:rsidRPr="00AD1D69">
        <w:rPr>
          <w:rFonts w:ascii="Times New Roman" w:hAnsi="Times New Roman" w:cs="Times New Roman"/>
          <w:sz w:val="28"/>
          <w:szCs w:val="28"/>
          <w:lang w:val="kk-KZ"/>
        </w:rPr>
        <w:t>Фурье түрлендіруі бар ИҚ – спектрометрдің бірсәулелік оптикалық түйіні бар, маңызды компонент ретінде көз бен үлгінің арасына орналатырылатын, Майкельсон интерферометрі қолданылады. Онығ негізгі үш белсенді құраушылары бар: қозғалмалы айна, қозғалмайтын айна және жарықбөлгіш. Полихроматты көзден шығатын сәуле KBr төсенішіне жағылған германий пленкасынан дайындалған сепаратор ретінде бөлінетін бөлінге сәулеге әсер етеді</w:t>
      </w:r>
      <w:r w:rsidR="00B368CE" w:rsidRPr="00AD1D69">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7</w:t>
      </w:r>
      <w:r w:rsidR="00B368CE" w:rsidRPr="00AD1D69">
        <w:rPr>
          <w:rFonts w:ascii="Times New Roman" w:hAnsi="Times New Roman" w:cs="Times New Roman"/>
          <w:sz w:val="28"/>
          <w:szCs w:val="28"/>
          <w:lang w:val="kk-KZ"/>
        </w:rPr>
        <w:t>-сурет)</w:t>
      </w:r>
      <w:r w:rsidR="003B0657">
        <w:rPr>
          <w:rFonts w:ascii="Times New Roman" w:hAnsi="Times New Roman" w:cs="Times New Roman"/>
          <w:sz w:val="28"/>
          <w:szCs w:val="28"/>
          <w:lang w:val="kk-KZ"/>
        </w:rPr>
        <w:t>.</w:t>
      </w:r>
      <w:r w:rsidR="00171B7B" w:rsidRPr="00AD1D69">
        <w:rPr>
          <w:rFonts w:ascii="Times New Roman" w:hAnsi="Times New Roman" w:cs="Times New Roman"/>
          <w:sz w:val="28"/>
          <w:szCs w:val="28"/>
          <w:lang w:val="kk-KZ"/>
        </w:rPr>
        <w:t xml:space="preserve"> Бұл құрылғы екіге ажыратады, біреу қозғалмайтын айнаға, екіншісі қозғалмалы айнаға бағытталады</w:t>
      </w:r>
      <w:r w:rsidR="004014D8" w:rsidRPr="00AD1D69">
        <w:rPr>
          <w:rFonts w:ascii="Times New Roman" w:hAnsi="Times New Roman" w:cs="Times New Roman"/>
          <w:sz w:val="28"/>
          <w:szCs w:val="28"/>
          <w:lang w:val="kk-KZ"/>
        </w:rPr>
        <w:t xml:space="preserve">. Бұл екі сәуле оптикалық жолмен қозғала отырып, үлгі арқылы өтіп детекторға жетеді. Осы аралықта жарықтың қарқындылығы өлшенеді. Детекторда тіркелген сигнал интерферограмма ретінде жазылады және екі сәуле арасындағы жол айырымын анықтайды. </w:t>
      </w:r>
    </w:p>
    <w:p w14:paraId="0CC1761F" w14:textId="77777777" w:rsidR="006F6B58" w:rsidRPr="00AD1D69" w:rsidRDefault="006F6B58" w:rsidP="00296DFD">
      <w:pPr>
        <w:spacing w:after="0" w:line="240" w:lineRule="auto"/>
        <w:ind w:firstLine="567"/>
        <w:jc w:val="both"/>
        <w:rPr>
          <w:rFonts w:ascii="Times New Roman" w:hAnsi="Times New Roman" w:cs="Times New Roman"/>
          <w:sz w:val="28"/>
          <w:szCs w:val="28"/>
          <w:lang w:val="kk-KZ"/>
        </w:rPr>
      </w:pPr>
    </w:p>
    <w:p w14:paraId="4316CBDB" w14:textId="640C143E" w:rsidR="00B368CE" w:rsidRPr="00AD1D69" w:rsidRDefault="00B368CE" w:rsidP="00296DFD">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lastRenderedPageBreak/>
        <w:drawing>
          <wp:inline distT="0" distB="0" distL="0" distR="0" wp14:anchorId="73F3BF19" wp14:editId="10D6170C">
            <wp:extent cx="4670239" cy="2962275"/>
            <wp:effectExtent l="0" t="0" r="0" b="0"/>
            <wp:docPr id="20926273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3373" cy="2995977"/>
                    </a:xfrm>
                    <a:prstGeom prst="rect">
                      <a:avLst/>
                    </a:prstGeom>
                    <a:noFill/>
                    <a:ln>
                      <a:noFill/>
                    </a:ln>
                  </pic:spPr>
                </pic:pic>
              </a:graphicData>
            </a:graphic>
          </wp:inline>
        </w:drawing>
      </w:r>
    </w:p>
    <w:p w14:paraId="4C35864B" w14:textId="77777777" w:rsidR="006F6B58" w:rsidRDefault="006F6B58" w:rsidP="00296DFD">
      <w:pPr>
        <w:spacing w:after="0" w:line="240" w:lineRule="auto"/>
        <w:ind w:firstLine="567"/>
        <w:jc w:val="center"/>
        <w:rPr>
          <w:rFonts w:ascii="Times New Roman" w:hAnsi="Times New Roman" w:cs="Times New Roman"/>
          <w:sz w:val="28"/>
          <w:szCs w:val="28"/>
          <w:lang w:val="kk-KZ"/>
        </w:rPr>
      </w:pPr>
    </w:p>
    <w:p w14:paraId="5CBB2C15" w14:textId="6CC6DFA8" w:rsidR="007F51FB" w:rsidRPr="008A7E4B" w:rsidRDefault="006F6B58" w:rsidP="00296DF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B368CE"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7</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B368CE" w:rsidRPr="00AD1D69">
        <w:rPr>
          <w:rFonts w:ascii="Times New Roman" w:hAnsi="Times New Roman" w:cs="Times New Roman"/>
          <w:sz w:val="28"/>
          <w:szCs w:val="28"/>
          <w:lang w:val="kk-KZ"/>
        </w:rPr>
        <w:t xml:space="preserve"> Фурье түрлендіруі құрылғысының оптикалық жинағы </w:t>
      </w:r>
      <w:r w:rsidR="008A7E4B" w:rsidRPr="008A7E4B">
        <w:rPr>
          <w:rFonts w:ascii="Times New Roman" w:hAnsi="Times New Roman" w:cs="Times New Roman"/>
          <w:sz w:val="28"/>
          <w:szCs w:val="28"/>
          <w:lang w:val="kk-KZ"/>
        </w:rPr>
        <w:t>[114]</w:t>
      </w:r>
    </w:p>
    <w:p w14:paraId="3124B08D" w14:textId="77777777" w:rsidR="003B0657" w:rsidRDefault="003B0657" w:rsidP="00296DFD">
      <w:pPr>
        <w:spacing w:after="0" w:line="240" w:lineRule="auto"/>
        <w:ind w:firstLine="567"/>
        <w:jc w:val="both"/>
        <w:rPr>
          <w:rFonts w:ascii="Times New Roman" w:hAnsi="Times New Roman" w:cs="Times New Roman"/>
          <w:sz w:val="28"/>
          <w:szCs w:val="28"/>
          <w:lang w:val="kk-KZ"/>
        </w:rPr>
      </w:pPr>
    </w:p>
    <w:p w14:paraId="1A336506" w14:textId="6FF550AB" w:rsidR="00B368CE" w:rsidRPr="00AD1D69" w:rsidRDefault="00B368CE"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Осы әдістің негізгі артықшылықтары: </w:t>
      </w:r>
    </w:p>
    <w:p w14:paraId="29D5DB82" w14:textId="0C291E83" w:rsidR="00B368CE" w:rsidRPr="00AD1D69" w:rsidRDefault="00B368CE"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кіріс қуысы иристік диафрагмамен ауытырылады, яғни, детектор үшін энергиясы көп болатын жақсы сигналды алуға мүмкіндік береді;</w:t>
      </w:r>
    </w:p>
    <w:p w14:paraId="0BE92C34" w14:textId="5401A786" w:rsidR="00B368CE" w:rsidRPr="00AD1D69" w:rsidRDefault="006F6B58"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B368CE" w:rsidRPr="00AD1D69">
        <w:rPr>
          <w:rFonts w:ascii="Times New Roman" w:hAnsi="Times New Roman" w:cs="Times New Roman"/>
          <w:sz w:val="28"/>
          <w:szCs w:val="28"/>
          <w:lang w:val="kk-KZ"/>
        </w:rPr>
        <w:t>игнал/ шуыл қатынасы үздіксіз сканерлеудің әсерінен әлдеқайда жоғары болады;</w:t>
      </w:r>
    </w:p>
    <w:p w14:paraId="640E48F0" w14:textId="330A9647" w:rsidR="00B368CE" w:rsidRPr="00AD1D69" w:rsidRDefault="006F6B58"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B368CE" w:rsidRPr="00AD1D69">
        <w:rPr>
          <w:rFonts w:ascii="Times New Roman" w:hAnsi="Times New Roman" w:cs="Times New Roman"/>
          <w:sz w:val="28"/>
          <w:szCs w:val="28"/>
          <w:lang w:val="kk-KZ"/>
        </w:rPr>
        <w:t>олқын ұзындығы өте жоғары дәлдікпен анықталады, яғни, екі спектрді бір мезгілде салыстыру жеңіл болады,</w:t>
      </w:r>
    </w:p>
    <w:p w14:paraId="2B10C0A4" w14:textId="0BFFDCA6" w:rsidR="00B368CE" w:rsidRPr="00AD1D69" w:rsidRDefault="006F6B58" w:rsidP="00296DFD">
      <w:pPr>
        <w:pStyle w:val="a3"/>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B368CE" w:rsidRPr="00AD1D69">
        <w:rPr>
          <w:rFonts w:ascii="Times New Roman" w:hAnsi="Times New Roman" w:cs="Times New Roman"/>
          <w:sz w:val="28"/>
          <w:szCs w:val="28"/>
          <w:lang w:val="kk-KZ"/>
        </w:rPr>
        <w:t xml:space="preserve">жырату қабілеті жоғары және барлық зерттелетін аумақта тұрақты болып келеді. </w:t>
      </w:r>
    </w:p>
    <w:p w14:paraId="24D930B9" w14:textId="232805B9" w:rsidR="0065687F" w:rsidRPr="00AD1D69" w:rsidRDefault="0065687F"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ab/>
      </w:r>
      <w:r w:rsidR="006F6B58">
        <w:rPr>
          <w:rFonts w:ascii="Times New Roman" w:hAnsi="Times New Roman" w:cs="Times New Roman"/>
          <w:sz w:val="28"/>
          <w:szCs w:val="28"/>
          <w:lang w:val="kk-KZ"/>
        </w:rPr>
        <w:t>т</w:t>
      </w:r>
      <w:r w:rsidRPr="00AD1D69">
        <w:rPr>
          <w:rFonts w:ascii="Times New Roman" w:hAnsi="Times New Roman" w:cs="Times New Roman"/>
          <w:sz w:val="28"/>
          <w:szCs w:val="28"/>
          <w:lang w:val="kk-KZ"/>
        </w:rPr>
        <w:t>итан оксинитриді жабындарындағы молекулалық байланысты анықтау үшін инфрақызыл спектроскопия әдісі қолданылды. Спектрлер</w:t>
      </w:r>
      <w:r w:rsidR="009859CD" w:rsidRPr="00AD1D69">
        <w:rPr>
          <w:rFonts w:ascii="Times New Roman" w:hAnsi="Times New Roman" w:cs="Times New Roman"/>
          <w:sz w:val="28"/>
          <w:szCs w:val="28"/>
          <w:lang w:val="kk-KZ"/>
        </w:rPr>
        <w:t xml:space="preserve"> 400-4000 см</w:t>
      </w:r>
      <w:r w:rsidR="009859CD" w:rsidRPr="00AD1D69">
        <w:rPr>
          <w:rFonts w:ascii="Times New Roman" w:hAnsi="Times New Roman" w:cs="Times New Roman"/>
          <w:sz w:val="28"/>
          <w:szCs w:val="28"/>
          <w:vertAlign w:val="superscript"/>
          <w:lang w:val="kk-KZ"/>
        </w:rPr>
        <w:t>-1</w:t>
      </w:r>
      <w:r w:rsidR="009859CD" w:rsidRPr="00AD1D69">
        <w:rPr>
          <w:rFonts w:ascii="Times New Roman" w:hAnsi="Times New Roman" w:cs="Times New Roman"/>
          <w:sz w:val="28"/>
          <w:szCs w:val="28"/>
          <w:lang w:val="kk-KZ"/>
        </w:rPr>
        <w:t xml:space="preserve"> аралығында, рұқсат етілуі 4см</w:t>
      </w:r>
      <w:r w:rsidR="009859CD" w:rsidRPr="00AD1D69">
        <w:rPr>
          <w:rFonts w:ascii="Times New Roman" w:hAnsi="Times New Roman" w:cs="Times New Roman"/>
          <w:sz w:val="28"/>
          <w:szCs w:val="28"/>
          <w:vertAlign w:val="superscript"/>
          <w:lang w:val="kk-KZ"/>
        </w:rPr>
        <w:t>-1</w:t>
      </w:r>
      <w:r w:rsidR="009859CD" w:rsidRPr="00AD1D69">
        <w:rPr>
          <w:rFonts w:ascii="Times New Roman" w:hAnsi="Times New Roman" w:cs="Times New Roman"/>
          <w:sz w:val="28"/>
          <w:szCs w:val="28"/>
          <w:lang w:val="kk-KZ"/>
        </w:rPr>
        <w:t xml:space="preserve"> болатын</w:t>
      </w:r>
      <w:r w:rsidRPr="00AD1D69">
        <w:rPr>
          <w:rFonts w:ascii="Times New Roman" w:hAnsi="Times New Roman" w:cs="Times New Roman"/>
          <w:sz w:val="28"/>
          <w:szCs w:val="28"/>
          <w:lang w:val="kk-KZ"/>
        </w:rPr>
        <w:t xml:space="preserve"> (Thermo</w:t>
      </w:r>
      <w:r w:rsidR="009859CD" w:rsidRPr="00AD1D69">
        <w:rPr>
          <w:rFonts w:ascii="Times New Roman" w:hAnsi="Times New Roman" w:cs="Times New Roman"/>
          <w:sz w:val="28"/>
          <w:szCs w:val="28"/>
          <w:lang w:val="kk-KZ"/>
        </w:rPr>
        <w:t xml:space="preserve"> Scientific</w:t>
      </w:r>
      <w:r w:rsidRPr="00AD1D69">
        <w:rPr>
          <w:rFonts w:ascii="Times New Roman" w:hAnsi="Times New Roman" w:cs="Times New Roman"/>
          <w:sz w:val="28"/>
          <w:szCs w:val="28"/>
          <w:lang w:val="kk-KZ"/>
        </w:rPr>
        <w:t>)</w:t>
      </w:r>
      <w:r w:rsidR="009859CD" w:rsidRPr="00AD1D69">
        <w:rPr>
          <w:rFonts w:ascii="Times New Roman" w:hAnsi="Times New Roman" w:cs="Times New Roman"/>
          <w:sz w:val="28"/>
          <w:szCs w:val="28"/>
          <w:lang w:val="kk-KZ"/>
        </w:rPr>
        <w:t xml:space="preserve"> Nicolet 5700 инфрақызыл спектрометрінде алынды. Эксперимент үшін монокристаллдық KBr пластиналарға жұқа етіп қондырылған жабындар қолданылды. KBr инфрақызыл сәулелерді жұтпайды, сол үшін бұл әдісте төсеніш ретінде қолдануға болады. </w:t>
      </w:r>
    </w:p>
    <w:p w14:paraId="2309834C" w14:textId="406421CD" w:rsidR="00185E0C" w:rsidRDefault="00185E0C" w:rsidP="00296DFD">
      <w:pPr>
        <w:spacing w:after="0" w:line="240" w:lineRule="auto"/>
        <w:ind w:firstLine="567"/>
        <w:rPr>
          <w:rFonts w:ascii="Times New Roman" w:hAnsi="Times New Roman" w:cs="Times New Roman"/>
          <w:sz w:val="28"/>
          <w:szCs w:val="28"/>
          <w:lang w:val="kk-KZ"/>
        </w:rPr>
      </w:pPr>
    </w:p>
    <w:p w14:paraId="0D5BDA1C" w14:textId="6A292EF0" w:rsidR="00185E0C" w:rsidRPr="004F63B2" w:rsidRDefault="00821A66" w:rsidP="00296DFD">
      <w:pPr>
        <w:spacing w:after="0" w:line="240" w:lineRule="auto"/>
        <w:ind w:firstLine="567"/>
        <w:jc w:val="both"/>
        <w:rPr>
          <w:rFonts w:ascii="Times New Roman" w:hAnsi="Times New Roman" w:cs="Times New Roman"/>
          <w:sz w:val="28"/>
          <w:szCs w:val="28"/>
          <w:lang w:val="kk-KZ"/>
        </w:rPr>
      </w:pPr>
      <w:r w:rsidRPr="004F63B2">
        <w:rPr>
          <w:rFonts w:ascii="Times New Roman" w:hAnsi="Times New Roman" w:cs="Times New Roman"/>
          <w:sz w:val="28"/>
          <w:szCs w:val="28"/>
          <w:lang w:val="kk-KZ"/>
        </w:rPr>
        <w:t>2.2.5 Рентгендік фотоэлектрондық спектроскопия</w:t>
      </w:r>
    </w:p>
    <w:p w14:paraId="53E9065A" w14:textId="241D9C53" w:rsidR="00821A66" w:rsidRDefault="00821A66"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Жабындардың химиялық қасиеттері мен электрондық күйлері рент</w:t>
      </w:r>
      <w:r w:rsidR="007F51FB" w:rsidRPr="00AD1D69">
        <w:rPr>
          <w:rFonts w:ascii="Times New Roman" w:hAnsi="Times New Roman" w:cs="Times New Roman"/>
          <w:sz w:val="28"/>
          <w:szCs w:val="28"/>
          <w:lang w:val="kk-KZ"/>
        </w:rPr>
        <w:t>г</w:t>
      </w:r>
      <w:r w:rsidRPr="00AD1D69">
        <w:rPr>
          <w:rFonts w:ascii="Times New Roman" w:hAnsi="Times New Roman" w:cs="Times New Roman"/>
          <w:sz w:val="28"/>
          <w:szCs w:val="28"/>
          <w:lang w:val="kk-KZ"/>
        </w:rPr>
        <w:t xml:space="preserve">ендік фотоэлектрондық спектроскопия әдісі арқылы зерттелді. Негізінен бұл әдіс монохроматтық рентгендік сәулелерді қолданатын фотоэффект құбылысына негізделген және жабынның кеңістіктік, орбиталдық құрылымын алуға мүмкіндік береді. Эксперименттік әдіс </w:t>
      </w:r>
      <w:r w:rsidR="009F2861" w:rsidRPr="00AD1D69">
        <w:rPr>
          <w:rFonts w:ascii="Times New Roman" w:hAnsi="Times New Roman" w:cs="Times New Roman"/>
          <w:sz w:val="28"/>
          <w:szCs w:val="28"/>
          <w:lang w:val="kk-KZ"/>
        </w:rPr>
        <w:t xml:space="preserve">иондаушы сәулесінің </w:t>
      </w:r>
      <w:bookmarkStart w:id="9" w:name="_Hlk138219586"/>
      <w:r w:rsidR="009F2861" w:rsidRPr="00AD1D69">
        <w:rPr>
          <w:rFonts w:ascii="Times New Roman" w:hAnsi="Times New Roman" w:cs="Times New Roman"/>
          <w:sz w:val="28"/>
          <w:szCs w:val="28"/>
          <w:lang w:val="kk-KZ"/>
        </w:rPr>
        <w:t>h</w:t>
      </w:r>
      <w:r w:rsidR="009F2861" w:rsidRPr="00AD1D69">
        <w:rPr>
          <w:rFonts w:ascii="Times New Roman" w:hAnsi="Times New Roman" w:cs="Times New Roman"/>
          <w:sz w:val="28"/>
          <w:szCs w:val="28"/>
          <w:lang w:val="en-US"/>
        </w:rPr>
        <w:t>ν</w:t>
      </w:r>
      <w:bookmarkEnd w:id="9"/>
      <w:r w:rsidR="009F2861" w:rsidRPr="00AD1D69">
        <w:rPr>
          <w:rFonts w:ascii="Times New Roman" w:hAnsi="Times New Roman" w:cs="Times New Roman"/>
          <w:sz w:val="28"/>
          <w:szCs w:val="28"/>
          <w:lang w:val="kk-KZ"/>
        </w:rPr>
        <w:t xml:space="preserve"> энергиясының белгілі мәнінен</w:t>
      </w:r>
      <w:r w:rsidRPr="00AD1D69">
        <w:rPr>
          <w:rFonts w:ascii="Times New Roman" w:hAnsi="Times New Roman" w:cs="Times New Roman"/>
          <w:sz w:val="28"/>
          <w:szCs w:val="28"/>
          <w:lang w:val="kk-KZ"/>
        </w:rPr>
        <w:t xml:space="preserve"> шығу жұмысының</w:t>
      </w:r>
      <w:r w:rsidR="009F2861" w:rsidRPr="00AD1D69">
        <w:rPr>
          <w:rFonts w:ascii="Times New Roman" w:hAnsi="Times New Roman" w:cs="Times New Roman"/>
          <w:sz w:val="28"/>
          <w:szCs w:val="28"/>
          <w:lang w:val="kk-KZ"/>
        </w:rPr>
        <w:t xml:space="preserve"> (байланыс энергиясының)</w:t>
      </w:r>
      <w:r w:rsidRPr="00AD1D69">
        <w:rPr>
          <w:rFonts w:ascii="Times New Roman" w:hAnsi="Times New Roman" w:cs="Times New Roman"/>
          <w:sz w:val="28"/>
          <w:szCs w:val="28"/>
          <w:lang w:val="kk-KZ"/>
        </w:rPr>
        <w:t xml:space="preserve"> мәнін анықтауға </w:t>
      </w:r>
      <w:r w:rsidR="009F2861" w:rsidRPr="00AD1D69">
        <w:rPr>
          <w:rFonts w:ascii="Times New Roman" w:hAnsi="Times New Roman" w:cs="Times New Roman"/>
          <w:sz w:val="28"/>
          <w:szCs w:val="28"/>
          <w:lang w:val="kk-KZ"/>
        </w:rPr>
        <w:t xml:space="preserve">және фотоэлектрондардың кинетикалық энергиясының өлшенетін шамасына </w:t>
      </w:r>
      <w:r w:rsidRPr="00AD1D69">
        <w:rPr>
          <w:rFonts w:ascii="Times New Roman" w:hAnsi="Times New Roman" w:cs="Times New Roman"/>
          <w:sz w:val="28"/>
          <w:szCs w:val="28"/>
          <w:lang w:val="kk-KZ"/>
        </w:rPr>
        <w:t>негізделеді.</w:t>
      </w:r>
    </w:p>
    <w:p w14:paraId="1F02DFF7" w14:textId="77777777" w:rsidR="006F6B58" w:rsidRPr="00AD1D69" w:rsidRDefault="006F6B58" w:rsidP="00296DFD">
      <w:pPr>
        <w:spacing w:after="0" w:line="240" w:lineRule="auto"/>
        <w:ind w:firstLine="567"/>
        <w:jc w:val="both"/>
        <w:rPr>
          <w:rFonts w:ascii="Times New Roman" w:hAnsi="Times New Roman" w:cs="Times New Roman"/>
          <w:sz w:val="28"/>
          <w:szCs w:val="28"/>
          <w:lang w:val="kk-KZ"/>
        </w:rPr>
      </w:pPr>
    </w:p>
    <w:p w14:paraId="15886130" w14:textId="27C6A049" w:rsidR="009F2861" w:rsidRPr="006F6B58" w:rsidRDefault="00CB6386" w:rsidP="00296DFD">
      <w:pPr>
        <w:spacing w:after="0" w:line="240" w:lineRule="auto"/>
        <w:ind w:firstLine="567"/>
        <w:jc w:val="center"/>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байл</m:t>
              </m:r>
            </m:sub>
          </m:sSub>
          <m:r>
            <w:rPr>
              <w:rFonts w:ascii="Cambria Math" w:hAnsi="Cambria Math" w:cs="Times New Roman"/>
              <w:sz w:val="28"/>
              <w:szCs w:val="28"/>
              <w:lang w:val="kk-KZ"/>
            </w:rPr>
            <m:t>=hv-</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Е</m:t>
              </m:r>
            </m:e>
            <m:sub>
              <m:r>
                <w:rPr>
                  <w:rFonts w:ascii="Cambria Math" w:hAnsi="Cambria Math" w:cs="Times New Roman"/>
                  <w:sz w:val="28"/>
                  <w:szCs w:val="28"/>
                  <w:lang w:val="kk-KZ"/>
                </w:rPr>
                <m:t>кин</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сп</m:t>
              </m:r>
            </m:sub>
          </m:sSub>
        </m:oMath>
      </m:oMathPara>
    </w:p>
    <w:p w14:paraId="09FFE5B7" w14:textId="77777777" w:rsidR="006F6B58" w:rsidRPr="00AD1D69" w:rsidRDefault="006F6B58" w:rsidP="00296DFD">
      <w:pPr>
        <w:spacing w:after="0" w:line="240" w:lineRule="auto"/>
        <w:ind w:firstLine="567"/>
        <w:jc w:val="center"/>
        <w:rPr>
          <w:rFonts w:ascii="Times New Roman" w:hAnsi="Times New Roman" w:cs="Times New Roman"/>
          <w:i/>
          <w:sz w:val="28"/>
          <w:szCs w:val="28"/>
          <w:lang w:val="kk-KZ"/>
        </w:rPr>
      </w:pPr>
    </w:p>
    <w:p w14:paraId="620A177A" w14:textId="4596D731" w:rsidR="00A43967" w:rsidRPr="00AD1D69" w:rsidRDefault="009F2861"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Мұндағы φ</w:t>
      </w:r>
      <w:r w:rsidRPr="00AD1D69">
        <w:rPr>
          <w:rFonts w:ascii="Times New Roman" w:hAnsi="Times New Roman" w:cs="Times New Roman"/>
          <w:sz w:val="28"/>
          <w:szCs w:val="28"/>
          <w:vertAlign w:val="subscript"/>
          <w:lang w:val="kk-KZ"/>
        </w:rPr>
        <w:t>сп</w:t>
      </w:r>
      <w:r w:rsidRPr="00AD1D69">
        <w:rPr>
          <w:rFonts w:ascii="Times New Roman" w:hAnsi="Times New Roman" w:cs="Times New Roman"/>
          <w:sz w:val="28"/>
          <w:szCs w:val="28"/>
          <w:lang w:val="kk-KZ"/>
        </w:rPr>
        <w:t>-спектрометр материалының шығу жұмысы</w:t>
      </w:r>
      <w:r w:rsidR="00B711EE" w:rsidRPr="00AD1D69">
        <w:rPr>
          <w:rFonts w:ascii="Times New Roman" w:hAnsi="Times New Roman" w:cs="Times New Roman"/>
          <w:sz w:val="28"/>
          <w:szCs w:val="28"/>
          <w:lang w:val="kk-KZ"/>
        </w:rPr>
        <w:t>;</w:t>
      </w:r>
    </w:p>
    <w:p w14:paraId="60F3BEEB" w14:textId="444BBEB1" w:rsidR="00B711EE" w:rsidRPr="00AD1D69" w:rsidRDefault="00B711EE"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h</w:t>
      </w:r>
      <w:r w:rsidRPr="00AD1D69">
        <w:rPr>
          <w:rFonts w:ascii="Times New Roman" w:hAnsi="Times New Roman" w:cs="Times New Roman"/>
          <w:sz w:val="28"/>
          <w:szCs w:val="28"/>
          <w:lang w:val="en-US"/>
        </w:rPr>
        <w:t>ν</w:t>
      </w:r>
      <w:r w:rsidRPr="00AD1D69">
        <w:rPr>
          <w:rFonts w:ascii="Times New Roman" w:hAnsi="Times New Roman" w:cs="Times New Roman"/>
          <w:sz w:val="28"/>
          <w:szCs w:val="28"/>
          <w:lang w:val="kk-KZ"/>
        </w:rPr>
        <w:t xml:space="preserve"> – қозған фотонның энергиясы;</w:t>
      </w:r>
    </w:p>
    <w:p w14:paraId="76BEAA34" w14:textId="186C6EA8" w:rsidR="00B711EE" w:rsidRPr="00AD1D69" w:rsidRDefault="00B711EE"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Е</w:t>
      </w:r>
      <w:r w:rsidRPr="00AD1D69">
        <w:rPr>
          <w:rFonts w:ascii="Times New Roman" w:hAnsi="Times New Roman" w:cs="Times New Roman"/>
          <w:sz w:val="28"/>
          <w:szCs w:val="28"/>
          <w:vertAlign w:val="subscript"/>
          <w:lang w:val="kk-KZ"/>
        </w:rPr>
        <w:t>кин</w:t>
      </w:r>
      <w:r w:rsidRPr="00AD1D69">
        <w:rPr>
          <w:rFonts w:ascii="Times New Roman" w:hAnsi="Times New Roman" w:cs="Times New Roman"/>
          <w:sz w:val="28"/>
          <w:szCs w:val="28"/>
          <w:lang w:val="kk-KZ"/>
        </w:rPr>
        <w:t xml:space="preserve"> – ұшып шыққан электронның кинетикалық энергиясы;</w:t>
      </w:r>
    </w:p>
    <w:p w14:paraId="15DEE175" w14:textId="50CEA17B" w:rsidR="00B711EE" w:rsidRPr="00AD1D69" w:rsidRDefault="00B711EE"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Е</w:t>
      </w:r>
      <w:r w:rsidRPr="00AD1D69">
        <w:rPr>
          <w:rFonts w:ascii="Times New Roman" w:hAnsi="Times New Roman" w:cs="Times New Roman"/>
          <w:sz w:val="28"/>
          <w:szCs w:val="28"/>
          <w:vertAlign w:val="subscript"/>
          <w:lang w:val="kk-KZ"/>
        </w:rPr>
        <w:t>байл</w:t>
      </w:r>
      <w:r w:rsidRPr="00AD1D69">
        <w:rPr>
          <w:rFonts w:ascii="Times New Roman" w:hAnsi="Times New Roman" w:cs="Times New Roman"/>
          <w:sz w:val="28"/>
          <w:szCs w:val="28"/>
          <w:lang w:val="kk-KZ"/>
        </w:rPr>
        <w:t xml:space="preserve"> – электронның байланыс энергиясы.</w:t>
      </w:r>
    </w:p>
    <w:p w14:paraId="195CDD18" w14:textId="0D491880" w:rsidR="00341D67" w:rsidRPr="00AD1D69" w:rsidRDefault="00341D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h</w:t>
      </w:r>
      <w:r w:rsidRPr="00AD1D69">
        <w:rPr>
          <w:rFonts w:ascii="Times New Roman" w:hAnsi="Times New Roman" w:cs="Times New Roman"/>
          <w:sz w:val="28"/>
          <w:szCs w:val="28"/>
          <w:lang w:val="en-US"/>
        </w:rPr>
        <w:t>ν</w:t>
      </w:r>
      <w:r w:rsidRPr="00AD1D69">
        <w:rPr>
          <w:rFonts w:ascii="Times New Roman" w:hAnsi="Times New Roman" w:cs="Times New Roman"/>
          <w:sz w:val="28"/>
          <w:szCs w:val="28"/>
          <w:lang w:val="kk-KZ"/>
        </w:rPr>
        <w:t xml:space="preserve"> – сәулесінің қозған күйіне байланысты фотоэлектрондық спектоскопияны екі түрге бөлуге болады: ультракүлгін фотоэлектрондық спектроскопия және рентгендік фотоэлектрондық спектроскопия. Бұл әдістер </w:t>
      </w:r>
      <w:r w:rsidR="0061209D" w:rsidRPr="00AD1D69">
        <w:rPr>
          <w:rFonts w:ascii="Times New Roman" w:hAnsi="Times New Roman" w:cs="Times New Roman"/>
          <w:sz w:val="28"/>
          <w:szCs w:val="28"/>
          <w:lang w:val="kk-KZ"/>
        </w:rPr>
        <w:t>жалпы жұмыс істеудің физикалық принциптері мен вакуумдық жүйе бөліміндегі аппараттық өңдеу мен тіркеу аппараттарын біріктіреді. Айырмашылығы қозған сәуленің көзінде болып табылады, сәйкесінше, әдістердің эксперименталдық мүмкінді</w:t>
      </w:r>
      <w:r w:rsidR="009948C6" w:rsidRPr="00AD1D69">
        <w:rPr>
          <w:rFonts w:ascii="Times New Roman" w:hAnsi="Times New Roman" w:cs="Times New Roman"/>
          <w:sz w:val="28"/>
          <w:szCs w:val="28"/>
          <w:lang w:val="kk-KZ"/>
        </w:rPr>
        <w:t>к</w:t>
      </w:r>
      <w:r w:rsidR="0061209D" w:rsidRPr="00AD1D69">
        <w:rPr>
          <w:rFonts w:ascii="Times New Roman" w:hAnsi="Times New Roman" w:cs="Times New Roman"/>
          <w:sz w:val="28"/>
          <w:szCs w:val="28"/>
          <w:lang w:val="kk-KZ"/>
        </w:rPr>
        <w:t xml:space="preserve">тері өзгереді. </w:t>
      </w:r>
    </w:p>
    <w:p w14:paraId="48DC3D9A" w14:textId="5E1FF881" w:rsidR="009948C6" w:rsidRPr="00AD1D69" w:rsidRDefault="00994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Детектор ретінде электрондық үдеткіш, яғни сигналды 10</w:t>
      </w:r>
      <w:r w:rsidRPr="00AD1D69">
        <w:rPr>
          <w:rFonts w:ascii="Times New Roman" w:hAnsi="Times New Roman" w:cs="Times New Roman"/>
          <w:sz w:val="28"/>
          <w:szCs w:val="28"/>
          <w:vertAlign w:val="superscript"/>
          <w:lang w:val="kk-KZ"/>
        </w:rPr>
        <w:t>6-7</w:t>
      </w:r>
      <w:r w:rsidRPr="00AD1D69">
        <w:rPr>
          <w:rFonts w:ascii="Times New Roman" w:hAnsi="Times New Roman" w:cs="Times New Roman"/>
          <w:sz w:val="28"/>
          <w:szCs w:val="28"/>
          <w:lang w:val="kk-KZ"/>
        </w:rPr>
        <w:t xml:space="preserve"> есе көбейтетін электрондардың пропорционалдық есептегіші қолданылады. Электрондық спектрометрдің негізгі маңызды жұмыстық сипаттамасы болып аппараттық функция, яғни, спектрометрдің электронды оптикалық жүйесінің жіберу функциясы мен электрондарды детектірлеу тиімділігін көбейткенге тең болады. Электрондық сызықтардың қарқындылығы аппараттық функция мәндерінінң артуына байланысты көбейіп отырады.</w:t>
      </w:r>
    </w:p>
    <w:p w14:paraId="0CFE05CA" w14:textId="4DD96A71" w:rsidR="009948C6" w:rsidRPr="00AD1D69" w:rsidRDefault="00994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Рентгендік фотоэлектрондық спектрометрдегі электрондық спектрлерді қоздыру үшін, «жұмсақ» сипаттағы рентген сәулесі (бірнеше кэВ) қолданылады.</w:t>
      </w:r>
    </w:p>
    <w:p w14:paraId="0830BD6D" w14:textId="201D3954" w:rsidR="009948C6" w:rsidRPr="00AD1D69" w:rsidRDefault="009948C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РФЭС әдісінде сәуленің классикалық көзі болып</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рентгендік трубкасы қолданылады, жұмыстық энергиясының диапазоны өтек кең болып келеді: Ферми деңгейінен 1250 эВ-қа дейін тіпті одан да жоғары бола алады., яғни, химиялық элементтердің барлық деңгейін қамтиды. Көп жағдайда, </w:t>
      </w:r>
      <w:r w:rsidR="00031530" w:rsidRPr="00AD1D69">
        <w:rPr>
          <w:rFonts w:ascii="Times New Roman" w:hAnsi="Times New Roman" w:cs="Times New Roman"/>
          <w:sz w:val="28"/>
          <w:szCs w:val="28"/>
          <w:lang w:val="kk-KZ"/>
        </w:rPr>
        <w:t>MgK</w:t>
      </w:r>
      <w:r w:rsidR="00031530" w:rsidRPr="00AD1D69">
        <w:rPr>
          <w:rFonts w:ascii="Times New Roman" w:hAnsi="Times New Roman" w:cs="Times New Roman"/>
          <w:sz w:val="28"/>
          <w:szCs w:val="28"/>
          <w:lang w:val="en-US"/>
        </w:rPr>
        <w:t>α</w:t>
      </w:r>
      <w:r w:rsidR="00031530" w:rsidRPr="00AD1D69">
        <w:rPr>
          <w:rFonts w:ascii="Times New Roman" w:hAnsi="Times New Roman" w:cs="Times New Roman"/>
          <w:sz w:val="28"/>
          <w:szCs w:val="28"/>
          <w:lang w:val="kk-KZ"/>
        </w:rPr>
        <w:t xml:space="preserve"> – (1253,6 кэВ) және AlKα – сәулесі (1486,6 эВ) қолданыладығ</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Бұл жағдай өз кезегінде, сапалы талдау жүргізуге, беттің құрамын анықтауға, элементтердің валенттілігін анықтауға және ферми деңгейінің маңайында валенттік күйдің электрондық құрылымын зерттеуге мүмкіндік береді. </w:t>
      </w:r>
    </w:p>
    <w:p w14:paraId="44DB5C5F" w14:textId="2B74F045" w:rsidR="009948C6" w:rsidRPr="00AD1D69" w:rsidRDefault="00031530"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Электрондық спектрометрдің негізгі түйіні – энергиялық анализатор болып табылады, бұл құрылғы детекторға әртүрлі кинетикалық энергиясы бар электрондарды бағыттайды. Жұмыс істеу принципіне электромагниттік өрістегі электрондар қозғалысының траектрия қисықтарынынң кинетикалық энергиядан тәуелділігі жатады. Рентегндік фотоэлектрондық спектромет үшін көп жағдайда спектрлік ажырату қабілеті жоғары болып келетін электростатикалық жартылай сфералық энергиялық анализаторлар қолданылады.</w:t>
      </w:r>
    </w:p>
    <w:p w14:paraId="37FCB1DF" w14:textId="72C8FA57" w:rsidR="006F6B58" w:rsidRDefault="00341D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Осы әдістің жүргізілуі, бейнені алудан басталады. Алынған бейне бойынша спектрлік талдау жасайтын аумақты анықтауға болады</w:t>
      </w:r>
      <w:r w:rsidR="003A6E2D">
        <w:rPr>
          <w:rFonts w:ascii="Times New Roman" w:hAnsi="Times New Roman" w:cs="Times New Roman"/>
          <w:sz w:val="28"/>
          <w:szCs w:val="28"/>
          <w:lang w:val="kk-KZ"/>
        </w:rPr>
        <w:t xml:space="preserve"> (1</w:t>
      </w:r>
      <w:r w:rsidR="005258A0">
        <w:rPr>
          <w:rFonts w:ascii="Times New Roman" w:hAnsi="Times New Roman" w:cs="Times New Roman"/>
          <w:sz w:val="28"/>
          <w:szCs w:val="28"/>
          <w:lang w:val="kk-KZ"/>
        </w:rPr>
        <w:t>8</w:t>
      </w:r>
      <w:r w:rsidR="003A6E2D">
        <w:rPr>
          <w:rFonts w:ascii="Times New Roman" w:hAnsi="Times New Roman" w:cs="Times New Roman"/>
          <w:sz w:val="28"/>
          <w:szCs w:val="28"/>
          <w:lang w:val="kk-KZ"/>
        </w:rPr>
        <w:t>-сурет)</w:t>
      </w:r>
      <w:r w:rsidRPr="00AD1D69">
        <w:rPr>
          <w:rFonts w:ascii="Times New Roman" w:hAnsi="Times New Roman" w:cs="Times New Roman"/>
          <w:sz w:val="28"/>
          <w:szCs w:val="28"/>
          <w:lang w:val="kk-KZ"/>
        </w:rPr>
        <w:t xml:space="preserve">. </w:t>
      </w:r>
    </w:p>
    <w:p w14:paraId="5A4361E7" w14:textId="77777777" w:rsidR="006F6B58" w:rsidRDefault="006F6B58" w:rsidP="00296DFD">
      <w:pPr>
        <w:pStyle w:val="a3"/>
        <w:spacing w:after="0" w:line="240" w:lineRule="auto"/>
        <w:ind w:left="0" w:firstLine="567"/>
        <w:jc w:val="both"/>
        <w:rPr>
          <w:rFonts w:ascii="Times New Roman" w:hAnsi="Times New Roman" w:cs="Times New Roman"/>
          <w:sz w:val="28"/>
          <w:szCs w:val="28"/>
          <w:lang w:val="kk-KZ"/>
        </w:rPr>
      </w:pPr>
    </w:p>
    <w:p w14:paraId="76DBBC7C" w14:textId="052BF66D" w:rsidR="006F6B58" w:rsidRDefault="006F6B58" w:rsidP="006F6B58">
      <w:pPr>
        <w:pStyle w:val="a3"/>
        <w:spacing w:after="0" w:line="240" w:lineRule="auto"/>
        <w:ind w:left="0"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lastRenderedPageBreak/>
        <w:drawing>
          <wp:inline distT="0" distB="0" distL="0" distR="0" wp14:anchorId="02995CD0" wp14:editId="508A52CA">
            <wp:extent cx="4134678" cy="1998307"/>
            <wp:effectExtent l="0" t="0" r="0" b="2540"/>
            <wp:docPr id="366079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2985" cy="2011988"/>
                    </a:xfrm>
                    <a:prstGeom prst="rect">
                      <a:avLst/>
                    </a:prstGeom>
                    <a:noFill/>
                    <a:ln>
                      <a:noFill/>
                    </a:ln>
                  </pic:spPr>
                </pic:pic>
              </a:graphicData>
            </a:graphic>
          </wp:inline>
        </w:drawing>
      </w:r>
    </w:p>
    <w:p w14:paraId="3727B97D" w14:textId="525F9D48" w:rsidR="006F6B58" w:rsidRPr="00AD1D69" w:rsidRDefault="006F6B58" w:rsidP="006F6B58">
      <w:pPr>
        <w:pStyle w:val="a3"/>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8</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Рентгендік фотоэлектродық спектроскопия әдісінің</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жалпы схемасы</w:t>
      </w:r>
    </w:p>
    <w:p w14:paraId="5D2E2025" w14:textId="77777777" w:rsidR="006F6B58" w:rsidRDefault="006F6B58" w:rsidP="00296DFD">
      <w:pPr>
        <w:pStyle w:val="a3"/>
        <w:spacing w:after="0" w:line="240" w:lineRule="auto"/>
        <w:ind w:left="0" w:firstLine="567"/>
        <w:jc w:val="both"/>
        <w:rPr>
          <w:rFonts w:ascii="Times New Roman" w:hAnsi="Times New Roman" w:cs="Times New Roman"/>
          <w:sz w:val="28"/>
          <w:szCs w:val="28"/>
          <w:lang w:val="kk-KZ"/>
        </w:rPr>
      </w:pPr>
    </w:p>
    <w:p w14:paraId="149EA8AB" w14:textId="299D0E9C" w:rsidR="00341D67" w:rsidRPr="00AD1D69" w:rsidRDefault="00341D67"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Ары қарай, химиялық күйді талдау үшін, химиялық күйдің картографиялық бейнесін алу үшін және үлгіні тереңдігі бойынша зерттеу үшін энергиялық ажыратуы жоғары болып келетін спектрлер алынады. </w:t>
      </w:r>
      <w:r w:rsidR="0061209D" w:rsidRPr="00AD1D69">
        <w:rPr>
          <w:rFonts w:ascii="Times New Roman" w:hAnsi="Times New Roman" w:cs="Times New Roman"/>
          <w:sz w:val="28"/>
          <w:szCs w:val="28"/>
          <w:lang w:val="kk-KZ"/>
        </w:rPr>
        <w:t>Дегенмен де рентгендік фотоэлектрондық спектроскопия әд</w:t>
      </w:r>
      <w:r w:rsidR="009948C6" w:rsidRPr="00AD1D69">
        <w:rPr>
          <w:rFonts w:ascii="Times New Roman" w:hAnsi="Times New Roman" w:cs="Times New Roman"/>
          <w:sz w:val="28"/>
          <w:szCs w:val="28"/>
          <w:lang w:val="kk-KZ"/>
        </w:rPr>
        <w:t>і</w:t>
      </w:r>
      <w:r w:rsidR="0061209D" w:rsidRPr="00AD1D69">
        <w:rPr>
          <w:rFonts w:ascii="Times New Roman" w:hAnsi="Times New Roman" w:cs="Times New Roman"/>
          <w:sz w:val="28"/>
          <w:szCs w:val="28"/>
          <w:lang w:val="kk-KZ"/>
        </w:rPr>
        <w:t>с</w:t>
      </w:r>
      <w:r w:rsidR="009948C6" w:rsidRPr="00AD1D69">
        <w:rPr>
          <w:rFonts w:ascii="Times New Roman" w:hAnsi="Times New Roman" w:cs="Times New Roman"/>
          <w:sz w:val="28"/>
          <w:szCs w:val="28"/>
          <w:lang w:val="kk-KZ"/>
        </w:rPr>
        <w:t>і</w:t>
      </w:r>
      <w:r w:rsidR="0061209D" w:rsidRPr="00AD1D69">
        <w:rPr>
          <w:rFonts w:ascii="Times New Roman" w:hAnsi="Times New Roman" w:cs="Times New Roman"/>
          <w:sz w:val="28"/>
          <w:szCs w:val="28"/>
          <w:lang w:val="kk-KZ"/>
        </w:rPr>
        <w:t xml:space="preserve"> ультра күлгін фотоэлектрондық әдіске қарағанда энергиялық ажырату қабілеті төмендеу болып келеді және валенттік күйдің жазылған спектрлерінің қарқындылығы төмендеу болып келеді. </w:t>
      </w:r>
    </w:p>
    <w:p w14:paraId="01DEB352" w14:textId="227C00D9" w:rsidR="00170F60" w:rsidRPr="00AD1D69" w:rsidRDefault="00170F60"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 құрамын зерттеу жұмыстары K-Alpha (Thermo Fisher Scientific) спектрометрінде жүргізілді. Үлгі бетіндегі фотоэмиссия спектрлерін алу үшін, алюминий анодының (h</w:t>
      </w:r>
      <w:r w:rsidRPr="00AD1D69">
        <w:rPr>
          <w:rFonts w:ascii="Times New Roman" w:hAnsi="Times New Roman" w:cs="Times New Roman"/>
          <w:sz w:val="28"/>
          <w:szCs w:val="28"/>
          <w:lang w:val="en-US"/>
        </w:rPr>
        <w:t>ν</w:t>
      </w:r>
      <w:r w:rsidRPr="00AD1D69">
        <w:rPr>
          <w:rFonts w:ascii="Times New Roman" w:hAnsi="Times New Roman" w:cs="Times New Roman"/>
          <w:sz w:val="28"/>
          <w:szCs w:val="28"/>
          <w:lang w:val="kk-KZ"/>
        </w:rPr>
        <w:t xml:space="preserve">=1486,6эВ) монохроматтық сәулесі қолданылды. Барлық спектрлерді байланыс энергиясы 285,0эВ болатын Cls шыңдары бойынша калибрленді. Эксперименттік мәндерді өңдеу үшін CasaXPS бағдарламасында Гаусс және Лоренц функцияларын қолданатын аппроксимация әдісі пайдаланылды. Байланыс энергиясын анықтау қателігі ±0,2эВ. </w:t>
      </w:r>
    </w:p>
    <w:p w14:paraId="584BF1BC" w14:textId="7485AEDB" w:rsidR="00D13E4B" w:rsidRPr="00AD1D69" w:rsidRDefault="00D13E4B" w:rsidP="00296DFD">
      <w:pPr>
        <w:spacing w:after="0" w:line="240" w:lineRule="auto"/>
        <w:ind w:firstLine="567"/>
        <w:jc w:val="both"/>
        <w:rPr>
          <w:rFonts w:ascii="Times New Roman" w:hAnsi="Times New Roman" w:cs="Times New Roman"/>
          <w:sz w:val="28"/>
          <w:szCs w:val="28"/>
          <w:lang w:val="kk-KZ"/>
        </w:rPr>
      </w:pPr>
    </w:p>
    <w:p w14:paraId="4643B9A2" w14:textId="35AD0DA4" w:rsidR="00252F66" w:rsidRPr="004F63B2" w:rsidRDefault="00A01CE2" w:rsidP="00296DFD">
      <w:pPr>
        <w:spacing w:after="0" w:line="240" w:lineRule="auto"/>
        <w:ind w:firstLine="567"/>
        <w:jc w:val="both"/>
        <w:rPr>
          <w:rFonts w:ascii="Times New Roman" w:hAnsi="Times New Roman" w:cs="Times New Roman"/>
          <w:sz w:val="28"/>
          <w:szCs w:val="28"/>
          <w:lang w:val="kk-KZ"/>
        </w:rPr>
      </w:pPr>
      <w:r w:rsidRPr="004F63B2">
        <w:rPr>
          <w:rFonts w:ascii="Times New Roman" w:hAnsi="Times New Roman" w:cs="Times New Roman"/>
          <w:sz w:val="28"/>
          <w:szCs w:val="28"/>
          <w:lang w:val="kk-KZ"/>
        </w:rPr>
        <w:t>2.2.6 Физика-механикалық қасиеттерін зерттеу әдістемелері</w:t>
      </w:r>
    </w:p>
    <w:p w14:paraId="58759986" w14:textId="72F08A82" w:rsidR="00AD6857" w:rsidRPr="00AD1D69" w:rsidRDefault="00A01CE2"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Жабындардың механикалық сипаттамаларын зерттеу үшін NanoScan-4D</w:t>
      </w:r>
      <w:r w:rsidR="00881E9E" w:rsidRPr="00AD1D69">
        <w:rPr>
          <w:rFonts w:ascii="Times New Roman" w:hAnsi="Times New Roman" w:cs="Times New Roman"/>
          <w:sz w:val="28"/>
          <w:szCs w:val="28"/>
          <w:lang w:val="kk-KZ"/>
        </w:rPr>
        <w:t xml:space="preserve"> Компакт</w:t>
      </w:r>
      <w:r w:rsidRPr="00AD1D69">
        <w:rPr>
          <w:rFonts w:ascii="Times New Roman" w:hAnsi="Times New Roman" w:cs="Times New Roman"/>
          <w:sz w:val="28"/>
          <w:szCs w:val="28"/>
          <w:lang w:val="kk-KZ"/>
        </w:rPr>
        <w:t xml:space="preserve"> (UCSU Modern Nanotechnologies), құрылғысы қолданылды. Яғни, нанометрлік масштабта беттік топография және наноиндентирлеу жолымен қаттылық пен серпімділік модулі анықталды.</w:t>
      </w:r>
      <w:r w:rsidR="00AD6857" w:rsidRPr="00AD1D69">
        <w:rPr>
          <w:rFonts w:ascii="Times New Roman" w:hAnsi="Times New Roman" w:cs="Times New Roman"/>
          <w:sz w:val="28"/>
          <w:szCs w:val="28"/>
          <w:lang w:val="kk-KZ"/>
        </w:rPr>
        <w:t xml:space="preserve"> Яғни, компьютерлік бағдарлама арқылы сынақ параметрлері-</w:t>
      </w:r>
      <w:r w:rsidR="00AD6857" w:rsidRPr="008A7E4B">
        <w:rPr>
          <w:rFonts w:ascii="Times New Roman" w:hAnsi="Times New Roman" w:cs="Times New Roman"/>
          <w:sz w:val="28"/>
          <w:szCs w:val="28"/>
          <w:lang w:val="kk-KZ"/>
        </w:rPr>
        <w:t>жүктеме, жүктелу жылдамдығы, ұстау уақыты беріледі. Зерттеу жұмыстары жүргізілгенде, индентор шыңының ауысымының жүктемеден тәуелді</w:t>
      </w:r>
      <w:r w:rsidR="003A6E2D" w:rsidRPr="008A7E4B">
        <w:rPr>
          <w:rFonts w:ascii="Times New Roman" w:hAnsi="Times New Roman" w:cs="Times New Roman"/>
          <w:sz w:val="28"/>
          <w:szCs w:val="28"/>
          <w:lang w:val="kk-KZ"/>
        </w:rPr>
        <w:t>лігі жоғары дәлдікпен тіркеледі</w:t>
      </w:r>
      <w:r w:rsidR="00AD6857" w:rsidRPr="008A7E4B">
        <w:rPr>
          <w:rFonts w:ascii="Times New Roman" w:hAnsi="Times New Roman" w:cs="Times New Roman"/>
          <w:sz w:val="28"/>
          <w:szCs w:val="28"/>
          <w:lang w:val="kk-KZ"/>
        </w:rPr>
        <w:t xml:space="preserve"> (</w:t>
      </w:r>
      <w:r w:rsidR="003A6E2D" w:rsidRPr="008A7E4B">
        <w:rPr>
          <w:rFonts w:ascii="Times New Roman" w:hAnsi="Times New Roman" w:cs="Times New Roman"/>
          <w:sz w:val="28"/>
          <w:szCs w:val="28"/>
          <w:lang w:val="kk-KZ"/>
        </w:rPr>
        <w:t>1</w:t>
      </w:r>
      <w:r w:rsidR="005258A0">
        <w:rPr>
          <w:rFonts w:ascii="Times New Roman" w:hAnsi="Times New Roman" w:cs="Times New Roman"/>
          <w:sz w:val="28"/>
          <w:szCs w:val="28"/>
          <w:lang w:val="kk-KZ"/>
        </w:rPr>
        <w:t>9</w:t>
      </w:r>
      <w:r w:rsidR="00AD6857" w:rsidRPr="008A7E4B">
        <w:rPr>
          <w:rFonts w:ascii="Times New Roman" w:hAnsi="Times New Roman" w:cs="Times New Roman"/>
          <w:sz w:val="28"/>
          <w:szCs w:val="28"/>
          <w:lang w:val="kk-KZ"/>
        </w:rPr>
        <w:t>-сурет)</w:t>
      </w:r>
      <w:r w:rsidR="003A6E2D" w:rsidRPr="008A7E4B">
        <w:rPr>
          <w:rFonts w:ascii="Times New Roman" w:hAnsi="Times New Roman" w:cs="Times New Roman"/>
          <w:sz w:val="28"/>
          <w:szCs w:val="28"/>
          <w:lang w:val="kk-KZ"/>
        </w:rPr>
        <w:t>.</w:t>
      </w:r>
      <w:r w:rsidR="008A0350" w:rsidRPr="00AD1D69">
        <w:rPr>
          <w:rFonts w:ascii="Times New Roman" w:hAnsi="Times New Roman" w:cs="Times New Roman"/>
          <w:sz w:val="28"/>
          <w:szCs w:val="28"/>
          <w:lang w:val="kk-KZ"/>
        </w:rPr>
        <w:t xml:space="preserve"> </w:t>
      </w:r>
    </w:p>
    <w:p w14:paraId="239576CE" w14:textId="27AF7ABE" w:rsidR="00881E9E" w:rsidRPr="00AD1D69" w:rsidRDefault="00881E9E" w:rsidP="006F6B58">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lastRenderedPageBreak/>
        <w:drawing>
          <wp:inline distT="0" distB="0" distL="0" distR="0" wp14:anchorId="10F779C2" wp14:editId="503EF6D0">
            <wp:extent cx="4110824" cy="2473796"/>
            <wp:effectExtent l="0" t="0" r="4445" b="3175"/>
            <wp:docPr id="11628760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8019" cy="2490161"/>
                    </a:xfrm>
                    <a:prstGeom prst="rect">
                      <a:avLst/>
                    </a:prstGeom>
                    <a:noFill/>
                    <a:ln>
                      <a:noFill/>
                    </a:ln>
                  </pic:spPr>
                </pic:pic>
              </a:graphicData>
            </a:graphic>
          </wp:inline>
        </w:drawing>
      </w:r>
    </w:p>
    <w:p w14:paraId="60190BF3" w14:textId="77777777" w:rsidR="00C412A2" w:rsidRDefault="00C412A2" w:rsidP="00296DFD">
      <w:pPr>
        <w:spacing w:after="0" w:line="240" w:lineRule="auto"/>
        <w:ind w:firstLine="567"/>
        <w:jc w:val="center"/>
        <w:rPr>
          <w:rFonts w:ascii="Times New Roman" w:hAnsi="Times New Roman" w:cs="Times New Roman"/>
          <w:sz w:val="28"/>
          <w:szCs w:val="28"/>
          <w:lang w:val="kk-KZ"/>
        </w:rPr>
      </w:pPr>
    </w:p>
    <w:p w14:paraId="346A77A2" w14:textId="76A62CFE" w:rsidR="00881E9E" w:rsidRPr="00AD1D69" w:rsidRDefault="006F6B58" w:rsidP="00296DF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881E9E" w:rsidRPr="00AD1D69">
        <w:rPr>
          <w:rFonts w:ascii="Times New Roman" w:hAnsi="Times New Roman" w:cs="Times New Roman"/>
          <w:sz w:val="28"/>
          <w:szCs w:val="28"/>
          <w:lang w:val="kk-KZ"/>
        </w:rPr>
        <w:t xml:space="preserve">урет </w:t>
      </w:r>
      <w:r w:rsidR="003A6E2D">
        <w:rPr>
          <w:rFonts w:ascii="Times New Roman" w:hAnsi="Times New Roman" w:cs="Times New Roman"/>
          <w:sz w:val="28"/>
          <w:szCs w:val="28"/>
          <w:lang w:val="kk-KZ"/>
        </w:rPr>
        <w:t>1</w:t>
      </w:r>
      <w:r w:rsidR="005258A0">
        <w:rPr>
          <w:rFonts w:ascii="Times New Roman" w:hAnsi="Times New Roman" w:cs="Times New Roman"/>
          <w:sz w:val="28"/>
          <w:szCs w:val="28"/>
          <w:lang w:val="kk-KZ"/>
        </w:rPr>
        <w:t>9</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881E9E" w:rsidRPr="00AD1D69">
        <w:rPr>
          <w:rFonts w:ascii="Times New Roman" w:hAnsi="Times New Roman" w:cs="Times New Roman"/>
          <w:sz w:val="28"/>
          <w:szCs w:val="28"/>
          <w:lang w:val="kk-KZ"/>
        </w:rPr>
        <w:t>NanoScan-4D Компакт наноқаттылықты</w:t>
      </w:r>
      <w:r w:rsidR="001103CB">
        <w:rPr>
          <w:rFonts w:ascii="Times New Roman" w:hAnsi="Times New Roman" w:cs="Times New Roman"/>
          <w:sz w:val="28"/>
          <w:szCs w:val="28"/>
          <w:lang w:val="kk-KZ"/>
        </w:rPr>
        <w:t xml:space="preserve"> </w:t>
      </w:r>
      <w:r w:rsidR="00881E9E" w:rsidRPr="00AD1D69">
        <w:rPr>
          <w:rFonts w:ascii="Times New Roman" w:hAnsi="Times New Roman" w:cs="Times New Roman"/>
          <w:sz w:val="28"/>
          <w:szCs w:val="28"/>
          <w:lang w:val="kk-KZ"/>
        </w:rPr>
        <w:t>өлшегіштің блок схемасы</w:t>
      </w:r>
    </w:p>
    <w:p w14:paraId="63208E6D" w14:textId="77777777" w:rsidR="00881E9E" w:rsidRPr="00AD1D69" w:rsidRDefault="00881E9E" w:rsidP="00296DFD">
      <w:pPr>
        <w:spacing w:after="0" w:line="240" w:lineRule="auto"/>
        <w:ind w:firstLine="567"/>
        <w:jc w:val="center"/>
        <w:rPr>
          <w:rFonts w:ascii="Times New Roman" w:hAnsi="Times New Roman" w:cs="Times New Roman"/>
          <w:sz w:val="28"/>
          <w:szCs w:val="28"/>
          <w:lang w:val="kk-KZ"/>
        </w:rPr>
      </w:pPr>
    </w:p>
    <w:p w14:paraId="1E472F9D" w14:textId="14397A2D" w:rsidR="00881E9E" w:rsidRDefault="00881E9E"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Аспап жүктеу түйіні, датчик, бақылау блогы және аспаптың жұмыстық циклдерін басқаратын, жинақтайтын, өңдейтін және сақтайтын бағдарламалық пакеті бар компьютерден тұрады.</w:t>
      </w:r>
      <w:r w:rsidR="007722C1" w:rsidRPr="007722C1">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Тесетін орынды таңдау үшін, оптикалық микроскоп, ал үлгіні қозғалтып отыру үшін екі немесе үш координаталық үстелше қолданылады. </w:t>
      </w:r>
      <w:r w:rsidR="004B0DE6" w:rsidRPr="00AD1D69">
        <w:rPr>
          <w:rFonts w:ascii="Times New Roman" w:hAnsi="Times New Roman" w:cs="Times New Roman"/>
          <w:sz w:val="28"/>
          <w:szCs w:val="28"/>
          <w:lang w:val="kk-KZ"/>
        </w:rPr>
        <w:t>Зондтың а</w:t>
      </w:r>
      <w:r w:rsidRPr="00AD1D69">
        <w:rPr>
          <w:rFonts w:ascii="Times New Roman" w:hAnsi="Times New Roman" w:cs="Times New Roman"/>
          <w:sz w:val="28"/>
          <w:szCs w:val="28"/>
          <w:lang w:val="kk-KZ"/>
        </w:rPr>
        <w:t>уысу</w:t>
      </w:r>
      <w:r w:rsidR="004B0DE6" w:rsidRPr="00AD1D69">
        <w:rPr>
          <w:rFonts w:ascii="Times New Roman" w:hAnsi="Times New Roman" w:cs="Times New Roman"/>
          <w:sz w:val="28"/>
          <w:szCs w:val="28"/>
          <w:lang w:val="kk-KZ"/>
        </w:rPr>
        <w:t>ының</w:t>
      </w:r>
      <w:r w:rsidRPr="00AD1D69">
        <w:rPr>
          <w:rFonts w:ascii="Times New Roman" w:hAnsi="Times New Roman" w:cs="Times New Roman"/>
          <w:sz w:val="28"/>
          <w:szCs w:val="28"/>
          <w:lang w:val="kk-KZ"/>
        </w:rPr>
        <w:t xml:space="preserve"> өлшеу іздерінің ажыратылуы нанометрдің жүзден бір бөлігі</w:t>
      </w:r>
      <w:r w:rsidR="004B0DE6" w:rsidRPr="00AD1D69">
        <w:rPr>
          <w:rFonts w:ascii="Times New Roman" w:hAnsi="Times New Roman" w:cs="Times New Roman"/>
          <w:sz w:val="28"/>
          <w:szCs w:val="28"/>
          <w:lang w:val="kk-KZ"/>
        </w:rPr>
        <w:t xml:space="preserve">не дейін барады. Келесі </w:t>
      </w:r>
      <w:r w:rsidR="005258A0">
        <w:rPr>
          <w:rFonts w:ascii="Times New Roman" w:hAnsi="Times New Roman" w:cs="Times New Roman"/>
          <w:sz w:val="28"/>
          <w:szCs w:val="28"/>
          <w:lang w:val="kk-KZ"/>
        </w:rPr>
        <w:t>20</w:t>
      </w:r>
      <w:r w:rsidR="004B0DE6" w:rsidRPr="00AD1D69">
        <w:rPr>
          <w:rFonts w:ascii="Times New Roman" w:hAnsi="Times New Roman" w:cs="Times New Roman"/>
          <w:sz w:val="28"/>
          <w:szCs w:val="28"/>
          <w:lang w:val="kk-KZ"/>
        </w:rPr>
        <w:t>-суретте наноқаттылықтыөлшегіштің жалпы түрі берілген.</w:t>
      </w:r>
    </w:p>
    <w:p w14:paraId="52CF5FF3" w14:textId="77777777" w:rsidR="006F6B58" w:rsidRPr="00AD1D69" w:rsidRDefault="006F6B58" w:rsidP="00296DFD">
      <w:pPr>
        <w:spacing w:after="0" w:line="240" w:lineRule="auto"/>
        <w:ind w:firstLine="567"/>
        <w:jc w:val="both"/>
        <w:rPr>
          <w:rFonts w:ascii="Times New Roman" w:hAnsi="Times New Roman" w:cs="Times New Roman"/>
          <w:sz w:val="28"/>
          <w:szCs w:val="28"/>
          <w:lang w:val="kk-KZ"/>
        </w:rPr>
      </w:pPr>
    </w:p>
    <w:p w14:paraId="3F3D34AE" w14:textId="42FAB13E" w:rsidR="004B0DE6" w:rsidRPr="00AD1D69" w:rsidRDefault="004B0DE6" w:rsidP="00296DFD">
      <w:pPr>
        <w:spacing w:after="0" w:line="240" w:lineRule="auto"/>
        <w:ind w:firstLine="567"/>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drawing>
          <wp:inline distT="0" distB="0" distL="0" distR="0" wp14:anchorId="21D8CE55" wp14:editId="36551D44">
            <wp:extent cx="4556097" cy="2639462"/>
            <wp:effectExtent l="0" t="0" r="0" b="8890"/>
            <wp:docPr id="19823155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513" cy="2648972"/>
                    </a:xfrm>
                    <a:prstGeom prst="rect">
                      <a:avLst/>
                    </a:prstGeom>
                    <a:noFill/>
                    <a:ln>
                      <a:noFill/>
                    </a:ln>
                  </pic:spPr>
                </pic:pic>
              </a:graphicData>
            </a:graphic>
          </wp:inline>
        </w:drawing>
      </w:r>
    </w:p>
    <w:p w14:paraId="0C066834" w14:textId="77777777" w:rsidR="006F6B58" w:rsidRDefault="006F6B58" w:rsidP="00296DFD">
      <w:pPr>
        <w:spacing w:after="0" w:line="240" w:lineRule="auto"/>
        <w:ind w:firstLine="567"/>
        <w:jc w:val="center"/>
        <w:rPr>
          <w:rFonts w:ascii="Times New Roman" w:hAnsi="Times New Roman" w:cs="Times New Roman"/>
          <w:sz w:val="28"/>
          <w:szCs w:val="28"/>
          <w:lang w:val="kk-KZ"/>
        </w:rPr>
      </w:pPr>
    </w:p>
    <w:p w14:paraId="26A09262" w14:textId="062B9B81" w:rsidR="004B0DE6" w:rsidRPr="00AD1D69" w:rsidRDefault="006F6B58" w:rsidP="00296DF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4B0DE6"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5258A0">
        <w:rPr>
          <w:rFonts w:ascii="Times New Roman" w:hAnsi="Times New Roman" w:cs="Times New Roman"/>
          <w:sz w:val="28"/>
          <w:szCs w:val="28"/>
          <w:lang w:val="kk-KZ"/>
        </w:rPr>
        <w:t>20</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B0DE6" w:rsidRPr="00AD1D69">
        <w:rPr>
          <w:rFonts w:ascii="Times New Roman" w:hAnsi="Times New Roman" w:cs="Times New Roman"/>
          <w:sz w:val="28"/>
          <w:szCs w:val="28"/>
          <w:lang w:val="kk-KZ"/>
        </w:rPr>
        <w:t xml:space="preserve"> Наноқаттылықты өлшеу аспабының сыртқы түрі </w:t>
      </w:r>
    </w:p>
    <w:p w14:paraId="7FCA8C00" w14:textId="77777777" w:rsidR="004B0DE6" w:rsidRPr="00AD1D69" w:rsidRDefault="004B0DE6" w:rsidP="00296DFD">
      <w:pPr>
        <w:spacing w:after="0" w:line="240" w:lineRule="auto"/>
        <w:ind w:firstLine="567"/>
        <w:jc w:val="center"/>
        <w:rPr>
          <w:rFonts w:ascii="Times New Roman" w:hAnsi="Times New Roman" w:cs="Times New Roman"/>
          <w:sz w:val="28"/>
          <w:szCs w:val="28"/>
          <w:lang w:val="kk-KZ"/>
        </w:rPr>
      </w:pPr>
    </w:p>
    <w:p w14:paraId="758CD3A1" w14:textId="5F08F703" w:rsidR="004B0DE6" w:rsidRPr="00AD1D69" w:rsidRDefault="00AF308D"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Индентирлеу бойынша зерттеу жұмыстарында кинетикалық диаграмманың жазылымы жүреді, сонымен бір уақытта қаттылық пен Юнг модуліні анықталады, ал ол шамалардың қатынасы </w:t>
      </w:r>
      <w:r w:rsidR="000B56E0" w:rsidRPr="00AD1D69">
        <w:rPr>
          <w:rFonts w:ascii="Times New Roman" w:hAnsi="Times New Roman" w:cs="Times New Roman"/>
          <w:sz w:val="28"/>
          <w:szCs w:val="28"/>
          <w:lang w:val="kk-KZ"/>
        </w:rPr>
        <w:t xml:space="preserve">әртүрлі материалдардың салыстырмалы қаттылығын салыстыруға мүмкіндік береді. Бұл әдіс жұқа </w:t>
      </w:r>
      <w:r w:rsidR="000B56E0" w:rsidRPr="00AD1D69">
        <w:rPr>
          <w:rFonts w:ascii="Times New Roman" w:hAnsi="Times New Roman" w:cs="Times New Roman"/>
          <w:sz w:val="28"/>
          <w:szCs w:val="28"/>
          <w:lang w:val="kk-KZ"/>
        </w:rPr>
        <w:lastRenderedPageBreak/>
        <w:t>жабындардың беткі қабатының механикалық қасиеттің құрылымдық сезімталдығын зерттеуге мүмкіндеік береді. Датчик бір-біріне 200 мкм қашықтықта орналасқан екі шыны пластиналарды түзеді. Үшінші пластина индентор стеженінде бекітілген. Таңбаның тереңдігінің өзгеруіне байланысты датчиктің сыйымдылығы өзгереді, бұл жағдай өз кезегінде индентор шыңының ауысуын үздіксіз бақылап отыруға мүмкіндік береді. Стерженнің төменгі бөлігінде үш қырлы Беркович инденторы, ал жоғары бөлігіне индуктивтілік катушкасы бекітілген. Катушка тұрақты магнитке орналастырылған, индуктивтілік катушкасынан тоқ өткен кезде инденторы бар стержень магниттен шығарылып, инденторға жүктеме тиеледі. 0-ден 150</w:t>
      </w:r>
      <w:r w:rsidR="00E11813">
        <w:rPr>
          <w:rFonts w:ascii="Times New Roman" w:hAnsi="Times New Roman" w:cs="Times New Roman"/>
          <w:sz w:val="28"/>
          <w:szCs w:val="28"/>
          <w:lang w:val="kk-KZ"/>
        </w:rPr>
        <w:t xml:space="preserve"> </w:t>
      </w:r>
      <w:r w:rsidR="000B56E0" w:rsidRPr="00AD1D69">
        <w:rPr>
          <w:rFonts w:ascii="Times New Roman" w:hAnsi="Times New Roman" w:cs="Times New Roman"/>
          <w:sz w:val="28"/>
          <w:szCs w:val="28"/>
          <w:lang w:val="kk-KZ"/>
        </w:rPr>
        <w:t xml:space="preserve">мН аралығында тоқ пен жүктеме арасындағы байланыс сызықты болады және осы арқылы </w:t>
      </w:r>
      <w:r w:rsidR="008B1BEA" w:rsidRPr="00AD1D69">
        <w:rPr>
          <w:rFonts w:ascii="Times New Roman" w:hAnsi="Times New Roman" w:cs="Times New Roman"/>
          <w:sz w:val="28"/>
          <w:szCs w:val="28"/>
          <w:lang w:val="kk-KZ"/>
        </w:rPr>
        <w:t xml:space="preserve">инденторға жүктелген күшті басқаруға болады. </w:t>
      </w:r>
      <w:r w:rsidR="009A1F66" w:rsidRPr="00AD1D69">
        <w:rPr>
          <w:rFonts w:ascii="Times New Roman" w:hAnsi="Times New Roman" w:cs="Times New Roman"/>
          <w:sz w:val="28"/>
          <w:szCs w:val="28"/>
          <w:lang w:val="kk-KZ"/>
        </w:rPr>
        <w:t>Зерттеу жүргізіліп жатқанда аспап үш түрлі: жүктемені, индентор шыңдарының ауысуын және уақытты тіркеп отырады.</w:t>
      </w:r>
    </w:p>
    <w:p w14:paraId="4078075F" w14:textId="77777777" w:rsidR="005F508F" w:rsidRDefault="008A0350" w:rsidP="00296DFD">
      <w:pPr>
        <w:spacing w:after="0" w:line="240" w:lineRule="auto"/>
        <w:ind w:firstLine="567"/>
        <w:jc w:val="both"/>
        <w:rPr>
          <w:rFonts w:ascii="Times New Roman" w:hAnsi="Times New Roman" w:cs="Times New Roman"/>
          <w:color w:val="000000"/>
          <w:sz w:val="28"/>
          <w:szCs w:val="28"/>
          <w:lang w:val="kk-KZ"/>
        </w:rPr>
      </w:pPr>
      <w:r w:rsidRPr="00AD1D69">
        <w:rPr>
          <w:rFonts w:ascii="Times New Roman" w:hAnsi="Times New Roman" w:cs="Times New Roman"/>
          <w:sz w:val="28"/>
          <w:szCs w:val="28"/>
          <w:lang w:val="kk-KZ"/>
        </w:rPr>
        <w:t>Жүктемелердің шамасы жабындардың қалыңдығына қарай таңдалды. 3, 5 және 10 мН.</w:t>
      </w:r>
      <w:r w:rsidR="00E11813">
        <w:rPr>
          <w:rFonts w:ascii="Times New Roman" w:hAnsi="Times New Roman" w:cs="Times New Roman"/>
          <w:sz w:val="28"/>
          <w:szCs w:val="28"/>
          <w:lang w:val="kk-KZ"/>
        </w:rPr>
        <w:t xml:space="preserve"> </w:t>
      </w:r>
      <w:r w:rsidRPr="009A33B1">
        <w:rPr>
          <w:rFonts w:ascii="Times New Roman" w:hAnsi="Times New Roman" w:cs="Times New Roman"/>
          <w:color w:val="000000"/>
          <w:sz w:val="28"/>
          <w:szCs w:val="28"/>
          <w:lang w:val="kk-KZ"/>
        </w:rPr>
        <w:t xml:space="preserve">Әр 50 мкм сайын бір сызыққа бағытталған 10-ға дейін </w:t>
      </w:r>
      <w:r w:rsidRPr="00AD1D69">
        <w:rPr>
          <w:rFonts w:ascii="Times New Roman" w:hAnsi="Times New Roman" w:cs="Times New Roman"/>
          <w:color w:val="000000"/>
          <w:sz w:val="28"/>
          <w:szCs w:val="28"/>
          <w:lang w:val="kk-KZ"/>
        </w:rPr>
        <w:t>таңба басылды</w:t>
      </w:r>
      <w:r w:rsidR="00E11813" w:rsidRPr="009A33B1">
        <w:rPr>
          <w:rFonts w:ascii="Times New Roman" w:hAnsi="Times New Roman" w:cs="Times New Roman"/>
          <w:color w:val="000000"/>
          <w:sz w:val="28"/>
          <w:szCs w:val="28"/>
          <w:lang w:val="kk-KZ"/>
        </w:rPr>
        <w:t xml:space="preserve"> </w:t>
      </w:r>
      <w:r w:rsidRPr="009A33B1">
        <w:rPr>
          <w:rFonts w:ascii="Times New Roman" w:hAnsi="Times New Roman" w:cs="Times New Roman"/>
          <w:color w:val="000000"/>
          <w:sz w:val="28"/>
          <w:szCs w:val="28"/>
          <w:lang w:val="kk-KZ"/>
        </w:rPr>
        <w:t>және</w:t>
      </w:r>
      <w:r w:rsidR="00E11813" w:rsidRPr="009A33B1">
        <w:rPr>
          <w:rFonts w:ascii="Times New Roman" w:hAnsi="Times New Roman" w:cs="Times New Roman"/>
          <w:color w:val="000000"/>
          <w:sz w:val="28"/>
          <w:szCs w:val="28"/>
          <w:lang w:val="kk-KZ"/>
        </w:rPr>
        <w:t xml:space="preserve"> </w:t>
      </w:r>
      <w:r w:rsidRPr="00AD1D69">
        <w:rPr>
          <w:rFonts w:ascii="Times New Roman" w:hAnsi="Times New Roman" w:cs="Times New Roman"/>
          <w:color w:val="000000"/>
          <w:sz w:val="28"/>
          <w:szCs w:val="28"/>
          <w:lang w:val="kk-KZ"/>
        </w:rPr>
        <w:t>орташа мәні анықталды</w:t>
      </w:r>
      <w:r w:rsidRPr="009A33B1">
        <w:rPr>
          <w:rFonts w:ascii="Times New Roman" w:hAnsi="Times New Roman" w:cs="Times New Roman"/>
          <w:color w:val="000000"/>
          <w:sz w:val="28"/>
          <w:szCs w:val="28"/>
          <w:lang w:val="kk-KZ"/>
        </w:rPr>
        <w:t>.</w:t>
      </w:r>
      <w:r w:rsidRPr="00AD1D69">
        <w:rPr>
          <w:rFonts w:ascii="Times New Roman" w:hAnsi="Times New Roman" w:cs="Times New Roman"/>
          <w:color w:val="000000"/>
          <w:sz w:val="28"/>
          <w:szCs w:val="28"/>
          <w:lang w:val="kk-KZ"/>
        </w:rPr>
        <w:t xml:space="preserve"> </w:t>
      </w:r>
    </w:p>
    <w:p w14:paraId="1D1FCDCB" w14:textId="50C8BFEF" w:rsidR="00A01CE2" w:rsidRDefault="008A0350" w:rsidP="00296DFD">
      <w:pPr>
        <w:spacing w:after="0" w:line="240" w:lineRule="auto"/>
        <w:ind w:firstLine="567"/>
        <w:jc w:val="both"/>
        <w:rPr>
          <w:rFonts w:ascii="Times New Roman" w:hAnsi="Times New Roman" w:cs="Times New Roman"/>
          <w:color w:val="000000"/>
          <w:sz w:val="28"/>
          <w:szCs w:val="28"/>
          <w:lang w:val="kk-KZ"/>
        </w:rPr>
      </w:pPr>
      <w:r w:rsidRPr="00AD1D69">
        <w:rPr>
          <w:rFonts w:ascii="Times New Roman" w:hAnsi="Times New Roman" w:cs="Times New Roman"/>
          <w:color w:val="000000"/>
          <w:sz w:val="28"/>
          <w:szCs w:val="28"/>
          <w:lang w:val="kk-KZ"/>
        </w:rPr>
        <w:t>Жабынның қалыңдығы өте жұқа болғандықтан, «қалыңдық 10%» принципін сақталмады</w:t>
      </w:r>
      <w:r w:rsidR="008A7E4B" w:rsidRPr="008A7E4B">
        <w:rPr>
          <w:rFonts w:ascii="Times New Roman" w:hAnsi="Times New Roman" w:cs="Times New Roman"/>
          <w:color w:val="000000"/>
          <w:sz w:val="28"/>
          <w:szCs w:val="28"/>
          <w:lang w:val="kk-KZ"/>
        </w:rPr>
        <w:t xml:space="preserve"> [115]</w:t>
      </w:r>
      <w:r w:rsidRPr="00AD1D69">
        <w:rPr>
          <w:rFonts w:ascii="Times New Roman" w:hAnsi="Times New Roman" w:cs="Times New Roman"/>
          <w:color w:val="000000"/>
          <w:sz w:val="28"/>
          <w:szCs w:val="28"/>
          <w:lang w:val="kk-KZ"/>
        </w:rPr>
        <w:t xml:space="preserve">. Жабынның әсерін ескеру үшін </w:t>
      </w:r>
      <w:r w:rsidR="008A7E4B" w:rsidRPr="008A7E4B">
        <w:rPr>
          <w:rFonts w:ascii="Times New Roman" w:hAnsi="Times New Roman" w:cs="Times New Roman"/>
          <w:color w:val="000000"/>
          <w:sz w:val="28"/>
          <w:szCs w:val="28"/>
          <w:lang w:val="kk-KZ"/>
        </w:rPr>
        <w:t>[116]</w:t>
      </w:r>
      <w:r w:rsidRPr="00AD1D69">
        <w:rPr>
          <w:rFonts w:ascii="Times New Roman" w:hAnsi="Times New Roman" w:cs="Times New Roman"/>
          <w:color w:val="000000"/>
          <w:sz w:val="28"/>
          <w:szCs w:val="28"/>
          <w:lang w:val="kk-KZ"/>
        </w:rPr>
        <w:t xml:space="preserve"> әдебиеттегі формула қолданылды:</w:t>
      </w:r>
    </w:p>
    <w:p w14:paraId="4C23470B" w14:textId="77777777" w:rsidR="006F6B58" w:rsidRPr="00AD1D69" w:rsidRDefault="006F6B58" w:rsidP="00296DFD">
      <w:pPr>
        <w:spacing w:after="0" w:line="240" w:lineRule="auto"/>
        <w:ind w:firstLine="567"/>
        <w:jc w:val="both"/>
        <w:rPr>
          <w:rFonts w:ascii="Times New Roman" w:hAnsi="Times New Roman" w:cs="Times New Roman"/>
          <w:color w:val="000000"/>
          <w:sz w:val="28"/>
          <w:szCs w:val="28"/>
          <w:lang w:val="kk-KZ"/>
        </w:rPr>
      </w:pPr>
    </w:p>
    <w:p w14:paraId="13AC20E5" w14:textId="7CBBC01B" w:rsidR="00E67786" w:rsidRPr="006F6B58" w:rsidRDefault="00E67786" w:rsidP="00296DFD">
      <w:pPr>
        <w:spacing w:after="0" w:line="240" w:lineRule="auto"/>
        <w:ind w:firstLine="567"/>
        <w:jc w:val="center"/>
        <w:rPr>
          <w:rFonts w:ascii="Times New Roman" w:eastAsiaTheme="minorEastAsia" w:hAnsi="Times New Roman" w:cs="Times New Roman"/>
          <w:i/>
          <w:sz w:val="28"/>
          <w:szCs w:val="28"/>
        </w:rPr>
      </w:pPr>
      <m:oMathPara>
        <m:oMath>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s</m:t>
              </m:r>
            </m:sub>
          </m:sSub>
          <m:r>
            <w:rPr>
              <w:rFonts w:ascii="Cambria Math" w:hAnsi="Cambria Math" w:cs="Times New Roman"/>
              <w:sz w:val="28"/>
              <w:szCs w:val="28"/>
            </w:rPr>
            <m:t xml:space="preserve"> </m:t>
          </m:r>
          <m:sSup>
            <m:sSupPr>
              <m:ctrlPr>
                <w:rPr>
                  <w:rFonts w:ascii="Cambria Math" w:eastAsia="Cambria Math" w:hAnsi="Cambria Math" w:cs="Times New Roman"/>
                  <w:i/>
                  <w:sz w:val="28"/>
                  <w:szCs w:val="28"/>
                </w:rPr>
              </m:ctrlPr>
            </m:sSupPr>
            <m:e>
              <m:d>
                <m:dPr>
                  <m:ctrlPr>
                    <w:rPr>
                      <w:rFonts w:ascii="Cambria Math" w:eastAsia="Cambria Math" w:hAnsi="Cambria Math" w:cs="Times New Roman"/>
                      <w:i/>
                      <w:sz w:val="28"/>
                      <w:szCs w:val="28"/>
                    </w:rPr>
                  </m:ctrlPr>
                </m:dPr>
                <m:e>
                  <m:f>
                    <m:fPr>
                      <m:ctrlPr>
                        <w:rPr>
                          <w:rFonts w:ascii="Cambria Math" w:eastAsia="Cambria Math" w:hAnsi="Cambria Math" w:cs="Times New Roman"/>
                          <w:i/>
                          <w:sz w:val="28"/>
                          <w:szCs w:val="28"/>
                        </w:rPr>
                      </m:ctrlPr>
                    </m:fPr>
                    <m:num>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H</m:t>
                          </m:r>
                        </m:e>
                        <m:sub>
                          <m:r>
                            <w:rPr>
                              <w:rFonts w:ascii="Cambria Math" w:eastAsia="Cambria Math" w:hAnsi="Cambria Math" w:cs="Times New Roman"/>
                              <w:sz w:val="28"/>
                              <w:szCs w:val="28"/>
                            </w:rPr>
                            <m:t>f</m:t>
                          </m:r>
                        </m:sub>
                      </m:sSub>
                    </m:num>
                    <m:den>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H</m:t>
                          </m:r>
                        </m:e>
                        <m:sub>
                          <m:r>
                            <w:rPr>
                              <w:rFonts w:ascii="Cambria Math" w:eastAsia="Cambria Math" w:hAnsi="Cambria Math" w:cs="Times New Roman"/>
                              <w:sz w:val="28"/>
                              <w:szCs w:val="28"/>
                            </w:rPr>
                            <m:t>s</m:t>
                          </m:r>
                        </m:sub>
                      </m:sSub>
                    </m:den>
                  </m:f>
                </m:e>
              </m:d>
            </m:e>
            <m:sup>
              <m:r>
                <w:rPr>
                  <w:rFonts w:ascii="Cambria Math" w:eastAsia="Cambria Math" w:hAnsi="Cambria Math" w:cs="Times New Roman"/>
                  <w:sz w:val="28"/>
                  <w:szCs w:val="28"/>
                </w:rPr>
                <m:t>M</m:t>
              </m:r>
            </m:sup>
          </m:sSup>
        </m:oMath>
      </m:oMathPara>
    </w:p>
    <w:p w14:paraId="49C5CA10" w14:textId="77777777" w:rsidR="006F6B58" w:rsidRPr="00AD1D69" w:rsidRDefault="006F6B58" w:rsidP="00296DFD">
      <w:pPr>
        <w:spacing w:after="0" w:line="240" w:lineRule="auto"/>
        <w:ind w:firstLine="567"/>
        <w:jc w:val="center"/>
        <w:rPr>
          <w:rFonts w:ascii="Times New Roman" w:hAnsi="Times New Roman" w:cs="Times New Roman"/>
          <w:i/>
          <w:sz w:val="28"/>
          <w:szCs w:val="28"/>
        </w:rPr>
      </w:pPr>
    </w:p>
    <w:p w14:paraId="28390E37" w14:textId="045418AB" w:rsidR="00A01CE2" w:rsidRDefault="003A6E2D" w:rsidP="00296D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8F7185" w:rsidRPr="00AD1D69">
        <w:rPr>
          <w:rFonts w:ascii="Times New Roman" w:hAnsi="Times New Roman" w:cs="Times New Roman"/>
          <w:sz w:val="28"/>
          <w:szCs w:val="28"/>
          <w:lang w:val="kk-KZ"/>
        </w:rPr>
        <w:t xml:space="preserve">ұндағы </w:t>
      </w:r>
      <w:r w:rsidR="008F7185" w:rsidRPr="00AD1D69">
        <w:rPr>
          <w:rFonts w:ascii="Times New Roman" w:hAnsi="Times New Roman" w:cs="Times New Roman"/>
          <w:sz w:val="28"/>
          <w:szCs w:val="28"/>
          <w:lang w:val="en-US"/>
        </w:rPr>
        <w:t>H</w:t>
      </w:r>
      <w:r w:rsidR="008F7185" w:rsidRPr="00AD1D69">
        <w:rPr>
          <w:rFonts w:ascii="Times New Roman" w:hAnsi="Times New Roman" w:cs="Times New Roman"/>
          <w:sz w:val="28"/>
          <w:szCs w:val="28"/>
          <w:vertAlign w:val="subscript"/>
          <w:lang w:val="en-US"/>
        </w:rPr>
        <w:t>s</w:t>
      </w:r>
      <w:r w:rsidR="008F7185" w:rsidRPr="00AD1D69">
        <w:rPr>
          <w:rFonts w:ascii="Times New Roman" w:hAnsi="Times New Roman" w:cs="Times New Roman"/>
          <w:sz w:val="28"/>
          <w:szCs w:val="28"/>
        </w:rPr>
        <w:t>-</w:t>
      </w:r>
      <w:r w:rsidR="008F7185" w:rsidRPr="00AD1D69">
        <w:rPr>
          <w:rFonts w:ascii="Times New Roman" w:hAnsi="Times New Roman" w:cs="Times New Roman"/>
          <w:sz w:val="28"/>
          <w:szCs w:val="28"/>
          <w:lang w:val="kk-KZ"/>
        </w:rPr>
        <w:t xml:space="preserve">төсеніштің қаттылығы, </w:t>
      </w:r>
      <w:r w:rsidR="008F7185" w:rsidRPr="00AD1D69">
        <w:rPr>
          <w:rFonts w:ascii="Times New Roman" w:hAnsi="Times New Roman" w:cs="Times New Roman"/>
          <w:sz w:val="28"/>
          <w:szCs w:val="28"/>
          <w:lang w:val="en-US"/>
        </w:rPr>
        <w:t>H</w:t>
      </w:r>
      <w:r w:rsidR="008F7185" w:rsidRPr="00AD1D69">
        <w:rPr>
          <w:rFonts w:ascii="Times New Roman" w:hAnsi="Times New Roman" w:cs="Times New Roman"/>
          <w:sz w:val="28"/>
          <w:szCs w:val="28"/>
          <w:vertAlign w:val="subscript"/>
          <w:lang w:val="en-US"/>
        </w:rPr>
        <w:t>f</w:t>
      </w:r>
      <w:r w:rsidR="008F7185" w:rsidRPr="00AD1D69">
        <w:rPr>
          <w:rFonts w:ascii="Times New Roman" w:hAnsi="Times New Roman" w:cs="Times New Roman"/>
          <w:sz w:val="28"/>
          <w:szCs w:val="28"/>
        </w:rPr>
        <w:t>-</w:t>
      </w:r>
      <w:r w:rsidR="008F7185" w:rsidRPr="00AD1D69">
        <w:rPr>
          <w:rFonts w:ascii="Times New Roman" w:hAnsi="Times New Roman" w:cs="Times New Roman"/>
          <w:sz w:val="28"/>
          <w:szCs w:val="28"/>
          <w:lang w:val="kk-KZ"/>
        </w:rPr>
        <w:t xml:space="preserve"> жабынның қаттылығы. М- жабынның қалыңдығы мен индентордың максималды ығысуын ескергендегі өлшемі жоқ, кеңістік функциясы </w:t>
      </w:r>
      <w:r w:rsidR="008A7E4B" w:rsidRPr="008A7E4B">
        <w:rPr>
          <w:rFonts w:ascii="Times New Roman" w:hAnsi="Times New Roman" w:cs="Times New Roman"/>
          <w:sz w:val="28"/>
          <w:szCs w:val="28"/>
          <w:lang w:val="kk-KZ"/>
        </w:rPr>
        <w:t>[116]</w:t>
      </w:r>
      <w:r w:rsidR="008F7185" w:rsidRPr="00AD1D69">
        <w:rPr>
          <w:rFonts w:ascii="Times New Roman" w:hAnsi="Times New Roman" w:cs="Times New Roman"/>
          <w:sz w:val="28"/>
          <w:szCs w:val="28"/>
          <w:lang w:val="kk-KZ"/>
        </w:rPr>
        <w:t xml:space="preserve">. </w:t>
      </w:r>
    </w:p>
    <w:p w14:paraId="7B79630D" w14:textId="77777777" w:rsidR="006F6B58" w:rsidRPr="00AD1D69" w:rsidRDefault="006F6B58" w:rsidP="00296DFD">
      <w:pPr>
        <w:spacing w:after="0" w:line="240" w:lineRule="auto"/>
        <w:ind w:firstLine="567"/>
        <w:jc w:val="both"/>
        <w:rPr>
          <w:rFonts w:ascii="Times New Roman" w:hAnsi="Times New Roman" w:cs="Times New Roman"/>
          <w:sz w:val="28"/>
          <w:szCs w:val="28"/>
          <w:lang w:val="kk-KZ"/>
        </w:rPr>
      </w:pPr>
    </w:p>
    <w:p w14:paraId="4E403D15" w14:textId="4B6DD099" w:rsidR="008F7185" w:rsidRPr="00AD1D69" w:rsidRDefault="008F7185" w:rsidP="00296DFD">
      <w:pPr>
        <w:spacing w:after="0" w:line="240" w:lineRule="auto"/>
        <w:ind w:firstLine="567"/>
        <w:jc w:val="center"/>
        <w:rPr>
          <w:rFonts w:ascii="Times New Roman" w:hAnsi="Times New Roman" w:cs="Times New Roman"/>
          <w:sz w:val="28"/>
          <w:szCs w:val="28"/>
          <w:lang w:val="kk-KZ"/>
        </w:rPr>
      </w:pPr>
      <m:oMathPara>
        <m:oMath>
          <m:r>
            <w:rPr>
              <w:rFonts w:ascii="Cambria Math" w:hAnsi="Cambria Math" w:cs="Times New Roman"/>
              <w:sz w:val="28"/>
              <w:szCs w:val="28"/>
              <w:lang w:val="kk-KZ"/>
            </w:rPr>
            <m:t>M=</m:t>
          </m:r>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r>
                    <w:rPr>
                      <w:rFonts w:ascii="Cambria Math" w:hAnsi="Cambria Math" w:cs="Times New Roman"/>
                      <w:sz w:val="28"/>
                      <w:szCs w:val="28"/>
                    </w:rPr>
                    <m:t>+А</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en-US"/>
                                </w:rPr>
                                <m:t>h</m:t>
                              </m:r>
                            </m:num>
                            <m:den>
                              <m:r>
                                <w:rPr>
                                  <w:rFonts w:ascii="Cambria Math" w:hAnsi="Cambria Math" w:cs="Times New Roman"/>
                                  <w:sz w:val="28"/>
                                  <w:szCs w:val="28"/>
                                </w:rPr>
                                <m:t>d</m:t>
                              </m:r>
                            </m:den>
                          </m:f>
                        </m:e>
                      </m:d>
                    </m:e>
                    <m:sup>
                      <m:r>
                        <w:rPr>
                          <w:rFonts w:ascii="Cambria Math" w:hAnsi="Cambria Math" w:cs="Times New Roman"/>
                          <w:sz w:val="28"/>
                          <w:szCs w:val="28"/>
                        </w:rPr>
                        <m:t>B</m:t>
                      </m:r>
                    </m:sup>
                  </m:sSup>
                </m:den>
              </m:f>
            </m:e>
          </m:d>
        </m:oMath>
      </m:oMathPara>
    </w:p>
    <w:p w14:paraId="37F50CD5" w14:textId="77777777" w:rsidR="009423DF" w:rsidRPr="00AD1D69" w:rsidRDefault="009423DF" w:rsidP="00296DFD">
      <w:pPr>
        <w:spacing w:after="0" w:line="240" w:lineRule="auto"/>
        <w:ind w:firstLine="567"/>
        <w:jc w:val="both"/>
        <w:rPr>
          <w:rFonts w:ascii="Times New Roman" w:hAnsi="Times New Roman" w:cs="Times New Roman"/>
          <w:sz w:val="28"/>
          <w:szCs w:val="28"/>
          <w:lang w:val="kk-KZ"/>
        </w:rPr>
      </w:pPr>
    </w:p>
    <w:bookmarkEnd w:id="3"/>
    <w:p w14:paraId="4AE80B62" w14:textId="6F0FE1EA" w:rsidR="009A1F66" w:rsidRPr="00AD1D69" w:rsidRDefault="00081385" w:rsidP="00296DFD">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312F86" w:rsidRPr="00AD1D69">
        <w:rPr>
          <w:rFonts w:ascii="Times New Roman" w:hAnsi="Times New Roman" w:cs="Times New Roman"/>
          <w:sz w:val="28"/>
          <w:szCs w:val="28"/>
          <w:lang w:val="kk-KZ"/>
        </w:rPr>
        <w:t xml:space="preserve">ұндағы </w:t>
      </w:r>
      <w:r w:rsidR="00365F86" w:rsidRPr="00AD1D69">
        <w:rPr>
          <w:rFonts w:ascii="Times New Roman" w:hAnsi="Times New Roman" w:cs="Times New Roman"/>
          <w:sz w:val="28"/>
          <w:szCs w:val="28"/>
          <w:lang w:val="kk-KZ"/>
        </w:rPr>
        <w:t xml:space="preserve">h-наноиндентордың максималды ығысуы, d-жабынның қалыңдығы, А,В коэффициенттер. </w:t>
      </w:r>
    </w:p>
    <w:p w14:paraId="5A7557A3" w14:textId="1F4BE849" w:rsidR="009A1F66" w:rsidRPr="00AD1D69" w:rsidRDefault="009A1F6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Сонымен наноиндентирлеу кезінде қаттылық және Юнг модулі туралы ақпарат алуға болады, сонымен қатар серпімді қалпына келу </w:t>
      </w:r>
      <w:r w:rsidR="003A6E2D">
        <w:rPr>
          <w:rFonts w:ascii="Times New Roman" w:hAnsi="Times New Roman" w:cs="Times New Roman"/>
          <w:sz w:val="28"/>
          <w:szCs w:val="28"/>
          <w:lang w:val="kk-KZ"/>
        </w:rPr>
        <w:t>ме</w:t>
      </w:r>
      <w:r w:rsidRPr="00AD1D69">
        <w:rPr>
          <w:rFonts w:ascii="Times New Roman" w:hAnsi="Times New Roman" w:cs="Times New Roman"/>
          <w:sz w:val="28"/>
          <w:szCs w:val="28"/>
          <w:lang w:val="kk-KZ"/>
        </w:rPr>
        <w:t>н жалпы деформациядағы серпімді құраушының үлесін бағалауға болады</w:t>
      </w:r>
      <w:r w:rsidR="003A6E2D">
        <w:rPr>
          <w:rFonts w:ascii="Times New Roman" w:hAnsi="Times New Roman" w:cs="Times New Roman"/>
          <w:sz w:val="28"/>
          <w:szCs w:val="28"/>
          <w:lang w:val="kk-KZ"/>
        </w:rPr>
        <w:t xml:space="preserve"> (</w:t>
      </w:r>
      <w:r w:rsidR="005258A0">
        <w:rPr>
          <w:rFonts w:ascii="Times New Roman" w:hAnsi="Times New Roman" w:cs="Times New Roman"/>
          <w:sz w:val="28"/>
          <w:szCs w:val="28"/>
          <w:lang w:val="kk-KZ"/>
        </w:rPr>
        <w:t>21</w:t>
      </w:r>
      <w:r w:rsidR="003A6E2D">
        <w:rPr>
          <w:rFonts w:ascii="Times New Roman" w:hAnsi="Times New Roman" w:cs="Times New Roman"/>
          <w:sz w:val="28"/>
          <w:szCs w:val="28"/>
          <w:lang w:val="kk-KZ"/>
        </w:rPr>
        <w:t>-сурет)</w:t>
      </w:r>
      <w:r w:rsidRPr="00AD1D69">
        <w:rPr>
          <w:rFonts w:ascii="Times New Roman" w:hAnsi="Times New Roman" w:cs="Times New Roman"/>
          <w:sz w:val="28"/>
          <w:szCs w:val="28"/>
          <w:lang w:val="kk-KZ"/>
        </w:rPr>
        <w:t xml:space="preserve">. </w:t>
      </w:r>
    </w:p>
    <w:p w14:paraId="4BD39F0B" w14:textId="77777777" w:rsidR="003C71C7" w:rsidRPr="00AD1D69" w:rsidRDefault="003C71C7" w:rsidP="00296DFD">
      <w:pPr>
        <w:pStyle w:val="a3"/>
        <w:spacing w:after="0" w:line="240" w:lineRule="auto"/>
        <w:ind w:left="0" w:firstLine="567"/>
        <w:jc w:val="both"/>
        <w:rPr>
          <w:rFonts w:ascii="Times New Roman" w:hAnsi="Times New Roman" w:cs="Times New Roman"/>
          <w:sz w:val="28"/>
          <w:szCs w:val="28"/>
          <w:lang w:val="kk-KZ"/>
        </w:rPr>
      </w:pPr>
    </w:p>
    <w:p w14:paraId="7CA4FF9C" w14:textId="74240B16" w:rsidR="003C71C7" w:rsidRPr="00AD1D69" w:rsidRDefault="003C71C7" w:rsidP="00296DFD">
      <w:pPr>
        <w:pStyle w:val="a3"/>
        <w:spacing w:after="0" w:line="240" w:lineRule="auto"/>
        <w:ind w:left="0" w:firstLine="567"/>
        <w:jc w:val="center"/>
        <w:rPr>
          <w:rFonts w:ascii="Times New Roman" w:hAnsi="Times New Roman" w:cs="Times New Roman"/>
          <w:sz w:val="28"/>
          <w:szCs w:val="28"/>
          <w:lang w:val="kk-KZ"/>
        </w:rPr>
      </w:pPr>
      <w:r w:rsidRPr="00AD1D69">
        <w:rPr>
          <w:rFonts w:ascii="Times New Roman" w:hAnsi="Times New Roman" w:cs="Times New Roman"/>
          <w:noProof/>
          <w:color w:val="FF0000"/>
          <w:sz w:val="28"/>
          <w:szCs w:val="28"/>
          <w:lang w:eastAsia="ru-RU"/>
        </w:rPr>
        <w:lastRenderedPageBreak/>
        <w:drawing>
          <wp:inline distT="0" distB="0" distL="0" distR="0" wp14:anchorId="25CA32B2" wp14:editId="3BD94FC9">
            <wp:extent cx="3145809" cy="2495531"/>
            <wp:effectExtent l="0" t="0" r="0" b="635"/>
            <wp:docPr id="14505592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253" cy="2545860"/>
                    </a:xfrm>
                    <a:prstGeom prst="rect">
                      <a:avLst/>
                    </a:prstGeom>
                    <a:noFill/>
                    <a:ln>
                      <a:noFill/>
                    </a:ln>
                  </pic:spPr>
                </pic:pic>
              </a:graphicData>
            </a:graphic>
          </wp:inline>
        </w:drawing>
      </w:r>
    </w:p>
    <w:p w14:paraId="6E2D8BB6" w14:textId="45B59C45" w:rsidR="003C71C7" w:rsidRPr="00AD1D69" w:rsidRDefault="006F6B58" w:rsidP="00296DFD">
      <w:pPr>
        <w:pStyle w:val="a3"/>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3C71C7"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5258A0">
        <w:rPr>
          <w:rFonts w:ascii="Times New Roman" w:hAnsi="Times New Roman" w:cs="Times New Roman"/>
          <w:sz w:val="28"/>
          <w:szCs w:val="28"/>
          <w:lang w:val="kk-KZ"/>
        </w:rPr>
        <w:t>21</w:t>
      </w:r>
      <w:r w:rsidR="003A6E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C71C7" w:rsidRPr="00AD1D69">
        <w:rPr>
          <w:rFonts w:ascii="Times New Roman" w:hAnsi="Times New Roman" w:cs="Times New Roman"/>
          <w:sz w:val="28"/>
          <w:szCs w:val="28"/>
          <w:lang w:val="kk-KZ"/>
        </w:rPr>
        <w:t>Жүктеменің басу тереңдігінен тәуелді</w:t>
      </w:r>
      <w:r w:rsidR="003A6E2D">
        <w:rPr>
          <w:rFonts w:ascii="Times New Roman" w:hAnsi="Times New Roman" w:cs="Times New Roman"/>
          <w:sz w:val="28"/>
          <w:szCs w:val="28"/>
          <w:lang w:val="kk-KZ"/>
        </w:rPr>
        <w:t>л</w:t>
      </w:r>
      <w:r w:rsidR="003C71C7" w:rsidRPr="00AD1D69">
        <w:rPr>
          <w:rFonts w:ascii="Times New Roman" w:hAnsi="Times New Roman" w:cs="Times New Roman"/>
          <w:sz w:val="28"/>
          <w:szCs w:val="28"/>
          <w:lang w:val="kk-KZ"/>
        </w:rPr>
        <w:t>ігі</w:t>
      </w:r>
    </w:p>
    <w:p w14:paraId="45C83745" w14:textId="77777777" w:rsidR="003C71C7" w:rsidRPr="00AD1D69" w:rsidRDefault="003C71C7" w:rsidP="00296DFD">
      <w:pPr>
        <w:pStyle w:val="a3"/>
        <w:spacing w:after="0" w:line="240" w:lineRule="auto"/>
        <w:ind w:left="0" w:firstLine="567"/>
        <w:jc w:val="both"/>
        <w:rPr>
          <w:rFonts w:ascii="Times New Roman" w:hAnsi="Times New Roman" w:cs="Times New Roman"/>
          <w:sz w:val="28"/>
          <w:szCs w:val="28"/>
          <w:lang w:val="kk-KZ"/>
        </w:rPr>
      </w:pPr>
    </w:p>
    <w:p w14:paraId="6B57AA1C" w14:textId="6455AC84" w:rsidR="008476A6" w:rsidRPr="00AD1D69" w:rsidRDefault="009A1F66" w:rsidP="00296DFD">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Қаттылықтың мәні максималды жүктеменің таңбаның қалпына келмеу проекциясының ауданына қатынасын есептеу арқылы анықталды, ал серпімділік модулі таңба проекциясынынң ауданынан, жүктеу қисығының жоғарғы бөлігі арқылы табылған контактілік қаттылықтан және берілген Пуассон коффициентінен </w:t>
      </w:r>
      <w:r w:rsidR="008476A6" w:rsidRPr="00AD1D69">
        <w:rPr>
          <w:rFonts w:ascii="Times New Roman" w:hAnsi="Times New Roman" w:cs="Times New Roman"/>
          <w:sz w:val="28"/>
          <w:szCs w:val="28"/>
          <w:lang w:val="kk-KZ"/>
        </w:rPr>
        <w:t xml:space="preserve">табылды. </w:t>
      </w:r>
    </w:p>
    <w:p w14:paraId="50A444A5" w14:textId="77777777" w:rsidR="008476A6" w:rsidRPr="00AD1D69" w:rsidRDefault="008476A6" w:rsidP="00296DFD">
      <w:pPr>
        <w:pStyle w:val="a3"/>
        <w:spacing w:after="0" w:line="240" w:lineRule="auto"/>
        <w:ind w:left="0" w:firstLine="567"/>
        <w:jc w:val="both"/>
        <w:rPr>
          <w:rFonts w:ascii="Times New Roman" w:hAnsi="Times New Roman" w:cs="Times New Roman"/>
          <w:sz w:val="28"/>
          <w:szCs w:val="28"/>
          <w:lang w:val="kk-KZ"/>
        </w:rPr>
      </w:pPr>
    </w:p>
    <w:p w14:paraId="1D643B3A" w14:textId="29D75656" w:rsidR="00853A48" w:rsidRPr="004F63B2" w:rsidRDefault="00C5764F" w:rsidP="00296DFD">
      <w:pPr>
        <w:spacing w:after="0" w:line="240" w:lineRule="auto"/>
        <w:ind w:firstLine="567"/>
        <w:jc w:val="both"/>
        <w:rPr>
          <w:rFonts w:ascii="Times New Roman" w:hAnsi="Times New Roman" w:cs="Times New Roman"/>
          <w:sz w:val="28"/>
          <w:szCs w:val="28"/>
          <w:lang w:val="kk-KZ"/>
        </w:rPr>
      </w:pPr>
      <w:bookmarkStart w:id="10" w:name="_Hlk138225918"/>
      <w:r w:rsidRPr="004F63B2">
        <w:rPr>
          <w:rFonts w:ascii="Times New Roman" w:hAnsi="Times New Roman" w:cs="Times New Roman"/>
          <w:sz w:val="28"/>
          <w:szCs w:val="28"/>
          <w:lang w:val="kk-KZ"/>
        </w:rPr>
        <w:t xml:space="preserve">2.2.7 </w:t>
      </w:r>
      <w:r w:rsidR="00456064" w:rsidRPr="004F63B2">
        <w:rPr>
          <w:rFonts w:ascii="Times New Roman" w:hAnsi="Times New Roman" w:cs="Times New Roman"/>
          <w:sz w:val="28"/>
          <w:szCs w:val="28"/>
          <w:lang w:val="kk-KZ"/>
        </w:rPr>
        <w:t>Ж</w:t>
      </w:r>
      <w:r w:rsidRPr="004F63B2">
        <w:rPr>
          <w:rFonts w:ascii="Times New Roman" w:hAnsi="Times New Roman" w:cs="Times New Roman"/>
          <w:sz w:val="28"/>
          <w:szCs w:val="28"/>
          <w:lang w:val="kk-KZ"/>
        </w:rPr>
        <w:t>абындарға жасушаларды өсіру сынақтары</w:t>
      </w:r>
    </w:p>
    <w:p w14:paraId="5FC073E8" w14:textId="77777777" w:rsidR="005F508F" w:rsidRDefault="00853A48"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Жабындардың биоүйлесімдігін және ағзаға пролиферациялану қабілетін тексеру үшін Биомедициналық зерттеу орталығының биобанкінен алынған адам кіндігінің мезенхимальды тіндік жасушалары (</w:t>
      </w:r>
      <w:bookmarkStart w:id="11" w:name="_Hlk138432556"/>
      <w:r w:rsidRPr="00AD1D69">
        <w:rPr>
          <w:rFonts w:ascii="Times New Roman" w:hAnsi="Times New Roman" w:cs="Times New Roman"/>
          <w:sz w:val="28"/>
          <w:szCs w:val="28"/>
          <w:lang w:val="kk-KZ"/>
        </w:rPr>
        <w:t>huMSC</w:t>
      </w:r>
      <w:bookmarkEnd w:id="11"/>
      <w:r w:rsidRPr="00AD1D69">
        <w:rPr>
          <w:rFonts w:ascii="Times New Roman" w:hAnsi="Times New Roman" w:cs="Times New Roman"/>
          <w:sz w:val="28"/>
          <w:szCs w:val="28"/>
          <w:lang w:val="kk-KZ"/>
        </w:rPr>
        <w:t>) қолданылды</w:t>
      </w:r>
      <w:r w:rsidR="00AD3D49" w:rsidRPr="00AD1D69">
        <w:rPr>
          <w:rFonts w:ascii="Times New Roman" w:hAnsi="Times New Roman" w:cs="Times New Roman"/>
          <w:sz w:val="28"/>
          <w:szCs w:val="28"/>
          <w:lang w:val="kk-KZ"/>
        </w:rPr>
        <w:t xml:space="preserve">. </w:t>
      </w:r>
    </w:p>
    <w:p w14:paraId="3E28D9C5" w14:textId="7ACE8490" w:rsidR="003B0657" w:rsidRDefault="00AD3D49"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Жасуша стандартты жағдай болып есептелетін, яғни, СО</w:t>
      </w:r>
      <w:r w:rsidRPr="00AD1D69">
        <w:rPr>
          <w:rFonts w:ascii="Times New Roman" w:hAnsi="Times New Roman" w:cs="Times New Roman"/>
          <w:sz w:val="28"/>
          <w:szCs w:val="28"/>
          <w:vertAlign w:val="subscript"/>
          <w:lang w:val="kk-KZ"/>
        </w:rPr>
        <w:t xml:space="preserve">2 </w:t>
      </w:r>
      <w:r w:rsidRPr="00AD1D69">
        <w:rPr>
          <w:rFonts w:ascii="Times New Roman" w:hAnsi="Times New Roman" w:cs="Times New Roman"/>
          <w:sz w:val="28"/>
          <w:szCs w:val="28"/>
          <w:lang w:val="kk-KZ"/>
        </w:rPr>
        <w:t>мөлшері 5</w:t>
      </w:r>
      <w:r w:rsidR="00853A48" w:rsidRPr="00AD1D69">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болатын</w:t>
      </w:r>
      <w:r w:rsidR="00324390" w:rsidRPr="00AD1D69">
        <w:rPr>
          <w:rFonts w:ascii="Times New Roman" w:hAnsi="Times New Roman" w:cs="Times New Roman"/>
          <w:sz w:val="28"/>
          <w:szCs w:val="28"/>
          <w:lang w:val="kk-KZ"/>
        </w:rPr>
        <w:t xml:space="preserve"> ылғалдандырылған</w:t>
      </w:r>
      <w:r w:rsidRPr="00AD1D69">
        <w:rPr>
          <w:rFonts w:ascii="Times New Roman" w:hAnsi="Times New Roman" w:cs="Times New Roman"/>
          <w:sz w:val="28"/>
          <w:szCs w:val="28"/>
          <w:lang w:val="kk-KZ"/>
        </w:rPr>
        <w:t xml:space="preserve"> және температура мөлшері 37°С болатын ортада (</w:t>
      </w:r>
      <w:r w:rsidR="00324390" w:rsidRPr="00AD1D69">
        <w:rPr>
          <w:rFonts w:ascii="Times New Roman" w:hAnsi="Times New Roman" w:cs="Times New Roman"/>
          <w:sz w:val="28"/>
          <w:szCs w:val="28"/>
          <w:lang w:val="kk-KZ"/>
        </w:rPr>
        <w:t xml:space="preserve">L-глутамин қосылған </w:t>
      </w:r>
      <w:r w:rsidRPr="00AD1D69">
        <w:rPr>
          <w:rFonts w:ascii="Times New Roman" w:hAnsi="Times New Roman" w:cs="Times New Roman"/>
          <w:sz w:val="28"/>
          <w:szCs w:val="28"/>
          <w:lang w:val="kk-KZ"/>
        </w:rPr>
        <w:t xml:space="preserve">Дульбекконың өзгерген Eagle ортасы </w:t>
      </w:r>
      <w:r w:rsidR="00324390" w:rsidRPr="00AD1D69">
        <w:rPr>
          <w:rFonts w:ascii="Times New Roman" w:hAnsi="Times New Roman" w:cs="Times New Roman"/>
          <w:sz w:val="28"/>
          <w:szCs w:val="28"/>
          <w:lang w:val="kk-KZ"/>
        </w:rPr>
        <w:t>/қоректік қоспа F-12 (DMEM/F-12)</w:t>
      </w:r>
      <w:r w:rsidRPr="00AD1D69">
        <w:rPr>
          <w:rFonts w:ascii="Times New Roman" w:hAnsi="Times New Roman" w:cs="Times New Roman"/>
          <w:sz w:val="28"/>
          <w:szCs w:val="28"/>
          <w:lang w:val="kk-KZ"/>
        </w:rPr>
        <w:t>)</w:t>
      </w:r>
      <w:r w:rsidR="00324390" w:rsidRPr="00AD1D69">
        <w:rPr>
          <w:rFonts w:ascii="Times New Roman" w:hAnsi="Times New Roman" w:cs="Times New Roman"/>
          <w:sz w:val="28"/>
          <w:szCs w:val="28"/>
          <w:lang w:val="kk-KZ"/>
        </w:rPr>
        <w:t xml:space="preserve"> 2-3 күн сайын қайталанып отыратын ортада өсірілді. Үлгілерді алдымен құрғақ шкафта, яғни 180°С температурасында 60 минут бойы стерильдеп алды. Одан кейін </w:t>
      </w:r>
      <w:r w:rsidR="00C65BE5" w:rsidRPr="00AD1D69">
        <w:rPr>
          <w:rFonts w:ascii="Times New Roman" w:hAnsi="Times New Roman" w:cs="Times New Roman"/>
          <w:sz w:val="28"/>
          <w:szCs w:val="28"/>
          <w:lang w:val="kk-KZ"/>
        </w:rPr>
        <w:t>DMEM ортаға алты бөлігі бар бөлікшеге түнге қалтырылды, huMSC жасушаларымен ақуыздардың бастапқы адсорбциясы болуы үшін (см</w:t>
      </w:r>
      <w:r w:rsidR="00C65BE5" w:rsidRPr="00AD1D69">
        <w:rPr>
          <w:rFonts w:ascii="Times New Roman" w:hAnsi="Times New Roman" w:cs="Times New Roman"/>
          <w:sz w:val="28"/>
          <w:szCs w:val="28"/>
          <w:vertAlign w:val="superscript"/>
          <w:lang w:val="kk-KZ"/>
        </w:rPr>
        <w:t>2</w:t>
      </w:r>
      <w:r w:rsidR="00E11813">
        <w:rPr>
          <w:rFonts w:ascii="Times New Roman" w:hAnsi="Times New Roman" w:cs="Times New Roman"/>
          <w:sz w:val="28"/>
          <w:szCs w:val="28"/>
          <w:vertAlign w:val="superscript"/>
          <w:lang w:val="kk-KZ"/>
        </w:rPr>
        <w:t xml:space="preserve"> </w:t>
      </w:r>
      <w:r w:rsidR="00C65BE5" w:rsidRPr="00AD1D69">
        <w:rPr>
          <w:rFonts w:ascii="Times New Roman" w:hAnsi="Times New Roman" w:cs="Times New Roman"/>
          <w:sz w:val="28"/>
          <w:szCs w:val="28"/>
          <w:lang w:val="kk-KZ"/>
        </w:rPr>
        <w:t>ауданға</w:t>
      </w:r>
      <w:r w:rsidR="00E11813">
        <w:rPr>
          <w:rFonts w:ascii="Times New Roman" w:hAnsi="Times New Roman" w:cs="Times New Roman"/>
          <w:sz w:val="28"/>
          <w:szCs w:val="28"/>
          <w:lang w:val="kk-KZ"/>
        </w:rPr>
        <w:t xml:space="preserve"> </w:t>
      </w:r>
      <w:r w:rsidR="00C65BE5" w:rsidRPr="00AD1D69">
        <w:rPr>
          <w:rFonts w:ascii="Times New Roman" w:hAnsi="Times New Roman" w:cs="Times New Roman"/>
          <w:sz w:val="28"/>
          <w:szCs w:val="28"/>
          <w:lang w:val="kk-KZ"/>
        </w:rPr>
        <w:t>2*10</w:t>
      </w:r>
      <w:r w:rsidR="00C65BE5" w:rsidRPr="00AD1D69">
        <w:rPr>
          <w:rFonts w:ascii="Times New Roman" w:hAnsi="Times New Roman" w:cs="Times New Roman"/>
          <w:sz w:val="28"/>
          <w:szCs w:val="28"/>
          <w:vertAlign w:val="superscript"/>
          <w:lang w:val="kk-KZ"/>
        </w:rPr>
        <w:t>4</w:t>
      </w:r>
      <w:r w:rsidR="00C65BE5" w:rsidRPr="00AD1D69">
        <w:rPr>
          <w:rFonts w:ascii="Times New Roman" w:hAnsi="Times New Roman" w:cs="Times New Roman"/>
          <w:sz w:val="28"/>
          <w:szCs w:val="28"/>
          <w:lang w:val="kk-KZ"/>
        </w:rPr>
        <w:t xml:space="preserve"> жасуша сәйкес келеді). </w:t>
      </w:r>
    </w:p>
    <w:p w14:paraId="0D9633BF" w14:textId="77777777" w:rsidR="005F508F" w:rsidRDefault="00C65BE5"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Бақылау ретінде ТСР (</w:t>
      </w:r>
      <w:r w:rsidRPr="009A33B1">
        <w:rPr>
          <w:rFonts w:ascii="Times New Roman" w:hAnsi="Times New Roman" w:cs="Times New Roman"/>
          <w:sz w:val="28"/>
          <w:szCs w:val="28"/>
          <w:lang w:val="kk-KZ"/>
        </w:rPr>
        <w:t>tissue culture plastic</w:t>
      </w:r>
      <w:r w:rsidRPr="00AD1D69">
        <w:rPr>
          <w:rFonts w:ascii="Times New Roman" w:hAnsi="Times New Roman" w:cs="Times New Roman"/>
          <w:sz w:val="28"/>
          <w:szCs w:val="28"/>
          <w:lang w:val="kk-KZ"/>
        </w:rPr>
        <w:t xml:space="preserve"> (</w:t>
      </w:r>
      <w:r w:rsidRPr="009A33B1">
        <w:rPr>
          <w:rFonts w:ascii="Times New Roman" w:hAnsi="Times New Roman" w:cs="Times New Roman"/>
          <w:color w:val="000000"/>
          <w:sz w:val="28"/>
          <w:szCs w:val="28"/>
          <w:lang w:val="kk-KZ"/>
        </w:rPr>
        <w:t>пластик для культивирования тканей</w:t>
      </w:r>
      <w:r w:rsidRPr="00AD1D69">
        <w:rPr>
          <w:rFonts w:ascii="Times New Roman" w:hAnsi="Times New Roman" w:cs="Times New Roman"/>
          <w:sz w:val="28"/>
          <w:szCs w:val="28"/>
          <w:lang w:val="kk-KZ"/>
        </w:rPr>
        <w:t>)) және өңделмеген субстрат қолданылды.Резазуринді кало</w:t>
      </w:r>
      <w:r w:rsidR="001E65AA" w:rsidRPr="00AD1D69">
        <w:rPr>
          <w:rFonts w:ascii="Times New Roman" w:hAnsi="Times New Roman" w:cs="Times New Roman"/>
          <w:sz w:val="28"/>
          <w:szCs w:val="28"/>
          <w:lang w:val="kk-KZ"/>
        </w:rPr>
        <w:t>риметриялық талдау жасушалардың 24 сағат, үш к</w:t>
      </w:r>
      <w:r w:rsidR="001525CB" w:rsidRPr="00AD1D69">
        <w:rPr>
          <w:rFonts w:ascii="Times New Roman" w:hAnsi="Times New Roman" w:cs="Times New Roman"/>
          <w:sz w:val="28"/>
          <w:szCs w:val="28"/>
          <w:lang w:val="kk-KZ"/>
        </w:rPr>
        <w:t>ү</w:t>
      </w:r>
      <w:r w:rsidR="001E65AA" w:rsidRPr="00AD1D69">
        <w:rPr>
          <w:rFonts w:ascii="Times New Roman" w:hAnsi="Times New Roman" w:cs="Times New Roman"/>
          <w:sz w:val="28"/>
          <w:szCs w:val="28"/>
          <w:lang w:val="kk-KZ"/>
        </w:rPr>
        <w:t>н және бес</w:t>
      </w:r>
      <w:r w:rsidR="00E11813">
        <w:rPr>
          <w:rFonts w:ascii="Times New Roman" w:hAnsi="Times New Roman" w:cs="Times New Roman"/>
          <w:sz w:val="28"/>
          <w:szCs w:val="28"/>
          <w:lang w:val="kk-KZ"/>
        </w:rPr>
        <w:t xml:space="preserve"> </w:t>
      </w:r>
      <w:r w:rsidR="001E65AA" w:rsidRPr="00AD1D69">
        <w:rPr>
          <w:rFonts w:ascii="Times New Roman" w:hAnsi="Times New Roman" w:cs="Times New Roman"/>
          <w:sz w:val="28"/>
          <w:szCs w:val="28"/>
          <w:lang w:val="kk-KZ"/>
        </w:rPr>
        <w:t xml:space="preserve">күн ішіндегі пролиферациясын және адгезиясын бағалады. </w:t>
      </w:r>
      <w:r w:rsidR="001525CB" w:rsidRPr="00AD1D69">
        <w:rPr>
          <w:rFonts w:ascii="Times New Roman" w:hAnsi="Times New Roman" w:cs="Times New Roman"/>
          <w:sz w:val="28"/>
          <w:szCs w:val="28"/>
          <w:lang w:val="kk-KZ"/>
        </w:rPr>
        <w:t>Әр бөлікке сол бөліктің 10% көлемін толтыратындай етіп,</w:t>
      </w:r>
      <w:r w:rsidR="00E11813">
        <w:rPr>
          <w:rFonts w:ascii="Times New Roman" w:hAnsi="Times New Roman" w:cs="Times New Roman"/>
          <w:sz w:val="28"/>
          <w:szCs w:val="28"/>
          <w:lang w:val="kk-KZ"/>
        </w:rPr>
        <w:t xml:space="preserve"> </w:t>
      </w:r>
      <w:r w:rsidR="001525CB" w:rsidRPr="00AD1D69">
        <w:rPr>
          <w:rFonts w:ascii="Times New Roman" w:hAnsi="Times New Roman" w:cs="Times New Roman"/>
          <w:sz w:val="28"/>
          <w:szCs w:val="28"/>
          <w:lang w:val="kk-KZ"/>
        </w:rPr>
        <w:t xml:space="preserve">резазурин (Invitrogen) қосылды. </w:t>
      </w:r>
    </w:p>
    <w:p w14:paraId="174E89C6" w14:textId="785C7234" w:rsidR="003B0657" w:rsidRDefault="001525CB"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Сонымен қатар көк аламар ерітіндісі қосылды. Бөліктерді </w:t>
      </w:r>
      <w:r w:rsidR="00F35567" w:rsidRPr="00AD1D69">
        <w:rPr>
          <w:rFonts w:ascii="Times New Roman" w:hAnsi="Times New Roman" w:cs="Times New Roman"/>
          <w:sz w:val="28"/>
          <w:szCs w:val="28"/>
          <w:lang w:val="kk-KZ"/>
        </w:rPr>
        <w:t xml:space="preserve">37°С температурада 8 сағат бойы инкубациялады. Одан кейін бөліктерді басқа ортаға салып Multiscan FC (Thermo Fisher Scientific, Waltham, MA, USA) қолдана отырып, 570-595 нм толқын ұзындығында жұтылу өлшенді. </w:t>
      </w:r>
      <w:r w:rsidR="00B85365" w:rsidRPr="00AD1D69">
        <w:rPr>
          <w:rFonts w:ascii="Times New Roman" w:hAnsi="Times New Roman" w:cs="Times New Roman"/>
          <w:sz w:val="28"/>
          <w:szCs w:val="28"/>
          <w:lang w:val="kk-KZ"/>
        </w:rPr>
        <w:t xml:space="preserve">Барлық тәжірибе үш рет қайталанды. </w:t>
      </w:r>
    </w:p>
    <w:p w14:paraId="2F21083F" w14:textId="097FD4A5" w:rsidR="00853A48" w:rsidRPr="00AD1D69" w:rsidRDefault="00B85365"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Жасушалардың таралуын бағалау үшін, </w:t>
      </w:r>
      <w:r w:rsidR="00930C10" w:rsidRPr="00930C10">
        <w:rPr>
          <w:rFonts w:ascii="Times New Roman" w:hAnsi="Times New Roman" w:cs="Times New Roman"/>
          <w:sz w:val="28"/>
          <w:szCs w:val="28"/>
          <w:lang w:val="kk-KZ"/>
        </w:rPr>
        <w:t>[117]</w:t>
      </w:r>
      <w:r w:rsidRPr="00AD1D69">
        <w:rPr>
          <w:rFonts w:ascii="Times New Roman" w:hAnsi="Times New Roman" w:cs="Times New Roman"/>
          <w:sz w:val="28"/>
          <w:szCs w:val="28"/>
          <w:lang w:val="kk-KZ"/>
        </w:rPr>
        <w:t xml:space="preserve"> хаттамасындағыдай флуоросценттік боялу DAPI қолданылды.</w:t>
      </w:r>
    </w:p>
    <w:p w14:paraId="2E833396" w14:textId="77777777" w:rsidR="006F6B58" w:rsidRDefault="006F6B58" w:rsidP="00296DFD">
      <w:pPr>
        <w:spacing w:after="0" w:line="240" w:lineRule="auto"/>
        <w:ind w:firstLine="567"/>
        <w:jc w:val="both"/>
        <w:rPr>
          <w:rFonts w:ascii="Times New Roman" w:hAnsi="Times New Roman" w:cs="Times New Roman"/>
          <w:sz w:val="28"/>
          <w:szCs w:val="28"/>
          <w:lang w:val="kk-KZ"/>
        </w:rPr>
      </w:pPr>
    </w:p>
    <w:p w14:paraId="378A35B0" w14:textId="033465A9" w:rsidR="00031530" w:rsidRPr="006F6B58" w:rsidRDefault="006F6B58" w:rsidP="00296DF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Екінші бөлім</w:t>
      </w:r>
      <w:r w:rsidR="00031530" w:rsidRPr="006F6B58">
        <w:rPr>
          <w:rFonts w:ascii="Times New Roman" w:hAnsi="Times New Roman" w:cs="Times New Roman"/>
          <w:b/>
          <w:sz w:val="28"/>
          <w:szCs w:val="28"/>
          <w:lang w:val="kk-KZ"/>
        </w:rPr>
        <w:t xml:space="preserve"> бойынша қорытынды</w:t>
      </w:r>
    </w:p>
    <w:p w14:paraId="17081200" w14:textId="1EF5CAD6" w:rsidR="008B204A" w:rsidRPr="00AD1D69" w:rsidRDefault="008B204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Бұл бөлімде зерттеу жұмыстарын жүргізу үшін таңдап алынған үлгінің дайындалуы, оған қойылатын талаптар мен әртүрлі зерттеу әдітері қарастырылды. Реактивті магнетронды шашырату әдісі арқылы алынған титаноксинитриді жабынын алу үшін ыңғайлы параметрлер таңдалды.</w:t>
      </w:r>
    </w:p>
    <w:p w14:paraId="45B7F64B" w14:textId="1FDE22DF" w:rsidR="00296DFD" w:rsidRDefault="008B204A" w:rsidP="00296DFD">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Осы жабынды зерттеу үшін әртүрлі эксперименттік жұмыстары жүргізілді.</w:t>
      </w:r>
      <w:r w:rsidR="00E11813">
        <w:rPr>
          <w:rFonts w:ascii="Times New Roman" w:hAnsi="Times New Roman" w:cs="Times New Roman"/>
          <w:sz w:val="28"/>
          <w:szCs w:val="28"/>
          <w:lang w:val="kk-KZ"/>
        </w:rPr>
        <w:t xml:space="preserve"> </w:t>
      </w:r>
      <w:r w:rsidR="00820CF9">
        <w:rPr>
          <w:rFonts w:ascii="Times New Roman" w:hAnsi="Times New Roman" w:cs="Times New Roman"/>
          <w:sz w:val="28"/>
          <w:szCs w:val="28"/>
          <w:lang w:val="kk-KZ"/>
        </w:rPr>
        <w:t>Атап айтқанда</w:t>
      </w:r>
      <w:r w:rsidRPr="00AD1D69">
        <w:rPr>
          <w:rFonts w:ascii="Times New Roman" w:hAnsi="Times New Roman" w:cs="Times New Roman"/>
          <w:sz w:val="28"/>
          <w:szCs w:val="28"/>
          <w:lang w:val="kk-KZ"/>
        </w:rPr>
        <w:t xml:space="preserve">, жабынның құрылымы мен құрамын, беттік морфологиялық қасиеттерін, элементтік құрамының өзгеруі мен таралуы, тереңдік бойынша бөлінуі мен таралуы, ішкі молекулалардың өзара әрекеттесуі мен қаттылықтың өзгеруін бақылайтын жұмыстар болып табылады. </w:t>
      </w:r>
    </w:p>
    <w:p w14:paraId="6A6AFAAA" w14:textId="77777777" w:rsidR="00296DFD" w:rsidRDefault="00296DFD">
      <w:pPr>
        <w:rPr>
          <w:rFonts w:ascii="Times New Roman" w:hAnsi="Times New Roman" w:cs="Times New Roman"/>
          <w:sz w:val="28"/>
          <w:szCs w:val="28"/>
          <w:lang w:val="kk-KZ"/>
        </w:rPr>
      </w:pPr>
      <w:r>
        <w:rPr>
          <w:rFonts w:ascii="Times New Roman" w:hAnsi="Times New Roman" w:cs="Times New Roman"/>
          <w:sz w:val="28"/>
          <w:szCs w:val="28"/>
          <w:lang w:val="kk-KZ"/>
        </w:rPr>
        <w:br w:type="page"/>
      </w:r>
    </w:p>
    <w:bookmarkEnd w:id="10"/>
    <w:p w14:paraId="0EDD9EB7" w14:textId="16659EE1" w:rsidR="0019645D" w:rsidRPr="00AD1D69" w:rsidRDefault="0019645D" w:rsidP="006F6B58">
      <w:pPr>
        <w:pStyle w:val="a3"/>
        <w:spacing w:after="0" w:line="240" w:lineRule="auto"/>
        <w:ind w:left="0" w:firstLine="567"/>
        <w:jc w:val="both"/>
        <w:rPr>
          <w:rFonts w:ascii="Times New Roman" w:hAnsi="Times New Roman" w:cs="Times New Roman"/>
          <w:b/>
          <w:caps/>
          <w:sz w:val="28"/>
          <w:szCs w:val="28"/>
          <w:lang w:val="kk-KZ"/>
        </w:rPr>
      </w:pPr>
      <w:r w:rsidRPr="00AD1D69">
        <w:rPr>
          <w:rFonts w:ascii="Times New Roman" w:hAnsi="Times New Roman" w:cs="Times New Roman"/>
          <w:b/>
          <w:caps/>
          <w:sz w:val="28"/>
          <w:szCs w:val="28"/>
          <w:lang w:val="kk-KZ"/>
        </w:rPr>
        <w:lastRenderedPageBreak/>
        <w:t>3 ОКСИНИТРИДТІК ЖАБЫНДАРДЫҢ ФАЗАЛЫҚ</w:t>
      </w:r>
      <w:r w:rsidR="008D7995">
        <w:rPr>
          <w:rFonts w:ascii="Times New Roman" w:hAnsi="Times New Roman" w:cs="Times New Roman"/>
          <w:b/>
          <w:caps/>
          <w:sz w:val="28"/>
          <w:szCs w:val="28"/>
          <w:lang w:val="kk-KZ"/>
        </w:rPr>
        <w:t xml:space="preserve"> ЖӘНЕ ҚҰРЫЛЫМДЫҚ ЕРЕКШЕЛІКТЕРІН ЗЕР</w:t>
      </w:r>
      <w:r w:rsidRPr="00AD1D69">
        <w:rPr>
          <w:rFonts w:ascii="Times New Roman" w:hAnsi="Times New Roman" w:cs="Times New Roman"/>
          <w:b/>
          <w:caps/>
          <w:sz w:val="28"/>
          <w:szCs w:val="28"/>
          <w:lang w:val="kk-KZ"/>
        </w:rPr>
        <w:t>ТТЕУ</w:t>
      </w:r>
    </w:p>
    <w:p w14:paraId="7D04675B" w14:textId="77777777" w:rsidR="00296DFD" w:rsidRDefault="00296DFD" w:rsidP="006F6B58">
      <w:pPr>
        <w:pStyle w:val="a3"/>
        <w:spacing w:after="0" w:line="240" w:lineRule="auto"/>
        <w:ind w:left="0" w:firstLine="567"/>
        <w:jc w:val="both"/>
        <w:rPr>
          <w:rFonts w:ascii="Times New Roman" w:hAnsi="Times New Roman" w:cs="Times New Roman"/>
          <w:bCs/>
          <w:caps/>
          <w:sz w:val="28"/>
          <w:szCs w:val="28"/>
          <w:lang w:val="kk-KZ"/>
        </w:rPr>
      </w:pPr>
    </w:p>
    <w:p w14:paraId="06C792E3" w14:textId="15D16609" w:rsidR="001A0918" w:rsidRPr="006F6B58" w:rsidRDefault="006F6B58" w:rsidP="006F6B58">
      <w:pPr>
        <w:spacing w:after="0" w:line="240" w:lineRule="auto"/>
        <w:ind w:firstLine="567"/>
        <w:jc w:val="both"/>
        <w:rPr>
          <w:rFonts w:ascii="Times New Roman" w:hAnsi="Times New Roman" w:cs="Times New Roman"/>
          <w:b/>
          <w:color w:val="FF0000"/>
          <w:sz w:val="28"/>
          <w:szCs w:val="28"/>
          <w:lang w:val="kk-KZ"/>
        </w:rPr>
      </w:pPr>
      <w:r w:rsidRPr="006F6B58">
        <w:rPr>
          <w:rFonts w:ascii="Times New Roman" w:hAnsi="Times New Roman" w:cs="Times New Roman"/>
          <w:b/>
          <w:bCs/>
          <w:caps/>
          <w:sz w:val="28"/>
          <w:szCs w:val="28"/>
          <w:lang w:val="kk-KZ"/>
        </w:rPr>
        <w:t xml:space="preserve">3.1 </w:t>
      </w:r>
      <w:r w:rsidRPr="006F6B58">
        <w:rPr>
          <w:rFonts w:ascii="Times New Roman" w:hAnsi="Times New Roman" w:cs="Times New Roman"/>
          <w:b/>
          <w:sz w:val="28"/>
          <w:szCs w:val="28"/>
          <w:lang w:val="kk-KZ"/>
        </w:rPr>
        <w:t>Атмосфералық белсенді газдың құрамына байланысты жабындар микроқұрылымының түзілу ерекшеліктері</w:t>
      </w:r>
    </w:p>
    <w:p w14:paraId="11C9FD44" w14:textId="77777777" w:rsidR="00BC6735" w:rsidRDefault="00BC6735" w:rsidP="006F6B58">
      <w:pPr>
        <w:spacing w:after="0" w:line="240" w:lineRule="auto"/>
        <w:ind w:firstLine="567"/>
        <w:jc w:val="both"/>
        <w:rPr>
          <w:rFonts w:ascii="Times New Roman" w:hAnsi="Times New Roman" w:cs="Times New Roman"/>
          <w:sz w:val="28"/>
          <w:szCs w:val="28"/>
          <w:lang w:val="kk-KZ"/>
        </w:rPr>
      </w:pPr>
    </w:p>
    <w:p w14:paraId="77A2229C" w14:textId="77777777" w:rsidR="00D51633" w:rsidRDefault="00BC6735" w:rsidP="00BC6735">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noProof/>
          <w:sz w:val="28"/>
          <w:szCs w:val="28"/>
          <w:lang w:val="kk-KZ"/>
        </w:rPr>
        <w:t>Табиғатта титан оксиді тетрагоналды (анатаз, рутил) және ромбылық (брукит) сингониясы бар кристаллдар түрінде кездеседі</w:t>
      </w:r>
      <w:r>
        <w:rPr>
          <w:rFonts w:ascii="Times New Roman" w:hAnsi="Times New Roman" w:cs="Times New Roman"/>
          <w:noProof/>
          <w:sz w:val="28"/>
          <w:szCs w:val="28"/>
          <w:lang w:val="kk-KZ"/>
        </w:rPr>
        <w:t xml:space="preserve"> </w:t>
      </w:r>
      <w:r w:rsidRPr="00BC6735">
        <w:rPr>
          <w:rFonts w:ascii="Times New Roman" w:hAnsi="Times New Roman" w:cs="Times New Roman"/>
          <w:noProof/>
          <w:sz w:val="28"/>
          <w:szCs w:val="28"/>
          <w:lang w:val="kk-KZ"/>
        </w:rPr>
        <w:t>[118]</w:t>
      </w:r>
      <w:r w:rsidRPr="00AD1D69">
        <w:rPr>
          <w:rFonts w:ascii="Times New Roman" w:hAnsi="Times New Roman" w:cs="Times New Roman"/>
          <w:noProof/>
          <w:sz w:val="28"/>
          <w:szCs w:val="28"/>
          <w:lang w:val="kk-KZ"/>
        </w:rPr>
        <w:t xml:space="preserve">. </w:t>
      </w:r>
      <w:r w:rsidRPr="00BC6735">
        <w:rPr>
          <w:rFonts w:ascii="Times New Roman" w:hAnsi="Times New Roman" w:cs="Times New Roman"/>
          <w:sz w:val="28"/>
          <w:szCs w:val="28"/>
          <w:lang w:val="kk-KZ"/>
        </w:rPr>
        <w:t>Анатаз</w:t>
      </w:r>
      <w:r w:rsidR="00791692">
        <w:rPr>
          <w:rFonts w:ascii="Times New Roman" w:hAnsi="Times New Roman" w:cs="Times New Roman"/>
          <w:sz w:val="28"/>
          <w:szCs w:val="28"/>
          <w:lang w:val="kk-KZ"/>
        </w:rPr>
        <w:t>д</w:t>
      </w:r>
      <w:r w:rsidRPr="00BC6735">
        <w:rPr>
          <w:rFonts w:ascii="Times New Roman" w:hAnsi="Times New Roman" w:cs="Times New Roman"/>
          <w:sz w:val="28"/>
          <w:szCs w:val="28"/>
          <w:lang w:val="kk-KZ"/>
        </w:rPr>
        <w:t>ың (101) және рутилдің (110) кристалдық жазықтықтары негізінен TiO</w:t>
      </w:r>
      <w:r w:rsidRPr="00BC6735">
        <w:rPr>
          <w:rFonts w:ascii="Times New Roman" w:hAnsi="Times New Roman" w:cs="Times New Roman"/>
          <w:sz w:val="28"/>
          <w:szCs w:val="28"/>
          <w:vertAlign w:val="subscript"/>
          <w:lang w:val="kk-KZ"/>
        </w:rPr>
        <w:t>2</w:t>
      </w:r>
      <w:r w:rsidRPr="00BC6735">
        <w:rPr>
          <w:rFonts w:ascii="Times New Roman" w:hAnsi="Times New Roman" w:cs="Times New Roman"/>
          <w:sz w:val="28"/>
          <w:szCs w:val="28"/>
          <w:lang w:val="kk-KZ"/>
        </w:rPr>
        <w:t xml:space="preserve"> кристаллиттерін шектейді және фазалық тұрақтылықты анықтайды [</w:t>
      </w:r>
      <w:r>
        <w:rPr>
          <w:rFonts w:ascii="Times New Roman" w:hAnsi="Times New Roman" w:cs="Times New Roman"/>
          <w:sz w:val="28"/>
          <w:szCs w:val="28"/>
          <w:lang w:val="kk-KZ"/>
        </w:rPr>
        <w:t>119</w:t>
      </w:r>
      <w:r w:rsidRPr="00BC6735">
        <w:rPr>
          <w:rFonts w:ascii="Times New Roman" w:hAnsi="Times New Roman" w:cs="Times New Roman"/>
          <w:sz w:val="28"/>
          <w:szCs w:val="28"/>
          <w:lang w:val="kk-KZ"/>
        </w:rPr>
        <w:t xml:space="preserve">]. </w:t>
      </w:r>
    </w:p>
    <w:p w14:paraId="7CC24475" w14:textId="31FDFB65" w:rsidR="00BC6735" w:rsidRPr="00AD1D69" w:rsidRDefault="00BC6735" w:rsidP="00BC6735">
      <w:pPr>
        <w:spacing w:after="0" w:line="240" w:lineRule="auto"/>
        <w:ind w:firstLine="567"/>
        <w:jc w:val="both"/>
        <w:rPr>
          <w:rFonts w:ascii="Times New Roman" w:eastAsia="Times New Roman" w:hAnsi="Times New Roman" w:cs="Times New Roman"/>
          <w:sz w:val="28"/>
          <w:szCs w:val="28"/>
          <w:lang w:val="kk-KZ" w:eastAsia="ru-RU"/>
        </w:rPr>
      </w:pPr>
      <w:r w:rsidRPr="00BC6735">
        <w:rPr>
          <w:rFonts w:ascii="Times New Roman" w:hAnsi="Times New Roman" w:cs="Times New Roman"/>
          <w:sz w:val="28"/>
          <w:szCs w:val="28"/>
          <w:lang w:val="kk-KZ"/>
        </w:rPr>
        <w:t>Қазіргі уақытта [</w:t>
      </w:r>
      <w:r>
        <w:rPr>
          <w:rFonts w:ascii="Times New Roman" w:hAnsi="Times New Roman" w:cs="Times New Roman"/>
          <w:sz w:val="28"/>
          <w:szCs w:val="28"/>
          <w:lang w:val="kk-KZ"/>
        </w:rPr>
        <w:t>119-122</w:t>
      </w:r>
      <w:r w:rsidRPr="00BC67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D1D69">
        <w:rPr>
          <w:rFonts w:ascii="Times New Roman" w:eastAsia="Times New Roman" w:hAnsi="Times New Roman" w:cs="Times New Roman"/>
          <w:sz w:val="28"/>
          <w:szCs w:val="28"/>
          <w:lang w:val="kk-KZ" w:eastAsia="ru-RU"/>
        </w:rPr>
        <w:t>еңбектерд</w:t>
      </w:r>
      <w:r>
        <w:rPr>
          <w:rFonts w:ascii="Times New Roman" w:eastAsia="Times New Roman" w:hAnsi="Times New Roman" w:cs="Times New Roman"/>
          <w:sz w:val="28"/>
          <w:szCs w:val="28"/>
          <w:lang w:val="kk-KZ" w:eastAsia="ru-RU"/>
        </w:rPr>
        <w:t>і</w:t>
      </w:r>
      <w:r w:rsidRPr="00AD1D69">
        <w:rPr>
          <w:rFonts w:ascii="Times New Roman" w:eastAsia="Times New Roman" w:hAnsi="Times New Roman" w:cs="Times New Roman"/>
          <w:sz w:val="28"/>
          <w:szCs w:val="28"/>
          <w:lang w:val="kk-KZ" w:eastAsia="ru-RU"/>
        </w:rPr>
        <w:t xml:space="preserve">ң көрсетілген зерттеу жұмыстары, титан диоксидінің NO </w:t>
      </w:r>
      <w:r w:rsidRPr="00BC6735">
        <w:rPr>
          <w:rFonts w:ascii="Times New Roman" w:hAnsi="Times New Roman" w:cs="Times New Roman"/>
          <w:sz w:val="28"/>
          <w:szCs w:val="28"/>
          <w:lang w:val="kk-KZ"/>
        </w:rPr>
        <w:t>немесе NO</w:t>
      </w:r>
      <w:r w:rsidRPr="00BC6735">
        <w:rPr>
          <w:rFonts w:ascii="Times New Roman" w:hAnsi="Times New Roman" w:cs="Times New Roman"/>
          <w:sz w:val="28"/>
          <w:szCs w:val="28"/>
          <w:vertAlign w:val="subscript"/>
          <w:lang w:val="kk-KZ"/>
        </w:rPr>
        <w:t>2</w:t>
      </w:r>
      <w:r w:rsidRPr="00BC67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газ </w:t>
      </w:r>
      <w:r w:rsidRPr="00AD1D69">
        <w:rPr>
          <w:rFonts w:ascii="Times New Roman" w:eastAsia="Times New Roman" w:hAnsi="Times New Roman" w:cs="Times New Roman"/>
          <w:sz w:val="28"/>
          <w:szCs w:val="28"/>
          <w:lang w:val="kk-KZ" w:eastAsia="ru-RU"/>
        </w:rPr>
        <w:t xml:space="preserve">атмосферасында УК сәулеленудегі анатаз бен рутилдің моно және поликристаллиттерінің бетіндегі азот оксидінің адсорбциясына қатысты. Реактивті магнетрондық шашырату әдісімен алынған азоттың оксидтік бірігулері кезіндегі жабынның түзілуі осы кезге дейін қарастырылмаған. </w:t>
      </w:r>
    </w:p>
    <w:p w14:paraId="43C934B0" w14:textId="43CE688F" w:rsidR="00BC6735" w:rsidRPr="00AD1D69" w:rsidRDefault="00BC6735" w:rsidP="00BC6735">
      <w:pPr>
        <w:spacing w:after="0" w:line="240" w:lineRule="auto"/>
        <w:ind w:firstLine="567"/>
        <w:jc w:val="both"/>
        <w:rPr>
          <w:rFonts w:ascii="Times New Roman" w:eastAsia="Times New Roman" w:hAnsi="Times New Roman" w:cs="Times New Roman"/>
          <w:sz w:val="28"/>
          <w:szCs w:val="28"/>
          <w:lang w:val="kk-KZ" w:eastAsia="ru-RU"/>
        </w:rPr>
      </w:pPr>
      <w:r w:rsidRPr="00AD1D69">
        <w:rPr>
          <w:rFonts w:ascii="Times New Roman" w:eastAsia="Times New Roman" w:hAnsi="Times New Roman" w:cs="Times New Roman"/>
          <w:sz w:val="28"/>
          <w:szCs w:val="28"/>
          <w:lang w:val="kk-KZ" w:eastAsia="ru-RU"/>
        </w:rPr>
        <w:t>Рентгендік құрылымдық талдау нәтижелеріне сәйкес, жабынның доминантты жазықтықтары болып анатаз (101) мен рутил (110) саналады. Титан нитриді фазалары мен титан нитриді шыңдарының болмауы (</w:t>
      </w:r>
      <w:r>
        <w:rPr>
          <w:rFonts w:ascii="Times New Roman" w:eastAsia="Times New Roman" w:hAnsi="Times New Roman" w:cs="Times New Roman"/>
          <w:sz w:val="28"/>
          <w:szCs w:val="28"/>
          <w:lang w:val="kk-KZ" w:eastAsia="ru-RU"/>
        </w:rPr>
        <w:t>р</w:t>
      </w:r>
      <w:r w:rsidRPr="00AD1D69">
        <w:rPr>
          <w:rFonts w:ascii="Times New Roman" w:eastAsia="Times New Roman" w:hAnsi="Times New Roman" w:cs="Times New Roman"/>
          <w:sz w:val="28"/>
          <w:szCs w:val="28"/>
          <w:lang w:val="kk-KZ" w:eastAsia="ru-RU"/>
        </w:rPr>
        <w:t>ентгенфазалық құрылымдық талдау мен РФЭС зерттеулерінде берілген) титан диоксиді кристаллдық торында азот атомдарының орын алмасуы мен ендірілуі байқалмайды.</w:t>
      </w:r>
    </w:p>
    <w:p w14:paraId="66B3D674" w14:textId="477CA940" w:rsidR="00D51633" w:rsidRDefault="001A16A7" w:rsidP="001A16A7">
      <w:pPr>
        <w:spacing w:after="0" w:line="240" w:lineRule="auto"/>
        <w:ind w:firstLine="567"/>
        <w:jc w:val="both"/>
        <w:rPr>
          <w:rFonts w:ascii="Times New Roman" w:eastAsia="Times New Roman" w:hAnsi="Times New Roman" w:cs="Times New Roman"/>
          <w:sz w:val="28"/>
          <w:szCs w:val="28"/>
          <w:lang w:val="kk-KZ" w:eastAsia="ru-RU"/>
        </w:rPr>
      </w:pPr>
      <w:r w:rsidRPr="00AD1D69">
        <w:rPr>
          <w:rFonts w:ascii="Times New Roman" w:eastAsia="Times New Roman" w:hAnsi="Times New Roman" w:cs="Times New Roman"/>
          <w:sz w:val="28"/>
          <w:szCs w:val="28"/>
          <w:lang w:val="kk-KZ" w:eastAsia="ru-RU"/>
        </w:rPr>
        <w:t>Анатаз бен рутил бетінде, анатаз – анатаз, рутил – рутил кристаллитерінің бөліну аймағында</w:t>
      </w:r>
      <w:r>
        <w:rPr>
          <w:rFonts w:ascii="Times New Roman" w:eastAsia="Times New Roman" w:hAnsi="Times New Roman" w:cs="Times New Roman"/>
          <w:sz w:val="28"/>
          <w:szCs w:val="28"/>
          <w:lang w:val="kk-KZ" w:eastAsia="ru-RU"/>
        </w:rPr>
        <w:t xml:space="preserve"> </w:t>
      </w:r>
      <w:r w:rsidRPr="00AD1D69">
        <w:rPr>
          <w:rFonts w:ascii="Times New Roman" w:eastAsia="Times New Roman" w:hAnsi="Times New Roman" w:cs="Times New Roman"/>
          <w:sz w:val="28"/>
          <w:szCs w:val="28"/>
          <w:lang w:val="kk-KZ" w:eastAsia="ru-RU"/>
        </w:rPr>
        <w:t>титан оксинитридінің түзілуінің теориялық моделі эксперименттік жолмен (РЭМ, РФ</w:t>
      </w:r>
      <w:r w:rsidR="003E3021">
        <w:rPr>
          <w:rFonts w:ascii="Times New Roman" w:eastAsia="Times New Roman" w:hAnsi="Times New Roman" w:cs="Times New Roman"/>
          <w:sz w:val="28"/>
          <w:szCs w:val="28"/>
          <w:lang w:val="kk-KZ" w:eastAsia="ru-RU"/>
        </w:rPr>
        <w:t>Т</w:t>
      </w:r>
      <w:r w:rsidRPr="00AD1D69">
        <w:rPr>
          <w:rFonts w:ascii="Times New Roman" w:eastAsia="Times New Roman" w:hAnsi="Times New Roman" w:cs="Times New Roman"/>
          <w:sz w:val="28"/>
          <w:szCs w:val="28"/>
          <w:lang w:val="kk-KZ" w:eastAsia="ru-RU"/>
        </w:rPr>
        <w:t xml:space="preserve"> және РФЭС) алынған мәндермен сәйкес келеді. Осы диссертациялық зерттеу жұмыстарындағы анатаз (101), (100) бен рутил (110) кристаллдық жазықтықтары тор параметрлерінің мәліметтер базасындағы кестелік мәнмен сәйкес келеді. </w:t>
      </w:r>
      <w:r>
        <w:rPr>
          <w:rFonts w:ascii="Times New Roman" w:eastAsia="Times New Roman" w:hAnsi="Times New Roman" w:cs="Times New Roman"/>
          <w:sz w:val="28"/>
          <w:szCs w:val="28"/>
          <w:lang w:val="kk-KZ" w:eastAsia="ru-RU"/>
        </w:rPr>
        <w:t>№</w:t>
      </w:r>
      <w:r w:rsidRPr="00AD1D69">
        <w:rPr>
          <w:rFonts w:ascii="Times New Roman" w:eastAsia="Times New Roman" w:hAnsi="Times New Roman" w:cs="Times New Roman"/>
          <w:sz w:val="28"/>
          <w:szCs w:val="28"/>
          <w:lang w:val="kk-KZ" w:eastAsia="ru-RU"/>
        </w:rPr>
        <w:t xml:space="preserve">21-1272 ( а=3,785 Å, с=9,514 Å) және </w:t>
      </w:r>
      <w:r>
        <w:rPr>
          <w:rFonts w:ascii="Times New Roman" w:eastAsia="Times New Roman" w:hAnsi="Times New Roman" w:cs="Times New Roman"/>
          <w:sz w:val="28"/>
          <w:szCs w:val="28"/>
          <w:lang w:val="kk-KZ" w:eastAsia="ru-RU"/>
        </w:rPr>
        <w:t>№</w:t>
      </w:r>
      <w:r w:rsidRPr="00AD1D69">
        <w:rPr>
          <w:rFonts w:ascii="Times New Roman" w:eastAsia="Times New Roman" w:hAnsi="Times New Roman" w:cs="Times New Roman"/>
          <w:sz w:val="28"/>
          <w:szCs w:val="28"/>
          <w:lang w:val="kk-KZ" w:eastAsia="ru-RU"/>
        </w:rPr>
        <w:t xml:space="preserve">21-1276 (а=4,593 Å, с=2,959 Å). </w:t>
      </w:r>
    </w:p>
    <w:p w14:paraId="5308C827" w14:textId="35316768" w:rsidR="001A16A7" w:rsidRDefault="00EE3728" w:rsidP="001A16A7">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22</w:t>
      </w:r>
      <w:r w:rsidR="00D51633">
        <w:rPr>
          <w:rFonts w:ascii="Times New Roman" w:eastAsia="Times New Roman" w:hAnsi="Times New Roman" w:cs="Times New Roman"/>
          <w:sz w:val="28"/>
          <w:szCs w:val="28"/>
          <w:lang w:val="kk-KZ" w:eastAsia="ru-RU"/>
        </w:rPr>
        <w:t>-</w:t>
      </w:r>
      <w:r w:rsidR="001A16A7" w:rsidRPr="00AD1D69">
        <w:rPr>
          <w:rFonts w:ascii="Times New Roman" w:eastAsia="Times New Roman" w:hAnsi="Times New Roman" w:cs="Times New Roman"/>
          <w:sz w:val="28"/>
          <w:szCs w:val="28"/>
          <w:lang w:val="kk-KZ" w:eastAsia="ru-RU"/>
        </w:rPr>
        <w:t>суретте біріккен молекулалардың релаксациясынан кейінгі</w:t>
      </w:r>
      <w:r w:rsidR="001A16A7">
        <w:rPr>
          <w:rFonts w:ascii="Times New Roman" w:eastAsia="Times New Roman" w:hAnsi="Times New Roman" w:cs="Times New Roman"/>
          <w:sz w:val="28"/>
          <w:szCs w:val="28"/>
          <w:lang w:val="kk-KZ" w:eastAsia="ru-RU"/>
        </w:rPr>
        <w:t xml:space="preserve"> </w:t>
      </w:r>
      <w:r w:rsidR="001A16A7" w:rsidRPr="00AD1D69">
        <w:rPr>
          <w:rFonts w:ascii="Times New Roman" w:eastAsia="Times New Roman" w:hAnsi="Times New Roman" w:cs="Times New Roman"/>
          <w:sz w:val="28"/>
          <w:szCs w:val="28"/>
          <w:lang w:val="kk-KZ" w:eastAsia="ru-RU"/>
        </w:rPr>
        <w:t xml:space="preserve">анатаз (101), (100) және рутил (110) шектеу беттеріндегі азоттың оксидтік бірігулерінің мүмкін болатын түзілу моделі берілген. </w:t>
      </w:r>
      <w:r w:rsidR="001A16A7">
        <w:rPr>
          <w:rFonts w:ascii="Times New Roman" w:eastAsia="Times New Roman" w:hAnsi="Times New Roman" w:cs="Times New Roman"/>
          <w:sz w:val="28"/>
          <w:szCs w:val="28"/>
          <w:lang w:val="kk-KZ" w:eastAsia="ru-RU"/>
        </w:rPr>
        <w:t>2</w:t>
      </w:r>
      <w:r w:rsidR="005258A0">
        <w:rPr>
          <w:rFonts w:ascii="Times New Roman" w:eastAsia="Times New Roman" w:hAnsi="Times New Roman" w:cs="Times New Roman"/>
          <w:sz w:val="28"/>
          <w:szCs w:val="28"/>
          <w:lang w:val="kk-KZ" w:eastAsia="ru-RU"/>
        </w:rPr>
        <w:t>2</w:t>
      </w:r>
      <w:r w:rsidR="001A16A7">
        <w:rPr>
          <w:rFonts w:ascii="Times New Roman" w:eastAsia="Times New Roman" w:hAnsi="Times New Roman" w:cs="Times New Roman"/>
          <w:sz w:val="28"/>
          <w:szCs w:val="28"/>
          <w:lang w:val="kk-KZ" w:eastAsia="ru-RU"/>
        </w:rPr>
        <w:t>-с</w:t>
      </w:r>
      <w:r w:rsidR="001A16A7" w:rsidRPr="00AD1D69">
        <w:rPr>
          <w:rFonts w:ascii="Times New Roman" w:eastAsia="Times New Roman" w:hAnsi="Times New Roman" w:cs="Times New Roman"/>
          <w:sz w:val="28"/>
          <w:szCs w:val="28"/>
          <w:lang w:val="kk-KZ" w:eastAsia="ru-RU"/>
        </w:rPr>
        <w:t xml:space="preserve">уреттен байқағанымыздай, беткі молекулалардың релаксациясынан кейін титан мен оксид атомдарының ығысуы болады. </w:t>
      </w:r>
    </w:p>
    <w:p w14:paraId="2388226A" w14:textId="77777777" w:rsidR="00D51633" w:rsidRDefault="001A16A7" w:rsidP="001A16A7">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Анатаз (101) шектеулік бетінде азот оксидінің NO, NO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NO</w:t>
      </w:r>
      <w:r w:rsidRPr="00AD1D69">
        <w:rPr>
          <w:rFonts w:ascii="Times New Roman" w:hAnsi="Times New Roman" w:cs="Times New Roman"/>
          <w:sz w:val="28"/>
          <w:szCs w:val="28"/>
          <w:vertAlign w:val="subscript"/>
          <w:lang w:val="kk-KZ"/>
        </w:rPr>
        <w:t>3</w:t>
      </w:r>
      <w:r w:rsidRPr="00AD1D69">
        <w:rPr>
          <w:rFonts w:ascii="Times New Roman" w:hAnsi="Times New Roman" w:cs="Times New Roman"/>
          <w:sz w:val="28"/>
          <w:szCs w:val="28"/>
          <w:lang w:val="kk-KZ"/>
        </w:rPr>
        <w:t xml:space="preserve"> бірігулері модельденген (</w:t>
      </w:r>
      <w:r>
        <w:rPr>
          <w:rFonts w:ascii="Times New Roman" w:hAnsi="Times New Roman" w:cs="Times New Roman"/>
          <w:sz w:val="28"/>
          <w:szCs w:val="28"/>
          <w:lang w:val="kk-KZ"/>
        </w:rPr>
        <w:t>2</w:t>
      </w:r>
      <w:r w:rsidR="005258A0">
        <w:rPr>
          <w:rFonts w:ascii="Times New Roman" w:hAnsi="Times New Roman" w:cs="Times New Roman"/>
          <w:sz w:val="28"/>
          <w:szCs w:val="28"/>
          <w:lang w:val="kk-KZ"/>
        </w:rPr>
        <w:t>2</w:t>
      </w:r>
      <w:r w:rsidRPr="00AD1D69">
        <w:rPr>
          <w:rFonts w:ascii="Times New Roman" w:hAnsi="Times New Roman" w:cs="Times New Roman"/>
          <w:sz w:val="28"/>
          <w:szCs w:val="28"/>
          <w:lang w:val="kk-KZ"/>
        </w:rPr>
        <w:t>а</w:t>
      </w:r>
      <w:r w:rsidR="005258A0">
        <w:rPr>
          <w:rFonts w:ascii="Times New Roman" w:hAnsi="Times New Roman" w:cs="Times New Roman"/>
          <w:sz w:val="28"/>
          <w:szCs w:val="28"/>
          <w:lang w:val="kk-KZ"/>
        </w:rPr>
        <w:t>-</w:t>
      </w:r>
      <w:r w:rsidRPr="00AD1D69">
        <w:rPr>
          <w:rFonts w:ascii="Times New Roman" w:hAnsi="Times New Roman" w:cs="Times New Roman"/>
          <w:sz w:val="28"/>
          <w:szCs w:val="28"/>
          <w:lang w:val="kk-KZ"/>
        </w:rPr>
        <w:t>сурет). Азот атомдары О</w:t>
      </w:r>
      <w:r w:rsidRPr="00AD1D69">
        <w:rPr>
          <w:rFonts w:ascii="Times New Roman" w:hAnsi="Times New Roman" w:cs="Times New Roman"/>
          <w:sz w:val="28"/>
          <w:szCs w:val="28"/>
          <w:vertAlign w:val="subscript"/>
          <w:lang w:val="kk-KZ"/>
        </w:rPr>
        <w:t xml:space="preserve">2С </w:t>
      </w:r>
      <w:r w:rsidRPr="00AD1D69">
        <w:rPr>
          <w:rFonts w:ascii="Times New Roman" w:hAnsi="Times New Roman" w:cs="Times New Roman"/>
          <w:sz w:val="28"/>
          <w:szCs w:val="28"/>
          <w:lang w:val="kk-KZ"/>
        </w:rPr>
        <w:t xml:space="preserve">ашық атомдарымен байланысып, NO азоттың монооксидін түзеді. </w:t>
      </w:r>
    </w:p>
    <w:p w14:paraId="6525A0F3" w14:textId="77777777" w:rsidR="00D51633" w:rsidRDefault="001A16A7" w:rsidP="001A16A7">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Ti</w:t>
      </w:r>
      <w:r w:rsidRPr="00AD1D69">
        <w:rPr>
          <w:rFonts w:ascii="Times New Roman" w:hAnsi="Times New Roman" w:cs="Times New Roman"/>
          <w:sz w:val="28"/>
          <w:szCs w:val="28"/>
          <w:vertAlign w:val="subscript"/>
          <w:lang w:val="kk-KZ"/>
        </w:rPr>
        <w:t xml:space="preserve">5С </w:t>
      </w:r>
      <w:r w:rsidRPr="00AD1D69">
        <w:rPr>
          <w:rFonts w:ascii="Times New Roman" w:hAnsi="Times New Roman" w:cs="Times New Roman"/>
          <w:sz w:val="28"/>
          <w:szCs w:val="28"/>
          <w:lang w:val="kk-KZ"/>
        </w:rPr>
        <w:t>атомы сыртқа қарай 0,21 Å шамасына жылжи отырып,</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азот оксидімен монодентаттық байланыс түзеді. О</w:t>
      </w:r>
      <w:r w:rsidRPr="00AD1D69">
        <w:rPr>
          <w:rFonts w:ascii="Times New Roman" w:hAnsi="Times New Roman" w:cs="Times New Roman"/>
          <w:sz w:val="28"/>
          <w:szCs w:val="28"/>
          <w:vertAlign w:val="subscript"/>
          <w:lang w:val="kk-KZ"/>
        </w:rPr>
        <w:t>2С</w:t>
      </w:r>
      <w:r w:rsidRPr="00AD1D69">
        <w:rPr>
          <w:rFonts w:ascii="Times New Roman" w:hAnsi="Times New Roman" w:cs="Times New Roman"/>
          <w:sz w:val="28"/>
          <w:szCs w:val="28"/>
          <w:lang w:val="kk-KZ"/>
        </w:rPr>
        <w:t xml:space="preserve"> атомы 0,14 Å шамасына сыртқа жылжи отырып, монодентатты нитрит NO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байланысын түзеді. NO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молекулалары О</w:t>
      </w:r>
      <w:r w:rsidRPr="00AD1D69">
        <w:rPr>
          <w:rFonts w:ascii="Times New Roman" w:hAnsi="Times New Roman" w:cs="Times New Roman"/>
          <w:sz w:val="28"/>
          <w:szCs w:val="28"/>
          <w:vertAlign w:val="subscript"/>
          <w:lang w:val="kk-KZ"/>
        </w:rPr>
        <w:t>2С</w:t>
      </w:r>
      <w:r w:rsidRPr="00AD1D69">
        <w:rPr>
          <w:rFonts w:ascii="Times New Roman" w:hAnsi="Times New Roman" w:cs="Times New Roman"/>
          <w:sz w:val="28"/>
          <w:szCs w:val="28"/>
          <w:lang w:val="kk-KZ"/>
        </w:rPr>
        <w:t xml:space="preserve"> атомдарымен байланыса отырып, монодентатты нитрат NO</w:t>
      </w:r>
      <w:r w:rsidRPr="00AD1D69">
        <w:rPr>
          <w:rFonts w:ascii="Times New Roman" w:hAnsi="Times New Roman" w:cs="Times New Roman"/>
          <w:sz w:val="28"/>
          <w:szCs w:val="28"/>
          <w:vertAlign w:val="subscript"/>
          <w:lang w:val="kk-KZ"/>
        </w:rPr>
        <w:t>3</w:t>
      </w:r>
      <w:r w:rsidRPr="00AD1D69">
        <w:rPr>
          <w:rFonts w:ascii="Times New Roman" w:hAnsi="Times New Roman" w:cs="Times New Roman"/>
          <w:sz w:val="28"/>
          <w:szCs w:val="28"/>
          <w:lang w:val="kk-KZ"/>
        </w:rPr>
        <w:t xml:space="preserve"> түзеді. Бұл жағдайда О</w:t>
      </w:r>
      <w:r w:rsidRPr="00AD1D69">
        <w:rPr>
          <w:rFonts w:ascii="Times New Roman" w:hAnsi="Times New Roman" w:cs="Times New Roman"/>
          <w:sz w:val="28"/>
          <w:szCs w:val="28"/>
          <w:vertAlign w:val="subscript"/>
          <w:lang w:val="kk-KZ"/>
        </w:rPr>
        <w:t>2С</w:t>
      </w:r>
      <w:r w:rsidRPr="00AD1D69">
        <w:rPr>
          <w:rFonts w:ascii="Times New Roman" w:hAnsi="Times New Roman" w:cs="Times New Roman"/>
          <w:sz w:val="28"/>
          <w:szCs w:val="28"/>
          <w:lang w:val="kk-KZ"/>
        </w:rPr>
        <w:t xml:space="preserve"> атомдары 0,17 Å шамасына ығысады. О</w:t>
      </w:r>
      <w:r w:rsidRPr="00AD1D69">
        <w:rPr>
          <w:rFonts w:ascii="Times New Roman" w:hAnsi="Times New Roman" w:cs="Times New Roman"/>
          <w:sz w:val="28"/>
          <w:szCs w:val="28"/>
          <w:vertAlign w:val="subscript"/>
          <w:lang w:val="kk-KZ"/>
        </w:rPr>
        <w:t>3С</w:t>
      </w:r>
      <w:r w:rsidRPr="00AD1D69">
        <w:rPr>
          <w:rFonts w:ascii="Times New Roman" w:hAnsi="Times New Roman" w:cs="Times New Roman"/>
          <w:sz w:val="28"/>
          <w:szCs w:val="28"/>
          <w:lang w:val="kk-KZ"/>
        </w:rPr>
        <w:t xml:space="preserve"> атомдары NO байланысын түзе отырып, сыртқа қарай 0,16 Å шамасына ығысады. </w:t>
      </w:r>
    </w:p>
    <w:p w14:paraId="1D88C222" w14:textId="64D1F15E" w:rsidR="00D51633" w:rsidRDefault="001A16A7" w:rsidP="001A16A7">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 xml:space="preserve">Анатаздың (100) беттік шектелуіндегі азоттың оксидтік бірігулерінің түрлері </w:t>
      </w:r>
      <w:r>
        <w:rPr>
          <w:rFonts w:ascii="Times New Roman" w:hAnsi="Times New Roman" w:cs="Times New Roman"/>
          <w:sz w:val="28"/>
          <w:szCs w:val="28"/>
          <w:lang w:val="kk-KZ"/>
        </w:rPr>
        <w:t>2</w:t>
      </w:r>
      <w:r w:rsidR="005258A0">
        <w:rPr>
          <w:rFonts w:ascii="Times New Roman" w:hAnsi="Times New Roman" w:cs="Times New Roman"/>
          <w:sz w:val="28"/>
          <w:szCs w:val="28"/>
          <w:lang w:val="kk-KZ"/>
        </w:rPr>
        <w:t>2</w:t>
      </w:r>
      <w:r w:rsidRPr="00AD1D69">
        <w:rPr>
          <w:rFonts w:ascii="Times New Roman" w:hAnsi="Times New Roman" w:cs="Times New Roman"/>
          <w:sz w:val="28"/>
          <w:szCs w:val="28"/>
          <w:lang w:val="kk-KZ"/>
        </w:rPr>
        <w:t>б-суретте көрсетілген. О</w:t>
      </w:r>
      <w:r w:rsidRPr="00AD1D69">
        <w:rPr>
          <w:rFonts w:ascii="Times New Roman" w:hAnsi="Times New Roman" w:cs="Times New Roman"/>
          <w:sz w:val="28"/>
          <w:szCs w:val="28"/>
          <w:vertAlign w:val="subscript"/>
          <w:lang w:val="kk-KZ"/>
        </w:rPr>
        <w:t xml:space="preserve">2С </w:t>
      </w:r>
      <w:r w:rsidRPr="00AD1D69">
        <w:rPr>
          <w:rFonts w:ascii="Times New Roman" w:hAnsi="Times New Roman" w:cs="Times New Roman"/>
          <w:sz w:val="28"/>
          <w:szCs w:val="28"/>
          <w:lang w:val="kk-KZ"/>
        </w:rPr>
        <w:t xml:space="preserve">оттегі атомы 0,17 Å шамасына ығыса отырып, азот атомдарын өзіне қосып, NO байланысын түзеді. </w:t>
      </w:r>
    </w:p>
    <w:p w14:paraId="04E8788A" w14:textId="22226BA8" w:rsidR="001A16A7" w:rsidRDefault="001A16A7" w:rsidP="001A16A7">
      <w:pPr>
        <w:spacing w:after="0" w:line="240" w:lineRule="auto"/>
        <w:ind w:firstLine="567"/>
        <w:jc w:val="both"/>
        <w:rPr>
          <w:rFonts w:ascii="Times New Roman" w:eastAsia="Times New Roman" w:hAnsi="Times New Roman" w:cs="Times New Roman"/>
          <w:sz w:val="28"/>
          <w:szCs w:val="28"/>
          <w:lang w:val="kk-KZ" w:eastAsia="ru-RU"/>
        </w:rPr>
      </w:pPr>
      <w:r w:rsidRPr="00AD1D69">
        <w:rPr>
          <w:rFonts w:ascii="Times New Roman" w:hAnsi="Times New Roman" w:cs="Times New Roman"/>
          <w:sz w:val="28"/>
          <w:szCs w:val="28"/>
          <w:lang w:val="kk-KZ"/>
        </w:rPr>
        <w:t>Ti</w:t>
      </w:r>
      <w:r w:rsidRPr="00AD1D69">
        <w:rPr>
          <w:rFonts w:ascii="Times New Roman" w:hAnsi="Times New Roman" w:cs="Times New Roman"/>
          <w:sz w:val="28"/>
          <w:szCs w:val="28"/>
          <w:vertAlign w:val="subscript"/>
          <w:lang w:val="kk-KZ"/>
        </w:rPr>
        <w:t>5C</w:t>
      </w:r>
      <w:r w:rsidRPr="00AD1D69">
        <w:rPr>
          <w:rFonts w:ascii="Times New Roman" w:hAnsi="Times New Roman" w:cs="Times New Roman"/>
          <w:sz w:val="28"/>
          <w:szCs w:val="28"/>
          <w:lang w:val="kk-KZ"/>
        </w:rPr>
        <w:t xml:space="preserve"> титанның бос атомдары 0,21 Å, 0,31 Å, 0,25 Å – шамаларына сыртқа қарай ығыса отырып, NO-азот оксидін, NO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-нитрит және</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NO</w:t>
      </w:r>
      <w:r w:rsidRPr="00AD1D69">
        <w:rPr>
          <w:rFonts w:ascii="Times New Roman" w:hAnsi="Times New Roman" w:cs="Times New Roman"/>
          <w:sz w:val="28"/>
          <w:szCs w:val="28"/>
          <w:vertAlign w:val="subscript"/>
          <w:lang w:val="kk-KZ"/>
        </w:rPr>
        <w:t>3</w:t>
      </w:r>
      <w:r w:rsidRPr="00AD1D69">
        <w:rPr>
          <w:rFonts w:ascii="Times New Roman" w:hAnsi="Times New Roman" w:cs="Times New Roman"/>
          <w:sz w:val="28"/>
          <w:szCs w:val="28"/>
          <w:lang w:val="kk-KZ"/>
        </w:rPr>
        <w:t xml:space="preserve">-нитрат түзеді. </w:t>
      </w:r>
    </w:p>
    <w:p w14:paraId="246F65E6" w14:textId="45342B3F" w:rsidR="001A16A7" w:rsidRDefault="001A16A7" w:rsidP="001A16A7">
      <w:pPr>
        <w:spacing w:after="0" w:line="240" w:lineRule="auto"/>
        <w:ind w:firstLine="567"/>
        <w:jc w:val="both"/>
        <w:rPr>
          <w:rFonts w:ascii="Times New Roman" w:eastAsia="Times New Roman" w:hAnsi="Times New Roman" w:cs="Times New Roman"/>
          <w:sz w:val="28"/>
          <w:szCs w:val="28"/>
          <w:lang w:val="kk-KZ" w:eastAsia="ru-RU"/>
        </w:rPr>
      </w:pPr>
    </w:p>
    <w:p w14:paraId="3146EAD8" w14:textId="77777777" w:rsidR="001A16A7" w:rsidRPr="00AD1D69" w:rsidRDefault="001A16A7" w:rsidP="001A16A7">
      <w:pPr>
        <w:spacing w:after="0" w:line="240" w:lineRule="auto"/>
        <w:ind w:firstLine="426"/>
        <w:jc w:val="center"/>
        <w:rPr>
          <w:rFonts w:ascii="Times New Roman" w:eastAsia="Times New Roman" w:hAnsi="Times New Roman" w:cs="Times New Roman"/>
          <w:sz w:val="28"/>
          <w:szCs w:val="28"/>
          <w:lang w:val="kk-KZ" w:eastAsia="ru-RU"/>
        </w:rPr>
      </w:pPr>
      <w:r w:rsidRPr="00AD1D69">
        <w:rPr>
          <w:rFonts w:ascii="Times New Roman" w:eastAsia="Times New Roman" w:hAnsi="Times New Roman" w:cs="Times New Roman"/>
          <w:noProof/>
          <w:sz w:val="28"/>
          <w:szCs w:val="28"/>
          <w:lang w:eastAsia="ru-RU"/>
        </w:rPr>
        <w:drawing>
          <wp:inline distT="0" distB="0" distL="0" distR="0" wp14:anchorId="4FAAD860" wp14:editId="4ACEA0D8">
            <wp:extent cx="5782310" cy="6879961"/>
            <wp:effectExtent l="0" t="0" r="8890" b="0"/>
            <wp:docPr id="14632714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7972" cy="6898596"/>
                    </a:xfrm>
                    <a:prstGeom prst="rect">
                      <a:avLst/>
                    </a:prstGeom>
                    <a:noFill/>
                  </pic:spPr>
                </pic:pic>
              </a:graphicData>
            </a:graphic>
          </wp:inline>
        </w:drawing>
      </w:r>
    </w:p>
    <w:p w14:paraId="08AC28EE" w14:textId="3999D8CD" w:rsidR="001A16A7" w:rsidRPr="00383957" w:rsidRDefault="001A16A7" w:rsidP="001A16A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w:t>
      </w:r>
      <w:r w:rsidR="005258A0">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 Азоттың оксидтік бірігулерінің а) анатаз (101), б) анатаз (100) в) рутил (110) кристаллдық беттерінде түзілуінің моделі (көк – титан, қызыл – оттегі, жасыл – азот)</w:t>
      </w:r>
      <w:r w:rsidR="00383957" w:rsidRPr="00383957">
        <w:rPr>
          <w:rFonts w:ascii="Times New Roman" w:hAnsi="Times New Roman" w:cs="Times New Roman"/>
          <w:sz w:val="28"/>
          <w:szCs w:val="28"/>
          <w:lang w:val="kk-KZ"/>
        </w:rPr>
        <w:t xml:space="preserve"> [123]</w:t>
      </w:r>
    </w:p>
    <w:p w14:paraId="185147A6" w14:textId="77A5C8EC" w:rsidR="00BC6735" w:rsidRDefault="00BC6735" w:rsidP="006F6B58">
      <w:pPr>
        <w:spacing w:after="0" w:line="240" w:lineRule="auto"/>
        <w:ind w:firstLine="567"/>
        <w:jc w:val="both"/>
        <w:rPr>
          <w:rFonts w:ascii="Times New Roman" w:hAnsi="Times New Roman" w:cs="Times New Roman"/>
          <w:sz w:val="28"/>
          <w:szCs w:val="28"/>
          <w:lang w:val="kk-KZ"/>
        </w:rPr>
      </w:pPr>
    </w:p>
    <w:p w14:paraId="792D3CA2" w14:textId="77777777" w:rsidR="00D51633" w:rsidRDefault="001A16A7" w:rsidP="001A16A7">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 xml:space="preserve">Рутил (110) бетін азоттың оксидтік бірігулерімен шектейтін көрініс </w:t>
      </w:r>
      <w:r>
        <w:rPr>
          <w:rFonts w:ascii="Times New Roman" w:hAnsi="Times New Roman" w:cs="Times New Roman"/>
          <w:sz w:val="28"/>
          <w:szCs w:val="28"/>
          <w:lang w:val="kk-KZ"/>
        </w:rPr>
        <w:t>2</w:t>
      </w:r>
      <w:r w:rsidR="005258A0">
        <w:rPr>
          <w:rFonts w:ascii="Times New Roman" w:hAnsi="Times New Roman" w:cs="Times New Roman"/>
          <w:sz w:val="28"/>
          <w:szCs w:val="28"/>
          <w:lang w:val="kk-KZ"/>
        </w:rPr>
        <w:t>2</w:t>
      </w:r>
      <w:r w:rsidRPr="00AD1D69">
        <w:rPr>
          <w:rFonts w:ascii="Times New Roman" w:hAnsi="Times New Roman" w:cs="Times New Roman"/>
          <w:sz w:val="28"/>
          <w:szCs w:val="28"/>
          <w:lang w:val="kk-KZ"/>
        </w:rPr>
        <w:t>в-суретте көрсетілген. Беткі қабатта орналасқан Ti</w:t>
      </w:r>
      <w:r w:rsidRPr="00AD1D69">
        <w:rPr>
          <w:rFonts w:ascii="Times New Roman" w:hAnsi="Times New Roman" w:cs="Times New Roman"/>
          <w:sz w:val="28"/>
          <w:szCs w:val="28"/>
          <w:vertAlign w:val="subscript"/>
          <w:lang w:val="kk-KZ"/>
        </w:rPr>
        <w:t>4C</w:t>
      </w:r>
      <w:r w:rsidRPr="00AD1D69">
        <w:rPr>
          <w:rFonts w:ascii="Times New Roman" w:hAnsi="Times New Roman" w:cs="Times New Roman"/>
          <w:sz w:val="28"/>
          <w:szCs w:val="28"/>
          <w:lang w:val="kk-KZ"/>
        </w:rPr>
        <w:t xml:space="preserve"> атомдары NO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NO</w:t>
      </w:r>
      <w:r w:rsidRPr="00AD1D69">
        <w:rPr>
          <w:rFonts w:ascii="Times New Roman" w:hAnsi="Times New Roman" w:cs="Times New Roman"/>
          <w:sz w:val="28"/>
          <w:szCs w:val="28"/>
          <w:vertAlign w:val="subscript"/>
          <w:lang w:val="kk-KZ"/>
        </w:rPr>
        <w:t>3</w:t>
      </w:r>
      <w:r w:rsidRPr="00AD1D69">
        <w:rPr>
          <w:rFonts w:ascii="Times New Roman" w:hAnsi="Times New Roman" w:cs="Times New Roman"/>
          <w:sz w:val="28"/>
          <w:szCs w:val="28"/>
          <w:lang w:val="kk-KZ"/>
        </w:rPr>
        <w:t xml:space="preserve"> молекулаларын өзіне қосып, нитрит пен нитраттың монодентаттық қосылыстарын</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түзеді. </w:t>
      </w:r>
    </w:p>
    <w:p w14:paraId="2D731AB8" w14:textId="77777777" w:rsidR="00D51633" w:rsidRDefault="001A16A7" w:rsidP="001A16A7">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NO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молекулаларымен қосылысы кезінде 0,10Å шамасына ішке қарай ығысуы байқалса, NO</w:t>
      </w:r>
      <w:r w:rsidRPr="00AD1D69">
        <w:rPr>
          <w:rFonts w:ascii="Times New Roman" w:hAnsi="Times New Roman" w:cs="Times New Roman"/>
          <w:sz w:val="28"/>
          <w:szCs w:val="28"/>
          <w:vertAlign w:val="subscript"/>
          <w:lang w:val="kk-KZ"/>
        </w:rPr>
        <w:t>3</w:t>
      </w:r>
      <w:r w:rsidRPr="00AD1D69">
        <w:rPr>
          <w:rFonts w:ascii="Times New Roman" w:hAnsi="Times New Roman" w:cs="Times New Roman"/>
          <w:sz w:val="28"/>
          <w:szCs w:val="28"/>
          <w:lang w:val="kk-KZ"/>
        </w:rPr>
        <w:t xml:space="preserve"> молекулаларымен қосылғанда 0,09Å шамасына ығысады. Ал Ti</w:t>
      </w:r>
      <w:r w:rsidRPr="00AD1D69">
        <w:rPr>
          <w:rFonts w:ascii="Times New Roman" w:hAnsi="Times New Roman" w:cs="Times New Roman"/>
          <w:sz w:val="28"/>
          <w:szCs w:val="28"/>
          <w:vertAlign w:val="subscript"/>
          <w:lang w:val="kk-KZ"/>
        </w:rPr>
        <w:t>5C</w:t>
      </w:r>
      <w:r w:rsidRPr="00AD1D69">
        <w:rPr>
          <w:rFonts w:ascii="Times New Roman" w:hAnsi="Times New Roman" w:cs="Times New Roman"/>
          <w:sz w:val="28"/>
          <w:szCs w:val="28"/>
          <w:lang w:val="kk-KZ"/>
        </w:rPr>
        <w:t xml:space="preserve"> атомдары NO</w:t>
      </w:r>
      <w:r w:rsidRPr="00AD1D69">
        <w:rPr>
          <w:rFonts w:ascii="Times New Roman" w:hAnsi="Times New Roman" w:cs="Times New Roman"/>
          <w:sz w:val="28"/>
          <w:szCs w:val="28"/>
          <w:vertAlign w:val="subscript"/>
          <w:lang w:val="kk-KZ"/>
        </w:rPr>
        <w:t xml:space="preserve"> </w:t>
      </w:r>
      <w:r w:rsidRPr="00AD1D69">
        <w:rPr>
          <w:rFonts w:ascii="Times New Roman" w:hAnsi="Times New Roman" w:cs="Times New Roman"/>
          <w:sz w:val="28"/>
          <w:szCs w:val="28"/>
          <w:lang w:val="kk-KZ"/>
        </w:rPr>
        <w:t xml:space="preserve">молекулаларымен байланысқа түскенде, сыртқа қарай 0,24Å шамасына ығысады. </w:t>
      </w:r>
    </w:p>
    <w:p w14:paraId="6868031A" w14:textId="0677653A" w:rsidR="001A16A7" w:rsidRPr="006F6B58" w:rsidRDefault="001A16A7" w:rsidP="001A16A7">
      <w:pPr>
        <w:spacing w:after="0" w:line="240" w:lineRule="auto"/>
        <w:ind w:firstLine="567"/>
        <w:jc w:val="both"/>
        <w:rPr>
          <w:rFonts w:ascii="Times New Roman" w:eastAsia="Times New Roman" w:hAnsi="Times New Roman" w:cs="Times New Roman"/>
          <w:sz w:val="28"/>
          <w:szCs w:val="28"/>
          <w:lang w:val="kk-KZ" w:eastAsia="ru-RU"/>
        </w:rPr>
      </w:pPr>
      <w:r w:rsidRPr="00AD1D69">
        <w:rPr>
          <w:rFonts w:ascii="Times New Roman" w:hAnsi="Times New Roman" w:cs="Times New Roman"/>
          <w:sz w:val="28"/>
          <w:szCs w:val="28"/>
          <w:lang w:val="kk-KZ"/>
        </w:rPr>
        <w:t>Азот О</w:t>
      </w:r>
      <w:r w:rsidRPr="00AD1D69">
        <w:rPr>
          <w:rFonts w:ascii="Times New Roman" w:hAnsi="Times New Roman" w:cs="Times New Roman"/>
          <w:sz w:val="28"/>
          <w:szCs w:val="28"/>
          <w:vertAlign w:val="subscript"/>
          <w:lang w:val="kk-KZ"/>
        </w:rPr>
        <w:t>2С</w:t>
      </w:r>
      <w:r w:rsidRPr="00AD1D69">
        <w:rPr>
          <w:rFonts w:ascii="Times New Roman" w:hAnsi="Times New Roman" w:cs="Times New Roman"/>
          <w:sz w:val="28"/>
          <w:szCs w:val="28"/>
          <w:lang w:val="kk-KZ"/>
        </w:rPr>
        <w:t xml:space="preserve"> молекулаларымен біріккенде оттегінің тордағы орнында айтарлықтар өзгерістер тудырмайды.</w:t>
      </w:r>
    </w:p>
    <w:p w14:paraId="794BF2C1" w14:textId="4A26676D" w:rsidR="001A16A7" w:rsidRDefault="001A16A7" w:rsidP="001A16A7">
      <w:pPr>
        <w:spacing w:after="0" w:line="240" w:lineRule="auto"/>
        <w:ind w:firstLine="720"/>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Рутил (110) және анатаз (101) жазықтықтарымен шектелген түйіршікаралық аймақ </w:t>
      </w:r>
      <w:r>
        <w:rPr>
          <w:rFonts w:ascii="Times New Roman" w:hAnsi="Times New Roman" w:cs="Times New Roman"/>
          <w:sz w:val="28"/>
          <w:szCs w:val="28"/>
          <w:lang w:val="kk-KZ"/>
        </w:rPr>
        <w:t>2</w:t>
      </w:r>
      <w:r w:rsidR="005258A0">
        <w:rPr>
          <w:rFonts w:ascii="Times New Roman" w:hAnsi="Times New Roman" w:cs="Times New Roman"/>
          <w:sz w:val="28"/>
          <w:szCs w:val="28"/>
          <w:lang w:val="kk-KZ"/>
        </w:rPr>
        <w:t>3</w:t>
      </w:r>
      <w:r w:rsidRPr="00AD1D69">
        <w:rPr>
          <w:rFonts w:ascii="Times New Roman" w:hAnsi="Times New Roman" w:cs="Times New Roman"/>
          <w:sz w:val="28"/>
          <w:szCs w:val="28"/>
          <w:lang w:val="kk-KZ"/>
        </w:rPr>
        <w:t>-суретте көрсетілген</w:t>
      </w:r>
      <w:r w:rsidR="00383957">
        <w:rPr>
          <w:rFonts w:ascii="Times New Roman" w:hAnsi="Times New Roman" w:cs="Times New Roman"/>
          <w:sz w:val="28"/>
          <w:szCs w:val="28"/>
          <w:lang w:val="kk-KZ"/>
        </w:rPr>
        <w:t xml:space="preserve"> </w:t>
      </w:r>
      <w:r w:rsidR="00383957" w:rsidRPr="00383957">
        <w:rPr>
          <w:rFonts w:ascii="Times New Roman" w:hAnsi="Times New Roman" w:cs="Times New Roman"/>
          <w:sz w:val="28"/>
          <w:szCs w:val="28"/>
          <w:lang w:val="kk-KZ"/>
        </w:rPr>
        <w:t>[123]</w:t>
      </w:r>
      <w:r w:rsidRPr="00AD1D69">
        <w:rPr>
          <w:rFonts w:ascii="Times New Roman" w:hAnsi="Times New Roman" w:cs="Times New Roman"/>
          <w:sz w:val="28"/>
          <w:szCs w:val="28"/>
          <w:lang w:val="kk-KZ"/>
        </w:rPr>
        <w:t>.</w:t>
      </w:r>
    </w:p>
    <w:p w14:paraId="5B606593" w14:textId="77777777" w:rsidR="001A16A7" w:rsidRPr="00AD1D69" w:rsidRDefault="001A16A7" w:rsidP="001A16A7">
      <w:pPr>
        <w:spacing w:after="0" w:line="240" w:lineRule="auto"/>
        <w:ind w:firstLine="720"/>
        <w:jc w:val="both"/>
        <w:rPr>
          <w:rFonts w:ascii="Times New Roman" w:hAnsi="Times New Roman" w:cs="Times New Roman"/>
          <w:sz w:val="28"/>
          <w:szCs w:val="28"/>
          <w:lang w:val="kk-KZ"/>
        </w:rPr>
      </w:pPr>
    </w:p>
    <w:p w14:paraId="71ACCF0B" w14:textId="77777777" w:rsidR="001A16A7" w:rsidRPr="00AD1D69" w:rsidRDefault="001A16A7" w:rsidP="008335B3">
      <w:pPr>
        <w:spacing w:after="0" w:line="240" w:lineRule="auto"/>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drawing>
          <wp:inline distT="0" distB="0" distL="0" distR="0" wp14:anchorId="659E7F02" wp14:editId="05D317A4">
            <wp:extent cx="5830774" cy="5007935"/>
            <wp:effectExtent l="0" t="0" r="0" b="2540"/>
            <wp:docPr id="9520146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7910" cy="5022653"/>
                    </a:xfrm>
                    <a:prstGeom prst="rect">
                      <a:avLst/>
                    </a:prstGeom>
                    <a:noFill/>
                  </pic:spPr>
                </pic:pic>
              </a:graphicData>
            </a:graphic>
          </wp:inline>
        </w:drawing>
      </w:r>
    </w:p>
    <w:p w14:paraId="0D8FDFCC" w14:textId="77777777" w:rsidR="001A16A7" w:rsidRDefault="001A16A7" w:rsidP="001A16A7">
      <w:pPr>
        <w:spacing w:after="0" w:line="240" w:lineRule="auto"/>
        <w:ind w:firstLine="720"/>
        <w:jc w:val="center"/>
        <w:rPr>
          <w:rFonts w:ascii="Times New Roman" w:hAnsi="Times New Roman" w:cs="Times New Roman"/>
          <w:sz w:val="28"/>
          <w:szCs w:val="28"/>
          <w:lang w:val="kk-KZ"/>
        </w:rPr>
      </w:pPr>
    </w:p>
    <w:p w14:paraId="63893FE4" w14:textId="67815DFC" w:rsidR="001A16A7" w:rsidRPr="00AD1D69" w:rsidRDefault="001A16A7" w:rsidP="001A16A7">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w:t>
      </w:r>
      <w:r w:rsidR="005258A0">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 Азоттың оксидтік түзілулерінің түйіршікаралық аймақта түзілуі а) анатаз (101) және б) рутил (110). Көк-титан,</w:t>
      </w:r>
      <w:r>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қызыл-оттегі, жасыл-азот</w:t>
      </w:r>
    </w:p>
    <w:p w14:paraId="2365032B" w14:textId="77777777" w:rsidR="001A16A7" w:rsidRDefault="001A16A7" w:rsidP="001A16A7">
      <w:pPr>
        <w:spacing w:after="0" w:line="240" w:lineRule="auto"/>
        <w:ind w:firstLine="720"/>
        <w:jc w:val="both"/>
        <w:rPr>
          <w:rFonts w:ascii="Times New Roman" w:hAnsi="Times New Roman" w:cs="Times New Roman"/>
          <w:sz w:val="28"/>
          <w:szCs w:val="28"/>
          <w:lang w:val="kk-KZ"/>
        </w:rPr>
      </w:pPr>
    </w:p>
    <w:p w14:paraId="75374D54" w14:textId="5ACD53CE" w:rsidR="001A16A7" w:rsidRPr="00383957" w:rsidRDefault="001A16A7" w:rsidP="001A16A7">
      <w:pPr>
        <w:spacing w:after="0" w:line="240" w:lineRule="auto"/>
        <w:ind w:firstLine="567"/>
        <w:jc w:val="both"/>
        <w:rPr>
          <w:rFonts w:ascii="Times New Roman" w:hAnsi="Times New Roman" w:cs="Times New Roman"/>
          <w:sz w:val="28"/>
          <w:szCs w:val="28"/>
          <w:lang w:val="kk-KZ"/>
        </w:rPr>
      </w:pPr>
      <w:r w:rsidRPr="005C5A5B">
        <w:rPr>
          <w:rFonts w:ascii="Times New Roman" w:hAnsi="Times New Roman" w:cs="Times New Roman"/>
          <w:sz w:val="28"/>
          <w:szCs w:val="28"/>
          <w:lang w:val="kk-KZ"/>
        </w:rPr>
        <w:t xml:space="preserve">Жабынның құрамына кіретін азот оттегі атомдарымен біріккен аймақта </w:t>
      </w:r>
      <w:r w:rsidRPr="00383957">
        <w:rPr>
          <w:rFonts w:ascii="Times New Roman" w:hAnsi="Times New Roman" w:cs="Times New Roman"/>
          <w:sz w:val="28"/>
          <w:szCs w:val="28"/>
          <w:lang w:val="kk-KZ"/>
        </w:rPr>
        <w:t>орналасады. Байланысқан молекулаларда түйіршіктің кристаллдық торында аздаған өзгерістер болуы мүмкін.</w:t>
      </w:r>
    </w:p>
    <w:p w14:paraId="6FFAEB71" w14:textId="77777777" w:rsidR="00D51633" w:rsidRDefault="00E5429A" w:rsidP="00E5429A">
      <w:pPr>
        <w:spacing w:after="0" w:line="240" w:lineRule="auto"/>
        <w:ind w:firstLine="567"/>
        <w:jc w:val="both"/>
        <w:rPr>
          <w:rFonts w:ascii="Times New Roman" w:eastAsia="Times New Roman" w:hAnsi="Times New Roman" w:cs="Times New Roman"/>
          <w:sz w:val="28"/>
          <w:szCs w:val="28"/>
          <w:lang w:val="kk-KZ" w:eastAsia="ru-RU"/>
        </w:rPr>
      </w:pPr>
      <w:r w:rsidRPr="00383957">
        <w:rPr>
          <w:rFonts w:ascii="Times New Roman" w:eastAsia="Times New Roman" w:hAnsi="Times New Roman" w:cs="Times New Roman"/>
          <w:sz w:val="28"/>
          <w:szCs w:val="28"/>
          <w:lang w:val="kk-KZ" w:eastAsia="ru-RU"/>
        </w:rPr>
        <w:lastRenderedPageBreak/>
        <w:t>Жалпы анатаздың беттік энергиясы мен құрылымын зерттеуге арн</w:t>
      </w:r>
      <w:r w:rsidR="00C90244" w:rsidRPr="00383957">
        <w:rPr>
          <w:rFonts w:ascii="Times New Roman" w:eastAsia="Times New Roman" w:hAnsi="Times New Roman" w:cs="Times New Roman"/>
          <w:sz w:val="28"/>
          <w:szCs w:val="28"/>
          <w:lang w:val="kk-KZ" w:eastAsia="ru-RU"/>
        </w:rPr>
        <w:t>алған жұмыстардың саны көп емес</w:t>
      </w:r>
      <w:r w:rsidRPr="00383957">
        <w:rPr>
          <w:rFonts w:ascii="Times New Roman" w:eastAsia="Times New Roman" w:hAnsi="Times New Roman" w:cs="Times New Roman"/>
          <w:sz w:val="28"/>
          <w:szCs w:val="28"/>
          <w:lang w:val="kk-KZ" w:eastAsia="ru-RU"/>
        </w:rPr>
        <w:t>.</w:t>
      </w:r>
      <w:r w:rsidR="00C90244" w:rsidRPr="00383957">
        <w:rPr>
          <w:rFonts w:ascii="Times New Roman" w:eastAsia="Times New Roman" w:hAnsi="Times New Roman" w:cs="Times New Roman"/>
          <w:sz w:val="28"/>
          <w:szCs w:val="28"/>
          <w:lang w:val="kk-KZ" w:eastAsia="ru-RU"/>
        </w:rPr>
        <w:t xml:space="preserve"> [124] жұмысында </w:t>
      </w:r>
      <w:r w:rsidRPr="00383957">
        <w:rPr>
          <w:rFonts w:ascii="Times New Roman" w:eastAsia="Times New Roman" w:hAnsi="Times New Roman" w:cs="Times New Roman"/>
          <w:sz w:val="28"/>
          <w:szCs w:val="28"/>
          <w:lang w:val="kk-KZ" w:eastAsia="ru-RU"/>
        </w:rPr>
        <w:t>анатаздың беттік энергиясы Пердью-Берк-Эрнцерхоф (ПБЭ) әдісімен анықталған тығыздық функционалының жазықтолқындық псевдопотенциалдық теориясын қолдана отырып есепте</w:t>
      </w:r>
      <w:r w:rsidR="00C90244" w:rsidRPr="00383957">
        <w:rPr>
          <w:rFonts w:ascii="Times New Roman" w:eastAsia="Times New Roman" w:hAnsi="Times New Roman" w:cs="Times New Roman"/>
          <w:sz w:val="28"/>
          <w:szCs w:val="28"/>
          <w:lang w:val="kk-KZ" w:eastAsia="ru-RU"/>
        </w:rPr>
        <w:t>лсе, [125] ж</w:t>
      </w:r>
      <w:r w:rsidRPr="00383957">
        <w:rPr>
          <w:rFonts w:ascii="Times New Roman" w:eastAsia="Times New Roman" w:hAnsi="Times New Roman" w:cs="Times New Roman"/>
          <w:sz w:val="28"/>
          <w:szCs w:val="28"/>
          <w:lang w:val="kk-KZ" w:eastAsia="ru-RU"/>
        </w:rPr>
        <w:t>ұмыста толық энергияны анықтау үшін Пердью және Ванга (ПВ) жалпыланған градиенттерін жуықтау теориясы</w:t>
      </w:r>
      <w:r w:rsidR="00C90244" w:rsidRPr="00383957">
        <w:rPr>
          <w:rFonts w:ascii="Times New Roman" w:eastAsia="Times New Roman" w:hAnsi="Times New Roman" w:cs="Times New Roman"/>
          <w:sz w:val="28"/>
          <w:szCs w:val="28"/>
          <w:lang w:val="kk-KZ" w:eastAsia="ru-RU"/>
        </w:rPr>
        <w:t xml:space="preserve"> қолданылған</w:t>
      </w:r>
      <w:r w:rsidRPr="00383957">
        <w:rPr>
          <w:rFonts w:ascii="Times New Roman" w:eastAsia="Times New Roman" w:hAnsi="Times New Roman" w:cs="Times New Roman"/>
          <w:sz w:val="28"/>
          <w:szCs w:val="28"/>
          <w:lang w:val="kk-KZ" w:eastAsia="ru-RU"/>
        </w:rPr>
        <w:t xml:space="preserve">. </w:t>
      </w:r>
    </w:p>
    <w:p w14:paraId="290E4EAB" w14:textId="0FDB6D40" w:rsidR="00E5429A" w:rsidRPr="00383957" w:rsidRDefault="00C90244" w:rsidP="00E5429A">
      <w:pPr>
        <w:spacing w:after="0" w:line="240" w:lineRule="auto"/>
        <w:ind w:firstLine="567"/>
        <w:jc w:val="both"/>
        <w:rPr>
          <w:rFonts w:ascii="Times New Roman" w:eastAsia="Times New Roman" w:hAnsi="Times New Roman" w:cs="Times New Roman"/>
          <w:sz w:val="28"/>
          <w:szCs w:val="28"/>
          <w:lang w:val="kk-KZ" w:eastAsia="ru-RU"/>
        </w:rPr>
      </w:pPr>
      <w:r w:rsidRPr="00383957">
        <w:rPr>
          <w:rFonts w:ascii="Times New Roman" w:eastAsia="Times New Roman" w:hAnsi="Times New Roman" w:cs="Times New Roman"/>
          <w:sz w:val="28"/>
          <w:szCs w:val="28"/>
          <w:lang w:val="kk-KZ" w:eastAsia="ru-RU"/>
        </w:rPr>
        <w:t>Нәтижесі бойынша а</w:t>
      </w:r>
      <w:r w:rsidR="00E5429A" w:rsidRPr="00383957">
        <w:rPr>
          <w:rFonts w:ascii="Times New Roman" w:eastAsia="Times New Roman" w:hAnsi="Times New Roman" w:cs="Times New Roman"/>
          <w:sz w:val="28"/>
          <w:szCs w:val="28"/>
          <w:lang w:val="kk-KZ" w:eastAsia="ru-RU"/>
        </w:rPr>
        <w:t>натаздың беттік энергиясының релаксацияға дейінгі энергия (001), (101) және (100) ретімен өсетіні байқалады, ал релаксациядан кейінгі мәні (101), (100) және (001) ретімен өзгереді. Бұл мәндер релаксацияланған бет (101) мәндерімен толық сәйкес келеді</w:t>
      </w:r>
      <w:r w:rsidRPr="00383957">
        <w:rPr>
          <w:rFonts w:ascii="Times New Roman" w:eastAsia="Times New Roman" w:hAnsi="Times New Roman" w:cs="Times New Roman"/>
          <w:sz w:val="28"/>
          <w:szCs w:val="28"/>
          <w:lang w:val="kk-KZ" w:eastAsia="ru-RU"/>
        </w:rPr>
        <w:t xml:space="preserve"> [124-125]</w:t>
      </w:r>
      <w:r w:rsidR="00E5429A" w:rsidRPr="00383957">
        <w:rPr>
          <w:rFonts w:ascii="Times New Roman" w:eastAsia="Times New Roman" w:hAnsi="Times New Roman" w:cs="Times New Roman"/>
          <w:sz w:val="28"/>
          <w:szCs w:val="28"/>
          <w:lang w:val="kk-KZ" w:eastAsia="ru-RU"/>
        </w:rPr>
        <w:t xml:space="preserve">. </w:t>
      </w:r>
    </w:p>
    <w:p w14:paraId="57E1596C" w14:textId="77777777" w:rsidR="008335B3" w:rsidRPr="00383957" w:rsidRDefault="0022566A" w:rsidP="00E5429A">
      <w:pPr>
        <w:spacing w:after="0" w:line="240" w:lineRule="auto"/>
        <w:ind w:firstLine="567"/>
        <w:jc w:val="both"/>
        <w:rPr>
          <w:rFonts w:ascii="Times New Roman" w:eastAsia="Times New Roman" w:hAnsi="Times New Roman" w:cs="Times New Roman"/>
          <w:sz w:val="28"/>
          <w:szCs w:val="28"/>
          <w:lang w:val="kk-KZ" w:eastAsia="ru-RU"/>
        </w:rPr>
      </w:pPr>
      <w:r w:rsidRPr="00383957">
        <w:rPr>
          <w:rFonts w:ascii="Times New Roman" w:eastAsia="Times New Roman" w:hAnsi="Times New Roman" w:cs="Times New Roman"/>
          <w:sz w:val="28"/>
          <w:szCs w:val="28"/>
          <w:lang w:val="kk-KZ" w:eastAsia="ru-RU"/>
        </w:rPr>
        <w:t>Беттік атомдардың орнын олардың көлемдік атомдарымен сандық түрде салыстыра отырып, біз одан әрі O</w:t>
      </w:r>
      <w:r w:rsidRPr="00383957">
        <w:rPr>
          <w:rFonts w:ascii="Times New Roman" w:eastAsia="Times New Roman" w:hAnsi="Times New Roman" w:cs="Times New Roman"/>
          <w:sz w:val="28"/>
          <w:szCs w:val="28"/>
          <w:vertAlign w:val="subscript"/>
          <w:lang w:val="kk-KZ" w:eastAsia="ru-RU"/>
        </w:rPr>
        <w:t>3C</w:t>
      </w:r>
      <w:r w:rsidRPr="00383957">
        <w:rPr>
          <w:rFonts w:ascii="Times New Roman" w:eastAsia="Times New Roman" w:hAnsi="Times New Roman" w:cs="Times New Roman"/>
          <w:sz w:val="28"/>
          <w:szCs w:val="28"/>
          <w:lang w:val="kk-KZ" w:eastAsia="ru-RU"/>
        </w:rPr>
        <w:t xml:space="preserve"> атомдарының сыртқа ығысуы (0,20 Å) O</w:t>
      </w:r>
      <w:r w:rsidRPr="00383957">
        <w:rPr>
          <w:rFonts w:ascii="Times New Roman" w:eastAsia="Times New Roman" w:hAnsi="Times New Roman" w:cs="Times New Roman"/>
          <w:sz w:val="28"/>
          <w:szCs w:val="28"/>
          <w:vertAlign w:val="subscript"/>
          <w:lang w:val="kk-KZ" w:eastAsia="ru-RU"/>
        </w:rPr>
        <w:t>2C</w:t>
      </w:r>
      <w:r w:rsidRPr="00383957">
        <w:rPr>
          <w:rFonts w:ascii="Times New Roman" w:eastAsia="Times New Roman" w:hAnsi="Times New Roman" w:cs="Times New Roman"/>
          <w:sz w:val="28"/>
          <w:szCs w:val="28"/>
          <w:lang w:val="kk-KZ" w:eastAsia="ru-RU"/>
        </w:rPr>
        <w:t xml:space="preserve"> атомдарынан (0,05 Å ) әлдеқайда үлкен екенін байқаймыз, бұл O</w:t>
      </w:r>
      <w:r w:rsidRPr="005258A0">
        <w:rPr>
          <w:rFonts w:ascii="Times New Roman" w:eastAsia="Times New Roman" w:hAnsi="Times New Roman" w:cs="Times New Roman"/>
          <w:sz w:val="28"/>
          <w:szCs w:val="28"/>
          <w:vertAlign w:val="subscript"/>
          <w:lang w:val="kk-KZ" w:eastAsia="ru-RU"/>
        </w:rPr>
        <w:t>3C</w:t>
      </w:r>
      <w:r w:rsidRPr="00383957">
        <w:rPr>
          <w:rFonts w:ascii="Times New Roman" w:eastAsia="Times New Roman" w:hAnsi="Times New Roman" w:cs="Times New Roman"/>
          <w:sz w:val="28"/>
          <w:szCs w:val="28"/>
          <w:lang w:val="kk-KZ" w:eastAsia="ru-RU"/>
        </w:rPr>
        <w:t xml:space="preserve"> айтарлықтай оңтайландыруын көрсетеді. TiO</w:t>
      </w:r>
      <w:r w:rsidRPr="00383957">
        <w:rPr>
          <w:rFonts w:ascii="Times New Roman" w:eastAsia="Times New Roman" w:hAnsi="Times New Roman" w:cs="Times New Roman"/>
          <w:sz w:val="28"/>
          <w:szCs w:val="28"/>
          <w:vertAlign w:val="subscript"/>
          <w:lang w:val="kk-KZ" w:eastAsia="ru-RU"/>
        </w:rPr>
        <w:t>2</w:t>
      </w:r>
      <w:r w:rsidRPr="00383957">
        <w:rPr>
          <w:rFonts w:ascii="Times New Roman" w:eastAsia="Times New Roman" w:hAnsi="Times New Roman" w:cs="Times New Roman"/>
          <w:sz w:val="28"/>
          <w:szCs w:val="28"/>
          <w:lang w:val="kk-KZ" w:eastAsia="ru-RU"/>
        </w:rPr>
        <w:t xml:space="preserve"> (101) бетінде. </w:t>
      </w:r>
    </w:p>
    <w:p w14:paraId="1D6845E5" w14:textId="77777777" w:rsidR="00D51633" w:rsidRDefault="0022566A" w:rsidP="00E5429A">
      <w:pPr>
        <w:spacing w:after="0" w:line="240" w:lineRule="auto"/>
        <w:ind w:firstLine="567"/>
        <w:jc w:val="both"/>
        <w:rPr>
          <w:rFonts w:ascii="Times New Roman" w:eastAsia="Times New Roman" w:hAnsi="Times New Roman" w:cs="Times New Roman"/>
          <w:sz w:val="28"/>
          <w:szCs w:val="28"/>
          <w:lang w:val="kk-KZ" w:eastAsia="ru-RU"/>
        </w:rPr>
      </w:pPr>
      <w:r w:rsidRPr="00383957">
        <w:rPr>
          <w:rFonts w:ascii="Times New Roman" w:eastAsia="Times New Roman" w:hAnsi="Times New Roman" w:cs="Times New Roman"/>
          <w:sz w:val="28"/>
          <w:szCs w:val="28"/>
          <w:lang w:val="kk-KZ" w:eastAsia="ru-RU"/>
        </w:rPr>
        <w:t>Алайда, Ti</w:t>
      </w:r>
      <w:r w:rsidRPr="00383957">
        <w:rPr>
          <w:rFonts w:ascii="Times New Roman" w:eastAsia="Times New Roman" w:hAnsi="Times New Roman" w:cs="Times New Roman"/>
          <w:sz w:val="28"/>
          <w:szCs w:val="28"/>
          <w:vertAlign w:val="subscript"/>
          <w:lang w:val="kk-KZ" w:eastAsia="ru-RU"/>
        </w:rPr>
        <w:t>5C</w:t>
      </w:r>
      <w:r w:rsidRPr="00383957">
        <w:rPr>
          <w:rFonts w:ascii="Times New Roman" w:eastAsia="Times New Roman" w:hAnsi="Times New Roman" w:cs="Times New Roman"/>
          <w:sz w:val="28"/>
          <w:szCs w:val="28"/>
          <w:lang w:val="kk-KZ" w:eastAsia="ru-RU"/>
        </w:rPr>
        <w:t xml:space="preserve"> үшін 0,24 Å және Ti</w:t>
      </w:r>
      <w:r w:rsidRPr="00383957">
        <w:rPr>
          <w:rFonts w:ascii="Times New Roman" w:eastAsia="Times New Roman" w:hAnsi="Times New Roman" w:cs="Times New Roman"/>
          <w:sz w:val="28"/>
          <w:szCs w:val="28"/>
          <w:vertAlign w:val="subscript"/>
          <w:lang w:val="kk-KZ" w:eastAsia="ru-RU"/>
        </w:rPr>
        <w:t>6C</w:t>
      </w:r>
      <w:r w:rsidRPr="00383957">
        <w:rPr>
          <w:rFonts w:ascii="Times New Roman" w:eastAsia="Times New Roman" w:hAnsi="Times New Roman" w:cs="Times New Roman"/>
          <w:sz w:val="28"/>
          <w:szCs w:val="28"/>
          <w:lang w:val="kk-KZ" w:eastAsia="ru-RU"/>
        </w:rPr>
        <w:t xml:space="preserve"> үшін 0,21 Å мәнін көрсету арқылы беттік Ti атомдарының ішке қарай қозғалысы өте ұқсас. (101) бетіндегідей, (001) бетіндегі Ti</w:t>
      </w:r>
      <w:r w:rsidRPr="00383957">
        <w:rPr>
          <w:rFonts w:ascii="Times New Roman" w:eastAsia="Times New Roman" w:hAnsi="Times New Roman" w:cs="Times New Roman"/>
          <w:sz w:val="28"/>
          <w:szCs w:val="28"/>
          <w:vertAlign w:val="subscript"/>
          <w:lang w:val="kk-KZ" w:eastAsia="ru-RU"/>
        </w:rPr>
        <w:t>5C</w:t>
      </w:r>
      <w:r w:rsidRPr="00383957">
        <w:rPr>
          <w:rFonts w:ascii="Times New Roman" w:eastAsia="Times New Roman" w:hAnsi="Times New Roman" w:cs="Times New Roman"/>
          <w:sz w:val="28"/>
          <w:szCs w:val="28"/>
          <w:lang w:val="kk-KZ" w:eastAsia="ru-RU"/>
        </w:rPr>
        <w:t xml:space="preserve"> және O</w:t>
      </w:r>
      <w:r w:rsidRPr="00383957">
        <w:rPr>
          <w:rFonts w:ascii="Times New Roman" w:eastAsia="Times New Roman" w:hAnsi="Times New Roman" w:cs="Times New Roman"/>
          <w:sz w:val="28"/>
          <w:szCs w:val="28"/>
          <w:vertAlign w:val="subscript"/>
          <w:lang w:val="kk-KZ" w:eastAsia="ru-RU"/>
        </w:rPr>
        <w:t>2C</w:t>
      </w:r>
      <w:r w:rsidRPr="00383957">
        <w:rPr>
          <w:rFonts w:ascii="Times New Roman" w:eastAsia="Times New Roman" w:hAnsi="Times New Roman" w:cs="Times New Roman"/>
          <w:sz w:val="28"/>
          <w:szCs w:val="28"/>
          <w:lang w:val="kk-KZ" w:eastAsia="ru-RU"/>
        </w:rPr>
        <w:t xml:space="preserve"> атомдары да тиісінше ішке және сыртқа қарай босаңсыған (Ti</w:t>
      </w:r>
      <w:r w:rsidRPr="00383957">
        <w:rPr>
          <w:rFonts w:ascii="Times New Roman" w:eastAsia="Times New Roman" w:hAnsi="Times New Roman" w:cs="Times New Roman"/>
          <w:sz w:val="28"/>
          <w:szCs w:val="28"/>
          <w:vertAlign w:val="subscript"/>
          <w:lang w:val="kk-KZ" w:eastAsia="ru-RU"/>
        </w:rPr>
        <w:t>5C</w:t>
      </w:r>
      <w:r w:rsidRPr="00383957">
        <w:rPr>
          <w:rFonts w:ascii="Times New Roman" w:eastAsia="Times New Roman" w:hAnsi="Times New Roman" w:cs="Times New Roman"/>
          <w:sz w:val="28"/>
          <w:szCs w:val="28"/>
          <w:lang w:val="kk-KZ" w:eastAsia="ru-RU"/>
        </w:rPr>
        <w:t xml:space="preserve"> үшін 0,28 Å және O</w:t>
      </w:r>
      <w:r w:rsidRPr="00383957">
        <w:rPr>
          <w:rFonts w:ascii="Times New Roman" w:eastAsia="Times New Roman" w:hAnsi="Times New Roman" w:cs="Times New Roman"/>
          <w:sz w:val="28"/>
          <w:szCs w:val="28"/>
          <w:vertAlign w:val="subscript"/>
          <w:lang w:val="kk-KZ" w:eastAsia="ru-RU"/>
        </w:rPr>
        <w:t>2C</w:t>
      </w:r>
      <w:r w:rsidRPr="00383957">
        <w:rPr>
          <w:rFonts w:ascii="Times New Roman" w:eastAsia="Times New Roman" w:hAnsi="Times New Roman" w:cs="Times New Roman"/>
          <w:sz w:val="28"/>
          <w:szCs w:val="28"/>
          <w:lang w:val="kk-KZ" w:eastAsia="ru-RU"/>
        </w:rPr>
        <w:t xml:space="preserve"> үшін 0,19 Å). </w:t>
      </w:r>
    </w:p>
    <w:p w14:paraId="79FD301E" w14:textId="6B32F830" w:rsidR="0022566A" w:rsidRPr="00383957" w:rsidRDefault="0022566A" w:rsidP="00E5429A">
      <w:pPr>
        <w:spacing w:after="0" w:line="240" w:lineRule="auto"/>
        <w:ind w:firstLine="567"/>
        <w:jc w:val="both"/>
        <w:rPr>
          <w:rFonts w:ascii="Times New Roman" w:eastAsia="Times New Roman" w:hAnsi="Times New Roman" w:cs="Times New Roman"/>
          <w:sz w:val="28"/>
          <w:szCs w:val="28"/>
          <w:lang w:val="kk-KZ" w:eastAsia="ru-RU"/>
        </w:rPr>
      </w:pPr>
      <w:r w:rsidRPr="00383957">
        <w:rPr>
          <w:rFonts w:ascii="Times New Roman" w:eastAsia="Times New Roman" w:hAnsi="Times New Roman" w:cs="Times New Roman"/>
          <w:sz w:val="28"/>
          <w:szCs w:val="28"/>
          <w:lang w:val="kk-KZ" w:eastAsia="ru-RU"/>
        </w:rPr>
        <w:t>Негізгі айырмашылық - (001) корпусындағы O</w:t>
      </w:r>
      <w:r w:rsidRPr="00383957">
        <w:rPr>
          <w:rFonts w:ascii="Times New Roman" w:eastAsia="Times New Roman" w:hAnsi="Times New Roman" w:cs="Times New Roman"/>
          <w:sz w:val="28"/>
          <w:szCs w:val="28"/>
          <w:vertAlign w:val="subscript"/>
          <w:lang w:val="kk-KZ" w:eastAsia="ru-RU"/>
        </w:rPr>
        <w:t>3C</w:t>
      </w:r>
      <w:r w:rsidRPr="00383957">
        <w:rPr>
          <w:rFonts w:ascii="Times New Roman" w:eastAsia="Times New Roman" w:hAnsi="Times New Roman" w:cs="Times New Roman"/>
          <w:sz w:val="28"/>
          <w:szCs w:val="28"/>
          <w:lang w:val="kk-KZ" w:eastAsia="ru-RU"/>
        </w:rPr>
        <w:t xml:space="preserve"> атомы қалыпты бет бойымен сыртқа емес, ішке қарай (0,12 Å) ығысады. Сонымен қатар, есептеу нәтижелері теориялық есептермен сәйкес келеді </w:t>
      </w:r>
      <w:r w:rsidR="0061153A" w:rsidRPr="00383957">
        <w:rPr>
          <w:rFonts w:ascii="Times New Roman" w:eastAsia="Times New Roman" w:hAnsi="Times New Roman" w:cs="Times New Roman"/>
          <w:sz w:val="28"/>
          <w:szCs w:val="28"/>
          <w:lang w:val="kk-KZ" w:eastAsia="ru-RU"/>
        </w:rPr>
        <w:t>[126-127].</w:t>
      </w:r>
    </w:p>
    <w:p w14:paraId="1FEE4CF9" w14:textId="77777777" w:rsidR="008335B3" w:rsidRDefault="00E5429A" w:rsidP="00E5429A">
      <w:pPr>
        <w:spacing w:after="0" w:line="240" w:lineRule="auto"/>
        <w:ind w:firstLine="567"/>
        <w:jc w:val="both"/>
        <w:rPr>
          <w:rFonts w:ascii="Times New Roman" w:hAnsi="Times New Roman" w:cs="Times New Roman"/>
          <w:sz w:val="28"/>
          <w:szCs w:val="28"/>
          <w:lang w:val="kk-KZ"/>
        </w:rPr>
      </w:pPr>
      <w:r w:rsidRPr="00383957">
        <w:rPr>
          <w:rFonts w:ascii="Times New Roman" w:hAnsi="Times New Roman" w:cs="Times New Roman"/>
          <w:sz w:val="28"/>
          <w:szCs w:val="28"/>
          <w:lang w:val="kk-KZ"/>
        </w:rPr>
        <w:t>Алдыңғы әдебиеттік шолу бөлімінде соңғы кездері титанның</w:t>
      </w:r>
      <w:r w:rsidRPr="005C5A5B">
        <w:rPr>
          <w:rFonts w:ascii="Times New Roman" w:hAnsi="Times New Roman" w:cs="Times New Roman"/>
          <w:sz w:val="28"/>
          <w:szCs w:val="28"/>
          <w:lang w:val="kk-KZ"/>
        </w:rPr>
        <w:t xml:space="preserve"> оксинитриді негізінегі жабындарды пайдалануға көп көңіл бөлініп жатқаны жайлы баяндалды. Бірінші бөлім бойынша бірнеше қабаттан тұратын жабындар, соның ішінде титан оксинитриді негізіндегі жабындарды қолдану жүйесі үлкен сұранысқа ие болатын бағытта дамуда</w:t>
      </w:r>
      <w:r w:rsidRPr="00AD1D69">
        <w:rPr>
          <w:rFonts w:ascii="Times New Roman" w:hAnsi="Times New Roman" w:cs="Times New Roman"/>
          <w:sz w:val="28"/>
          <w:szCs w:val="28"/>
          <w:lang w:val="kk-KZ"/>
        </w:rPr>
        <w:t xml:space="preserve">. </w:t>
      </w:r>
    </w:p>
    <w:p w14:paraId="08F39B4D" w14:textId="22227BA6" w:rsidR="00E5429A" w:rsidRDefault="00E5429A" w:rsidP="00E5429A">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Осындай бірнеше қабаттан тұратын жабындардың элементтің құрамы мен дайындалу параметрлерін өзгерте отырып, яғни N/O қатынасын өзгерту арқылы басқа материалдар алуға болады. Осы мақсатта бұл жұмыста ең алдымен TiON жабынын зерттедік. </w:t>
      </w:r>
    </w:p>
    <w:p w14:paraId="074AD6E7" w14:textId="77777777" w:rsidR="008335B3" w:rsidRDefault="0010199E" w:rsidP="006F6B58">
      <w:pPr>
        <w:spacing w:after="0" w:line="240" w:lineRule="auto"/>
        <w:ind w:firstLine="567"/>
        <w:jc w:val="both"/>
        <w:rPr>
          <w:rFonts w:ascii="Times New Roman" w:hAnsi="Times New Roman" w:cs="Times New Roman"/>
          <w:sz w:val="28"/>
          <w:szCs w:val="28"/>
          <w:lang w:val="kk-KZ"/>
        </w:rPr>
      </w:pPr>
      <w:r w:rsidRPr="005C5A5B">
        <w:rPr>
          <w:rFonts w:ascii="Times New Roman" w:hAnsi="Times New Roman" w:cs="Times New Roman"/>
          <w:sz w:val="28"/>
          <w:szCs w:val="28"/>
          <w:lang w:val="kk-KZ"/>
        </w:rPr>
        <w:t xml:space="preserve">Беттің түзілу ерекшеліктеріне </w:t>
      </w:r>
      <w:r w:rsidR="001A16A7" w:rsidRPr="005C5A5B">
        <w:rPr>
          <w:rFonts w:ascii="Times New Roman" w:hAnsi="Times New Roman" w:cs="Times New Roman"/>
          <w:sz w:val="28"/>
          <w:szCs w:val="28"/>
          <w:lang w:val="kk-KZ"/>
        </w:rPr>
        <w:t>қарастыратын</w:t>
      </w:r>
      <w:r w:rsidRPr="005C5A5B">
        <w:rPr>
          <w:rFonts w:ascii="Times New Roman" w:hAnsi="Times New Roman" w:cs="Times New Roman"/>
          <w:sz w:val="28"/>
          <w:szCs w:val="28"/>
          <w:lang w:val="kk-KZ"/>
        </w:rPr>
        <w:t xml:space="preserve"> болсақ, кристаллдық жазықтық (101) және (100) анатаздар мен (110) рутил негізгі жазықтықтар болып табылады. (101) анатаз жазықтығын</w:t>
      </w:r>
      <w:r w:rsidR="005F4CB6" w:rsidRPr="005C5A5B">
        <w:rPr>
          <w:rFonts w:ascii="Times New Roman" w:hAnsi="Times New Roman" w:cs="Times New Roman"/>
          <w:sz w:val="28"/>
          <w:szCs w:val="28"/>
          <w:lang w:val="kk-KZ"/>
        </w:rPr>
        <w:t>д</w:t>
      </w:r>
      <w:r w:rsidRPr="005C5A5B">
        <w:rPr>
          <w:rFonts w:ascii="Times New Roman" w:hAnsi="Times New Roman" w:cs="Times New Roman"/>
          <w:sz w:val="28"/>
          <w:szCs w:val="28"/>
          <w:lang w:val="kk-KZ"/>
        </w:rPr>
        <w:t xml:space="preserve">а </w:t>
      </w:r>
      <w:r w:rsidR="005F4CB6" w:rsidRPr="005C5A5B">
        <w:rPr>
          <w:rFonts w:ascii="Times New Roman" w:hAnsi="Times New Roman" w:cs="Times New Roman"/>
          <w:sz w:val="28"/>
          <w:szCs w:val="28"/>
          <w:lang w:val="kk-KZ"/>
        </w:rPr>
        <w:t xml:space="preserve">титанның </w:t>
      </w:r>
      <w:r w:rsidRPr="005C5A5B">
        <w:rPr>
          <w:rFonts w:ascii="Times New Roman" w:hAnsi="Times New Roman" w:cs="Times New Roman"/>
          <w:sz w:val="28"/>
          <w:szCs w:val="28"/>
          <w:lang w:val="kk-KZ"/>
        </w:rPr>
        <w:t xml:space="preserve">5 немесе 6 </w:t>
      </w:r>
      <w:r w:rsidR="005F4CB6" w:rsidRPr="005C5A5B">
        <w:rPr>
          <w:rFonts w:ascii="Times New Roman" w:hAnsi="Times New Roman" w:cs="Times New Roman"/>
          <w:sz w:val="28"/>
          <w:szCs w:val="28"/>
          <w:lang w:val="kk-KZ"/>
        </w:rPr>
        <w:t>координацияланған атомы және оттегінің 2 немесе 3 координацияланған атомы бар. (100) беті О</w:t>
      </w:r>
      <w:r w:rsidR="005F4CB6" w:rsidRPr="005C5A5B">
        <w:rPr>
          <w:rFonts w:ascii="Times New Roman" w:hAnsi="Times New Roman" w:cs="Times New Roman"/>
          <w:sz w:val="28"/>
          <w:szCs w:val="28"/>
          <w:vertAlign w:val="subscript"/>
          <w:lang w:val="kk-KZ"/>
        </w:rPr>
        <w:t>2С</w:t>
      </w:r>
      <w:r w:rsidR="00E11813" w:rsidRPr="005C5A5B">
        <w:rPr>
          <w:rFonts w:ascii="Times New Roman" w:hAnsi="Times New Roman" w:cs="Times New Roman"/>
          <w:sz w:val="28"/>
          <w:szCs w:val="28"/>
          <w:vertAlign w:val="subscript"/>
          <w:lang w:val="kk-KZ"/>
        </w:rPr>
        <w:t xml:space="preserve"> </w:t>
      </w:r>
      <w:r w:rsidR="005F4CB6" w:rsidRPr="005C5A5B">
        <w:rPr>
          <w:rFonts w:ascii="Times New Roman" w:hAnsi="Times New Roman" w:cs="Times New Roman"/>
          <w:sz w:val="28"/>
          <w:szCs w:val="28"/>
          <w:lang w:val="kk-KZ"/>
        </w:rPr>
        <w:t>және О</w:t>
      </w:r>
      <w:r w:rsidR="005F4CB6" w:rsidRPr="005C5A5B">
        <w:rPr>
          <w:rFonts w:ascii="Times New Roman" w:hAnsi="Times New Roman" w:cs="Times New Roman"/>
          <w:sz w:val="28"/>
          <w:szCs w:val="28"/>
          <w:vertAlign w:val="subscript"/>
          <w:lang w:val="kk-KZ"/>
        </w:rPr>
        <w:t>3С</w:t>
      </w:r>
      <w:r w:rsidR="005F4CB6" w:rsidRPr="005C5A5B">
        <w:rPr>
          <w:rFonts w:ascii="Times New Roman" w:hAnsi="Times New Roman" w:cs="Times New Roman"/>
          <w:sz w:val="28"/>
          <w:szCs w:val="28"/>
          <w:lang w:val="kk-KZ"/>
        </w:rPr>
        <w:t xml:space="preserve"> атомдарымен шектелген. (110) рутилде титанның екі түрлі атомы және оттегінің екі түрлі атомы бар. </w:t>
      </w:r>
    </w:p>
    <w:p w14:paraId="23012152" w14:textId="3D59F0BB" w:rsidR="003A17F9" w:rsidRPr="005C5A5B" w:rsidRDefault="005258A0" w:rsidP="006F6B5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D4688A" w:rsidRPr="005C5A5B">
        <w:rPr>
          <w:rFonts w:ascii="Times New Roman" w:hAnsi="Times New Roman" w:cs="Times New Roman"/>
          <w:sz w:val="28"/>
          <w:szCs w:val="28"/>
          <w:lang w:val="kk-KZ"/>
        </w:rPr>
        <w:t>-суретте (101), (100) анатаз және (110) рутил жазықтықтарымен шектелген түйіршіктер шекарасындағы азот оксидінің түзілу үлгісі берілген. ТЕМ әдісі бойынша алынған бұл суреттен түйіршіктің пішіні аралығында квазиаморфты интерфейстік сфера-эллипс тәріздес екендігі байқалады (</w:t>
      </w:r>
      <w:r w:rsidR="001A16A7" w:rsidRPr="005C5A5B">
        <w:rPr>
          <w:rFonts w:ascii="Times New Roman" w:hAnsi="Times New Roman" w:cs="Times New Roman"/>
          <w:sz w:val="28"/>
          <w:szCs w:val="28"/>
          <w:lang w:val="kk-KZ"/>
        </w:rPr>
        <w:t>2</w:t>
      </w:r>
      <w:r>
        <w:rPr>
          <w:rFonts w:ascii="Times New Roman" w:hAnsi="Times New Roman" w:cs="Times New Roman"/>
          <w:sz w:val="28"/>
          <w:szCs w:val="28"/>
          <w:lang w:val="kk-KZ"/>
        </w:rPr>
        <w:t>4</w:t>
      </w:r>
      <w:r w:rsidR="00D4688A" w:rsidRPr="005C5A5B">
        <w:rPr>
          <w:rFonts w:ascii="Times New Roman" w:hAnsi="Times New Roman" w:cs="Times New Roman"/>
          <w:sz w:val="28"/>
          <w:szCs w:val="28"/>
          <w:lang w:val="kk-KZ"/>
        </w:rPr>
        <w:t xml:space="preserve">а-сурет). </w:t>
      </w:r>
      <w:r w:rsidR="001A16A7" w:rsidRPr="005C5A5B">
        <w:rPr>
          <w:rFonts w:ascii="Times New Roman" w:hAnsi="Times New Roman" w:cs="Times New Roman"/>
          <w:sz w:val="28"/>
          <w:szCs w:val="28"/>
          <w:lang w:val="kk-KZ"/>
        </w:rPr>
        <w:t>2</w:t>
      </w:r>
      <w:r>
        <w:rPr>
          <w:rFonts w:ascii="Times New Roman" w:hAnsi="Times New Roman" w:cs="Times New Roman"/>
          <w:sz w:val="28"/>
          <w:szCs w:val="28"/>
          <w:lang w:val="kk-KZ"/>
        </w:rPr>
        <w:t>4</w:t>
      </w:r>
      <w:r w:rsidR="00D4688A" w:rsidRPr="005C5A5B">
        <w:rPr>
          <w:rFonts w:ascii="Times New Roman" w:hAnsi="Times New Roman" w:cs="Times New Roman"/>
          <w:sz w:val="28"/>
          <w:szCs w:val="28"/>
          <w:lang w:val="kk-KZ"/>
        </w:rPr>
        <w:t xml:space="preserve">b, </w:t>
      </w:r>
      <w:r w:rsidR="001A16A7" w:rsidRPr="005C5A5B">
        <w:rPr>
          <w:rFonts w:ascii="Times New Roman" w:hAnsi="Times New Roman" w:cs="Times New Roman"/>
          <w:sz w:val="28"/>
          <w:szCs w:val="28"/>
          <w:lang w:val="kk-KZ"/>
        </w:rPr>
        <w:t>2</w:t>
      </w:r>
      <w:r>
        <w:rPr>
          <w:rFonts w:ascii="Times New Roman" w:hAnsi="Times New Roman" w:cs="Times New Roman"/>
          <w:sz w:val="28"/>
          <w:szCs w:val="28"/>
          <w:lang w:val="kk-KZ"/>
        </w:rPr>
        <w:t>4</w:t>
      </w:r>
      <w:r w:rsidR="00D4688A" w:rsidRPr="005C5A5B">
        <w:rPr>
          <w:rFonts w:ascii="Times New Roman" w:hAnsi="Times New Roman" w:cs="Times New Roman"/>
          <w:sz w:val="28"/>
          <w:szCs w:val="28"/>
          <w:lang w:val="kk-KZ"/>
        </w:rPr>
        <w:t xml:space="preserve">c, </w:t>
      </w:r>
      <w:r w:rsidR="001A16A7" w:rsidRPr="005C5A5B">
        <w:rPr>
          <w:rFonts w:ascii="Times New Roman" w:hAnsi="Times New Roman" w:cs="Times New Roman"/>
          <w:sz w:val="28"/>
          <w:szCs w:val="28"/>
          <w:lang w:val="kk-KZ"/>
        </w:rPr>
        <w:t>2</w:t>
      </w:r>
      <w:r>
        <w:rPr>
          <w:rFonts w:ascii="Times New Roman" w:hAnsi="Times New Roman" w:cs="Times New Roman"/>
          <w:sz w:val="28"/>
          <w:szCs w:val="28"/>
          <w:lang w:val="kk-KZ"/>
        </w:rPr>
        <w:t>4</w:t>
      </w:r>
      <w:r w:rsidR="00D4688A" w:rsidRPr="005C5A5B">
        <w:rPr>
          <w:rFonts w:ascii="Times New Roman" w:hAnsi="Times New Roman" w:cs="Times New Roman"/>
          <w:sz w:val="28"/>
          <w:szCs w:val="28"/>
          <w:lang w:val="kk-KZ"/>
        </w:rPr>
        <w:t>d суреттерде (110) рутил, (101) және (100) анатаз</w:t>
      </w:r>
      <w:r w:rsidR="00B31CD2" w:rsidRPr="005C5A5B">
        <w:rPr>
          <w:rFonts w:ascii="Times New Roman" w:hAnsi="Times New Roman" w:cs="Times New Roman"/>
          <w:sz w:val="28"/>
          <w:szCs w:val="28"/>
          <w:lang w:val="kk-KZ"/>
        </w:rPr>
        <w:t xml:space="preserve"> жазықтықтарымен шектелген түйіршік шекаралары көрсетілген</w:t>
      </w:r>
      <w:r w:rsidR="00331103" w:rsidRPr="00331103">
        <w:rPr>
          <w:rFonts w:ascii="Times New Roman" w:hAnsi="Times New Roman" w:cs="Times New Roman"/>
          <w:sz w:val="28"/>
          <w:szCs w:val="28"/>
          <w:lang w:val="kk-KZ"/>
        </w:rPr>
        <w:t xml:space="preserve"> [12</w:t>
      </w:r>
      <w:r w:rsidR="00383957" w:rsidRPr="00383957">
        <w:rPr>
          <w:rFonts w:ascii="Times New Roman" w:hAnsi="Times New Roman" w:cs="Times New Roman"/>
          <w:sz w:val="28"/>
          <w:szCs w:val="28"/>
          <w:lang w:val="kk-KZ"/>
        </w:rPr>
        <w:t>8</w:t>
      </w:r>
      <w:r w:rsidR="00331103" w:rsidRPr="00331103">
        <w:rPr>
          <w:rFonts w:ascii="Times New Roman" w:hAnsi="Times New Roman" w:cs="Times New Roman"/>
          <w:sz w:val="28"/>
          <w:szCs w:val="28"/>
          <w:lang w:val="kk-KZ"/>
        </w:rPr>
        <w:t>]</w:t>
      </w:r>
      <w:r w:rsidR="00B31CD2" w:rsidRPr="005C5A5B">
        <w:rPr>
          <w:rFonts w:ascii="Times New Roman" w:hAnsi="Times New Roman" w:cs="Times New Roman"/>
          <w:sz w:val="28"/>
          <w:szCs w:val="28"/>
          <w:lang w:val="kk-KZ"/>
        </w:rPr>
        <w:t xml:space="preserve">. </w:t>
      </w:r>
    </w:p>
    <w:p w14:paraId="7800659D" w14:textId="77777777" w:rsidR="006F6B58" w:rsidRPr="005C5A5B" w:rsidRDefault="006F6B58" w:rsidP="006F6B58">
      <w:pPr>
        <w:spacing w:after="0" w:line="240" w:lineRule="auto"/>
        <w:ind w:firstLine="567"/>
        <w:jc w:val="both"/>
        <w:rPr>
          <w:rFonts w:ascii="Times New Roman" w:hAnsi="Times New Roman" w:cs="Times New Roman"/>
          <w:sz w:val="28"/>
          <w:szCs w:val="28"/>
          <w:lang w:val="kk-KZ"/>
        </w:rPr>
      </w:pPr>
    </w:p>
    <w:p w14:paraId="1D76A0A6" w14:textId="2592D0D3" w:rsidR="003A17F9" w:rsidRPr="005C5A5B" w:rsidRDefault="0010199E" w:rsidP="00AD1D69">
      <w:pPr>
        <w:spacing w:after="0" w:line="240" w:lineRule="auto"/>
        <w:jc w:val="center"/>
        <w:rPr>
          <w:rFonts w:ascii="Times New Roman" w:hAnsi="Times New Roman" w:cs="Times New Roman"/>
          <w:sz w:val="28"/>
          <w:szCs w:val="28"/>
          <w:lang w:val="kk-KZ"/>
        </w:rPr>
      </w:pPr>
      <w:r w:rsidRPr="005C5A5B">
        <w:rPr>
          <w:rFonts w:ascii="Times New Roman" w:eastAsia="Times New Roman" w:hAnsi="Times New Roman" w:cs="Times New Roman"/>
          <w:noProof/>
          <w:sz w:val="24"/>
          <w:szCs w:val="24"/>
          <w:lang w:eastAsia="ru-RU"/>
        </w:rPr>
        <w:lastRenderedPageBreak/>
        <w:drawing>
          <wp:inline distT="0" distB="0" distL="0" distR="0" wp14:anchorId="0C61F2D7" wp14:editId="588E6563">
            <wp:extent cx="5648021" cy="62519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c oxide_.jpg"/>
                    <pic:cNvPicPr/>
                  </pic:nvPicPr>
                  <pic:blipFill rotWithShape="1">
                    <a:blip r:embed="rId44" cstate="print">
                      <a:extLst>
                        <a:ext uri="{28A0092B-C50C-407E-A947-70E740481C1C}">
                          <a14:useLocalDpi xmlns:a14="http://schemas.microsoft.com/office/drawing/2010/main" val="0"/>
                        </a:ext>
                      </a:extLst>
                    </a:blip>
                    <a:srcRect r="43735" b="998"/>
                    <a:stretch/>
                  </pic:blipFill>
                  <pic:spPr bwMode="auto">
                    <a:xfrm>
                      <a:off x="0" y="0"/>
                      <a:ext cx="5663560" cy="6269145"/>
                    </a:xfrm>
                    <a:prstGeom prst="rect">
                      <a:avLst/>
                    </a:prstGeom>
                    <a:ln>
                      <a:noFill/>
                    </a:ln>
                    <a:extLst>
                      <a:ext uri="{53640926-AAD7-44D8-BBD7-CCE9431645EC}">
                        <a14:shadowObscured xmlns:a14="http://schemas.microsoft.com/office/drawing/2010/main"/>
                      </a:ext>
                    </a:extLst>
                  </pic:spPr>
                </pic:pic>
              </a:graphicData>
            </a:graphic>
          </wp:inline>
        </w:drawing>
      </w:r>
    </w:p>
    <w:p w14:paraId="7BE4D9FD" w14:textId="77777777" w:rsidR="009A2F54" w:rsidRDefault="009A2F54" w:rsidP="006F6B58">
      <w:pPr>
        <w:spacing w:after="0" w:line="240" w:lineRule="auto"/>
        <w:jc w:val="center"/>
        <w:rPr>
          <w:rFonts w:ascii="Times New Roman" w:hAnsi="Times New Roman" w:cs="Times New Roman"/>
          <w:sz w:val="28"/>
          <w:szCs w:val="28"/>
          <w:lang w:val="kk-KZ"/>
        </w:rPr>
      </w:pPr>
    </w:p>
    <w:p w14:paraId="7CFD6540" w14:textId="444C708F" w:rsidR="0010199E" w:rsidRPr="00331103" w:rsidRDefault="001A16A7" w:rsidP="006F6B58">
      <w:pPr>
        <w:spacing w:after="0" w:line="240" w:lineRule="auto"/>
        <w:jc w:val="center"/>
        <w:rPr>
          <w:rFonts w:ascii="Times New Roman" w:hAnsi="Times New Roman" w:cs="Times New Roman"/>
          <w:sz w:val="28"/>
          <w:szCs w:val="28"/>
          <w:lang w:val="kk-KZ"/>
        </w:rPr>
      </w:pPr>
      <w:r w:rsidRPr="005C5A5B">
        <w:rPr>
          <w:rFonts w:ascii="Times New Roman" w:hAnsi="Times New Roman" w:cs="Times New Roman"/>
          <w:sz w:val="28"/>
          <w:szCs w:val="28"/>
          <w:lang w:val="kk-KZ"/>
        </w:rPr>
        <w:t>С</w:t>
      </w:r>
      <w:r w:rsidR="0010199E" w:rsidRPr="005C5A5B">
        <w:rPr>
          <w:rFonts w:ascii="Times New Roman" w:hAnsi="Times New Roman" w:cs="Times New Roman"/>
          <w:sz w:val="28"/>
          <w:szCs w:val="28"/>
          <w:lang w:val="kk-KZ"/>
        </w:rPr>
        <w:t>урет</w:t>
      </w:r>
      <w:r w:rsidRPr="005C5A5B">
        <w:rPr>
          <w:rFonts w:ascii="Times New Roman" w:hAnsi="Times New Roman" w:cs="Times New Roman"/>
          <w:sz w:val="28"/>
          <w:szCs w:val="28"/>
          <w:lang w:val="kk-KZ"/>
        </w:rPr>
        <w:t xml:space="preserve"> 2</w:t>
      </w:r>
      <w:r w:rsidR="005258A0">
        <w:rPr>
          <w:rFonts w:ascii="Times New Roman" w:hAnsi="Times New Roman" w:cs="Times New Roman"/>
          <w:sz w:val="28"/>
          <w:szCs w:val="28"/>
          <w:lang w:val="kk-KZ"/>
        </w:rPr>
        <w:t>4</w:t>
      </w:r>
      <w:r w:rsidRPr="005C5A5B">
        <w:rPr>
          <w:rFonts w:ascii="Times New Roman" w:hAnsi="Times New Roman" w:cs="Times New Roman"/>
          <w:sz w:val="28"/>
          <w:szCs w:val="28"/>
          <w:lang w:val="kk-KZ"/>
        </w:rPr>
        <w:t xml:space="preserve"> –</w:t>
      </w:r>
      <w:r w:rsidR="0010199E" w:rsidRPr="005C5A5B">
        <w:rPr>
          <w:rFonts w:ascii="Times New Roman" w:hAnsi="Times New Roman" w:cs="Times New Roman"/>
          <w:sz w:val="28"/>
          <w:szCs w:val="28"/>
          <w:lang w:val="kk-KZ"/>
        </w:rPr>
        <w:t xml:space="preserve"> Азот оксидінің әр түрлі шекаралардағы локализациялануы (а) (110) рутил;</w:t>
      </w:r>
      <w:r w:rsidR="00E11813" w:rsidRPr="005C5A5B">
        <w:rPr>
          <w:rFonts w:ascii="Times New Roman" w:hAnsi="Times New Roman" w:cs="Times New Roman"/>
          <w:sz w:val="28"/>
          <w:szCs w:val="28"/>
          <w:lang w:val="kk-KZ"/>
        </w:rPr>
        <w:t xml:space="preserve"> </w:t>
      </w:r>
      <w:r w:rsidR="0010199E" w:rsidRPr="005C5A5B">
        <w:rPr>
          <w:rFonts w:ascii="Times New Roman" w:hAnsi="Times New Roman" w:cs="Times New Roman"/>
          <w:sz w:val="28"/>
          <w:szCs w:val="28"/>
          <w:lang w:val="kk-KZ"/>
        </w:rPr>
        <w:t>(b) (101) рутил;</w:t>
      </w:r>
      <w:r w:rsidR="00E11813" w:rsidRPr="005C5A5B">
        <w:rPr>
          <w:rFonts w:ascii="Times New Roman" w:hAnsi="Times New Roman" w:cs="Times New Roman"/>
          <w:sz w:val="28"/>
          <w:szCs w:val="28"/>
          <w:lang w:val="kk-KZ"/>
        </w:rPr>
        <w:t xml:space="preserve"> </w:t>
      </w:r>
      <w:r w:rsidR="0010199E" w:rsidRPr="005C5A5B">
        <w:rPr>
          <w:rFonts w:ascii="Times New Roman" w:hAnsi="Times New Roman" w:cs="Times New Roman"/>
          <w:sz w:val="28"/>
          <w:szCs w:val="28"/>
          <w:lang w:val="kk-KZ"/>
        </w:rPr>
        <w:t>(с) (100) анатаз; (d) (көк-титан, қызыл-оттегі, жасыл-азот)</w:t>
      </w:r>
      <w:r w:rsidR="00331103" w:rsidRPr="00331103">
        <w:rPr>
          <w:rFonts w:ascii="Times New Roman" w:hAnsi="Times New Roman" w:cs="Times New Roman"/>
          <w:sz w:val="28"/>
          <w:szCs w:val="28"/>
          <w:lang w:val="kk-KZ"/>
        </w:rPr>
        <w:t xml:space="preserve"> [12</w:t>
      </w:r>
      <w:r w:rsidR="00383957" w:rsidRPr="00383957">
        <w:rPr>
          <w:rFonts w:ascii="Times New Roman" w:hAnsi="Times New Roman" w:cs="Times New Roman"/>
          <w:sz w:val="28"/>
          <w:szCs w:val="28"/>
          <w:lang w:val="kk-KZ"/>
        </w:rPr>
        <w:t>8</w:t>
      </w:r>
      <w:r w:rsidR="00331103" w:rsidRPr="00331103">
        <w:rPr>
          <w:rFonts w:ascii="Times New Roman" w:hAnsi="Times New Roman" w:cs="Times New Roman"/>
          <w:sz w:val="28"/>
          <w:szCs w:val="28"/>
          <w:lang w:val="kk-KZ"/>
        </w:rPr>
        <w:t>]</w:t>
      </w:r>
    </w:p>
    <w:p w14:paraId="3405C8D3" w14:textId="77777777" w:rsidR="006F6B58" w:rsidRPr="005C5A5B" w:rsidRDefault="006F6B58" w:rsidP="00AD1D69">
      <w:pPr>
        <w:spacing w:after="0" w:line="240" w:lineRule="auto"/>
        <w:jc w:val="both"/>
        <w:rPr>
          <w:rFonts w:ascii="Times New Roman" w:hAnsi="Times New Roman" w:cs="Times New Roman"/>
          <w:sz w:val="28"/>
          <w:szCs w:val="28"/>
          <w:lang w:val="kk-KZ"/>
        </w:rPr>
      </w:pPr>
    </w:p>
    <w:p w14:paraId="0DAE6F00" w14:textId="77777777" w:rsidR="00D51633" w:rsidRDefault="00B31CD2" w:rsidP="006F6B58">
      <w:pPr>
        <w:spacing w:after="0" w:line="240" w:lineRule="auto"/>
        <w:ind w:firstLine="567"/>
        <w:jc w:val="both"/>
        <w:rPr>
          <w:rFonts w:ascii="Times New Roman" w:hAnsi="Times New Roman" w:cs="Times New Roman"/>
          <w:sz w:val="28"/>
          <w:szCs w:val="28"/>
          <w:lang w:val="kk-KZ"/>
        </w:rPr>
      </w:pPr>
      <w:r w:rsidRPr="005C5A5B">
        <w:rPr>
          <w:rFonts w:ascii="Times New Roman" w:hAnsi="Times New Roman" w:cs="Times New Roman"/>
          <w:sz w:val="28"/>
          <w:szCs w:val="28"/>
          <w:lang w:val="kk-KZ"/>
        </w:rPr>
        <w:t xml:space="preserve">Суреттен байқағанымыздай, жабынның негізгі құрамы азот оттегі атомдарымен бірге интерфейсте орналаса отырып, екі араласқан түйіршіктің ортасында азот оксиді қабатын түзеді. </w:t>
      </w:r>
    </w:p>
    <w:p w14:paraId="18312309" w14:textId="1F65565A" w:rsidR="00D51633" w:rsidRDefault="00B31CD2" w:rsidP="006F6B58">
      <w:pPr>
        <w:spacing w:after="0" w:line="240" w:lineRule="auto"/>
        <w:ind w:firstLine="567"/>
        <w:jc w:val="both"/>
        <w:rPr>
          <w:rFonts w:ascii="Times New Roman" w:hAnsi="Times New Roman" w:cs="Times New Roman"/>
          <w:sz w:val="28"/>
          <w:szCs w:val="28"/>
          <w:lang w:val="kk-KZ"/>
        </w:rPr>
      </w:pPr>
      <w:r w:rsidRPr="005C5A5B">
        <w:rPr>
          <w:rFonts w:ascii="Times New Roman" w:hAnsi="Times New Roman" w:cs="Times New Roman"/>
          <w:sz w:val="28"/>
          <w:szCs w:val="28"/>
          <w:lang w:val="kk-KZ"/>
        </w:rPr>
        <w:t xml:space="preserve">Байланысқан молекулалар үзілгенде, оттегі атомдарының қозғалысын туындататын түйіршіктердің кристаллдық торының аз мөлшердегі қозғалыс болады. </w:t>
      </w:r>
    </w:p>
    <w:p w14:paraId="0049BFA0" w14:textId="641F19E4" w:rsidR="006F6B58" w:rsidRPr="005C5A5B" w:rsidRDefault="00B31CD2" w:rsidP="006F6B58">
      <w:pPr>
        <w:spacing w:after="0" w:line="240" w:lineRule="auto"/>
        <w:ind w:firstLine="567"/>
        <w:jc w:val="both"/>
        <w:rPr>
          <w:rFonts w:ascii="Times New Roman" w:eastAsia="Times New Roman" w:hAnsi="Times New Roman" w:cs="Times New Roman"/>
          <w:sz w:val="28"/>
          <w:szCs w:val="28"/>
          <w:lang w:val="kk-KZ" w:eastAsia="ru-RU"/>
        </w:rPr>
      </w:pPr>
      <w:r w:rsidRPr="005C5A5B">
        <w:rPr>
          <w:rFonts w:ascii="Times New Roman" w:hAnsi="Times New Roman" w:cs="Times New Roman"/>
          <w:sz w:val="28"/>
          <w:szCs w:val="28"/>
          <w:lang w:val="kk-KZ"/>
        </w:rPr>
        <w:t xml:space="preserve">Азот атомдары мен оның оксидтерін қосқанда жазықтық бетіндегі және интерфейстағы </w:t>
      </w:r>
      <w:r w:rsidRPr="005C5A5B">
        <w:rPr>
          <w:rFonts w:ascii="Times New Roman" w:eastAsia="Times New Roman" w:hAnsi="Times New Roman" w:cs="Times New Roman"/>
          <w:sz w:val="28"/>
          <w:szCs w:val="28"/>
          <w:lang w:val="kk-KZ" w:eastAsia="ru-RU"/>
        </w:rPr>
        <w:t>Ti</w:t>
      </w:r>
      <w:r w:rsidRPr="005C5A5B">
        <w:rPr>
          <w:rFonts w:ascii="Times New Roman" w:eastAsia="Times New Roman" w:hAnsi="Times New Roman" w:cs="Times New Roman"/>
          <w:sz w:val="28"/>
          <w:szCs w:val="28"/>
          <w:vertAlign w:val="subscript"/>
          <w:lang w:val="kk-KZ" w:eastAsia="ru-RU"/>
        </w:rPr>
        <w:t>4C,</w:t>
      </w:r>
      <w:r w:rsidR="008335B3">
        <w:rPr>
          <w:rFonts w:ascii="Times New Roman" w:eastAsia="Times New Roman" w:hAnsi="Times New Roman" w:cs="Times New Roman"/>
          <w:sz w:val="28"/>
          <w:szCs w:val="28"/>
          <w:vertAlign w:val="subscript"/>
          <w:lang w:val="kk-KZ" w:eastAsia="ru-RU"/>
        </w:rPr>
        <w:t xml:space="preserve"> </w:t>
      </w:r>
      <w:r w:rsidRPr="005C5A5B">
        <w:rPr>
          <w:rFonts w:ascii="Times New Roman" w:eastAsia="Times New Roman" w:hAnsi="Times New Roman" w:cs="Times New Roman"/>
          <w:sz w:val="28"/>
          <w:szCs w:val="28"/>
          <w:lang w:val="kk-KZ" w:eastAsia="ru-RU"/>
        </w:rPr>
        <w:t>Ti</w:t>
      </w:r>
      <w:r w:rsidRPr="005C5A5B">
        <w:rPr>
          <w:rFonts w:ascii="Times New Roman" w:eastAsia="Times New Roman" w:hAnsi="Times New Roman" w:cs="Times New Roman"/>
          <w:sz w:val="28"/>
          <w:szCs w:val="28"/>
          <w:vertAlign w:val="subscript"/>
          <w:lang w:val="kk-KZ" w:eastAsia="ru-RU"/>
        </w:rPr>
        <w:t>5C</w:t>
      </w:r>
      <w:r w:rsidR="00E11813" w:rsidRPr="005C5A5B">
        <w:rPr>
          <w:rFonts w:ascii="Times New Roman" w:eastAsia="Times New Roman" w:hAnsi="Times New Roman" w:cs="Times New Roman"/>
          <w:sz w:val="28"/>
          <w:szCs w:val="28"/>
          <w:lang w:val="kk-KZ" w:eastAsia="ru-RU"/>
        </w:rPr>
        <w:t xml:space="preserve"> </w:t>
      </w:r>
      <w:r w:rsidRPr="005C5A5B">
        <w:rPr>
          <w:rFonts w:ascii="Times New Roman" w:eastAsia="Times New Roman" w:hAnsi="Times New Roman" w:cs="Times New Roman"/>
          <w:sz w:val="28"/>
          <w:szCs w:val="28"/>
          <w:lang w:val="kk-KZ" w:eastAsia="ru-RU"/>
        </w:rPr>
        <w:t>және O</w:t>
      </w:r>
      <w:r w:rsidRPr="005C5A5B">
        <w:rPr>
          <w:rFonts w:ascii="Times New Roman" w:eastAsia="Times New Roman" w:hAnsi="Times New Roman" w:cs="Times New Roman"/>
          <w:sz w:val="28"/>
          <w:szCs w:val="28"/>
          <w:vertAlign w:val="subscript"/>
          <w:lang w:val="kk-KZ" w:eastAsia="ru-RU"/>
        </w:rPr>
        <w:t>2C,</w:t>
      </w:r>
      <w:r w:rsidR="008335B3">
        <w:rPr>
          <w:rFonts w:ascii="Times New Roman" w:eastAsia="Times New Roman" w:hAnsi="Times New Roman" w:cs="Times New Roman"/>
          <w:sz w:val="28"/>
          <w:szCs w:val="28"/>
          <w:vertAlign w:val="subscript"/>
          <w:lang w:val="kk-KZ" w:eastAsia="ru-RU"/>
        </w:rPr>
        <w:t xml:space="preserve"> </w:t>
      </w:r>
      <w:r w:rsidRPr="005C5A5B">
        <w:rPr>
          <w:rFonts w:ascii="Times New Roman" w:eastAsia="Times New Roman" w:hAnsi="Times New Roman" w:cs="Times New Roman"/>
          <w:sz w:val="28"/>
          <w:szCs w:val="28"/>
          <w:lang w:val="kk-KZ" w:eastAsia="ru-RU"/>
        </w:rPr>
        <w:t>O</w:t>
      </w:r>
      <w:r w:rsidRPr="005C5A5B">
        <w:rPr>
          <w:rFonts w:ascii="Times New Roman" w:eastAsia="Times New Roman" w:hAnsi="Times New Roman" w:cs="Times New Roman"/>
          <w:sz w:val="28"/>
          <w:szCs w:val="28"/>
          <w:vertAlign w:val="subscript"/>
          <w:lang w:val="kk-KZ" w:eastAsia="ru-RU"/>
        </w:rPr>
        <w:t>3C</w:t>
      </w:r>
      <w:r w:rsidR="00E11813" w:rsidRPr="005C5A5B">
        <w:rPr>
          <w:rFonts w:ascii="Times New Roman" w:eastAsia="Times New Roman" w:hAnsi="Times New Roman" w:cs="Times New Roman"/>
          <w:sz w:val="28"/>
          <w:szCs w:val="28"/>
          <w:vertAlign w:val="subscript"/>
          <w:lang w:val="kk-KZ" w:eastAsia="ru-RU"/>
        </w:rPr>
        <w:t xml:space="preserve"> </w:t>
      </w:r>
      <w:r w:rsidRPr="005C5A5B">
        <w:rPr>
          <w:rFonts w:ascii="Times New Roman" w:eastAsia="Times New Roman" w:hAnsi="Times New Roman" w:cs="Times New Roman"/>
          <w:sz w:val="28"/>
          <w:szCs w:val="28"/>
          <w:lang w:val="kk-KZ" w:eastAsia="ru-RU"/>
        </w:rPr>
        <w:t xml:space="preserve">атомдарының ығысуы болып, бұл үрдіс өз кезегінде анатаздық және рутилдік тор параметрлерінің өзгеруіне әкеледі. </w:t>
      </w:r>
      <w:r w:rsidR="001A2931" w:rsidRPr="005C5A5B">
        <w:rPr>
          <w:rFonts w:ascii="Times New Roman" w:eastAsia="Times New Roman" w:hAnsi="Times New Roman" w:cs="Times New Roman"/>
          <w:sz w:val="28"/>
          <w:szCs w:val="28"/>
          <w:lang w:val="kk-KZ" w:eastAsia="ru-RU"/>
        </w:rPr>
        <w:lastRenderedPageBreak/>
        <w:t>Талдау нәтижесінде р</w:t>
      </w:r>
      <w:r w:rsidRPr="005C5A5B">
        <w:rPr>
          <w:rFonts w:ascii="Times New Roman" w:eastAsia="Times New Roman" w:hAnsi="Times New Roman" w:cs="Times New Roman"/>
          <w:sz w:val="28"/>
          <w:szCs w:val="28"/>
          <w:lang w:val="kk-KZ" w:eastAsia="ru-RU"/>
        </w:rPr>
        <w:t>еактивті магнетронды шашырату әдісімен алынған TiON жабындары</w:t>
      </w:r>
      <w:r w:rsidR="001A2931" w:rsidRPr="005C5A5B">
        <w:rPr>
          <w:rFonts w:ascii="Times New Roman" w:eastAsia="Times New Roman" w:hAnsi="Times New Roman" w:cs="Times New Roman"/>
          <w:sz w:val="28"/>
          <w:szCs w:val="28"/>
          <w:lang w:val="kk-KZ" w:eastAsia="ru-RU"/>
        </w:rPr>
        <w:t xml:space="preserve">ның суретте көрсетілген үлгісі азоттың түйіршік арасында да орналасатынын көрсететді. Ол аралықта титан оксиді кристаллитерінің эпитаксиялық өсуін шектейтін азот оксидінің 2D қабатын түзеді. Осы үрдіс жұмыстық газдағы азот мөлшерінің артуына байланысты, жабындағы түйіршіктік құрылымның ұсақталуын анықтайды. </w:t>
      </w:r>
    </w:p>
    <w:p w14:paraId="5920AFE2" w14:textId="77777777" w:rsidR="00D51633" w:rsidRDefault="0041622D" w:rsidP="008335B3">
      <w:pPr>
        <w:spacing w:after="0" w:line="240" w:lineRule="auto"/>
        <w:ind w:firstLine="567"/>
        <w:jc w:val="both"/>
        <w:rPr>
          <w:rFonts w:ascii="Times New Roman" w:eastAsia="Times New Roman" w:hAnsi="Times New Roman" w:cs="Times New Roman"/>
          <w:sz w:val="28"/>
          <w:szCs w:val="28"/>
          <w:lang w:val="kk-KZ" w:eastAsia="ru-RU"/>
        </w:rPr>
      </w:pPr>
      <w:r w:rsidRPr="005C5A5B">
        <w:rPr>
          <w:rFonts w:ascii="Times New Roman" w:eastAsia="Times New Roman" w:hAnsi="Times New Roman" w:cs="Times New Roman"/>
          <w:sz w:val="28"/>
          <w:szCs w:val="28"/>
          <w:lang w:val="kk-KZ" w:eastAsia="ru-RU"/>
        </w:rPr>
        <w:t xml:space="preserve">Анатаздың зерттеліп отырған крисалиттік формасы көп жағдайда (101) және (001) түрде болады және басқа да қырлары (100) кездеседі </w:t>
      </w:r>
      <w:r w:rsidR="00EA4F83" w:rsidRPr="00EA4F83">
        <w:rPr>
          <w:rFonts w:ascii="Times New Roman" w:eastAsia="Times New Roman" w:hAnsi="Times New Roman" w:cs="Times New Roman"/>
          <w:sz w:val="28"/>
          <w:szCs w:val="28"/>
          <w:lang w:val="kk-KZ" w:eastAsia="ru-RU"/>
        </w:rPr>
        <w:t>[12</w:t>
      </w:r>
      <w:r w:rsidR="00383957" w:rsidRPr="00383957">
        <w:rPr>
          <w:rFonts w:ascii="Times New Roman" w:eastAsia="Times New Roman" w:hAnsi="Times New Roman" w:cs="Times New Roman"/>
          <w:sz w:val="28"/>
          <w:szCs w:val="28"/>
          <w:lang w:val="kk-KZ" w:eastAsia="ru-RU"/>
        </w:rPr>
        <w:t>8</w:t>
      </w:r>
      <w:r w:rsidR="00EA4F83" w:rsidRPr="00EA4F83">
        <w:rPr>
          <w:rFonts w:ascii="Times New Roman" w:eastAsia="Times New Roman" w:hAnsi="Times New Roman" w:cs="Times New Roman"/>
          <w:sz w:val="28"/>
          <w:szCs w:val="28"/>
          <w:lang w:val="kk-KZ" w:eastAsia="ru-RU"/>
        </w:rPr>
        <w:t>]</w:t>
      </w:r>
      <w:r w:rsidRPr="005C5A5B">
        <w:rPr>
          <w:rFonts w:ascii="Times New Roman" w:eastAsia="Times New Roman" w:hAnsi="Times New Roman" w:cs="Times New Roman"/>
          <w:sz w:val="28"/>
          <w:szCs w:val="28"/>
          <w:lang w:val="kk-KZ" w:eastAsia="ru-RU"/>
        </w:rPr>
        <w:t xml:space="preserve">. Бірақ бір ескере кететін жағдай, (101) беті негізгі және табиғи анатазды шектейтін кристаллдар болып табылады. </w:t>
      </w:r>
    </w:p>
    <w:p w14:paraId="3327AB05" w14:textId="7C8017DF" w:rsidR="000B48CB" w:rsidRDefault="0041622D" w:rsidP="008335B3">
      <w:pPr>
        <w:spacing w:after="0" w:line="240" w:lineRule="auto"/>
        <w:ind w:firstLine="567"/>
        <w:jc w:val="both"/>
        <w:rPr>
          <w:rFonts w:ascii="Times New Roman" w:eastAsia="Times New Roman" w:hAnsi="Times New Roman" w:cs="Times New Roman"/>
          <w:sz w:val="28"/>
          <w:szCs w:val="28"/>
          <w:lang w:val="kk-KZ" w:eastAsia="ru-RU"/>
        </w:rPr>
      </w:pPr>
      <w:r w:rsidRPr="005C5A5B">
        <w:rPr>
          <w:rFonts w:ascii="Times New Roman" w:eastAsia="Times New Roman" w:hAnsi="Times New Roman" w:cs="Times New Roman"/>
          <w:sz w:val="28"/>
          <w:szCs w:val="28"/>
          <w:lang w:val="kk-KZ" w:eastAsia="ru-RU"/>
        </w:rPr>
        <w:t xml:space="preserve">Анатаздың (101) кристаллдық жазықтығында </w:t>
      </w:r>
      <w:r w:rsidR="000B48CB" w:rsidRPr="005C5A5B">
        <w:rPr>
          <w:rFonts w:ascii="Times New Roman" w:eastAsia="Times New Roman" w:hAnsi="Times New Roman" w:cs="Times New Roman"/>
          <w:sz w:val="28"/>
          <w:szCs w:val="28"/>
          <w:lang w:val="kk-KZ" w:eastAsia="ru-RU"/>
        </w:rPr>
        <w:t>5 және 6 коррдинатталған титан атомдары (Ті</w:t>
      </w:r>
      <w:r w:rsidR="000B48CB" w:rsidRPr="005C5A5B">
        <w:rPr>
          <w:rFonts w:ascii="Times New Roman" w:eastAsia="Times New Roman" w:hAnsi="Times New Roman" w:cs="Times New Roman"/>
          <w:sz w:val="28"/>
          <w:szCs w:val="28"/>
          <w:vertAlign w:val="subscript"/>
          <w:lang w:val="kk-KZ" w:eastAsia="ru-RU"/>
        </w:rPr>
        <w:t>5С</w:t>
      </w:r>
      <w:r w:rsidR="000B48CB" w:rsidRPr="005C5A5B">
        <w:rPr>
          <w:rFonts w:ascii="Times New Roman" w:eastAsia="Times New Roman" w:hAnsi="Times New Roman" w:cs="Times New Roman"/>
          <w:sz w:val="28"/>
          <w:szCs w:val="28"/>
          <w:lang w:val="kk-KZ" w:eastAsia="ru-RU"/>
        </w:rPr>
        <w:t>, Ті</w:t>
      </w:r>
      <w:r w:rsidR="000B48CB" w:rsidRPr="005C5A5B">
        <w:rPr>
          <w:rFonts w:ascii="Times New Roman" w:eastAsia="Times New Roman" w:hAnsi="Times New Roman" w:cs="Times New Roman"/>
          <w:sz w:val="28"/>
          <w:szCs w:val="28"/>
          <w:vertAlign w:val="subscript"/>
          <w:lang w:val="kk-KZ" w:eastAsia="ru-RU"/>
        </w:rPr>
        <w:t>6С</w:t>
      </w:r>
      <w:r w:rsidR="000B48CB" w:rsidRPr="005C5A5B">
        <w:rPr>
          <w:rFonts w:ascii="Times New Roman" w:eastAsia="Times New Roman" w:hAnsi="Times New Roman" w:cs="Times New Roman"/>
          <w:sz w:val="28"/>
          <w:szCs w:val="28"/>
          <w:lang w:val="kk-KZ" w:eastAsia="ru-RU"/>
        </w:rPr>
        <w:t>), сонымен қатар 2 және 3 координатталған оттегі (О</w:t>
      </w:r>
      <w:r w:rsidR="000B48CB" w:rsidRPr="005C5A5B">
        <w:rPr>
          <w:rFonts w:ascii="Times New Roman" w:eastAsia="Times New Roman" w:hAnsi="Times New Roman" w:cs="Times New Roman"/>
          <w:sz w:val="28"/>
          <w:szCs w:val="28"/>
          <w:vertAlign w:val="subscript"/>
          <w:lang w:val="kk-KZ" w:eastAsia="ru-RU"/>
        </w:rPr>
        <w:t>2С</w:t>
      </w:r>
      <w:r w:rsidR="000B48CB" w:rsidRPr="005C5A5B">
        <w:rPr>
          <w:rFonts w:ascii="Times New Roman" w:eastAsia="Times New Roman" w:hAnsi="Times New Roman" w:cs="Times New Roman"/>
          <w:sz w:val="28"/>
          <w:szCs w:val="28"/>
          <w:lang w:val="kk-KZ" w:eastAsia="ru-RU"/>
        </w:rPr>
        <w:t>, О</w:t>
      </w:r>
      <w:r w:rsidR="000B48CB" w:rsidRPr="005C5A5B">
        <w:rPr>
          <w:rFonts w:ascii="Times New Roman" w:eastAsia="Times New Roman" w:hAnsi="Times New Roman" w:cs="Times New Roman"/>
          <w:sz w:val="28"/>
          <w:szCs w:val="28"/>
          <w:vertAlign w:val="subscript"/>
          <w:lang w:val="kk-KZ" w:eastAsia="ru-RU"/>
        </w:rPr>
        <w:t>3С</w:t>
      </w:r>
      <w:r w:rsidR="000B48CB" w:rsidRPr="005C5A5B">
        <w:rPr>
          <w:rFonts w:ascii="Times New Roman" w:eastAsia="Times New Roman" w:hAnsi="Times New Roman" w:cs="Times New Roman"/>
          <w:sz w:val="28"/>
          <w:szCs w:val="28"/>
          <w:lang w:val="kk-KZ" w:eastAsia="ru-RU"/>
        </w:rPr>
        <w:t>) атомдары бар. (100) беті О</w:t>
      </w:r>
      <w:r w:rsidR="000B48CB" w:rsidRPr="005C5A5B">
        <w:rPr>
          <w:rFonts w:ascii="Times New Roman" w:eastAsia="Times New Roman" w:hAnsi="Times New Roman" w:cs="Times New Roman"/>
          <w:sz w:val="28"/>
          <w:szCs w:val="28"/>
          <w:vertAlign w:val="subscript"/>
          <w:lang w:val="kk-KZ" w:eastAsia="ru-RU"/>
        </w:rPr>
        <w:t>2С</w:t>
      </w:r>
      <w:r w:rsidR="000B48CB" w:rsidRPr="005C5A5B">
        <w:rPr>
          <w:rFonts w:ascii="Times New Roman" w:eastAsia="Times New Roman" w:hAnsi="Times New Roman" w:cs="Times New Roman"/>
          <w:sz w:val="28"/>
          <w:szCs w:val="28"/>
          <w:lang w:val="kk-KZ" w:eastAsia="ru-RU"/>
        </w:rPr>
        <w:t xml:space="preserve"> атомымен де, О</w:t>
      </w:r>
      <w:r w:rsidR="000B48CB" w:rsidRPr="005C5A5B">
        <w:rPr>
          <w:rFonts w:ascii="Times New Roman" w:eastAsia="Times New Roman" w:hAnsi="Times New Roman" w:cs="Times New Roman"/>
          <w:sz w:val="28"/>
          <w:szCs w:val="28"/>
          <w:vertAlign w:val="subscript"/>
          <w:lang w:val="kk-KZ" w:eastAsia="ru-RU"/>
        </w:rPr>
        <w:t>3С</w:t>
      </w:r>
      <w:r w:rsidR="000B48CB" w:rsidRPr="005C5A5B">
        <w:rPr>
          <w:rFonts w:ascii="Times New Roman" w:eastAsia="Times New Roman" w:hAnsi="Times New Roman" w:cs="Times New Roman"/>
          <w:sz w:val="28"/>
          <w:szCs w:val="28"/>
          <w:lang w:val="kk-KZ" w:eastAsia="ru-RU"/>
        </w:rPr>
        <w:t xml:space="preserve"> атомдарымен де шектелген. Сонымен қатар, Ті</w:t>
      </w:r>
      <w:r w:rsidR="000B48CB" w:rsidRPr="005C5A5B">
        <w:rPr>
          <w:rFonts w:ascii="Times New Roman" w:eastAsia="Times New Roman" w:hAnsi="Times New Roman" w:cs="Times New Roman"/>
          <w:sz w:val="28"/>
          <w:szCs w:val="28"/>
          <w:vertAlign w:val="subscript"/>
          <w:lang w:val="kk-KZ" w:eastAsia="ru-RU"/>
        </w:rPr>
        <w:t>6С</w:t>
      </w:r>
      <w:r w:rsidR="000B48CB" w:rsidRPr="005C5A5B">
        <w:rPr>
          <w:rFonts w:ascii="Times New Roman" w:eastAsia="Times New Roman" w:hAnsi="Times New Roman" w:cs="Times New Roman"/>
          <w:sz w:val="28"/>
          <w:szCs w:val="28"/>
          <w:lang w:val="kk-KZ" w:eastAsia="ru-RU"/>
        </w:rPr>
        <w:t xml:space="preserve"> және О</w:t>
      </w:r>
      <w:r w:rsidR="000B48CB" w:rsidRPr="005C5A5B">
        <w:rPr>
          <w:rFonts w:ascii="Times New Roman" w:eastAsia="Times New Roman" w:hAnsi="Times New Roman" w:cs="Times New Roman"/>
          <w:sz w:val="28"/>
          <w:szCs w:val="28"/>
          <w:vertAlign w:val="subscript"/>
          <w:lang w:val="kk-KZ" w:eastAsia="ru-RU"/>
        </w:rPr>
        <w:t>3С</w:t>
      </w:r>
      <w:r w:rsidR="000B48CB" w:rsidRPr="005C5A5B">
        <w:rPr>
          <w:rFonts w:ascii="Times New Roman" w:eastAsia="Times New Roman" w:hAnsi="Times New Roman" w:cs="Times New Roman"/>
          <w:sz w:val="28"/>
          <w:szCs w:val="28"/>
          <w:lang w:val="kk-KZ" w:eastAsia="ru-RU"/>
        </w:rPr>
        <w:t xml:space="preserve"> атомдары бетте кездеседі. </w:t>
      </w:r>
    </w:p>
    <w:p w14:paraId="2BB0FAD5" w14:textId="64BA391F" w:rsidR="008335B3" w:rsidRPr="008335B3" w:rsidRDefault="008335B3" w:rsidP="008335B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Осылайша, алынған </w:t>
      </w:r>
      <w:r w:rsidRPr="008335B3">
        <w:rPr>
          <w:rFonts w:ascii="Times New Roman" w:eastAsia="Times New Roman" w:hAnsi="Times New Roman" w:cs="Times New Roman"/>
          <w:sz w:val="28"/>
          <w:szCs w:val="28"/>
          <w:lang w:val="kk-KZ" w:eastAsia="ru-RU"/>
        </w:rPr>
        <w:t>нәтижелер</w:t>
      </w:r>
      <w:r>
        <w:rPr>
          <w:rFonts w:ascii="Times New Roman" w:eastAsia="Times New Roman" w:hAnsi="Times New Roman" w:cs="Times New Roman"/>
          <w:sz w:val="28"/>
          <w:szCs w:val="28"/>
          <w:lang w:val="kk-KZ" w:eastAsia="ru-RU"/>
        </w:rPr>
        <w:t>ден</w:t>
      </w:r>
      <w:r w:rsidRPr="008335B3">
        <w:rPr>
          <w:rFonts w:ascii="Times New Roman" w:eastAsia="Times New Roman" w:hAnsi="Times New Roman" w:cs="Times New Roman"/>
          <w:sz w:val="28"/>
          <w:szCs w:val="28"/>
          <w:lang w:val="kk-KZ" w:eastAsia="ru-RU"/>
        </w:rPr>
        <w:t xml:space="preserve"> реактивті магнетронды шашырату арқылы тұндырылған N</w:t>
      </w:r>
      <w:r>
        <w:rPr>
          <w:rFonts w:ascii="Times New Roman" w:eastAsia="Times New Roman" w:hAnsi="Times New Roman" w:cs="Times New Roman"/>
          <w:sz w:val="28"/>
          <w:szCs w:val="28"/>
          <w:lang w:val="kk-KZ" w:eastAsia="ru-RU"/>
        </w:rPr>
        <w:t>–</w:t>
      </w:r>
      <w:r w:rsidRPr="008335B3">
        <w:rPr>
          <w:rFonts w:ascii="Times New Roman" w:eastAsia="Times New Roman" w:hAnsi="Times New Roman" w:cs="Times New Roman"/>
          <w:sz w:val="28"/>
          <w:szCs w:val="28"/>
          <w:lang w:val="kk-KZ" w:eastAsia="ru-RU"/>
        </w:rPr>
        <w:t>TiO</w:t>
      </w:r>
      <w:r w:rsidRPr="008335B3">
        <w:rPr>
          <w:rFonts w:ascii="Times New Roman" w:eastAsia="Times New Roman" w:hAnsi="Times New Roman" w:cs="Times New Roman"/>
          <w:sz w:val="28"/>
          <w:szCs w:val="28"/>
          <w:vertAlign w:val="subscript"/>
          <w:lang w:val="kk-KZ" w:eastAsia="ru-RU"/>
        </w:rPr>
        <w:t>2</w:t>
      </w:r>
      <w:r w:rsidRPr="008335B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жабындарының</w:t>
      </w:r>
      <w:r w:rsidRPr="008335B3">
        <w:rPr>
          <w:rFonts w:ascii="Times New Roman" w:eastAsia="Times New Roman" w:hAnsi="Times New Roman" w:cs="Times New Roman"/>
          <w:sz w:val="28"/>
          <w:szCs w:val="28"/>
          <w:lang w:val="kk-KZ" w:eastAsia="ru-RU"/>
        </w:rPr>
        <w:t xml:space="preserve"> құрылымын</w:t>
      </w:r>
      <w:r w:rsidR="001054F9">
        <w:rPr>
          <w:rFonts w:ascii="Times New Roman" w:eastAsia="Times New Roman" w:hAnsi="Times New Roman" w:cs="Times New Roman"/>
          <w:sz w:val="28"/>
          <w:szCs w:val="28"/>
          <w:lang w:val="kk-KZ" w:eastAsia="ru-RU"/>
        </w:rPr>
        <w:t>да</w:t>
      </w:r>
      <w:r w:rsidRPr="008335B3">
        <w:rPr>
          <w:rFonts w:ascii="Times New Roman" w:eastAsia="Times New Roman" w:hAnsi="Times New Roman" w:cs="Times New Roman"/>
          <w:sz w:val="28"/>
          <w:szCs w:val="28"/>
          <w:lang w:val="kk-KZ" w:eastAsia="ru-RU"/>
        </w:rPr>
        <w:t xml:space="preserve"> азоттың маңызды рөлін көрсетеді. </w:t>
      </w:r>
      <w:r w:rsidR="001054F9">
        <w:rPr>
          <w:rFonts w:ascii="Times New Roman" w:eastAsia="Times New Roman" w:hAnsi="Times New Roman" w:cs="Times New Roman"/>
          <w:sz w:val="28"/>
          <w:szCs w:val="28"/>
          <w:lang w:val="kk-KZ" w:eastAsia="ru-RU"/>
        </w:rPr>
        <w:t>Мұндай</w:t>
      </w:r>
      <w:r w:rsidRPr="008335B3">
        <w:rPr>
          <w:rFonts w:ascii="Times New Roman" w:eastAsia="Times New Roman" w:hAnsi="Times New Roman" w:cs="Times New Roman"/>
          <w:sz w:val="28"/>
          <w:szCs w:val="28"/>
          <w:lang w:val="kk-KZ" w:eastAsia="ru-RU"/>
        </w:rPr>
        <w:t xml:space="preserve"> ұсынылған үлгі азоттың тек аралық жағдайда ғана емес, сонымен қатар </w:t>
      </w:r>
      <w:r w:rsidR="001054F9">
        <w:rPr>
          <w:rFonts w:ascii="Times New Roman" w:eastAsia="Times New Roman" w:hAnsi="Times New Roman" w:cs="Times New Roman"/>
          <w:sz w:val="28"/>
          <w:szCs w:val="28"/>
          <w:lang w:val="kk-KZ" w:eastAsia="ru-RU"/>
        </w:rPr>
        <w:t>түйінаралық</w:t>
      </w:r>
      <w:r w:rsidRPr="008335B3">
        <w:rPr>
          <w:rFonts w:ascii="Times New Roman" w:eastAsia="Times New Roman" w:hAnsi="Times New Roman" w:cs="Times New Roman"/>
          <w:sz w:val="28"/>
          <w:szCs w:val="28"/>
          <w:lang w:val="kk-KZ" w:eastAsia="ru-RU"/>
        </w:rPr>
        <w:t xml:space="preserve"> аймақта да орн</w:t>
      </w:r>
      <w:r w:rsidR="001054F9">
        <w:rPr>
          <w:rFonts w:ascii="Times New Roman" w:eastAsia="Times New Roman" w:hAnsi="Times New Roman" w:cs="Times New Roman"/>
          <w:sz w:val="28"/>
          <w:szCs w:val="28"/>
          <w:lang w:val="kk-KZ" w:eastAsia="ru-RU"/>
        </w:rPr>
        <w:t xml:space="preserve">аласуы мүмкін екенін көрсетеді. </w:t>
      </w:r>
      <w:r w:rsidRPr="008335B3">
        <w:rPr>
          <w:rFonts w:ascii="Times New Roman" w:eastAsia="Times New Roman" w:hAnsi="Times New Roman" w:cs="Times New Roman"/>
          <w:sz w:val="28"/>
          <w:szCs w:val="28"/>
          <w:lang w:val="kk-KZ" w:eastAsia="ru-RU"/>
        </w:rPr>
        <w:t xml:space="preserve">Онда ол реактивті </w:t>
      </w:r>
      <w:r w:rsidR="001054F9">
        <w:rPr>
          <w:rFonts w:ascii="Times New Roman" w:eastAsia="Times New Roman" w:hAnsi="Times New Roman" w:cs="Times New Roman"/>
          <w:sz w:val="28"/>
          <w:szCs w:val="28"/>
          <w:lang w:val="kk-KZ" w:eastAsia="ru-RU"/>
        </w:rPr>
        <w:t>магнетронды шашырату</w:t>
      </w:r>
      <w:r w:rsidRPr="008335B3">
        <w:rPr>
          <w:rFonts w:ascii="Times New Roman" w:eastAsia="Times New Roman" w:hAnsi="Times New Roman" w:cs="Times New Roman"/>
          <w:sz w:val="28"/>
          <w:szCs w:val="28"/>
          <w:lang w:val="kk-KZ" w:eastAsia="ru-RU"/>
        </w:rPr>
        <w:t xml:space="preserve"> кезінде пленка құрылымында TiO</w:t>
      </w:r>
      <w:r w:rsidRPr="001054F9">
        <w:rPr>
          <w:rFonts w:ascii="Times New Roman" w:eastAsia="Times New Roman" w:hAnsi="Times New Roman" w:cs="Times New Roman"/>
          <w:sz w:val="28"/>
          <w:szCs w:val="28"/>
          <w:vertAlign w:val="subscript"/>
          <w:lang w:val="kk-KZ" w:eastAsia="ru-RU"/>
        </w:rPr>
        <w:t>2</w:t>
      </w:r>
      <w:r w:rsidRPr="008335B3">
        <w:rPr>
          <w:rFonts w:ascii="Times New Roman" w:eastAsia="Times New Roman" w:hAnsi="Times New Roman" w:cs="Times New Roman"/>
          <w:sz w:val="28"/>
          <w:szCs w:val="28"/>
          <w:lang w:val="kk-KZ" w:eastAsia="ru-RU"/>
        </w:rPr>
        <w:t xml:space="preserve"> кристаллиттерінің эпитаксиалды өсуін шектейтін азот оксидтерінің 2D қабатын құрайды. Бұл процесс жұмыс газындағы азот қатынасының жоғарылауымен қабықшаның түйіршік құрылымының «ұнтақталуын» анықтайды.</w:t>
      </w:r>
    </w:p>
    <w:p w14:paraId="544AB105" w14:textId="77777777" w:rsidR="008335B3" w:rsidRPr="005C5A5B" w:rsidRDefault="008335B3" w:rsidP="008335B3">
      <w:pPr>
        <w:spacing w:after="0" w:line="240" w:lineRule="auto"/>
        <w:ind w:firstLine="567"/>
        <w:jc w:val="both"/>
        <w:rPr>
          <w:rFonts w:ascii="Times New Roman" w:eastAsia="Times New Roman" w:hAnsi="Times New Roman" w:cs="Times New Roman"/>
          <w:sz w:val="28"/>
          <w:szCs w:val="28"/>
          <w:lang w:val="kk-KZ" w:eastAsia="ru-RU"/>
        </w:rPr>
      </w:pPr>
    </w:p>
    <w:p w14:paraId="4A283692" w14:textId="2B562479" w:rsidR="006F6B58" w:rsidRPr="006F6B58" w:rsidRDefault="006F6B58" w:rsidP="008335B3">
      <w:pPr>
        <w:pStyle w:val="a3"/>
        <w:spacing w:after="0" w:line="240" w:lineRule="auto"/>
        <w:ind w:left="0" w:firstLine="567"/>
        <w:jc w:val="both"/>
        <w:rPr>
          <w:rFonts w:ascii="Times New Roman" w:hAnsi="Times New Roman" w:cs="Times New Roman"/>
          <w:b/>
          <w:sz w:val="28"/>
          <w:szCs w:val="28"/>
          <w:lang w:val="kk-KZ"/>
        </w:rPr>
      </w:pPr>
      <w:r w:rsidRPr="006F6B58">
        <w:rPr>
          <w:rFonts w:ascii="Times New Roman" w:hAnsi="Times New Roman" w:cs="Times New Roman"/>
          <w:b/>
          <w:sz w:val="28"/>
          <w:szCs w:val="28"/>
          <w:lang w:val="kk-KZ"/>
        </w:rPr>
        <w:t xml:space="preserve">3.2 Титанның оксинитридті жабындарының фазалық құрамын </w:t>
      </w:r>
      <w:r w:rsidR="00A3332E">
        <w:rPr>
          <w:rFonts w:ascii="Times New Roman" w:hAnsi="Times New Roman" w:cs="Times New Roman"/>
          <w:b/>
          <w:sz w:val="28"/>
          <w:szCs w:val="28"/>
          <w:lang w:val="kk-KZ"/>
        </w:rPr>
        <w:t xml:space="preserve">және құрылымын </w:t>
      </w:r>
      <w:r w:rsidRPr="006F6B58">
        <w:rPr>
          <w:rFonts w:ascii="Times New Roman" w:hAnsi="Times New Roman" w:cs="Times New Roman"/>
          <w:b/>
          <w:sz w:val="28"/>
          <w:szCs w:val="28"/>
          <w:lang w:val="kk-KZ"/>
        </w:rPr>
        <w:t>зерттеу</w:t>
      </w:r>
    </w:p>
    <w:p w14:paraId="50C3A6DF" w14:textId="77777777" w:rsidR="00685CA6" w:rsidRDefault="00533F54" w:rsidP="008335B3">
      <w:pPr>
        <w:spacing w:after="0" w:line="240" w:lineRule="auto"/>
        <w:ind w:firstLine="567"/>
        <w:jc w:val="both"/>
        <w:rPr>
          <w:rFonts w:ascii="Times New Roman" w:eastAsia="Calibri" w:hAnsi="Times New Roman" w:cs="Times New Roman"/>
          <w:bCs/>
          <w:spacing w:val="2"/>
          <w:sz w:val="28"/>
          <w:szCs w:val="28"/>
          <w:lang w:val="kk-KZ" w:eastAsia="ru-RU"/>
        </w:rPr>
      </w:pPr>
      <w:r w:rsidRPr="00AD1D69">
        <w:rPr>
          <w:rFonts w:ascii="Times New Roman" w:eastAsia="Calibri" w:hAnsi="Times New Roman" w:cs="Times New Roman"/>
          <w:bCs/>
          <w:spacing w:val="2"/>
          <w:sz w:val="28"/>
          <w:szCs w:val="28"/>
          <w:lang w:val="kk-KZ" w:eastAsia="ru-RU"/>
        </w:rPr>
        <w:t>Реактивті магнетронды шашырату әдісімен тұндырылған титанок</w:t>
      </w:r>
      <w:r w:rsidR="00B06109">
        <w:rPr>
          <w:rFonts w:ascii="Times New Roman" w:eastAsia="Calibri" w:hAnsi="Times New Roman" w:cs="Times New Roman"/>
          <w:bCs/>
          <w:spacing w:val="2"/>
          <w:sz w:val="28"/>
          <w:szCs w:val="28"/>
          <w:lang w:val="kk-KZ" w:eastAsia="ru-RU"/>
        </w:rPr>
        <w:t>с</w:t>
      </w:r>
      <w:r w:rsidRPr="00AD1D69">
        <w:rPr>
          <w:rFonts w:ascii="Times New Roman" w:eastAsia="Calibri" w:hAnsi="Times New Roman" w:cs="Times New Roman"/>
          <w:bCs/>
          <w:spacing w:val="2"/>
          <w:sz w:val="28"/>
          <w:szCs w:val="28"/>
          <w:lang w:val="kk-KZ" w:eastAsia="ru-RU"/>
        </w:rPr>
        <w:t xml:space="preserve">инитриді жабындарының құрылымдық қасиеттері </w:t>
      </w:r>
      <w:r w:rsidR="00685CA6">
        <w:rPr>
          <w:rFonts w:ascii="Times New Roman" w:eastAsia="Calibri" w:hAnsi="Times New Roman" w:cs="Times New Roman"/>
          <w:bCs/>
          <w:spacing w:val="2"/>
          <w:sz w:val="28"/>
          <w:szCs w:val="28"/>
          <w:lang w:val="kk-KZ" w:eastAsia="ru-RU"/>
        </w:rPr>
        <w:t xml:space="preserve">заманауи физика-химиялық әдістердің көмегімен зерттелді. </w:t>
      </w:r>
    </w:p>
    <w:p w14:paraId="5C0458FA" w14:textId="4CCB0F03" w:rsidR="00383957" w:rsidRDefault="00685CA6" w:rsidP="008335B3">
      <w:pPr>
        <w:spacing w:after="0" w:line="240" w:lineRule="auto"/>
        <w:ind w:firstLine="567"/>
        <w:jc w:val="both"/>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pacing w:val="2"/>
          <w:sz w:val="28"/>
          <w:szCs w:val="28"/>
          <w:lang w:val="kk-KZ" w:eastAsia="ru-RU"/>
        </w:rPr>
        <w:t>N-TiO</w:t>
      </w:r>
      <w:r w:rsidRPr="00685CA6">
        <w:rPr>
          <w:rFonts w:ascii="Times New Roman" w:eastAsia="Calibri" w:hAnsi="Times New Roman" w:cs="Times New Roman"/>
          <w:bCs/>
          <w:spacing w:val="2"/>
          <w:sz w:val="28"/>
          <w:szCs w:val="28"/>
          <w:vertAlign w:val="subscript"/>
          <w:lang w:val="kk-KZ" w:eastAsia="ru-RU"/>
        </w:rPr>
        <w:t>2</w:t>
      </w:r>
      <w:r w:rsidRPr="00685CA6">
        <w:rPr>
          <w:rFonts w:ascii="Times New Roman" w:eastAsia="Calibri" w:hAnsi="Times New Roman" w:cs="Times New Roman"/>
          <w:bCs/>
          <w:spacing w:val="2"/>
          <w:sz w:val="28"/>
          <w:szCs w:val="28"/>
          <w:lang w:val="kk-KZ" w:eastAsia="ru-RU"/>
        </w:rPr>
        <w:t xml:space="preserve"> жабындарының беткі морфологиясы Solver Spectrum қондырғысын (</w:t>
      </w:r>
      <w:r>
        <w:rPr>
          <w:rFonts w:ascii="Times New Roman" w:eastAsia="Calibri" w:hAnsi="Times New Roman" w:cs="Times New Roman"/>
          <w:bCs/>
          <w:spacing w:val="2"/>
          <w:sz w:val="28"/>
          <w:szCs w:val="28"/>
          <w:lang w:val="kk-KZ" w:eastAsia="ru-RU"/>
        </w:rPr>
        <w:t>ә</w:t>
      </w:r>
      <w:r w:rsidRPr="00685CA6">
        <w:rPr>
          <w:rFonts w:ascii="Times New Roman" w:eastAsia="Calibri" w:hAnsi="Times New Roman" w:cs="Times New Roman"/>
          <w:bCs/>
          <w:spacing w:val="2"/>
          <w:sz w:val="28"/>
          <w:szCs w:val="28"/>
          <w:lang w:val="kk-KZ" w:eastAsia="ru-RU"/>
        </w:rPr>
        <w:t>л-Фараби атындағы ҚазҰУ, Алматы) пайдалана отырып, атомдық күш</w:t>
      </w:r>
      <w:r w:rsidR="00383957">
        <w:rPr>
          <w:rFonts w:ascii="Times New Roman" w:eastAsia="Calibri" w:hAnsi="Times New Roman" w:cs="Times New Roman"/>
          <w:bCs/>
          <w:spacing w:val="2"/>
          <w:sz w:val="28"/>
          <w:szCs w:val="28"/>
          <w:lang w:val="kk-KZ" w:eastAsia="ru-RU"/>
        </w:rPr>
        <w:t>тік</w:t>
      </w:r>
      <w:r w:rsidRPr="00685CA6">
        <w:rPr>
          <w:rFonts w:ascii="Times New Roman" w:eastAsia="Calibri" w:hAnsi="Times New Roman" w:cs="Times New Roman"/>
          <w:bCs/>
          <w:spacing w:val="2"/>
          <w:sz w:val="28"/>
          <w:szCs w:val="28"/>
          <w:lang w:val="kk-KZ" w:eastAsia="ru-RU"/>
        </w:rPr>
        <w:t xml:space="preserve"> микроскопиясы (A</w:t>
      </w:r>
      <w:r w:rsidR="00383957">
        <w:rPr>
          <w:rFonts w:ascii="Times New Roman" w:eastAsia="Calibri" w:hAnsi="Times New Roman" w:cs="Times New Roman"/>
          <w:bCs/>
          <w:spacing w:val="2"/>
          <w:sz w:val="28"/>
          <w:szCs w:val="28"/>
          <w:lang w:val="kk-KZ" w:eastAsia="ru-RU"/>
        </w:rPr>
        <w:t>К</w:t>
      </w:r>
      <w:r w:rsidRPr="00685CA6">
        <w:rPr>
          <w:rFonts w:ascii="Times New Roman" w:eastAsia="Calibri" w:hAnsi="Times New Roman" w:cs="Times New Roman"/>
          <w:bCs/>
          <w:spacing w:val="2"/>
          <w:sz w:val="28"/>
          <w:szCs w:val="28"/>
          <w:lang w:val="kk-KZ" w:eastAsia="ru-RU"/>
        </w:rPr>
        <w:t xml:space="preserve">M) арқылы зерттелді. </w:t>
      </w:r>
    </w:p>
    <w:p w14:paraId="2DBBC47F" w14:textId="46ACA422" w:rsidR="00383957" w:rsidRPr="00AD1D69" w:rsidRDefault="00383957" w:rsidP="00383957">
      <w:pPr>
        <w:autoSpaceDE w:val="0"/>
        <w:autoSpaceDN w:val="0"/>
        <w:adjustRightInd w:val="0"/>
        <w:spacing w:after="0" w:line="240" w:lineRule="auto"/>
        <w:ind w:firstLine="567"/>
        <w:jc w:val="both"/>
        <w:rPr>
          <w:rFonts w:ascii="Times New Roman" w:eastAsia="Calibri" w:hAnsi="Times New Roman" w:cs="Times New Roman"/>
          <w:bCs/>
          <w:spacing w:val="2"/>
          <w:sz w:val="28"/>
          <w:szCs w:val="28"/>
          <w:lang w:val="kk-KZ" w:eastAsia="ru-RU"/>
        </w:rPr>
      </w:pPr>
      <w:r w:rsidRPr="00AD1D69">
        <w:rPr>
          <w:rFonts w:ascii="Times New Roman" w:eastAsia="Calibri" w:hAnsi="Times New Roman" w:cs="Times New Roman"/>
          <w:bCs/>
          <w:spacing w:val="2"/>
          <w:sz w:val="28"/>
          <w:szCs w:val="28"/>
          <w:lang w:val="kk-KZ" w:eastAsia="ru-RU"/>
        </w:rPr>
        <w:t>Төмендегі суретте N</w:t>
      </w:r>
      <w:r w:rsidRPr="00AD1D69">
        <w:rPr>
          <w:rFonts w:ascii="Times New Roman" w:eastAsia="Calibri" w:hAnsi="Times New Roman" w:cs="Times New Roman"/>
          <w:bCs/>
          <w:spacing w:val="2"/>
          <w:sz w:val="28"/>
          <w:szCs w:val="28"/>
          <w:vertAlign w:val="subscript"/>
          <w:lang w:val="kk-KZ" w:eastAsia="ru-RU"/>
        </w:rPr>
        <w:t>2</w:t>
      </w:r>
      <w:r w:rsidRPr="00AD1D69">
        <w:rPr>
          <w:rFonts w:ascii="Times New Roman" w:eastAsia="Calibri" w:hAnsi="Times New Roman" w:cs="Times New Roman"/>
          <w:bCs/>
          <w:spacing w:val="2"/>
          <w:sz w:val="28"/>
          <w:szCs w:val="28"/>
          <w:lang w:val="kk-KZ" w:eastAsia="ru-RU"/>
        </w:rPr>
        <w:t>/O</w:t>
      </w:r>
      <w:r w:rsidRPr="00AD1D69">
        <w:rPr>
          <w:rFonts w:ascii="Times New Roman" w:eastAsia="Calibri" w:hAnsi="Times New Roman" w:cs="Times New Roman"/>
          <w:bCs/>
          <w:spacing w:val="2"/>
          <w:sz w:val="28"/>
          <w:szCs w:val="28"/>
          <w:vertAlign w:val="subscript"/>
          <w:lang w:val="kk-KZ" w:eastAsia="ru-RU"/>
        </w:rPr>
        <w:t xml:space="preserve">2 </w:t>
      </w:r>
      <w:r w:rsidRPr="00AD1D69">
        <w:rPr>
          <w:rFonts w:ascii="Times New Roman" w:eastAsia="Calibri" w:hAnsi="Times New Roman" w:cs="Times New Roman"/>
          <w:bCs/>
          <w:spacing w:val="2"/>
          <w:sz w:val="28"/>
          <w:szCs w:val="28"/>
          <w:lang w:val="kk-KZ" w:eastAsia="ru-RU"/>
        </w:rPr>
        <w:t>қатынасына байланысты жабындардың бетін АКМ зерттеуі көрсетілген. Азот пен оттегінің массалық қатынасы аз болған жағдайда біркелкі және тығыз</w:t>
      </w:r>
      <w:r>
        <w:rPr>
          <w:rFonts w:ascii="Times New Roman" w:eastAsia="Calibri" w:hAnsi="Times New Roman" w:cs="Times New Roman"/>
          <w:bCs/>
          <w:spacing w:val="2"/>
          <w:sz w:val="28"/>
          <w:szCs w:val="28"/>
          <w:lang w:val="kk-KZ" w:eastAsia="ru-RU"/>
        </w:rPr>
        <w:t xml:space="preserve"> </w:t>
      </w:r>
      <w:r w:rsidRPr="00AD1D69">
        <w:rPr>
          <w:rFonts w:ascii="Times New Roman" w:eastAsia="Calibri" w:hAnsi="Times New Roman" w:cs="Times New Roman"/>
          <w:bCs/>
          <w:spacing w:val="2"/>
          <w:sz w:val="28"/>
          <w:szCs w:val="28"/>
          <w:lang w:val="kk-KZ" w:eastAsia="ru-RU"/>
        </w:rPr>
        <w:t>болып келген жабын түзіледі</w:t>
      </w:r>
      <w:r>
        <w:rPr>
          <w:rFonts w:ascii="Times New Roman" w:eastAsia="Calibri" w:hAnsi="Times New Roman" w:cs="Times New Roman"/>
          <w:bCs/>
          <w:spacing w:val="2"/>
          <w:sz w:val="28"/>
          <w:szCs w:val="28"/>
          <w:lang w:val="kk-KZ" w:eastAsia="ru-RU"/>
        </w:rPr>
        <w:t xml:space="preserve"> </w:t>
      </w:r>
      <w:r w:rsidRPr="00AD1D69">
        <w:rPr>
          <w:rFonts w:ascii="Times New Roman" w:eastAsia="Calibri" w:hAnsi="Times New Roman" w:cs="Times New Roman"/>
          <w:bCs/>
          <w:spacing w:val="2"/>
          <w:sz w:val="28"/>
          <w:szCs w:val="28"/>
          <w:lang w:val="kk-KZ" w:eastAsia="ru-RU"/>
        </w:rPr>
        <w:t>(</w:t>
      </w:r>
      <w:r>
        <w:rPr>
          <w:rFonts w:ascii="Times New Roman" w:eastAsia="Calibri" w:hAnsi="Times New Roman" w:cs="Times New Roman"/>
          <w:bCs/>
          <w:spacing w:val="2"/>
          <w:sz w:val="28"/>
          <w:szCs w:val="28"/>
          <w:lang w:val="kk-KZ" w:eastAsia="ru-RU"/>
        </w:rPr>
        <w:t>2</w:t>
      </w:r>
      <w:r w:rsidR="005258A0">
        <w:rPr>
          <w:rFonts w:ascii="Times New Roman" w:eastAsia="Calibri" w:hAnsi="Times New Roman" w:cs="Times New Roman"/>
          <w:bCs/>
          <w:spacing w:val="2"/>
          <w:sz w:val="28"/>
          <w:szCs w:val="28"/>
          <w:lang w:val="kk-KZ" w:eastAsia="ru-RU"/>
        </w:rPr>
        <w:t>5</w:t>
      </w:r>
      <w:r w:rsidRPr="00AD1D69">
        <w:rPr>
          <w:rFonts w:ascii="Times New Roman" w:eastAsia="Calibri" w:hAnsi="Times New Roman" w:cs="Times New Roman"/>
          <w:bCs/>
          <w:spacing w:val="2"/>
          <w:sz w:val="28"/>
          <w:szCs w:val="28"/>
          <w:lang w:val="kk-KZ" w:eastAsia="ru-RU"/>
        </w:rPr>
        <w:t xml:space="preserve">а және </w:t>
      </w:r>
      <w:r>
        <w:rPr>
          <w:rFonts w:ascii="Times New Roman" w:eastAsia="Calibri" w:hAnsi="Times New Roman" w:cs="Times New Roman"/>
          <w:bCs/>
          <w:spacing w:val="2"/>
          <w:sz w:val="28"/>
          <w:szCs w:val="28"/>
          <w:lang w:val="kk-KZ" w:eastAsia="ru-RU"/>
        </w:rPr>
        <w:t>2</w:t>
      </w:r>
      <w:r w:rsidR="005258A0">
        <w:rPr>
          <w:rFonts w:ascii="Times New Roman" w:eastAsia="Calibri" w:hAnsi="Times New Roman" w:cs="Times New Roman"/>
          <w:bCs/>
          <w:spacing w:val="2"/>
          <w:sz w:val="28"/>
          <w:szCs w:val="28"/>
          <w:lang w:val="kk-KZ" w:eastAsia="ru-RU"/>
        </w:rPr>
        <w:t>5</w:t>
      </w:r>
      <w:r w:rsidRPr="00AD1D69">
        <w:rPr>
          <w:rFonts w:ascii="Times New Roman" w:eastAsia="Calibri" w:hAnsi="Times New Roman" w:cs="Times New Roman"/>
          <w:bCs/>
          <w:spacing w:val="2"/>
          <w:sz w:val="28"/>
          <w:szCs w:val="28"/>
          <w:lang w:val="kk-KZ" w:eastAsia="ru-RU"/>
        </w:rPr>
        <w:t xml:space="preserve">б сурет). Газдық атмосферада азоттың массалық үлесін арттырған жағдайда, </w:t>
      </w:r>
      <w:r>
        <w:rPr>
          <w:rFonts w:ascii="Times New Roman" w:eastAsia="Calibri" w:hAnsi="Times New Roman" w:cs="Times New Roman"/>
          <w:bCs/>
          <w:spacing w:val="2"/>
          <w:sz w:val="28"/>
          <w:szCs w:val="28"/>
          <w:lang w:val="kk-KZ" w:eastAsia="ru-RU"/>
        </w:rPr>
        <w:t>ж</w:t>
      </w:r>
      <w:r w:rsidRPr="00AD1D69">
        <w:rPr>
          <w:rFonts w:ascii="Times New Roman" w:eastAsia="Calibri" w:hAnsi="Times New Roman" w:cs="Times New Roman"/>
          <w:bCs/>
          <w:spacing w:val="2"/>
          <w:sz w:val="28"/>
          <w:szCs w:val="28"/>
          <w:lang w:val="kk-KZ" w:eastAsia="ru-RU"/>
        </w:rPr>
        <w:t>абындардың беткі қабатында аздап білі</w:t>
      </w:r>
      <w:r>
        <w:rPr>
          <w:rFonts w:ascii="Times New Roman" w:eastAsia="Calibri" w:hAnsi="Times New Roman" w:cs="Times New Roman"/>
          <w:bCs/>
          <w:spacing w:val="2"/>
          <w:sz w:val="28"/>
          <w:szCs w:val="28"/>
          <w:lang w:val="kk-KZ" w:eastAsia="ru-RU"/>
        </w:rPr>
        <w:t>нетін блоктық құрылымы бар</w:t>
      </w:r>
      <w:r w:rsidRPr="006F6B58">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квазибіртекті құрылым түзіледі</w:t>
      </w:r>
      <w:r w:rsidRPr="00AD1D69">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2</w:t>
      </w:r>
      <w:r w:rsidR="005258A0">
        <w:rPr>
          <w:rFonts w:ascii="Times New Roman" w:eastAsia="Calibri" w:hAnsi="Times New Roman" w:cs="Times New Roman"/>
          <w:bCs/>
          <w:spacing w:val="2"/>
          <w:sz w:val="28"/>
          <w:szCs w:val="28"/>
          <w:lang w:val="kk-KZ" w:eastAsia="ru-RU"/>
        </w:rPr>
        <w:t>5</w:t>
      </w:r>
      <w:r w:rsidRPr="00AD1D69">
        <w:rPr>
          <w:rFonts w:ascii="Times New Roman" w:eastAsia="Calibri" w:hAnsi="Times New Roman" w:cs="Times New Roman"/>
          <w:bCs/>
          <w:spacing w:val="2"/>
          <w:sz w:val="28"/>
          <w:szCs w:val="28"/>
          <w:lang w:val="kk-KZ" w:eastAsia="ru-RU"/>
        </w:rPr>
        <w:t>в сурет)</w:t>
      </w:r>
      <w:r>
        <w:rPr>
          <w:rFonts w:ascii="Times New Roman" w:eastAsia="Calibri" w:hAnsi="Times New Roman" w:cs="Times New Roman"/>
          <w:bCs/>
          <w:spacing w:val="2"/>
          <w:sz w:val="28"/>
          <w:szCs w:val="28"/>
          <w:lang w:val="kk-KZ" w:eastAsia="ru-RU"/>
        </w:rPr>
        <w:t xml:space="preserve"> </w:t>
      </w:r>
      <w:r w:rsidRPr="00383957">
        <w:rPr>
          <w:rFonts w:ascii="Times New Roman" w:eastAsia="Calibri" w:hAnsi="Times New Roman" w:cs="Times New Roman"/>
          <w:bCs/>
          <w:spacing w:val="2"/>
          <w:sz w:val="28"/>
          <w:szCs w:val="28"/>
          <w:lang w:val="kk-KZ" w:eastAsia="ru-RU"/>
        </w:rPr>
        <w:t>[129]</w:t>
      </w:r>
      <w:r w:rsidRPr="00AD1D69">
        <w:rPr>
          <w:rFonts w:ascii="Times New Roman" w:eastAsia="Calibri" w:hAnsi="Times New Roman" w:cs="Times New Roman"/>
          <w:bCs/>
          <w:spacing w:val="2"/>
          <w:sz w:val="28"/>
          <w:szCs w:val="28"/>
          <w:lang w:val="kk-KZ" w:eastAsia="ru-RU"/>
        </w:rPr>
        <w:t>.</w:t>
      </w:r>
    </w:p>
    <w:p w14:paraId="212CA1FA" w14:textId="768EE025" w:rsidR="00383957" w:rsidRDefault="00383957" w:rsidP="008335B3">
      <w:pPr>
        <w:spacing w:after="0" w:line="240" w:lineRule="auto"/>
        <w:ind w:firstLine="567"/>
        <w:jc w:val="both"/>
        <w:rPr>
          <w:rFonts w:ascii="Times New Roman" w:eastAsia="Calibri" w:hAnsi="Times New Roman" w:cs="Times New Roman"/>
          <w:bCs/>
          <w:spacing w:val="2"/>
          <w:sz w:val="28"/>
          <w:szCs w:val="28"/>
          <w:lang w:val="kk-KZ" w:eastAsia="ru-RU"/>
        </w:rPr>
      </w:pPr>
    </w:p>
    <w:p w14:paraId="35075217" w14:textId="77777777" w:rsidR="00383957" w:rsidRPr="00AD1D69" w:rsidRDefault="00383957" w:rsidP="00383957">
      <w:pPr>
        <w:spacing w:after="0" w:line="240" w:lineRule="auto"/>
        <w:jc w:val="center"/>
        <w:rPr>
          <w:rFonts w:ascii="Times New Roman" w:eastAsia="Calibri" w:hAnsi="Times New Roman" w:cs="Times New Roman"/>
          <w:b/>
          <w:bCs/>
          <w:spacing w:val="2"/>
          <w:sz w:val="28"/>
          <w:szCs w:val="28"/>
          <w:lang w:eastAsia="ru-RU"/>
        </w:rPr>
      </w:pPr>
      <w:r w:rsidRPr="00AD1D69">
        <w:rPr>
          <w:rFonts w:ascii="Times New Roman" w:eastAsia="Calibri" w:hAnsi="Times New Roman" w:cs="Times New Roman"/>
          <w:b/>
          <w:bCs/>
          <w:noProof/>
          <w:spacing w:val="2"/>
          <w:sz w:val="28"/>
          <w:szCs w:val="28"/>
          <w:lang w:eastAsia="ru-RU"/>
        </w:rPr>
        <w:lastRenderedPageBreak/>
        <w:drawing>
          <wp:inline distT="0" distB="0" distL="0" distR="0" wp14:anchorId="07CDC980" wp14:editId="0CDE618B">
            <wp:extent cx="4976712" cy="4104167"/>
            <wp:effectExtent l="0" t="0" r="0" b="0"/>
            <wp:docPr id="231784525" name="Рисунок 2317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6402" cy="4161639"/>
                    </a:xfrm>
                    <a:prstGeom prst="rect">
                      <a:avLst/>
                    </a:prstGeom>
                    <a:noFill/>
                  </pic:spPr>
                </pic:pic>
              </a:graphicData>
            </a:graphic>
          </wp:inline>
        </w:drawing>
      </w:r>
    </w:p>
    <w:p w14:paraId="74E5063B" w14:textId="77777777" w:rsidR="00383957" w:rsidRDefault="00383957" w:rsidP="00383957">
      <w:pPr>
        <w:tabs>
          <w:tab w:val="left" w:pos="4528"/>
          <w:tab w:val="left" w:pos="7963"/>
        </w:tabs>
        <w:spacing w:after="0" w:line="240" w:lineRule="auto"/>
        <w:jc w:val="center"/>
        <w:rPr>
          <w:rFonts w:ascii="Times New Roman" w:eastAsia="Calibri" w:hAnsi="Times New Roman" w:cs="Times New Roman"/>
          <w:bCs/>
          <w:i/>
          <w:spacing w:val="2"/>
          <w:sz w:val="28"/>
          <w:szCs w:val="28"/>
          <w:lang w:eastAsia="ru-RU"/>
        </w:rPr>
      </w:pPr>
    </w:p>
    <w:p w14:paraId="112D0963" w14:textId="7C230FF1" w:rsidR="00383957" w:rsidRPr="00383957" w:rsidRDefault="00383957" w:rsidP="00383957">
      <w:pPr>
        <w:tabs>
          <w:tab w:val="left" w:pos="4528"/>
          <w:tab w:val="left" w:pos="7963"/>
        </w:tabs>
        <w:spacing w:after="0" w:line="240" w:lineRule="auto"/>
        <w:jc w:val="center"/>
        <w:rPr>
          <w:rFonts w:ascii="Times New Roman" w:eastAsia="Calibri" w:hAnsi="Times New Roman" w:cs="Times New Roman"/>
          <w:bCs/>
          <w:spacing w:val="2"/>
          <w:sz w:val="28"/>
          <w:szCs w:val="28"/>
          <w:lang w:eastAsia="ru-RU"/>
        </w:rPr>
      </w:pPr>
      <w:r w:rsidRPr="00456064">
        <w:rPr>
          <w:rFonts w:ascii="Times New Roman" w:eastAsia="Calibri" w:hAnsi="Times New Roman" w:cs="Times New Roman"/>
          <w:bCs/>
          <w:spacing w:val="2"/>
          <w:sz w:val="28"/>
          <w:szCs w:val="28"/>
          <w:lang w:eastAsia="ru-RU"/>
        </w:rPr>
        <w:t>Сурет</w:t>
      </w:r>
      <w:r w:rsidRPr="00456064">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2</w:t>
      </w:r>
      <w:r w:rsidR="005258A0">
        <w:rPr>
          <w:rFonts w:ascii="Times New Roman" w:eastAsia="Calibri" w:hAnsi="Times New Roman" w:cs="Times New Roman"/>
          <w:bCs/>
          <w:spacing w:val="2"/>
          <w:sz w:val="28"/>
          <w:szCs w:val="28"/>
          <w:lang w:val="kk-KZ" w:eastAsia="ru-RU"/>
        </w:rPr>
        <w:t>5</w:t>
      </w:r>
      <w:r>
        <w:rPr>
          <w:rFonts w:ascii="Times New Roman" w:eastAsia="Calibri" w:hAnsi="Times New Roman" w:cs="Times New Roman"/>
          <w:bCs/>
          <w:spacing w:val="2"/>
          <w:sz w:val="28"/>
          <w:szCs w:val="28"/>
          <w:lang w:val="kk-KZ" w:eastAsia="ru-RU"/>
        </w:rPr>
        <w:t xml:space="preserve"> </w:t>
      </w:r>
      <w:r w:rsidRPr="00456064">
        <w:rPr>
          <w:rFonts w:ascii="Times New Roman" w:eastAsia="Calibri" w:hAnsi="Times New Roman" w:cs="Times New Roman"/>
          <w:bCs/>
          <w:spacing w:val="2"/>
          <w:sz w:val="28"/>
          <w:szCs w:val="28"/>
          <w:lang w:val="kk-KZ" w:eastAsia="ru-RU"/>
        </w:rPr>
        <w:t xml:space="preserve">– </w:t>
      </w:r>
      <w:r w:rsidRPr="00456064">
        <w:rPr>
          <w:rFonts w:ascii="Times New Roman" w:eastAsia="Calibri" w:hAnsi="Times New Roman" w:cs="Times New Roman"/>
          <w:bCs/>
          <w:spacing w:val="2"/>
          <w:sz w:val="28"/>
          <w:szCs w:val="28"/>
          <w:lang w:eastAsia="ru-RU"/>
        </w:rPr>
        <w:t xml:space="preserve">12Х18Н10Т </w:t>
      </w:r>
      <w:proofErr w:type="spellStart"/>
      <w:r w:rsidRPr="00456064">
        <w:rPr>
          <w:rFonts w:ascii="Times New Roman" w:eastAsia="Calibri" w:hAnsi="Times New Roman" w:cs="Times New Roman"/>
          <w:bCs/>
          <w:spacing w:val="2"/>
          <w:sz w:val="28"/>
          <w:szCs w:val="28"/>
          <w:lang w:eastAsia="ru-RU"/>
        </w:rPr>
        <w:t>маркалы</w:t>
      </w:r>
      <w:proofErr w:type="spellEnd"/>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болаттың</w:t>
      </w:r>
      <w:proofErr w:type="spellEnd"/>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беткі</w:t>
      </w:r>
      <w:proofErr w:type="spellEnd"/>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қабатындағы</w:t>
      </w:r>
      <w:proofErr w:type="spellEnd"/>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оксинитридтік</w:t>
      </w:r>
      <w:proofErr w:type="spellEnd"/>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жабындардың</w:t>
      </w:r>
      <w:proofErr w:type="spellEnd"/>
      <w:r w:rsidRPr="00456064">
        <w:rPr>
          <w:rFonts w:ascii="Times New Roman" w:eastAsia="Calibri" w:hAnsi="Times New Roman" w:cs="Times New Roman"/>
          <w:bCs/>
          <w:spacing w:val="2"/>
          <w:sz w:val="28"/>
          <w:szCs w:val="28"/>
          <w:lang w:eastAsia="ru-RU"/>
        </w:rPr>
        <w:t xml:space="preserve"> N</w:t>
      </w:r>
      <w:r w:rsidRPr="00456064">
        <w:rPr>
          <w:rFonts w:ascii="Times New Roman" w:eastAsia="Calibri" w:hAnsi="Times New Roman" w:cs="Times New Roman"/>
          <w:bCs/>
          <w:spacing w:val="2"/>
          <w:sz w:val="28"/>
          <w:szCs w:val="28"/>
          <w:vertAlign w:val="subscript"/>
          <w:lang w:eastAsia="ru-RU"/>
        </w:rPr>
        <w:t>2</w:t>
      </w:r>
      <w:r w:rsidRPr="00456064">
        <w:rPr>
          <w:rFonts w:ascii="Times New Roman" w:eastAsia="Calibri" w:hAnsi="Times New Roman" w:cs="Times New Roman"/>
          <w:bCs/>
          <w:spacing w:val="2"/>
          <w:sz w:val="28"/>
          <w:szCs w:val="28"/>
          <w:lang w:eastAsia="ru-RU"/>
        </w:rPr>
        <w:t>/O</w:t>
      </w:r>
      <w:r w:rsidRPr="00456064">
        <w:rPr>
          <w:rFonts w:ascii="Times New Roman" w:eastAsia="Calibri" w:hAnsi="Times New Roman" w:cs="Times New Roman"/>
          <w:bCs/>
          <w:spacing w:val="2"/>
          <w:sz w:val="28"/>
          <w:szCs w:val="28"/>
          <w:vertAlign w:val="subscript"/>
          <w:lang w:eastAsia="ru-RU"/>
        </w:rPr>
        <w:t>2</w:t>
      </w:r>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массалық</w:t>
      </w:r>
      <w:proofErr w:type="spellEnd"/>
      <w:r w:rsidRPr="00456064">
        <w:rPr>
          <w:rFonts w:ascii="Times New Roman" w:eastAsia="Calibri" w:hAnsi="Times New Roman" w:cs="Times New Roman"/>
          <w:bCs/>
          <w:spacing w:val="2"/>
          <w:sz w:val="28"/>
          <w:szCs w:val="28"/>
          <w:lang w:eastAsia="ru-RU"/>
        </w:rPr>
        <w:t xml:space="preserve"> </w:t>
      </w:r>
      <w:proofErr w:type="spellStart"/>
      <w:r w:rsidRPr="00456064">
        <w:rPr>
          <w:rFonts w:ascii="Times New Roman" w:eastAsia="Calibri" w:hAnsi="Times New Roman" w:cs="Times New Roman"/>
          <w:bCs/>
          <w:spacing w:val="2"/>
          <w:sz w:val="28"/>
          <w:szCs w:val="28"/>
          <w:lang w:eastAsia="ru-RU"/>
        </w:rPr>
        <w:t>үлесі</w:t>
      </w:r>
      <w:proofErr w:type="spellEnd"/>
      <w:r>
        <w:rPr>
          <w:rFonts w:ascii="Times New Roman" w:eastAsia="Calibri" w:hAnsi="Times New Roman" w:cs="Times New Roman"/>
          <w:bCs/>
          <w:spacing w:val="2"/>
          <w:sz w:val="28"/>
          <w:szCs w:val="28"/>
          <w:lang w:eastAsia="ru-RU"/>
        </w:rPr>
        <w:t xml:space="preserve">: </w:t>
      </w:r>
      <w:r w:rsidRPr="00456064">
        <w:rPr>
          <w:rFonts w:ascii="Times New Roman" w:eastAsia="Calibri" w:hAnsi="Times New Roman" w:cs="Times New Roman"/>
          <w:bCs/>
          <w:spacing w:val="2"/>
          <w:sz w:val="28"/>
          <w:szCs w:val="28"/>
          <w:lang w:eastAsia="ru-RU"/>
        </w:rPr>
        <w:t xml:space="preserve">а) 1; б) </w:t>
      </w:r>
      <w:r w:rsidR="00156EFF">
        <w:rPr>
          <w:rFonts w:ascii="Times New Roman" w:eastAsia="Calibri" w:hAnsi="Times New Roman" w:cs="Times New Roman"/>
          <w:bCs/>
          <w:spacing w:val="2"/>
          <w:sz w:val="28"/>
          <w:szCs w:val="28"/>
          <w:lang w:val="kk-KZ" w:eastAsia="ru-RU"/>
        </w:rPr>
        <w:t>1</w:t>
      </w:r>
      <w:r w:rsidRPr="00456064">
        <w:rPr>
          <w:rFonts w:ascii="Times New Roman" w:eastAsia="Calibri" w:hAnsi="Times New Roman" w:cs="Times New Roman"/>
          <w:bCs/>
          <w:spacing w:val="2"/>
          <w:sz w:val="28"/>
          <w:szCs w:val="28"/>
          <w:lang w:eastAsia="ru-RU"/>
        </w:rPr>
        <w:t xml:space="preserve">,5; в) 2 </w:t>
      </w:r>
      <w:proofErr w:type="spellStart"/>
      <w:r w:rsidRPr="00456064">
        <w:rPr>
          <w:rFonts w:ascii="Times New Roman" w:eastAsia="Calibri" w:hAnsi="Times New Roman" w:cs="Times New Roman"/>
          <w:bCs/>
          <w:spacing w:val="2"/>
          <w:sz w:val="28"/>
          <w:szCs w:val="28"/>
          <w:lang w:eastAsia="ru-RU"/>
        </w:rPr>
        <w:t>болатын</w:t>
      </w:r>
      <w:proofErr w:type="spellEnd"/>
      <w:r w:rsidRPr="00456064">
        <w:rPr>
          <w:rFonts w:ascii="Times New Roman" w:eastAsia="Calibri" w:hAnsi="Times New Roman" w:cs="Times New Roman"/>
          <w:bCs/>
          <w:spacing w:val="2"/>
          <w:sz w:val="28"/>
          <w:szCs w:val="28"/>
          <w:lang w:eastAsia="ru-RU"/>
        </w:rPr>
        <w:t xml:space="preserve"> АКМ </w:t>
      </w:r>
      <w:proofErr w:type="spellStart"/>
      <w:r w:rsidRPr="00456064">
        <w:rPr>
          <w:rFonts w:ascii="Times New Roman" w:eastAsia="Calibri" w:hAnsi="Times New Roman" w:cs="Times New Roman"/>
          <w:bCs/>
          <w:spacing w:val="2"/>
          <w:sz w:val="28"/>
          <w:szCs w:val="28"/>
          <w:lang w:eastAsia="ru-RU"/>
        </w:rPr>
        <w:t>суреттері</w:t>
      </w:r>
      <w:proofErr w:type="spellEnd"/>
      <w:r w:rsidRPr="00383957">
        <w:rPr>
          <w:rFonts w:ascii="Times New Roman" w:eastAsia="Calibri" w:hAnsi="Times New Roman" w:cs="Times New Roman"/>
          <w:bCs/>
          <w:spacing w:val="2"/>
          <w:sz w:val="28"/>
          <w:szCs w:val="28"/>
          <w:lang w:eastAsia="ru-RU"/>
        </w:rPr>
        <w:t xml:space="preserve"> [129]</w:t>
      </w:r>
    </w:p>
    <w:p w14:paraId="6239E3B3" w14:textId="77777777" w:rsidR="00383957" w:rsidRPr="00383957" w:rsidRDefault="00383957" w:rsidP="008335B3">
      <w:pPr>
        <w:spacing w:after="0" w:line="240" w:lineRule="auto"/>
        <w:ind w:firstLine="567"/>
        <w:jc w:val="both"/>
        <w:rPr>
          <w:rFonts w:ascii="Times New Roman" w:eastAsia="Calibri" w:hAnsi="Times New Roman" w:cs="Times New Roman"/>
          <w:bCs/>
          <w:spacing w:val="2"/>
          <w:sz w:val="28"/>
          <w:szCs w:val="28"/>
          <w:lang w:eastAsia="ru-RU"/>
        </w:rPr>
      </w:pPr>
    </w:p>
    <w:p w14:paraId="130731D5" w14:textId="68A1560D" w:rsidR="00685CA6" w:rsidRDefault="005258A0" w:rsidP="008335B3">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 xml:space="preserve">Жабындардың </w:t>
      </w:r>
      <w:r w:rsidR="00685CA6" w:rsidRPr="00685CA6">
        <w:rPr>
          <w:rFonts w:ascii="Times New Roman" w:eastAsia="Calibri" w:hAnsi="Times New Roman" w:cs="Times New Roman"/>
          <w:bCs/>
          <w:spacing w:val="2"/>
          <w:sz w:val="28"/>
          <w:szCs w:val="28"/>
          <w:lang w:val="kk-KZ" w:eastAsia="ru-RU"/>
        </w:rPr>
        <w:t>рентгендік дифракциялық зерттеулері XRD-7000 дифрактометрінде (</w:t>
      </w:r>
      <w:r w:rsidRPr="005258A0">
        <w:rPr>
          <w:rFonts w:ascii="Times New Roman" w:eastAsia="Calibri" w:hAnsi="Times New Roman" w:cs="Times New Roman"/>
          <w:bCs/>
          <w:spacing w:val="2"/>
          <w:sz w:val="28"/>
          <w:szCs w:val="28"/>
          <w:lang w:val="kk-KZ" w:eastAsia="ru-RU"/>
        </w:rPr>
        <w:t>Shimadzu</w:t>
      </w:r>
      <w:r w:rsidR="00685CA6" w:rsidRPr="00685CA6">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сәулелік</w:t>
      </w:r>
      <w:r w:rsidR="00685CA6" w:rsidRPr="00685CA6">
        <w:rPr>
          <w:rFonts w:ascii="Times New Roman" w:eastAsia="Calibri" w:hAnsi="Times New Roman" w:cs="Times New Roman"/>
          <w:bCs/>
          <w:spacing w:val="2"/>
          <w:sz w:val="28"/>
          <w:szCs w:val="28"/>
          <w:lang w:val="kk-KZ" w:eastAsia="ru-RU"/>
        </w:rPr>
        <w:t xml:space="preserve"> геометрия</w:t>
      </w:r>
      <w:r>
        <w:rPr>
          <w:rFonts w:ascii="Times New Roman" w:eastAsia="Calibri" w:hAnsi="Times New Roman" w:cs="Times New Roman"/>
          <w:bCs/>
          <w:spacing w:val="2"/>
          <w:sz w:val="28"/>
          <w:szCs w:val="28"/>
          <w:lang w:val="kk-KZ" w:eastAsia="ru-RU"/>
        </w:rPr>
        <w:t xml:space="preserve"> топтамасын</w:t>
      </w:r>
      <w:r w:rsidR="00685CA6" w:rsidRPr="00685CA6">
        <w:rPr>
          <w:rFonts w:ascii="Times New Roman" w:eastAsia="Calibri" w:hAnsi="Times New Roman" w:cs="Times New Roman"/>
          <w:bCs/>
          <w:spacing w:val="2"/>
          <w:sz w:val="28"/>
          <w:szCs w:val="28"/>
          <w:lang w:val="kk-KZ" w:eastAsia="ru-RU"/>
        </w:rPr>
        <w:t>да (</w:t>
      </w:r>
      <w:r>
        <w:rPr>
          <w:rFonts w:ascii="Times New Roman" w:eastAsia="Calibri" w:hAnsi="Times New Roman" w:cs="Times New Roman"/>
          <w:bCs/>
          <w:spacing w:val="2"/>
          <w:sz w:val="28"/>
          <w:szCs w:val="28"/>
          <w:lang w:val="kk-KZ" w:eastAsia="ru-RU"/>
        </w:rPr>
        <w:t>жылжу</w:t>
      </w:r>
      <w:r w:rsidR="00685CA6" w:rsidRPr="00685CA6">
        <w:rPr>
          <w:rFonts w:ascii="Times New Roman" w:eastAsia="Calibri" w:hAnsi="Times New Roman" w:cs="Times New Roman"/>
          <w:bCs/>
          <w:spacing w:val="2"/>
          <w:sz w:val="28"/>
          <w:szCs w:val="28"/>
          <w:lang w:val="kk-KZ" w:eastAsia="ru-RU"/>
        </w:rPr>
        <w:t xml:space="preserve"> бұрышы 3</w:t>
      </w:r>
      <w:r>
        <w:rPr>
          <w:rFonts w:ascii="Times New Roman" w:eastAsia="Calibri" w:hAnsi="Times New Roman" w:cs="Times New Roman"/>
          <w:bCs/>
          <w:spacing w:val="2"/>
          <w:sz w:val="28"/>
          <w:szCs w:val="28"/>
          <w:lang w:val="kk-KZ" w:eastAsia="ru-RU"/>
        </w:rPr>
        <w:t>°</w:t>
      </w:r>
      <w:r w:rsidR="00685CA6" w:rsidRPr="00685CA6">
        <w:rPr>
          <w:rFonts w:ascii="Times New Roman" w:eastAsia="Calibri" w:hAnsi="Times New Roman" w:cs="Times New Roman"/>
          <w:bCs/>
          <w:spacing w:val="2"/>
          <w:sz w:val="28"/>
          <w:szCs w:val="28"/>
          <w:lang w:val="kk-KZ" w:eastAsia="ru-RU"/>
        </w:rPr>
        <w:t xml:space="preserve"> тең) жүргізілді. Фазалық сәйкестендіру PowderCell 2.4 бағдарламасындағы PDF-4 ICDD деректер базасын пайдалану арқылы жүзеге асырылды. </w:t>
      </w:r>
      <w:r>
        <w:rPr>
          <w:rFonts w:ascii="Times New Roman" w:eastAsia="Calibri" w:hAnsi="Times New Roman" w:cs="Times New Roman"/>
          <w:bCs/>
          <w:spacing w:val="2"/>
          <w:sz w:val="28"/>
          <w:szCs w:val="28"/>
          <w:lang w:val="kk-KZ" w:eastAsia="ru-RU"/>
        </w:rPr>
        <w:t>Тұндырылған жабындардың</w:t>
      </w:r>
      <w:r w:rsidR="00685CA6" w:rsidRPr="00685CA6">
        <w:rPr>
          <w:rFonts w:ascii="Times New Roman" w:eastAsia="Calibri" w:hAnsi="Times New Roman" w:cs="Times New Roman"/>
          <w:bCs/>
          <w:spacing w:val="2"/>
          <w:sz w:val="28"/>
          <w:szCs w:val="28"/>
          <w:lang w:val="kk-KZ" w:eastAsia="ru-RU"/>
        </w:rPr>
        <w:t xml:space="preserve"> сипаттамалары және жабынды қолдану параметрлері </w:t>
      </w:r>
      <w:r>
        <w:rPr>
          <w:rFonts w:ascii="Times New Roman" w:eastAsia="Calibri" w:hAnsi="Times New Roman" w:cs="Times New Roman"/>
          <w:bCs/>
          <w:spacing w:val="2"/>
          <w:sz w:val="28"/>
          <w:szCs w:val="28"/>
          <w:lang w:val="kk-KZ" w:eastAsia="ru-RU"/>
        </w:rPr>
        <w:t>2-</w:t>
      </w:r>
      <w:r w:rsidR="00685CA6" w:rsidRPr="00685CA6">
        <w:rPr>
          <w:rFonts w:ascii="Times New Roman" w:eastAsia="Calibri" w:hAnsi="Times New Roman" w:cs="Times New Roman"/>
          <w:bCs/>
          <w:spacing w:val="2"/>
          <w:sz w:val="28"/>
          <w:szCs w:val="28"/>
          <w:lang w:val="kk-KZ" w:eastAsia="ru-RU"/>
        </w:rPr>
        <w:t>кестеде келтірілген.</w:t>
      </w:r>
    </w:p>
    <w:p w14:paraId="106F2DDB" w14:textId="2887FC1A" w:rsidR="005258A0" w:rsidRDefault="005258A0" w:rsidP="008335B3">
      <w:pPr>
        <w:spacing w:after="0" w:line="240" w:lineRule="auto"/>
        <w:ind w:firstLine="567"/>
        <w:jc w:val="both"/>
        <w:rPr>
          <w:rFonts w:ascii="Times New Roman" w:eastAsia="Calibri" w:hAnsi="Times New Roman" w:cs="Times New Roman"/>
          <w:bCs/>
          <w:spacing w:val="2"/>
          <w:sz w:val="28"/>
          <w:szCs w:val="28"/>
          <w:lang w:val="kk-KZ" w:eastAsia="ru-RU"/>
        </w:rPr>
      </w:pPr>
    </w:p>
    <w:p w14:paraId="7E2AE6FB" w14:textId="794CD766" w:rsidR="005258A0" w:rsidRPr="005258A0" w:rsidRDefault="005258A0" w:rsidP="006F7094">
      <w:pPr>
        <w:spacing w:after="0" w:line="240" w:lineRule="auto"/>
        <w:rPr>
          <w:rFonts w:ascii="Times New Roman" w:hAnsi="Times New Roman" w:cs="Times New Roman"/>
          <w:iCs/>
          <w:sz w:val="28"/>
          <w:szCs w:val="28"/>
          <w:lang w:val="kk-KZ"/>
        </w:rPr>
      </w:pPr>
      <w:r w:rsidRPr="005258A0">
        <w:rPr>
          <w:rFonts w:ascii="Times New Roman" w:hAnsi="Times New Roman" w:cs="Times New Roman"/>
          <w:iCs/>
          <w:sz w:val="28"/>
          <w:szCs w:val="28"/>
          <w:lang w:val="kk-KZ"/>
        </w:rPr>
        <w:t>Кесте 2 - Зерттелетін жабындардың сипаттамалары мен параметрлері</w:t>
      </w:r>
    </w:p>
    <w:p w14:paraId="4EEC2B29" w14:textId="77777777" w:rsidR="005258A0" w:rsidRPr="00685CA6" w:rsidRDefault="005258A0" w:rsidP="005258A0">
      <w:pPr>
        <w:spacing w:after="0" w:line="240" w:lineRule="auto"/>
        <w:rPr>
          <w:rFonts w:ascii="Times New Roman" w:hAnsi="Times New Roman" w:cs="Times New Roman"/>
          <w:iCs/>
          <w:color w:val="FF0000"/>
          <w:sz w:val="28"/>
          <w:szCs w:val="28"/>
          <w:lang w:val="kk-KZ"/>
        </w:rPr>
      </w:pPr>
    </w:p>
    <w:tbl>
      <w:tblPr>
        <w:tblStyle w:val="a5"/>
        <w:tblW w:w="9628" w:type="dxa"/>
        <w:tblLook w:val="04A0" w:firstRow="1" w:lastRow="0" w:firstColumn="1" w:lastColumn="0" w:noHBand="0" w:noVBand="1"/>
      </w:tblPr>
      <w:tblGrid>
        <w:gridCol w:w="1925"/>
        <w:gridCol w:w="1925"/>
        <w:gridCol w:w="1926"/>
        <w:gridCol w:w="1926"/>
        <w:gridCol w:w="1926"/>
      </w:tblGrid>
      <w:tr w:rsidR="005258A0" w:rsidRPr="00685CA6" w14:paraId="24F40AF1" w14:textId="77777777" w:rsidTr="00287B13">
        <w:tc>
          <w:tcPr>
            <w:tcW w:w="1925" w:type="dxa"/>
            <w:vMerge w:val="restart"/>
          </w:tcPr>
          <w:p w14:paraId="5540A706"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N</w:t>
            </w:r>
            <w:r w:rsidRPr="00685CA6">
              <w:rPr>
                <w:rFonts w:ascii="Times New Roman" w:eastAsia="Calibri" w:hAnsi="Times New Roman" w:cs="Times New Roman"/>
                <w:bCs/>
                <w:sz w:val="28"/>
                <w:szCs w:val="28"/>
                <w:vertAlign w:val="subscript"/>
                <w:lang w:eastAsia="ru-RU"/>
              </w:rPr>
              <w:t>2</w:t>
            </w:r>
            <w:r w:rsidRPr="00685CA6">
              <w:rPr>
                <w:rFonts w:ascii="Times New Roman" w:eastAsia="Calibri" w:hAnsi="Times New Roman" w:cs="Times New Roman"/>
                <w:bCs/>
                <w:sz w:val="28"/>
                <w:szCs w:val="28"/>
                <w:lang w:eastAsia="ru-RU"/>
              </w:rPr>
              <w:t>/О</w:t>
            </w:r>
            <w:r w:rsidRPr="00685CA6">
              <w:rPr>
                <w:rFonts w:ascii="Times New Roman" w:eastAsia="Calibri" w:hAnsi="Times New Roman" w:cs="Times New Roman"/>
                <w:bCs/>
                <w:sz w:val="28"/>
                <w:szCs w:val="28"/>
                <w:vertAlign w:val="subscript"/>
                <w:lang w:eastAsia="ru-RU"/>
              </w:rPr>
              <w:t xml:space="preserve">2 </w:t>
            </w:r>
            <w:proofErr w:type="spellStart"/>
            <w:r w:rsidRPr="00685CA6">
              <w:rPr>
                <w:rFonts w:ascii="Times New Roman" w:eastAsia="Calibri" w:hAnsi="Times New Roman" w:cs="Times New Roman"/>
                <w:bCs/>
                <w:sz w:val="28"/>
                <w:szCs w:val="28"/>
                <w:lang w:eastAsia="ru-RU"/>
              </w:rPr>
              <w:t>қатынасы</w:t>
            </w:r>
            <w:proofErr w:type="spellEnd"/>
          </w:p>
        </w:tc>
        <w:tc>
          <w:tcPr>
            <w:tcW w:w="3851" w:type="dxa"/>
            <w:gridSpan w:val="2"/>
          </w:tcPr>
          <w:p w14:paraId="2C5476EF"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val="kk-KZ" w:eastAsia="ru-RU"/>
              </w:rPr>
              <w:t>Газдың ағу жылдамдығы, мл/мин</w:t>
            </w:r>
          </w:p>
        </w:tc>
        <w:tc>
          <w:tcPr>
            <w:tcW w:w="1926" w:type="dxa"/>
            <w:vMerge w:val="restart"/>
          </w:tcPr>
          <w:p w14:paraId="3F637BED"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proofErr w:type="spellStart"/>
            <w:r w:rsidRPr="00685CA6">
              <w:rPr>
                <w:rFonts w:ascii="Times New Roman" w:eastAsia="Calibri" w:hAnsi="Times New Roman" w:cs="Times New Roman"/>
                <w:bCs/>
                <w:sz w:val="28"/>
                <w:szCs w:val="28"/>
                <w:lang w:eastAsia="ru-RU"/>
              </w:rPr>
              <w:t>Жабынның</w:t>
            </w:r>
            <w:proofErr w:type="spellEnd"/>
            <w:r w:rsidRPr="00685CA6">
              <w:rPr>
                <w:rFonts w:ascii="Times New Roman" w:eastAsia="Calibri" w:hAnsi="Times New Roman" w:cs="Times New Roman"/>
                <w:bCs/>
                <w:sz w:val="28"/>
                <w:szCs w:val="28"/>
                <w:lang w:eastAsia="ru-RU"/>
              </w:rPr>
              <w:t xml:space="preserve"> </w:t>
            </w:r>
            <w:proofErr w:type="spellStart"/>
            <w:r w:rsidRPr="00685CA6">
              <w:rPr>
                <w:rFonts w:ascii="Times New Roman" w:eastAsia="Calibri" w:hAnsi="Times New Roman" w:cs="Times New Roman"/>
                <w:bCs/>
                <w:sz w:val="28"/>
                <w:szCs w:val="28"/>
                <w:lang w:eastAsia="ru-RU"/>
              </w:rPr>
              <w:t>қалыңдығы</w:t>
            </w:r>
            <w:proofErr w:type="spellEnd"/>
            <w:r w:rsidRPr="00685CA6">
              <w:rPr>
                <w:rFonts w:ascii="Times New Roman" w:eastAsia="Calibri" w:hAnsi="Times New Roman" w:cs="Times New Roman"/>
                <w:bCs/>
                <w:sz w:val="28"/>
                <w:szCs w:val="28"/>
                <w:lang w:eastAsia="ru-RU"/>
              </w:rPr>
              <w:t xml:space="preserve">, </w:t>
            </w:r>
            <w:proofErr w:type="spellStart"/>
            <w:r w:rsidRPr="00685CA6">
              <w:rPr>
                <w:rFonts w:ascii="Times New Roman" w:eastAsia="Calibri" w:hAnsi="Times New Roman" w:cs="Times New Roman"/>
                <w:bCs/>
                <w:sz w:val="28"/>
                <w:szCs w:val="28"/>
                <w:lang w:eastAsia="ru-RU"/>
              </w:rPr>
              <w:t>нм</w:t>
            </w:r>
            <w:proofErr w:type="spellEnd"/>
          </w:p>
        </w:tc>
        <w:tc>
          <w:tcPr>
            <w:tcW w:w="1926" w:type="dxa"/>
            <w:vMerge w:val="restart"/>
          </w:tcPr>
          <w:p w14:paraId="6696096A" w14:textId="09CB1BA2" w:rsidR="005258A0" w:rsidRPr="00685CA6" w:rsidRDefault="005258A0" w:rsidP="00156EFF">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 xml:space="preserve">632,8 </w:t>
            </w:r>
            <w:proofErr w:type="spellStart"/>
            <w:r w:rsidRPr="00685CA6">
              <w:rPr>
                <w:rFonts w:ascii="Times New Roman" w:eastAsia="Calibri" w:hAnsi="Times New Roman" w:cs="Times New Roman"/>
                <w:bCs/>
                <w:sz w:val="28"/>
                <w:szCs w:val="28"/>
                <w:lang w:eastAsia="ru-RU"/>
              </w:rPr>
              <w:t>нм</w:t>
            </w:r>
            <w:proofErr w:type="spellEnd"/>
            <w:r w:rsidRPr="00685CA6">
              <w:rPr>
                <w:rFonts w:ascii="Times New Roman" w:eastAsia="Calibri" w:hAnsi="Times New Roman" w:cs="Times New Roman"/>
                <w:bCs/>
                <w:sz w:val="28"/>
                <w:szCs w:val="28"/>
                <w:lang w:eastAsia="ru-RU"/>
              </w:rPr>
              <w:t xml:space="preserve"> </w:t>
            </w:r>
            <w:proofErr w:type="spellStart"/>
            <w:r w:rsidRPr="00685CA6">
              <w:rPr>
                <w:rFonts w:ascii="Times New Roman" w:eastAsia="Calibri" w:hAnsi="Times New Roman" w:cs="Times New Roman"/>
                <w:bCs/>
                <w:sz w:val="28"/>
                <w:szCs w:val="28"/>
                <w:lang w:eastAsia="ru-RU"/>
              </w:rPr>
              <w:t>болғандағы</w:t>
            </w:r>
            <w:proofErr w:type="spellEnd"/>
            <w:r w:rsidRPr="00685CA6">
              <w:rPr>
                <w:rFonts w:ascii="Times New Roman" w:eastAsia="Calibri" w:hAnsi="Times New Roman" w:cs="Times New Roman"/>
                <w:bCs/>
                <w:sz w:val="28"/>
                <w:szCs w:val="28"/>
                <w:lang w:eastAsia="ru-RU"/>
              </w:rPr>
              <w:t xml:space="preserve"> </w:t>
            </w:r>
            <w:proofErr w:type="spellStart"/>
            <w:r w:rsidRPr="00685CA6">
              <w:rPr>
                <w:rFonts w:ascii="Times New Roman" w:eastAsia="Calibri" w:hAnsi="Times New Roman" w:cs="Times New Roman"/>
                <w:bCs/>
                <w:sz w:val="28"/>
                <w:szCs w:val="28"/>
                <w:lang w:eastAsia="ru-RU"/>
              </w:rPr>
              <w:t>сы</w:t>
            </w:r>
            <w:proofErr w:type="spellEnd"/>
            <w:r w:rsidR="00156EFF">
              <w:rPr>
                <w:rFonts w:ascii="Times New Roman" w:eastAsia="Calibri" w:hAnsi="Times New Roman" w:cs="Times New Roman"/>
                <w:bCs/>
                <w:sz w:val="28"/>
                <w:szCs w:val="28"/>
                <w:lang w:val="kk-KZ" w:eastAsia="ru-RU"/>
              </w:rPr>
              <w:t>н</w:t>
            </w:r>
            <w:r w:rsidRPr="00685CA6">
              <w:rPr>
                <w:rFonts w:ascii="Times New Roman" w:eastAsia="Calibri" w:hAnsi="Times New Roman" w:cs="Times New Roman"/>
                <w:bCs/>
                <w:sz w:val="28"/>
                <w:szCs w:val="28"/>
                <w:lang w:eastAsia="ru-RU"/>
              </w:rPr>
              <w:t xml:space="preserve">у </w:t>
            </w:r>
            <w:proofErr w:type="spellStart"/>
            <w:r w:rsidRPr="00685CA6">
              <w:rPr>
                <w:rFonts w:ascii="Times New Roman" w:eastAsia="Calibri" w:hAnsi="Times New Roman" w:cs="Times New Roman"/>
                <w:bCs/>
                <w:sz w:val="28"/>
                <w:szCs w:val="28"/>
                <w:lang w:eastAsia="ru-RU"/>
              </w:rPr>
              <w:t>көрсеткіші</w:t>
            </w:r>
            <w:proofErr w:type="spellEnd"/>
          </w:p>
        </w:tc>
      </w:tr>
      <w:tr w:rsidR="005258A0" w:rsidRPr="00685CA6" w14:paraId="325C8DDC" w14:textId="77777777" w:rsidTr="00287B13">
        <w:tc>
          <w:tcPr>
            <w:tcW w:w="1925" w:type="dxa"/>
            <w:vMerge/>
          </w:tcPr>
          <w:p w14:paraId="41547473"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p>
        </w:tc>
        <w:tc>
          <w:tcPr>
            <w:tcW w:w="1925" w:type="dxa"/>
          </w:tcPr>
          <w:p w14:paraId="600442C2"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N</w:t>
            </w:r>
            <w:r w:rsidRPr="00685CA6">
              <w:rPr>
                <w:rFonts w:ascii="Times New Roman" w:eastAsia="Calibri" w:hAnsi="Times New Roman" w:cs="Times New Roman"/>
                <w:bCs/>
                <w:sz w:val="28"/>
                <w:szCs w:val="28"/>
                <w:vertAlign w:val="subscript"/>
                <w:lang w:eastAsia="ru-RU"/>
              </w:rPr>
              <w:t>2</w:t>
            </w:r>
          </w:p>
        </w:tc>
        <w:tc>
          <w:tcPr>
            <w:tcW w:w="1926" w:type="dxa"/>
          </w:tcPr>
          <w:p w14:paraId="1E81E44B"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O</w:t>
            </w:r>
            <w:r w:rsidRPr="00685CA6">
              <w:rPr>
                <w:rFonts w:ascii="Times New Roman" w:eastAsia="Calibri" w:hAnsi="Times New Roman" w:cs="Times New Roman"/>
                <w:bCs/>
                <w:sz w:val="28"/>
                <w:szCs w:val="28"/>
                <w:vertAlign w:val="subscript"/>
                <w:lang w:eastAsia="ru-RU"/>
              </w:rPr>
              <w:t>2</w:t>
            </w:r>
          </w:p>
        </w:tc>
        <w:tc>
          <w:tcPr>
            <w:tcW w:w="1926" w:type="dxa"/>
            <w:vMerge/>
          </w:tcPr>
          <w:p w14:paraId="781FE696" w14:textId="77777777" w:rsidR="005258A0" w:rsidRPr="00685CA6" w:rsidRDefault="005258A0" w:rsidP="001A3682">
            <w:pPr>
              <w:jc w:val="center"/>
              <w:rPr>
                <w:rFonts w:ascii="Times New Roman" w:eastAsia="Calibri" w:hAnsi="Times New Roman" w:cs="Times New Roman"/>
                <w:bCs/>
                <w:sz w:val="28"/>
                <w:szCs w:val="28"/>
                <w:lang w:eastAsia="ru-RU"/>
              </w:rPr>
            </w:pPr>
          </w:p>
        </w:tc>
        <w:tc>
          <w:tcPr>
            <w:tcW w:w="1926" w:type="dxa"/>
            <w:vMerge/>
          </w:tcPr>
          <w:p w14:paraId="7ADE046C"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p>
        </w:tc>
      </w:tr>
      <w:tr w:rsidR="005258A0" w:rsidRPr="00685CA6" w14:paraId="55E8149B" w14:textId="77777777" w:rsidTr="00287B13">
        <w:tc>
          <w:tcPr>
            <w:tcW w:w="1925" w:type="dxa"/>
          </w:tcPr>
          <w:p w14:paraId="23BAF6AF"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pacing w:val="2"/>
                <w:sz w:val="28"/>
                <w:szCs w:val="28"/>
                <w:lang w:val="kk-KZ" w:eastAsia="ru-RU"/>
              </w:rPr>
              <w:t>1</w:t>
            </w:r>
          </w:p>
        </w:tc>
        <w:tc>
          <w:tcPr>
            <w:tcW w:w="1925" w:type="dxa"/>
          </w:tcPr>
          <w:p w14:paraId="56964F2C"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3</w:t>
            </w:r>
          </w:p>
        </w:tc>
        <w:tc>
          <w:tcPr>
            <w:tcW w:w="1926" w:type="dxa"/>
          </w:tcPr>
          <w:p w14:paraId="5F681C48"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3</w:t>
            </w:r>
          </w:p>
        </w:tc>
        <w:tc>
          <w:tcPr>
            <w:tcW w:w="1926" w:type="dxa"/>
          </w:tcPr>
          <w:p w14:paraId="3811D311"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164±14</w:t>
            </w:r>
          </w:p>
        </w:tc>
        <w:tc>
          <w:tcPr>
            <w:tcW w:w="1926" w:type="dxa"/>
          </w:tcPr>
          <w:p w14:paraId="1EDB1602"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2</w:t>
            </w:r>
          </w:p>
        </w:tc>
      </w:tr>
      <w:tr w:rsidR="005258A0" w:rsidRPr="00685CA6" w14:paraId="50458981" w14:textId="77777777" w:rsidTr="00287B13">
        <w:tc>
          <w:tcPr>
            <w:tcW w:w="1925" w:type="dxa"/>
          </w:tcPr>
          <w:p w14:paraId="436B5BE5"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pacing w:val="2"/>
                <w:sz w:val="28"/>
                <w:szCs w:val="28"/>
                <w:lang w:val="kk-KZ" w:eastAsia="ru-RU"/>
              </w:rPr>
              <w:t>1,5</w:t>
            </w:r>
          </w:p>
        </w:tc>
        <w:tc>
          <w:tcPr>
            <w:tcW w:w="1925" w:type="dxa"/>
          </w:tcPr>
          <w:p w14:paraId="08B13504"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3,06</w:t>
            </w:r>
          </w:p>
        </w:tc>
        <w:tc>
          <w:tcPr>
            <w:tcW w:w="1926" w:type="dxa"/>
          </w:tcPr>
          <w:p w14:paraId="114B7F3F"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2,06</w:t>
            </w:r>
          </w:p>
        </w:tc>
        <w:tc>
          <w:tcPr>
            <w:tcW w:w="1926" w:type="dxa"/>
          </w:tcPr>
          <w:p w14:paraId="185D4E7C"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142±6</w:t>
            </w:r>
          </w:p>
        </w:tc>
        <w:tc>
          <w:tcPr>
            <w:tcW w:w="1926" w:type="dxa"/>
          </w:tcPr>
          <w:p w14:paraId="4E98A02C"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2,43</w:t>
            </w:r>
          </w:p>
        </w:tc>
      </w:tr>
      <w:tr w:rsidR="005258A0" w:rsidRPr="00685CA6" w14:paraId="11B964B6" w14:textId="77777777" w:rsidTr="00287B13">
        <w:tc>
          <w:tcPr>
            <w:tcW w:w="1925" w:type="dxa"/>
          </w:tcPr>
          <w:p w14:paraId="16B90BAF"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pacing w:val="2"/>
                <w:sz w:val="28"/>
                <w:szCs w:val="28"/>
                <w:lang w:val="kk-KZ" w:eastAsia="ru-RU"/>
              </w:rPr>
              <w:t>2</w:t>
            </w:r>
          </w:p>
        </w:tc>
        <w:tc>
          <w:tcPr>
            <w:tcW w:w="1925" w:type="dxa"/>
          </w:tcPr>
          <w:p w14:paraId="5401E8AD"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6</w:t>
            </w:r>
          </w:p>
        </w:tc>
        <w:tc>
          <w:tcPr>
            <w:tcW w:w="1926" w:type="dxa"/>
          </w:tcPr>
          <w:p w14:paraId="68482636"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3</w:t>
            </w:r>
          </w:p>
        </w:tc>
        <w:tc>
          <w:tcPr>
            <w:tcW w:w="1926" w:type="dxa"/>
          </w:tcPr>
          <w:p w14:paraId="32EEDF01" w14:textId="77777777" w:rsidR="005258A0" w:rsidRPr="00685CA6" w:rsidRDefault="005258A0" w:rsidP="001A3682">
            <w:pPr>
              <w:jc w:val="center"/>
              <w:rPr>
                <w:rFonts w:ascii="Times New Roman" w:eastAsia="Calibri" w:hAnsi="Times New Roman" w:cs="Times New Roman"/>
                <w:bCs/>
                <w:sz w:val="28"/>
                <w:szCs w:val="28"/>
                <w:lang w:eastAsia="ru-RU"/>
              </w:rPr>
            </w:pPr>
            <w:r w:rsidRPr="00685CA6">
              <w:rPr>
                <w:rFonts w:ascii="Times New Roman" w:eastAsia="Calibri" w:hAnsi="Times New Roman" w:cs="Times New Roman"/>
                <w:bCs/>
                <w:sz w:val="28"/>
                <w:szCs w:val="28"/>
                <w:lang w:eastAsia="ru-RU"/>
              </w:rPr>
              <w:t>135±10</w:t>
            </w:r>
          </w:p>
        </w:tc>
        <w:tc>
          <w:tcPr>
            <w:tcW w:w="1926" w:type="dxa"/>
          </w:tcPr>
          <w:p w14:paraId="10EDE6BC" w14:textId="77777777" w:rsidR="005258A0" w:rsidRPr="00685CA6" w:rsidRDefault="005258A0" w:rsidP="001A3682">
            <w:pPr>
              <w:jc w:val="center"/>
              <w:rPr>
                <w:rFonts w:ascii="Times New Roman" w:eastAsia="Calibri" w:hAnsi="Times New Roman" w:cs="Times New Roman"/>
                <w:bCs/>
                <w:spacing w:val="2"/>
                <w:sz w:val="28"/>
                <w:szCs w:val="28"/>
                <w:lang w:val="kk-KZ" w:eastAsia="ru-RU"/>
              </w:rPr>
            </w:pPr>
            <w:r w:rsidRPr="00685CA6">
              <w:rPr>
                <w:rFonts w:ascii="Times New Roman" w:eastAsia="Calibri" w:hAnsi="Times New Roman" w:cs="Times New Roman"/>
                <w:bCs/>
                <w:sz w:val="28"/>
                <w:szCs w:val="28"/>
                <w:lang w:eastAsia="ru-RU"/>
              </w:rPr>
              <w:t>2</w:t>
            </w:r>
          </w:p>
        </w:tc>
      </w:tr>
    </w:tbl>
    <w:p w14:paraId="10594641" w14:textId="082B4477" w:rsidR="005258A0" w:rsidRDefault="005258A0" w:rsidP="005258A0">
      <w:pPr>
        <w:spacing w:after="0" w:line="240" w:lineRule="auto"/>
        <w:jc w:val="center"/>
        <w:rPr>
          <w:rFonts w:ascii="Times New Roman" w:eastAsia="Calibri" w:hAnsi="Times New Roman" w:cs="Times New Roman"/>
          <w:bCs/>
          <w:spacing w:val="2"/>
          <w:sz w:val="28"/>
          <w:szCs w:val="28"/>
          <w:lang w:val="kk-KZ" w:eastAsia="ru-RU"/>
        </w:rPr>
      </w:pPr>
    </w:p>
    <w:p w14:paraId="529E6DE5" w14:textId="77777777" w:rsidR="00D51633" w:rsidRDefault="001A3682" w:rsidP="001A368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Микроблоктарды детальді қарағанда өсу екінші реттік құрылымдық процестері байқалады. Кішкене дәндер төсеніш деңгейінде байқалады және </w:t>
      </w:r>
      <w:r w:rsidRPr="00AD1D69">
        <w:rPr>
          <w:rFonts w:ascii="Times New Roman" w:hAnsi="Times New Roman" w:cs="Times New Roman"/>
          <w:sz w:val="28"/>
          <w:szCs w:val="28"/>
          <w:lang w:val="kk-KZ"/>
        </w:rPr>
        <w:lastRenderedPageBreak/>
        <w:t xml:space="preserve">қабаттардың өсуі кезінде көршілес бөлшектермен қосылып кетеді. Беткі қабаты әлсіз дәндік текстуралы болып келеді. </w:t>
      </w:r>
    </w:p>
    <w:p w14:paraId="71738DAF" w14:textId="77777777" w:rsidR="00D51633" w:rsidRDefault="001A3682" w:rsidP="001A3682">
      <w:pPr>
        <w:spacing w:after="0" w:line="240" w:lineRule="auto"/>
        <w:ind w:firstLine="567"/>
        <w:jc w:val="both"/>
        <w:rPr>
          <w:rFonts w:ascii="Times New Roman" w:hAnsi="Times New Roman" w:cs="Times New Roman"/>
          <w:sz w:val="28"/>
          <w:szCs w:val="28"/>
          <w:lang w:val="kk-KZ"/>
        </w:rPr>
      </w:pPr>
      <w:r w:rsidRPr="001A3682">
        <w:rPr>
          <w:rFonts w:ascii="Times New Roman" w:hAnsi="Times New Roman" w:cs="Times New Roman"/>
          <w:sz w:val="28"/>
          <w:szCs w:val="28"/>
          <w:lang w:val="kk-KZ"/>
        </w:rPr>
        <w:t>[130]</w:t>
      </w:r>
      <w:r w:rsidRPr="00AD1D69">
        <w:rPr>
          <w:rFonts w:ascii="Times New Roman" w:hAnsi="Times New Roman" w:cs="Times New Roman"/>
          <w:sz w:val="28"/>
          <w:szCs w:val="28"/>
          <w:lang w:val="kk-KZ"/>
        </w:rPr>
        <w:t xml:space="preserve"> жұмыста азот қоспасының концентрациясын артуы кристалдық қырдың өсуін блоктайды, нәтижесінде жабынның өсуі өскінтуындауының қайталануына болады. </w:t>
      </w:r>
    </w:p>
    <w:p w14:paraId="3A8BD7C5" w14:textId="6C0E08C6" w:rsidR="001A3682" w:rsidRDefault="001A3682" w:rsidP="001A368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Жабынның беткі қабаты әр қабатқа кездейсоқ бағытталған, тартылып тұратын формадағы ультраұсақ дәндерден түзіледі және онда агломераттар жоқ, яғни бұл жағдай беткі қабаттағы дән размерлерінің таралуының унимодальдығын түсіндіреді. Сонымен қатар, газдық атмосферадағы азот пен оттегінің қатынасындағы азоттың мөлшерін ұлғайтқан жағдайда, </w:t>
      </w:r>
      <w:r>
        <w:rPr>
          <w:rFonts w:ascii="Times New Roman" w:hAnsi="Times New Roman" w:cs="Times New Roman"/>
          <w:sz w:val="28"/>
          <w:szCs w:val="28"/>
          <w:lang w:val="kk-KZ"/>
        </w:rPr>
        <w:t>2</w:t>
      </w:r>
      <w:r w:rsidRPr="00AD1D69">
        <w:rPr>
          <w:rFonts w:ascii="Times New Roman" w:hAnsi="Times New Roman" w:cs="Times New Roman"/>
          <w:sz w:val="28"/>
          <w:szCs w:val="28"/>
          <w:lang w:val="kk-KZ"/>
        </w:rPr>
        <w:t xml:space="preserve">-кестеде көрсетілгендей, жабынның қалыңдығы азаяды. Бұл жағдай, тұндыру кезіндегі азоттың артық мөлшері бір-бірімен әсерлесетін иондарға кедергі жасап, нәтижесінде тұндыру жылдамдығы азаяды деген тұжырымға әкеледі. </w:t>
      </w:r>
    </w:p>
    <w:p w14:paraId="7E8CE3C4" w14:textId="77777777" w:rsidR="002464F8" w:rsidRDefault="001A3682" w:rsidP="001A368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Рентгендік-фазалық талдаудың нәтижелері, азотпен легирлегенде титанның тотығу дәрежесінің өзгеретіндігі байқалды (2</w:t>
      </w:r>
      <w:r w:rsidR="0005093B">
        <w:rPr>
          <w:rFonts w:ascii="Times New Roman" w:hAnsi="Times New Roman" w:cs="Times New Roman"/>
          <w:sz w:val="28"/>
          <w:szCs w:val="28"/>
          <w:lang w:val="kk-KZ"/>
        </w:rPr>
        <w:t>6</w:t>
      </w:r>
      <w:r w:rsidRPr="00AD1D69">
        <w:rPr>
          <w:rFonts w:ascii="Times New Roman" w:hAnsi="Times New Roman" w:cs="Times New Roman"/>
          <w:sz w:val="28"/>
          <w:szCs w:val="28"/>
          <w:lang w:val="kk-KZ"/>
        </w:rPr>
        <w:t xml:space="preserve">-сурет). Алынған жабындар кристаллды болып келеді және анатаз (А), рутил (R), брукит (В) фазаларынан тұрады, сонымен қатар, төсеніште темірдің дифракциялық шыңдары байқалады. </w:t>
      </w:r>
    </w:p>
    <w:p w14:paraId="3139B18C" w14:textId="4E678A1D" w:rsidR="0005093B" w:rsidRDefault="001A3682" w:rsidP="001A3682">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Жабынның құрамында азот мөлшерінің көбеюі, дифракциялық рефлекстердің қарқындылығының өзгерісіне әкеледі, яғни жабынның фазалық құрамының да өзгеруімен түсіндіріледі</w:t>
      </w:r>
      <w:r w:rsidR="00A3486F">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 </w:t>
      </w:r>
    </w:p>
    <w:p w14:paraId="0AE88E52" w14:textId="3624B088" w:rsidR="0005093B" w:rsidRDefault="0005093B" w:rsidP="001A3682">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bCs/>
          <w:iCs/>
          <w:noProof/>
          <w:spacing w:val="2"/>
          <w:sz w:val="28"/>
          <w:szCs w:val="28"/>
          <w:lang w:eastAsia="ru-RU"/>
        </w:rPr>
        <w:drawing>
          <wp:anchor distT="0" distB="0" distL="114300" distR="114300" simplePos="0" relativeHeight="251675136" behindDoc="0" locked="0" layoutInCell="1" allowOverlap="1" wp14:anchorId="43D792F6" wp14:editId="5963727A">
            <wp:simplePos x="0" y="0"/>
            <wp:positionH relativeFrom="column">
              <wp:posOffset>52933</wp:posOffset>
            </wp:positionH>
            <wp:positionV relativeFrom="paragraph">
              <wp:posOffset>222250</wp:posOffset>
            </wp:positionV>
            <wp:extent cx="6115685" cy="38735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t="2035" b="-1"/>
                    <a:stretch/>
                  </pic:blipFill>
                  <pic:spPr bwMode="auto">
                    <a:xfrm>
                      <a:off x="0" y="0"/>
                      <a:ext cx="6115685" cy="387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192E5" w14:textId="77777777" w:rsidR="0005093B" w:rsidRDefault="0005093B" w:rsidP="0005093B">
      <w:pPr>
        <w:tabs>
          <w:tab w:val="left" w:pos="4528"/>
          <w:tab w:val="left" w:pos="7963"/>
        </w:tabs>
        <w:spacing w:after="0" w:line="240" w:lineRule="auto"/>
        <w:jc w:val="center"/>
        <w:rPr>
          <w:rFonts w:ascii="Times New Roman" w:eastAsia="Calibri" w:hAnsi="Times New Roman" w:cs="Times New Roman"/>
          <w:spacing w:val="2"/>
          <w:sz w:val="28"/>
          <w:szCs w:val="20"/>
          <w:lang w:val="kk-KZ"/>
        </w:rPr>
      </w:pPr>
    </w:p>
    <w:p w14:paraId="383B70C7" w14:textId="62753019" w:rsidR="0005093B" w:rsidRPr="00A3486F" w:rsidRDefault="0005093B" w:rsidP="0005093B">
      <w:pPr>
        <w:tabs>
          <w:tab w:val="left" w:pos="4528"/>
          <w:tab w:val="left" w:pos="7963"/>
        </w:tabs>
        <w:spacing w:after="0" w:line="240" w:lineRule="auto"/>
        <w:jc w:val="center"/>
        <w:rPr>
          <w:rFonts w:ascii="Times New Roman" w:eastAsia="Calibri" w:hAnsi="Times New Roman" w:cs="Times New Roman"/>
          <w:bCs/>
          <w:spacing w:val="2"/>
          <w:sz w:val="28"/>
          <w:szCs w:val="20"/>
          <w:lang w:val="kk-KZ" w:eastAsia="ru-RU"/>
        </w:rPr>
      </w:pPr>
      <w:r>
        <w:rPr>
          <w:rFonts w:ascii="Times New Roman" w:eastAsia="Calibri" w:hAnsi="Times New Roman" w:cs="Times New Roman"/>
          <w:spacing w:val="2"/>
          <w:sz w:val="28"/>
          <w:szCs w:val="20"/>
          <w:lang w:val="kk-KZ"/>
        </w:rPr>
        <w:t>С</w:t>
      </w:r>
      <w:r w:rsidRPr="00456064">
        <w:rPr>
          <w:rFonts w:ascii="Times New Roman" w:eastAsia="Calibri" w:hAnsi="Times New Roman" w:cs="Times New Roman"/>
          <w:spacing w:val="2"/>
          <w:sz w:val="28"/>
          <w:szCs w:val="20"/>
          <w:lang w:val="kk-KZ"/>
        </w:rPr>
        <w:t>урет</w:t>
      </w:r>
      <w:r>
        <w:rPr>
          <w:rFonts w:ascii="Times New Roman" w:eastAsia="Calibri" w:hAnsi="Times New Roman" w:cs="Times New Roman"/>
          <w:spacing w:val="2"/>
          <w:sz w:val="28"/>
          <w:szCs w:val="20"/>
          <w:lang w:val="kk-KZ"/>
        </w:rPr>
        <w:t xml:space="preserve"> 26 –</w:t>
      </w:r>
      <w:r w:rsidRPr="00456064">
        <w:rPr>
          <w:rFonts w:ascii="Times New Roman" w:eastAsia="Calibri" w:hAnsi="Times New Roman" w:cs="Times New Roman"/>
          <w:spacing w:val="2"/>
          <w:sz w:val="28"/>
          <w:szCs w:val="20"/>
          <w:lang w:val="kk-KZ"/>
        </w:rPr>
        <w:t xml:space="preserve"> </w:t>
      </w:r>
      <w:r w:rsidRPr="00456064">
        <w:rPr>
          <w:rFonts w:ascii="Times New Roman" w:eastAsia="Calibri" w:hAnsi="Times New Roman" w:cs="Times New Roman"/>
          <w:bCs/>
          <w:spacing w:val="2"/>
          <w:sz w:val="28"/>
          <w:szCs w:val="20"/>
          <w:lang w:val="kk-KZ" w:eastAsia="ru-RU"/>
        </w:rPr>
        <w:t>N</w:t>
      </w:r>
      <w:r w:rsidRPr="00456064">
        <w:rPr>
          <w:rFonts w:ascii="Times New Roman" w:eastAsia="Calibri" w:hAnsi="Times New Roman" w:cs="Times New Roman"/>
          <w:bCs/>
          <w:spacing w:val="2"/>
          <w:sz w:val="28"/>
          <w:szCs w:val="20"/>
          <w:vertAlign w:val="subscript"/>
          <w:lang w:val="kk-KZ" w:eastAsia="ru-RU"/>
        </w:rPr>
        <w:t>2</w:t>
      </w:r>
      <w:r w:rsidRPr="00456064">
        <w:rPr>
          <w:rFonts w:ascii="Times New Roman" w:eastAsia="Calibri" w:hAnsi="Times New Roman" w:cs="Times New Roman"/>
          <w:bCs/>
          <w:spacing w:val="2"/>
          <w:sz w:val="28"/>
          <w:szCs w:val="20"/>
          <w:lang w:val="kk-KZ" w:eastAsia="ru-RU"/>
        </w:rPr>
        <w:t>/O</w:t>
      </w:r>
      <w:r w:rsidRPr="00456064">
        <w:rPr>
          <w:rFonts w:ascii="Times New Roman" w:eastAsia="Calibri" w:hAnsi="Times New Roman" w:cs="Times New Roman"/>
          <w:bCs/>
          <w:spacing w:val="2"/>
          <w:sz w:val="28"/>
          <w:szCs w:val="20"/>
          <w:vertAlign w:val="subscript"/>
          <w:lang w:val="kk-KZ" w:eastAsia="ru-RU"/>
        </w:rPr>
        <w:t>2</w:t>
      </w:r>
      <w:r w:rsidRPr="00456064">
        <w:rPr>
          <w:rFonts w:ascii="Times New Roman" w:eastAsia="Calibri" w:hAnsi="Times New Roman" w:cs="Times New Roman"/>
          <w:bCs/>
          <w:spacing w:val="2"/>
          <w:sz w:val="28"/>
          <w:szCs w:val="20"/>
          <w:lang w:val="kk-KZ" w:eastAsia="ru-RU"/>
        </w:rPr>
        <w:t xml:space="preserve"> массалық үлесі</w:t>
      </w:r>
      <w:r>
        <w:rPr>
          <w:rFonts w:ascii="Times New Roman" w:eastAsia="Calibri" w:hAnsi="Times New Roman" w:cs="Times New Roman"/>
          <w:bCs/>
          <w:spacing w:val="2"/>
          <w:sz w:val="28"/>
          <w:szCs w:val="20"/>
          <w:lang w:val="kk-KZ" w:eastAsia="ru-RU"/>
        </w:rPr>
        <w:t>:</w:t>
      </w:r>
      <w:r w:rsidRPr="00456064">
        <w:rPr>
          <w:rFonts w:ascii="Times New Roman" w:eastAsia="Calibri" w:hAnsi="Times New Roman" w:cs="Times New Roman"/>
          <w:bCs/>
          <w:spacing w:val="2"/>
          <w:sz w:val="28"/>
          <w:szCs w:val="20"/>
          <w:lang w:val="kk-KZ" w:eastAsia="ru-RU"/>
        </w:rPr>
        <w:t xml:space="preserve"> </w:t>
      </w:r>
      <w:r>
        <w:rPr>
          <w:rFonts w:ascii="Times New Roman" w:eastAsia="Calibri" w:hAnsi="Times New Roman" w:cs="Times New Roman"/>
          <w:bCs/>
          <w:spacing w:val="2"/>
          <w:sz w:val="28"/>
          <w:szCs w:val="20"/>
          <w:lang w:val="kk-KZ" w:eastAsia="ru-RU"/>
        </w:rPr>
        <w:t>1</w:t>
      </w:r>
      <w:r w:rsidRPr="00456064">
        <w:rPr>
          <w:rFonts w:ascii="Times New Roman" w:eastAsia="Calibri" w:hAnsi="Times New Roman" w:cs="Times New Roman"/>
          <w:bCs/>
          <w:spacing w:val="2"/>
          <w:sz w:val="28"/>
          <w:szCs w:val="20"/>
          <w:lang w:val="kk-KZ" w:eastAsia="ru-RU"/>
        </w:rPr>
        <w:t xml:space="preserve">) 1; </w:t>
      </w:r>
      <w:r>
        <w:rPr>
          <w:rFonts w:ascii="Times New Roman" w:eastAsia="Calibri" w:hAnsi="Times New Roman" w:cs="Times New Roman"/>
          <w:bCs/>
          <w:spacing w:val="2"/>
          <w:sz w:val="28"/>
          <w:szCs w:val="20"/>
          <w:lang w:val="kk-KZ" w:eastAsia="ru-RU"/>
        </w:rPr>
        <w:t>2</w:t>
      </w:r>
      <w:r w:rsidRPr="00456064">
        <w:rPr>
          <w:rFonts w:ascii="Times New Roman" w:eastAsia="Calibri" w:hAnsi="Times New Roman" w:cs="Times New Roman"/>
          <w:bCs/>
          <w:spacing w:val="2"/>
          <w:sz w:val="28"/>
          <w:szCs w:val="20"/>
          <w:lang w:val="kk-KZ" w:eastAsia="ru-RU"/>
        </w:rPr>
        <w:t xml:space="preserve">) </w:t>
      </w:r>
      <w:r>
        <w:rPr>
          <w:rFonts w:ascii="Times New Roman" w:eastAsia="Calibri" w:hAnsi="Times New Roman" w:cs="Times New Roman"/>
          <w:bCs/>
          <w:spacing w:val="2"/>
          <w:sz w:val="28"/>
          <w:szCs w:val="20"/>
          <w:lang w:val="kk-KZ" w:eastAsia="ru-RU"/>
        </w:rPr>
        <w:t>1</w:t>
      </w:r>
      <w:r w:rsidRPr="00456064">
        <w:rPr>
          <w:rFonts w:ascii="Times New Roman" w:eastAsia="Calibri" w:hAnsi="Times New Roman" w:cs="Times New Roman"/>
          <w:bCs/>
          <w:spacing w:val="2"/>
          <w:sz w:val="28"/>
          <w:szCs w:val="20"/>
          <w:lang w:val="kk-KZ" w:eastAsia="ru-RU"/>
        </w:rPr>
        <w:t xml:space="preserve">,5; </w:t>
      </w:r>
      <w:r>
        <w:rPr>
          <w:rFonts w:ascii="Times New Roman" w:eastAsia="Calibri" w:hAnsi="Times New Roman" w:cs="Times New Roman"/>
          <w:bCs/>
          <w:spacing w:val="2"/>
          <w:sz w:val="28"/>
          <w:szCs w:val="20"/>
          <w:lang w:val="kk-KZ" w:eastAsia="ru-RU"/>
        </w:rPr>
        <w:t>3</w:t>
      </w:r>
      <w:r w:rsidRPr="00456064">
        <w:rPr>
          <w:rFonts w:ascii="Times New Roman" w:eastAsia="Calibri" w:hAnsi="Times New Roman" w:cs="Times New Roman"/>
          <w:bCs/>
          <w:spacing w:val="2"/>
          <w:sz w:val="28"/>
          <w:szCs w:val="20"/>
          <w:lang w:val="kk-KZ" w:eastAsia="ru-RU"/>
        </w:rPr>
        <w:t>) 2 болғандағы титанның оксинитридтік жабындарының дифрактограммалары</w:t>
      </w:r>
      <w:r w:rsidR="00A3486F">
        <w:rPr>
          <w:rFonts w:ascii="Times New Roman" w:eastAsia="Calibri" w:hAnsi="Times New Roman" w:cs="Times New Roman"/>
          <w:bCs/>
          <w:spacing w:val="2"/>
          <w:sz w:val="28"/>
          <w:szCs w:val="20"/>
          <w:lang w:val="kk-KZ" w:eastAsia="ru-RU"/>
        </w:rPr>
        <w:t xml:space="preserve"> </w:t>
      </w:r>
      <w:r w:rsidR="00A3486F" w:rsidRPr="00A3486F">
        <w:rPr>
          <w:rFonts w:ascii="Times New Roman" w:eastAsia="Calibri" w:hAnsi="Times New Roman" w:cs="Times New Roman"/>
          <w:bCs/>
          <w:spacing w:val="2"/>
          <w:sz w:val="28"/>
          <w:szCs w:val="20"/>
          <w:lang w:val="kk-KZ" w:eastAsia="ru-RU"/>
        </w:rPr>
        <w:t>[131]</w:t>
      </w:r>
    </w:p>
    <w:p w14:paraId="35FB4637" w14:textId="77777777" w:rsidR="0005093B" w:rsidRDefault="0005093B" w:rsidP="001A3682">
      <w:pPr>
        <w:spacing w:after="0" w:line="240" w:lineRule="auto"/>
        <w:ind w:firstLine="567"/>
        <w:jc w:val="both"/>
        <w:rPr>
          <w:rFonts w:ascii="Times New Roman" w:hAnsi="Times New Roman" w:cs="Times New Roman"/>
          <w:sz w:val="28"/>
          <w:szCs w:val="28"/>
          <w:lang w:val="kk-KZ"/>
        </w:rPr>
      </w:pPr>
    </w:p>
    <w:p w14:paraId="6BE13FA2" w14:textId="05453F18" w:rsidR="008A478D" w:rsidRDefault="001A3682" w:rsidP="001A3682">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hAnsi="Times New Roman" w:cs="Times New Roman"/>
          <w:sz w:val="28"/>
          <w:szCs w:val="28"/>
          <w:lang w:val="kk-KZ"/>
        </w:rPr>
        <w:lastRenderedPageBreak/>
        <w:t xml:space="preserve">Газды атмосферадағы азоттың мөлшерін арттырған кезде рутил және анатаздың фазалары бар дифракциялық шыңдардың да артқанын көрсетеді. </w:t>
      </w:r>
      <w:r w:rsidR="008A478D" w:rsidRPr="008A478D">
        <w:rPr>
          <w:rFonts w:ascii="Times New Roman" w:eastAsia="Calibri" w:hAnsi="Times New Roman" w:cs="Times New Roman"/>
          <w:bCs/>
          <w:iCs/>
          <w:spacing w:val="2"/>
          <w:sz w:val="28"/>
          <w:szCs w:val="28"/>
          <w:lang w:val="kk-KZ" w:eastAsia="ru-RU"/>
        </w:rPr>
        <w:t>Анатаз және рутил тетрагональды фаз</w:t>
      </w:r>
      <w:r w:rsidR="008A478D">
        <w:rPr>
          <w:rFonts w:ascii="Times New Roman" w:eastAsia="Calibri" w:hAnsi="Times New Roman" w:cs="Times New Roman"/>
          <w:bCs/>
          <w:iCs/>
          <w:spacing w:val="2"/>
          <w:sz w:val="28"/>
          <w:szCs w:val="28"/>
          <w:lang w:val="kk-KZ" w:eastAsia="ru-RU"/>
        </w:rPr>
        <w:t xml:space="preserve">алардан тұратын аралас құрылым </w:t>
      </w:r>
      <w:r w:rsidR="008A478D" w:rsidRPr="008A478D">
        <w:rPr>
          <w:rFonts w:ascii="Times New Roman" w:eastAsia="Calibri" w:hAnsi="Times New Roman" w:cs="Times New Roman"/>
          <w:bCs/>
          <w:iCs/>
          <w:spacing w:val="2"/>
          <w:sz w:val="28"/>
          <w:szCs w:val="28"/>
          <w:lang w:val="kk-KZ" w:eastAsia="ru-RU"/>
        </w:rPr>
        <w:t xml:space="preserve">1-үлгіде және 2-үлгіде өте айқын көрінеді. </w:t>
      </w:r>
    </w:p>
    <w:p w14:paraId="0247EC11" w14:textId="77777777" w:rsidR="002464F8" w:rsidRDefault="008A478D" w:rsidP="001A3682">
      <w:pPr>
        <w:spacing w:after="0" w:line="240" w:lineRule="auto"/>
        <w:ind w:firstLine="567"/>
        <w:jc w:val="both"/>
        <w:rPr>
          <w:rFonts w:ascii="Times New Roman" w:eastAsia="Calibri" w:hAnsi="Times New Roman" w:cs="Times New Roman"/>
          <w:bCs/>
          <w:iCs/>
          <w:spacing w:val="2"/>
          <w:sz w:val="28"/>
          <w:szCs w:val="28"/>
          <w:lang w:val="kk-KZ" w:eastAsia="ru-RU"/>
        </w:rPr>
      </w:pPr>
      <w:r w:rsidRPr="008A478D">
        <w:rPr>
          <w:rFonts w:ascii="Times New Roman" w:eastAsia="Calibri" w:hAnsi="Times New Roman" w:cs="Times New Roman"/>
          <w:bCs/>
          <w:iCs/>
          <w:spacing w:val="2"/>
          <w:sz w:val="28"/>
          <w:szCs w:val="28"/>
          <w:lang w:val="kk-KZ" w:eastAsia="ru-RU"/>
        </w:rPr>
        <w:t>TiO</w:t>
      </w:r>
      <w:r w:rsidRPr="008A478D">
        <w:rPr>
          <w:rFonts w:ascii="Times New Roman" w:eastAsia="Calibri" w:hAnsi="Times New Roman" w:cs="Times New Roman"/>
          <w:bCs/>
          <w:iCs/>
          <w:spacing w:val="2"/>
          <w:sz w:val="28"/>
          <w:szCs w:val="28"/>
          <w:vertAlign w:val="subscript"/>
          <w:lang w:val="kk-KZ" w:eastAsia="ru-RU"/>
        </w:rPr>
        <w:t>2</w:t>
      </w:r>
      <w:r w:rsidRPr="008A478D">
        <w:rPr>
          <w:rFonts w:ascii="Times New Roman" w:eastAsia="Calibri" w:hAnsi="Times New Roman" w:cs="Times New Roman"/>
          <w:bCs/>
          <w:iCs/>
          <w:spacing w:val="2"/>
          <w:sz w:val="28"/>
          <w:szCs w:val="28"/>
          <w:lang w:val="kk-KZ" w:eastAsia="ru-RU"/>
        </w:rPr>
        <w:t xml:space="preserve"> (111) шыңы Q</w:t>
      </w:r>
      <w:r w:rsidRPr="008A478D">
        <w:rPr>
          <w:rFonts w:ascii="Times New Roman" w:eastAsia="Calibri" w:hAnsi="Times New Roman" w:cs="Times New Roman"/>
          <w:bCs/>
          <w:iCs/>
          <w:spacing w:val="2"/>
          <w:sz w:val="28"/>
          <w:szCs w:val="28"/>
          <w:vertAlign w:val="subscript"/>
          <w:lang w:val="kk-KZ" w:eastAsia="ru-RU"/>
        </w:rPr>
        <w:t>O2</w:t>
      </w:r>
      <w:r w:rsidRPr="008A478D">
        <w:rPr>
          <w:rFonts w:ascii="Times New Roman" w:eastAsia="Calibri" w:hAnsi="Times New Roman" w:cs="Times New Roman"/>
          <w:bCs/>
          <w:iCs/>
          <w:spacing w:val="2"/>
          <w:sz w:val="28"/>
          <w:szCs w:val="28"/>
          <w:lang w:val="kk-KZ" w:eastAsia="ru-RU"/>
        </w:rPr>
        <w:t xml:space="preserve"> төмендеуімен және түйір өлшемі азаюымен жоғары бұрыштарға ауысады. Дәндердің мұндай көлемдік таралуы бетінің </w:t>
      </w:r>
      <w:r w:rsidR="002F7F15">
        <w:rPr>
          <w:rFonts w:ascii="Times New Roman" w:eastAsia="Calibri" w:hAnsi="Times New Roman" w:cs="Times New Roman"/>
          <w:bCs/>
          <w:iCs/>
          <w:spacing w:val="2"/>
          <w:sz w:val="28"/>
          <w:szCs w:val="28"/>
          <w:lang w:val="kk-KZ" w:eastAsia="ru-RU"/>
        </w:rPr>
        <w:t>РЭМ</w:t>
      </w:r>
      <w:r w:rsidRPr="008A478D">
        <w:rPr>
          <w:rFonts w:ascii="Times New Roman" w:eastAsia="Calibri" w:hAnsi="Times New Roman" w:cs="Times New Roman"/>
          <w:bCs/>
          <w:iCs/>
          <w:spacing w:val="2"/>
          <w:sz w:val="28"/>
          <w:szCs w:val="28"/>
          <w:lang w:val="kk-KZ" w:eastAsia="ru-RU"/>
        </w:rPr>
        <w:t xml:space="preserve"> талдауымен жақсы сәйкес келеді, мұнда дәндер массивтік агломераттардан біртекті мозаикаға айналды. </w:t>
      </w:r>
    </w:p>
    <w:p w14:paraId="6CFF05D5" w14:textId="77777777" w:rsidR="00D51633" w:rsidRDefault="008A478D" w:rsidP="001A3682">
      <w:pPr>
        <w:spacing w:after="0" w:line="240" w:lineRule="auto"/>
        <w:ind w:firstLine="567"/>
        <w:jc w:val="both"/>
        <w:rPr>
          <w:rFonts w:ascii="Times New Roman" w:eastAsia="Calibri" w:hAnsi="Times New Roman" w:cs="Times New Roman"/>
          <w:bCs/>
          <w:iCs/>
          <w:spacing w:val="2"/>
          <w:sz w:val="28"/>
          <w:szCs w:val="28"/>
          <w:lang w:val="kk-KZ" w:eastAsia="ru-RU"/>
        </w:rPr>
      </w:pPr>
      <w:r w:rsidRPr="008A478D">
        <w:rPr>
          <w:rFonts w:ascii="Times New Roman" w:eastAsia="Calibri" w:hAnsi="Times New Roman" w:cs="Times New Roman"/>
          <w:bCs/>
          <w:iCs/>
          <w:spacing w:val="2"/>
          <w:sz w:val="28"/>
          <w:szCs w:val="28"/>
          <w:lang w:val="kk-KZ" w:eastAsia="ru-RU"/>
        </w:rPr>
        <w:t xml:space="preserve">Рутил (111) шыңының ығысуы не азоттың </w:t>
      </w:r>
      <w:r w:rsidR="002F7F15">
        <w:rPr>
          <w:rFonts w:ascii="Times New Roman" w:eastAsia="Calibri" w:hAnsi="Times New Roman" w:cs="Times New Roman"/>
          <w:bCs/>
          <w:iCs/>
          <w:spacing w:val="2"/>
          <w:sz w:val="28"/>
          <w:szCs w:val="28"/>
          <w:lang w:val="kk-KZ" w:eastAsia="ru-RU"/>
        </w:rPr>
        <w:t>жабын</w:t>
      </w:r>
      <w:r w:rsidRPr="008A478D">
        <w:rPr>
          <w:rFonts w:ascii="Times New Roman" w:eastAsia="Calibri" w:hAnsi="Times New Roman" w:cs="Times New Roman"/>
          <w:bCs/>
          <w:iCs/>
          <w:spacing w:val="2"/>
          <w:sz w:val="28"/>
          <w:szCs w:val="28"/>
          <w:lang w:val="kk-KZ" w:eastAsia="ru-RU"/>
        </w:rPr>
        <w:t xml:space="preserve"> құрылымына қосылуына, не тордың бұрмалануына және микродеформациясына (</w:t>
      </w:r>
      <w:r w:rsidRPr="002F7F15">
        <w:rPr>
          <w:rFonts w:ascii="Times New Roman" w:eastAsia="Calibri" w:hAnsi="Times New Roman" w:cs="Times New Roman"/>
          <w:bCs/>
          <w:i/>
          <w:iCs/>
          <w:spacing w:val="2"/>
          <w:sz w:val="28"/>
          <w:szCs w:val="28"/>
          <w:lang w:val="kk-KZ" w:eastAsia="ru-RU"/>
        </w:rPr>
        <w:t>Δd/d</w:t>
      </w:r>
      <w:r w:rsidRPr="008A478D">
        <w:rPr>
          <w:rFonts w:ascii="Times New Roman" w:eastAsia="Calibri" w:hAnsi="Times New Roman" w:cs="Times New Roman"/>
          <w:bCs/>
          <w:iCs/>
          <w:spacing w:val="2"/>
          <w:sz w:val="28"/>
          <w:szCs w:val="28"/>
          <w:lang w:val="kk-KZ" w:eastAsia="ru-RU"/>
        </w:rPr>
        <w:t>) әкелетін қалдық кернеулерге сәйкес келеді [</w:t>
      </w:r>
      <w:r w:rsidR="002F7F15">
        <w:rPr>
          <w:rFonts w:ascii="Times New Roman" w:eastAsia="Calibri" w:hAnsi="Times New Roman" w:cs="Times New Roman"/>
          <w:bCs/>
          <w:iCs/>
          <w:spacing w:val="2"/>
          <w:sz w:val="28"/>
          <w:szCs w:val="28"/>
          <w:lang w:val="kk-KZ" w:eastAsia="ru-RU"/>
        </w:rPr>
        <w:t>13</w:t>
      </w:r>
      <w:r w:rsidR="00A3486F" w:rsidRPr="00A3486F">
        <w:rPr>
          <w:rFonts w:ascii="Times New Roman" w:eastAsia="Calibri" w:hAnsi="Times New Roman" w:cs="Times New Roman"/>
          <w:bCs/>
          <w:iCs/>
          <w:spacing w:val="2"/>
          <w:sz w:val="28"/>
          <w:szCs w:val="28"/>
          <w:lang w:val="kk-KZ" w:eastAsia="ru-RU"/>
        </w:rPr>
        <w:t>2</w:t>
      </w:r>
      <w:r w:rsidRPr="008A478D">
        <w:rPr>
          <w:rFonts w:ascii="Times New Roman" w:eastAsia="Calibri" w:hAnsi="Times New Roman" w:cs="Times New Roman"/>
          <w:bCs/>
          <w:iCs/>
          <w:spacing w:val="2"/>
          <w:sz w:val="28"/>
          <w:szCs w:val="28"/>
          <w:lang w:val="kk-KZ" w:eastAsia="ru-RU"/>
        </w:rPr>
        <w:t xml:space="preserve">]. </w:t>
      </w:r>
    </w:p>
    <w:p w14:paraId="4C92320B" w14:textId="08D84C98" w:rsidR="008A478D" w:rsidRDefault="002F7F15" w:rsidP="001A3682">
      <w:pPr>
        <w:spacing w:after="0" w:line="240" w:lineRule="auto"/>
        <w:ind w:firstLine="567"/>
        <w:jc w:val="both"/>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 xml:space="preserve">Жабын </w:t>
      </w:r>
      <w:r w:rsidR="008A478D" w:rsidRPr="008A478D">
        <w:rPr>
          <w:rFonts w:ascii="Times New Roman" w:eastAsia="Calibri" w:hAnsi="Times New Roman" w:cs="Times New Roman"/>
          <w:bCs/>
          <w:iCs/>
          <w:spacing w:val="2"/>
          <w:sz w:val="28"/>
          <w:szCs w:val="28"/>
          <w:lang w:val="kk-KZ" w:eastAsia="ru-RU"/>
        </w:rPr>
        <w:t>түйірінің мөлшерінің азаюы негізінен субстрат температурасымен, бетіне соқтығысатын иондардың түрі мен санымен бақыланады. N</w:t>
      </w:r>
      <w:r w:rsidR="008A478D" w:rsidRPr="002F7F15">
        <w:rPr>
          <w:rFonts w:ascii="Times New Roman" w:eastAsia="Calibri" w:hAnsi="Times New Roman" w:cs="Times New Roman"/>
          <w:bCs/>
          <w:iCs/>
          <w:spacing w:val="2"/>
          <w:sz w:val="28"/>
          <w:szCs w:val="28"/>
          <w:vertAlign w:val="subscript"/>
          <w:lang w:val="kk-KZ" w:eastAsia="ru-RU"/>
        </w:rPr>
        <w:t>2</w:t>
      </w:r>
      <w:r w:rsidR="008A478D" w:rsidRPr="008A478D">
        <w:rPr>
          <w:rFonts w:ascii="Times New Roman" w:eastAsia="Calibri" w:hAnsi="Times New Roman" w:cs="Times New Roman"/>
          <w:bCs/>
          <w:iCs/>
          <w:spacing w:val="2"/>
          <w:sz w:val="28"/>
          <w:szCs w:val="28"/>
          <w:lang w:val="kk-KZ" w:eastAsia="ru-RU"/>
        </w:rPr>
        <w:t xml:space="preserve"> ағынының жылдамдығының жоғарылауы жалпы қысымға әсер етіп, Ti бөлшектерінің шашырау ықтималдығын арттырады және субстратқа түсетін атомдардың кинетикалық энергиясын азайтады. Бұл процесс ұсақ түйіршік құрылымына әкеледі.</w:t>
      </w:r>
    </w:p>
    <w:p w14:paraId="073D8BD6" w14:textId="4D8F2732" w:rsidR="004D31DB" w:rsidRDefault="002F7F15" w:rsidP="001A3682">
      <w:pPr>
        <w:spacing w:after="0" w:line="240" w:lineRule="auto"/>
        <w:ind w:firstLine="567"/>
        <w:jc w:val="both"/>
        <w:rPr>
          <w:rFonts w:ascii="Times New Roman" w:eastAsia="Calibri" w:hAnsi="Times New Roman" w:cs="Times New Roman"/>
          <w:bCs/>
          <w:spacing w:val="2"/>
          <w:sz w:val="28"/>
          <w:szCs w:val="28"/>
          <w:lang w:val="kk-KZ" w:eastAsia="ru-RU"/>
        </w:rPr>
      </w:pPr>
      <w:r w:rsidRPr="00AD1D69">
        <w:rPr>
          <w:rFonts w:ascii="Times New Roman" w:hAnsi="Times New Roman" w:cs="Times New Roman"/>
          <w:sz w:val="28"/>
          <w:szCs w:val="28"/>
          <w:lang w:val="kk-KZ"/>
        </w:rPr>
        <w:t>Сонымен қатар</w:t>
      </w:r>
      <w:r>
        <w:rPr>
          <w:rFonts w:ascii="Times New Roman" w:hAnsi="Times New Roman" w:cs="Times New Roman"/>
          <w:sz w:val="28"/>
          <w:szCs w:val="28"/>
          <w:lang w:val="kk-KZ"/>
        </w:rPr>
        <w:t>, ж</w:t>
      </w:r>
      <w:r w:rsidR="001A3682" w:rsidRPr="00AD1D69">
        <w:rPr>
          <w:rFonts w:ascii="Times New Roman" w:hAnsi="Times New Roman" w:cs="Times New Roman"/>
          <w:sz w:val="28"/>
          <w:szCs w:val="28"/>
          <w:lang w:val="kk-KZ"/>
        </w:rPr>
        <w:t xml:space="preserve">абындарда нитридтік бірігулер байқалмады. </w:t>
      </w:r>
      <w:r>
        <w:rPr>
          <w:rFonts w:ascii="Times New Roman" w:hAnsi="Times New Roman" w:cs="Times New Roman"/>
          <w:sz w:val="28"/>
          <w:szCs w:val="28"/>
          <w:lang w:val="kk-KZ"/>
        </w:rPr>
        <w:t>А</w:t>
      </w:r>
      <w:r w:rsidR="001A3682" w:rsidRPr="00AD1D69">
        <w:rPr>
          <w:rFonts w:ascii="Times New Roman" w:hAnsi="Times New Roman" w:cs="Times New Roman"/>
          <w:sz w:val="28"/>
          <w:szCs w:val="28"/>
          <w:lang w:val="kk-KZ"/>
        </w:rPr>
        <w:t xml:space="preserve">тмосферадағы азоттың мөлшерін арттырғанда, анатаз (101) түзулерінің максимумдарының </w:t>
      </w:r>
      <w:r w:rsidR="001A3682" w:rsidRPr="00AD1D69">
        <w:rPr>
          <w:rFonts w:ascii="Times New Roman" w:eastAsia="Calibri" w:hAnsi="Times New Roman" w:cs="Times New Roman"/>
          <w:bCs/>
          <w:spacing w:val="2"/>
          <w:sz w:val="28"/>
          <w:szCs w:val="28"/>
          <w:lang w:val="kk-KZ" w:eastAsia="ru-RU"/>
        </w:rPr>
        <w:t xml:space="preserve">0,1°-0,3° градусқа ығысқаны байқалады. </w:t>
      </w:r>
    </w:p>
    <w:p w14:paraId="3A23265C" w14:textId="77777777" w:rsidR="00D51633" w:rsidRDefault="004D31DB" w:rsidP="001A3682">
      <w:pPr>
        <w:spacing w:after="0" w:line="240" w:lineRule="auto"/>
        <w:ind w:firstLine="567"/>
        <w:jc w:val="both"/>
        <w:rPr>
          <w:rFonts w:ascii="Times New Roman" w:eastAsia="Calibri" w:hAnsi="Times New Roman" w:cs="Times New Roman"/>
          <w:bCs/>
          <w:spacing w:val="2"/>
          <w:sz w:val="28"/>
          <w:szCs w:val="28"/>
          <w:lang w:val="kk-KZ" w:eastAsia="ru-RU"/>
        </w:rPr>
      </w:pPr>
      <w:r w:rsidRPr="004D31DB">
        <w:rPr>
          <w:rFonts w:ascii="Times New Roman" w:eastAsia="Calibri" w:hAnsi="Times New Roman" w:cs="Times New Roman"/>
          <w:bCs/>
          <w:spacing w:val="2"/>
          <w:sz w:val="28"/>
          <w:szCs w:val="28"/>
          <w:lang w:val="kk-KZ" w:eastAsia="ru-RU"/>
        </w:rPr>
        <w:t xml:space="preserve">Максималды </w:t>
      </w:r>
      <w:r w:rsidRPr="004D31DB">
        <w:rPr>
          <w:rFonts w:ascii="Times New Roman" w:eastAsia="Calibri" w:hAnsi="Times New Roman" w:cs="Times New Roman"/>
          <w:bCs/>
          <w:i/>
          <w:spacing w:val="2"/>
          <w:sz w:val="28"/>
          <w:szCs w:val="28"/>
          <w:lang w:val="kk-KZ" w:eastAsia="ru-RU"/>
        </w:rPr>
        <w:t>Q</w:t>
      </w:r>
      <w:r w:rsidRPr="004D31DB">
        <w:rPr>
          <w:rFonts w:ascii="Times New Roman" w:eastAsia="Calibri" w:hAnsi="Times New Roman" w:cs="Times New Roman"/>
          <w:bCs/>
          <w:i/>
          <w:spacing w:val="2"/>
          <w:sz w:val="28"/>
          <w:szCs w:val="28"/>
          <w:vertAlign w:val="subscript"/>
          <w:lang w:val="kk-KZ" w:eastAsia="ru-RU"/>
        </w:rPr>
        <w:t>N2</w:t>
      </w:r>
      <w:r w:rsidRPr="004D31DB">
        <w:rPr>
          <w:rFonts w:ascii="Times New Roman" w:eastAsia="Calibri" w:hAnsi="Times New Roman" w:cs="Times New Roman"/>
          <w:bCs/>
          <w:spacing w:val="2"/>
          <w:sz w:val="28"/>
          <w:szCs w:val="28"/>
          <w:lang w:val="kk-KZ" w:eastAsia="ru-RU"/>
        </w:rPr>
        <w:t xml:space="preserve"> кезінде анатаз шыңдары дерлік жоғалады (көрінбейді), ал рутилдің (111) ең жоғары қарқындылығы максималды болады. Жақынырақ тексеру кезінде (200) шыңы дәйекті шағылыстырады. Ол рутилдің (200) басым шағылысуынан және қоспалардан туындайды. Бұл алдын ала нәтижелер анатаздан рутилге фазалық өтудің баяулауын немесе үдеуін көрсетеді. </w:t>
      </w:r>
    </w:p>
    <w:p w14:paraId="5849697B" w14:textId="7E08FEC7" w:rsidR="002464F8" w:rsidRDefault="004D31DB" w:rsidP="001A3682">
      <w:pPr>
        <w:spacing w:after="0" w:line="240" w:lineRule="auto"/>
        <w:ind w:firstLine="567"/>
        <w:jc w:val="both"/>
        <w:rPr>
          <w:rFonts w:ascii="Times New Roman" w:eastAsia="Calibri" w:hAnsi="Times New Roman" w:cs="Times New Roman"/>
          <w:bCs/>
          <w:spacing w:val="2"/>
          <w:sz w:val="28"/>
          <w:szCs w:val="28"/>
          <w:lang w:val="kk-KZ" w:eastAsia="ru-RU"/>
        </w:rPr>
      </w:pPr>
      <w:r w:rsidRPr="004D31DB">
        <w:rPr>
          <w:rFonts w:ascii="Times New Roman" w:eastAsia="Calibri" w:hAnsi="Times New Roman" w:cs="Times New Roman"/>
          <w:bCs/>
          <w:spacing w:val="2"/>
          <w:sz w:val="28"/>
          <w:szCs w:val="28"/>
          <w:lang w:val="kk-KZ" w:eastAsia="ru-RU"/>
        </w:rPr>
        <w:t xml:space="preserve">TiON қатты ерітіндісі пайда болған жағдайда </w:t>
      </w:r>
      <w:r>
        <w:rPr>
          <w:rFonts w:ascii="Times New Roman" w:eastAsia="Calibri" w:hAnsi="Times New Roman" w:cs="Times New Roman"/>
          <w:bCs/>
          <w:spacing w:val="2"/>
          <w:sz w:val="28"/>
          <w:szCs w:val="28"/>
          <w:lang w:val="kk-KZ" w:eastAsia="ru-RU"/>
        </w:rPr>
        <w:t xml:space="preserve">түйінаралық </w:t>
      </w:r>
      <w:r w:rsidRPr="004D31DB">
        <w:rPr>
          <w:rFonts w:ascii="Times New Roman" w:eastAsia="Calibri" w:hAnsi="Times New Roman" w:cs="Times New Roman"/>
          <w:bCs/>
          <w:spacing w:val="2"/>
          <w:sz w:val="28"/>
          <w:szCs w:val="28"/>
          <w:lang w:val="kk-KZ" w:eastAsia="ru-RU"/>
        </w:rPr>
        <w:t xml:space="preserve">иондар анатаз кристалдық торына ене алады. Бұл оттегі бос орындар деңгейіне әсер етеді және рутилдік фазаның өзгеруін блоктайды немесе күшейтеді. </w:t>
      </w:r>
    </w:p>
    <w:p w14:paraId="07DF8268" w14:textId="193F9DB6" w:rsidR="004D31DB" w:rsidRDefault="004D31DB" w:rsidP="001A3682">
      <w:pPr>
        <w:spacing w:after="0" w:line="240" w:lineRule="auto"/>
        <w:ind w:firstLine="567"/>
        <w:jc w:val="both"/>
        <w:rPr>
          <w:rFonts w:ascii="Times New Roman" w:eastAsia="Calibri" w:hAnsi="Times New Roman" w:cs="Times New Roman"/>
          <w:bCs/>
          <w:spacing w:val="2"/>
          <w:sz w:val="28"/>
          <w:szCs w:val="28"/>
          <w:lang w:val="kk-KZ" w:eastAsia="ru-RU"/>
        </w:rPr>
      </w:pPr>
      <w:r w:rsidRPr="004D31DB">
        <w:rPr>
          <w:rFonts w:ascii="Times New Roman" w:eastAsia="Calibri" w:hAnsi="Times New Roman" w:cs="Times New Roman"/>
          <w:bCs/>
          <w:spacing w:val="2"/>
          <w:sz w:val="28"/>
          <w:szCs w:val="28"/>
          <w:lang w:val="kk-KZ" w:eastAsia="ru-RU"/>
        </w:rPr>
        <w:t>Қатты ерітінді торының шектеуімен ол валенттілікке, өлшемге және температураға байланысты фазалық өзгерістерге көмектесуі немесе алдын алуы мүмкін [</w:t>
      </w:r>
      <w:r>
        <w:rPr>
          <w:rFonts w:ascii="Times New Roman" w:eastAsia="Calibri" w:hAnsi="Times New Roman" w:cs="Times New Roman"/>
          <w:bCs/>
          <w:spacing w:val="2"/>
          <w:sz w:val="28"/>
          <w:szCs w:val="28"/>
          <w:lang w:val="kk-KZ" w:eastAsia="ru-RU"/>
        </w:rPr>
        <w:t>13</w:t>
      </w:r>
      <w:r w:rsidR="00A3486F" w:rsidRPr="00A3486F">
        <w:rPr>
          <w:rFonts w:ascii="Times New Roman" w:eastAsia="Calibri" w:hAnsi="Times New Roman" w:cs="Times New Roman"/>
          <w:bCs/>
          <w:spacing w:val="2"/>
          <w:sz w:val="28"/>
          <w:szCs w:val="28"/>
          <w:lang w:val="kk-KZ" w:eastAsia="ru-RU"/>
        </w:rPr>
        <w:t>3</w:t>
      </w:r>
      <w:r w:rsidRPr="004D31DB">
        <w:rPr>
          <w:rFonts w:ascii="Times New Roman" w:eastAsia="Calibri" w:hAnsi="Times New Roman" w:cs="Times New Roman"/>
          <w:bCs/>
          <w:spacing w:val="2"/>
          <w:sz w:val="28"/>
          <w:szCs w:val="28"/>
          <w:lang w:val="kk-KZ" w:eastAsia="ru-RU"/>
        </w:rPr>
        <w:t>].</w:t>
      </w:r>
    </w:p>
    <w:p w14:paraId="21E17144" w14:textId="24DD3E36" w:rsidR="001A3682" w:rsidRDefault="002F7F15" w:rsidP="001A3682">
      <w:pPr>
        <w:spacing w:after="0" w:line="240" w:lineRule="auto"/>
        <w:ind w:firstLine="567"/>
        <w:jc w:val="both"/>
        <w:rPr>
          <w:rFonts w:ascii="Times New Roman" w:eastAsia="Calibri" w:hAnsi="Times New Roman" w:cs="Times New Roman"/>
          <w:bCs/>
          <w:iCs/>
          <w:spacing w:val="2"/>
          <w:sz w:val="28"/>
          <w:szCs w:val="28"/>
          <w:lang w:val="kk-KZ" w:eastAsia="ru-RU"/>
        </w:rPr>
      </w:pPr>
      <w:r w:rsidRPr="00763B6B">
        <w:rPr>
          <w:rFonts w:ascii="Times New Roman" w:eastAsia="Calibri" w:hAnsi="Times New Roman" w:cs="Times New Roman"/>
          <w:bCs/>
          <w:spacing w:val="2"/>
          <w:sz w:val="28"/>
          <w:szCs w:val="28"/>
          <w:lang w:val="kk-KZ" w:eastAsia="ru-RU"/>
        </w:rPr>
        <w:t>Осылайша, бұл</w:t>
      </w:r>
      <w:r w:rsidR="001A3682" w:rsidRPr="00763B6B">
        <w:rPr>
          <w:rFonts w:ascii="Times New Roman" w:eastAsia="Calibri" w:hAnsi="Times New Roman" w:cs="Times New Roman"/>
          <w:bCs/>
          <w:spacing w:val="2"/>
          <w:sz w:val="28"/>
          <w:szCs w:val="28"/>
          <w:lang w:val="kk-KZ" w:eastAsia="ru-RU"/>
        </w:rPr>
        <w:t xml:space="preserve"> зерттеуде келесідей қорытынды жасауға болады: ығысу потенциалы -1</w:t>
      </w:r>
      <w:r w:rsidR="00DC26C5" w:rsidRPr="00763B6B">
        <w:rPr>
          <w:rFonts w:ascii="Times New Roman" w:eastAsia="Calibri" w:hAnsi="Times New Roman" w:cs="Times New Roman"/>
          <w:bCs/>
          <w:spacing w:val="2"/>
          <w:sz w:val="28"/>
          <w:szCs w:val="28"/>
          <w:lang w:val="kk-KZ" w:eastAsia="ru-RU"/>
        </w:rPr>
        <w:t>0</w:t>
      </w:r>
      <w:r w:rsidR="001A3682" w:rsidRPr="00763B6B">
        <w:rPr>
          <w:rFonts w:ascii="Times New Roman" w:eastAsia="Calibri" w:hAnsi="Times New Roman" w:cs="Times New Roman"/>
          <w:bCs/>
          <w:spacing w:val="2"/>
          <w:sz w:val="28"/>
          <w:szCs w:val="28"/>
          <w:lang w:val="kk-KZ" w:eastAsia="ru-RU"/>
        </w:rPr>
        <w:t xml:space="preserve">0В болғанда </w:t>
      </w:r>
      <w:r w:rsidR="001A3682" w:rsidRPr="00763B6B">
        <w:rPr>
          <w:rFonts w:ascii="Times New Roman" w:eastAsia="Calibri" w:hAnsi="Times New Roman" w:cs="Times New Roman"/>
          <w:bCs/>
          <w:iCs/>
          <w:spacing w:val="2"/>
          <w:sz w:val="28"/>
          <w:szCs w:val="28"/>
          <w:lang w:val="kk-KZ" w:eastAsia="ru-RU"/>
        </w:rPr>
        <w:t>N</w:t>
      </w:r>
      <w:r w:rsidR="001A3682" w:rsidRPr="00763B6B">
        <w:rPr>
          <w:rFonts w:ascii="Times New Roman" w:eastAsia="Calibri" w:hAnsi="Times New Roman" w:cs="Times New Roman"/>
          <w:bCs/>
          <w:iCs/>
          <w:spacing w:val="2"/>
          <w:sz w:val="28"/>
          <w:szCs w:val="28"/>
          <w:vertAlign w:val="subscript"/>
          <w:lang w:val="kk-KZ" w:eastAsia="ru-RU"/>
        </w:rPr>
        <w:t>2</w:t>
      </w:r>
      <w:r w:rsidR="001A3682" w:rsidRPr="00763B6B">
        <w:rPr>
          <w:rFonts w:ascii="Times New Roman" w:eastAsia="Calibri" w:hAnsi="Times New Roman" w:cs="Times New Roman"/>
          <w:bCs/>
          <w:iCs/>
          <w:spacing w:val="2"/>
          <w:sz w:val="28"/>
          <w:szCs w:val="28"/>
          <w:lang w:val="kk-KZ" w:eastAsia="ru-RU"/>
        </w:rPr>
        <w:t>/O</w:t>
      </w:r>
      <w:r w:rsidR="001A3682" w:rsidRPr="00763B6B">
        <w:rPr>
          <w:rFonts w:ascii="Times New Roman" w:eastAsia="Calibri" w:hAnsi="Times New Roman" w:cs="Times New Roman"/>
          <w:bCs/>
          <w:iCs/>
          <w:spacing w:val="2"/>
          <w:sz w:val="28"/>
          <w:szCs w:val="28"/>
          <w:vertAlign w:val="subscript"/>
          <w:lang w:val="kk-KZ" w:eastAsia="ru-RU"/>
        </w:rPr>
        <w:t>2</w:t>
      </w:r>
      <w:r w:rsidR="001A3682" w:rsidRPr="00763B6B">
        <w:rPr>
          <w:rFonts w:ascii="Times New Roman" w:eastAsia="Calibri" w:hAnsi="Times New Roman" w:cs="Times New Roman"/>
          <w:bCs/>
          <w:iCs/>
          <w:spacing w:val="2"/>
          <w:sz w:val="28"/>
          <w:szCs w:val="28"/>
          <w:lang w:val="kk-KZ" w:eastAsia="ru-RU"/>
        </w:rPr>
        <w:t xml:space="preserve"> массалық үлесінің қатынасы </w:t>
      </w:r>
      <w:r w:rsidR="001A3682" w:rsidRPr="00AD1D69">
        <w:rPr>
          <w:rFonts w:ascii="Times New Roman" w:eastAsia="Calibri" w:hAnsi="Times New Roman" w:cs="Times New Roman"/>
          <w:bCs/>
          <w:iCs/>
          <w:spacing w:val="2"/>
          <w:sz w:val="28"/>
          <w:szCs w:val="28"/>
          <w:lang w:val="kk-KZ" w:eastAsia="ru-RU"/>
        </w:rPr>
        <w:t>артқанда анатаз және рутилдің мөлшері артады.</w:t>
      </w:r>
    </w:p>
    <w:p w14:paraId="137D8158" w14:textId="551F48DE" w:rsidR="0005093B" w:rsidRDefault="0005093B" w:rsidP="001A3682">
      <w:pPr>
        <w:spacing w:after="0" w:line="240" w:lineRule="auto"/>
        <w:ind w:firstLine="567"/>
        <w:jc w:val="both"/>
        <w:rPr>
          <w:rFonts w:ascii="Times New Roman" w:eastAsia="Calibri" w:hAnsi="Times New Roman" w:cs="Times New Roman"/>
          <w:bCs/>
          <w:iCs/>
          <w:spacing w:val="2"/>
          <w:sz w:val="28"/>
          <w:szCs w:val="28"/>
          <w:lang w:val="kk-KZ" w:eastAsia="ru-RU"/>
        </w:rPr>
      </w:pPr>
    </w:p>
    <w:p w14:paraId="03DF2AFF" w14:textId="3AE3FA06" w:rsidR="005258A0" w:rsidRDefault="00A3332E" w:rsidP="008335B3">
      <w:pPr>
        <w:spacing w:after="0" w:line="240" w:lineRule="auto"/>
        <w:ind w:firstLine="567"/>
        <w:jc w:val="both"/>
        <w:rPr>
          <w:rFonts w:ascii="Times New Roman" w:eastAsia="Calibri" w:hAnsi="Times New Roman" w:cs="Times New Roman"/>
          <w:bCs/>
          <w:spacing w:val="2"/>
          <w:sz w:val="28"/>
          <w:szCs w:val="28"/>
          <w:lang w:val="kk-KZ" w:eastAsia="ru-RU"/>
        </w:rPr>
      </w:pPr>
      <w:r w:rsidRPr="006F6B58">
        <w:rPr>
          <w:rFonts w:ascii="Times New Roman" w:hAnsi="Times New Roman" w:cs="Times New Roman"/>
          <w:b/>
          <w:sz w:val="28"/>
          <w:szCs w:val="28"/>
          <w:lang w:val="kk-KZ"/>
        </w:rPr>
        <w:t>3.</w:t>
      </w:r>
      <w:r>
        <w:rPr>
          <w:rFonts w:ascii="Times New Roman" w:hAnsi="Times New Roman" w:cs="Times New Roman"/>
          <w:b/>
          <w:sz w:val="28"/>
          <w:szCs w:val="28"/>
          <w:lang w:val="kk-KZ"/>
        </w:rPr>
        <w:t>3</w:t>
      </w:r>
      <w:r w:rsidRPr="006F6B58">
        <w:rPr>
          <w:rFonts w:ascii="Times New Roman" w:hAnsi="Times New Roman" w:cs="Times New Roman"/>
          <w:b/>
          <w:sz w:val="28"/>
          <w:szCs w:val="28"/>
          <w:lang w:val="kk-KZ"/>
        </w:rPr>
        <w:t xml:space="preserve"> Титанның оксинитридті жабындарының </w:t>
      </w:r>
      <w:r>
        <w:rPr>
          <w:rFonts w:ascii="Times New Roman" w:hAnsi="Times New Roman" w:cs="Times New Roman"/>
          <w:b/>
          <w:sz w:val="28"/>
          <w:szCs w:val="28"/>
          <w:lang w:val="kk-KZ"/>
        </w:rPr>
        <w:t xml:space="preserve">құрылымдық ерекшеліктерін </w:t>
      </w:r>
      <w:r w:rsidRPr="006F6B58">
        <w:rPr>
          <w:rFonts w:ascii="Times New Roman" w:hAnsi="Times New Roman" w:cs="Times New Roman"/>
          <w:b/>
          <w:sz w:val="28"/>
          <w:szCs w:val="28"/>
          <w:lang w:val="kk-KZ"/>
        </w:rPr>
        <w:t>зерттеу</w:t>
      </w:r>
    </w:p>
    <w:p w14:paraId="247FCDF0" w14:textId="465AC24B" w:rsidR="005258A0" w:rsidRDefault="00A3332E" w:rsidP="008335B3">
      <w:pPr>
        <w:spacing w:after="0" w:line="240" w:lineRule="auto"/>
        <w:ind w:firstLine="567"/>
        <w:jc w:val="both"/>
        <w:rPr>
          <w:rFonts w:ascii="Times New Roman" w:eastAsia="Calibri" w:hAnsi="Times New Roman" w:cs="Times New Roman"/>
          <w:bCs/>
          <w:spacing w:val="2"/>
          <w:sz w:val="28"/>
          <w:szCs w:val="28"/>
          <w:lang w:val="kk-KZ" w:eastAsia="ru-RU"/>
        </w:rPr>
      </w:pPr>
      <w:r w:rsidRPr="00A3332E">
        <w:rPr>
          <w:rFonts w:ascii="Times New Roman" w:eastAsia="Calibri" w:hAnsi="Times New Roman" w:cs="Times New Roman"/>
          <w:bCs/>
          <w:spacing w:val="2"/>
          <w:sz w:val="28"/>
          <w:szCs w:val="28"/>
          <w:lang w:val="kk-KZ" w:eastAsia="ru-RU"/>
        </w:rPr>
        <w:t>TiO</w:t>
      </w:r>
      <w:r w:rsidRPr="00A3332E">
        <w:rPr>
          <w:rFonts w:ascii="Times New Roman" w:eastAsia="Calibri" w:hAnsi="Times New Roman" w:cs="Times New Roman"/>
          <w:bCs/>
          <w:spacing w:val="2"/>
          <w:sz w:val="28"/>
          <w:szCs w:val="28"/>
          <w:vertAlign w:val="subscript"/>
          <w:lang w:val="kk-KZ" w:eastAsia="ru-RU"/>
        </w:rPr>
        <w:t>2</w:t>
      </w:r>
      <w:r w:rsidRPr="00A3332E">
        <w:rPr>
          <w:rFonts w:ascii="Times New Roman" w:eastAsia="Calibri" w:hAnsi="Times New Roman" w:cs="Times New Roman"/>
          <w:bCs/>
          <w:spacing w:val="2"/>
          <w:sz w:val="28"/>
          <w:szCs w:val="28"/>
          <w:lang w:val="kk-KZ" w:eastAsia="ru-RU"/>
        </w:rPr>
        <w:t xml:space="preserve"> негізіндегі азот құрамд</w:t>
      </w:r>
      <w:r>
        <w:rPr>
          <w:rFonts w:ascii="Times New Roman" w:eastAsia="Calibri" w:hAnsi="Times New Roman" w:cs="Times New Roman"/>
          <w:bCs/>
          <w:spacing w:val="2"/>
          <w:sz w:val="28"/>
          <w:szCs w:val="28"/>
          <w:lang w:val="kk-KZ" w:eastAsia="ru-RU"/>
        </w:rPr>
        <w:t>ас</w:t>
      </w:r>
      <w:r w:rsidRPr="00A3332E">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жабындардың</w:t>
      </w:r>
      <w:r w:rsidRPr="00A3332E">
        <w:rPr>
          <w:rFonts w:ascii="Times New Roman" w:eastAsia="Calibri" w:hAnsi="Times New Roman" w:cs="Times New Roman"/>
          <w:bCs/>
          <w:spacing w:val="2"/>
          <w:sz w:val="28"/>
          <w:szCs w:val="28"/>
          <w:lang w:val="kk-KZ" w:eastAsia="ru-RU"/>
        </w:rPr>
        <w:t xml:space="preserve"> құрылымдық сипаттамалары</w:t>
      </w:r>
      <w:r>
        <w:rPr>
          <w:rFonts w:ascii="Times New Roman" w:eastAsia="Calibri" w:hAnsi="Times New Roman" w:cs="Times New Roman"/>
          <w:bCs/>
          <w:spacing w:val="2"/>
          <w:sz w:val="28"/>
          <w:szCs w:val="28"/>
          <w:lang w:val="kk-KZ" w:eastAsia="ru-RU"/>
        </w:rPr>
        <w:t xml:space="preserve"> электронды микроскоп көмегімен</w:t>
      </w:r>
      <w:r w:rsidRPr="00A3332E">
        <w:rPr>
          <w:rFonts w:ascii="Times New Roman" w:eastAsia="Calibri" w:hAnsi="Times New Roman" w:cs="Times New Roman"/>
          <w:bCs/>
          <w:spacing w:val="2"/>
          <w:sz w:val="28"/>
          <w:szCs w:val="28"/>
          <w:lang w:val="kk-KZ" w:eastAsia="ru-RU"/>
        </w:rPr>
        <w:t xml:space="preserve"> зерттелді.</w:t>
      </w:r>
    </w:p>
    <w:p w14:paraId="134A048A" w14:textId="01963124" w:rsidR="002464F8" w:rsidRPr="002464F8" w:rsidRDefault="002464F8" w:rsidP="002464F8">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w:t>
      </w:r>
      <w:r w:rsidRPr="002464F8">
        <w:rPr>
          <w:rFonts w:ascii="Times New Roman" w:eastAsia="Calibri" w:hAnsi="Times New Roman" w:cs="Times New Roman"/>
          <w:bCs/>
          <w:spacing w:val="2"/>
          <w:sz w:val="28"/>
          <w:szCs w:val="28"/>
          <w:lang w:val="kk-KZ" w:eastAsia="ru-RU"/>
        </w:rPr>
        <w:t>1 (а), №2 (б), №</w:t>
      </w:r>
      <w:r>
        <w:rPr>
          <w:rFonts w:ascii="Times New Roman" w:eastAsia="Calibri" w:hAnsi="Times New Roman" w:cs="Times New Roman"/>
          <w:bCs/>
          <w:spacing w:val="2"/>
          <w:sz w:val="28"/>
          <w:szCs w:val="28"/>
          <w:lang w:val="kk-KZ" w:eastAsia="ru-RU"/>
        </w:rPr>
        <w:t xml:space="preserve">3 (в) үлгілердің </w:t>
      </w:r>
      <w:r w:rsidRPr="002464F8">
        <w:rPr>
          <w:rFonts w:ascii="Times New Roman" w:eastAsia="Calibri" w:hAnsi="Times New Roman" w:cs="Times New Roman"/>
          <w:bCs/>
          <w:spacing w:val="2"/>
          <w:sz w:val="28"/>
          <w:szCs w:val="28"/>
          <w:lang w:val="kk-KZ" w:eastAsia="ru-RU"/>
        </w:rPr>
        <w:t>бет</w:t>
      </w:r>
      <w:r>
        <w:rPr>
          <w:rFonts w:ascii="Times New Roman" w:eastAsia="Calibri" w:hAnsi="Times New Roman" w:cs="Times New Roman"/>
          <w:bCs/>
          <w:spacing w:val="2"/>
          <w:sz w:val="28"/>
          <w:szCs w:val="28"/>
          <w:lang w:val="kk-KZ" w:eastAsia="ru-RU"/>
        </w:rPr>
        <w:t>тік құрылымдарының РЭ</w:t>
      </w:r>
      <w:r w:rsidRPr="002464F8">
        <w:rPr>
          <w:rFonts w:ascii="Times New Roman" w:eastAsia="Calibri" w:hAnsi="Times New Roman" w:cs="Times New Roman"/>
          <w:bCs/>
          <w:spacing w:val="2"/>
          <w:sz w:val="28"/>
          <w:szCs w:val="28"/>
          <w:lang w:val="kk-KZ" w:eastAsia="ru-RU"/>
        </w:rPr>
        <w:t xml:space="preserve">M кескіндері </w:t>
      </w:r>
      <w:r>
        <w:rPr>
          <w:rFonts w:ascii="Times New Roman" w:eastAsia="Calibri" w:hAnsi="Times New Roman" w:cs="Times New Roman"/>
          <w:bCs/>
          <w:spacing w:val="2"/>
          <w:sz w:val="28"/>
          <w:szCs w:val="28"/>
          <w:lang w:val="kk-KZ" w:eastAsia="ru-RU"/>
        </w:rPr>
        <w:t>27-29</w:t>
      </w:r>
      <w:r w:rsidRPr="002464F8">
        <w:rPr>
          <w:rFonts w:ascii="Times New Roman" w:eastAsia="Calibri" w:hAnsi="Times New Roman" w:cs="Times New Roman"/>
          <w:bCs/>
          <w:spacing w:val="2"/>
          <w:sz w:val="28"/>
          <w:szCs w:val="28"/>
          <w:lang w:val="kk-KZ" w:eastAsia="ru-RU"/>
        </w:rPr>
        <w:t>-суреттерде берілген.</w:t>
      </w:r>
      <w:r>
        <w:rPr>
          <w:rFonts w:ascii="Times New Roman" w:eastAsia="Calibri" w:hAnsi="Times New Roman" w:cs="Times New Roman"/>
          <w:bCs/>
          <w:spacing w:val="2"/>
          <w:sz w:val="28"/>
          <w:szCs w:val="28"/>
          <w:lang w:val="kk-KZ" w:eastAsia="ru-RU"/>
        </w:rPr>
        <w:t xml:space="preserve"> </w:t>
      </w:r>
    </w:p>
    <w:p w14:paraId="4A770BEA" w14:textId="0ED12211" w:rsidR="002464F8" w:rsidRDefault="002464F8" w:rsidP="006D748B">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w:t>
      </w:r>
      <w:r w:rsidRPr="002464F8">
        <w:rPr>
          <w:rFonts w:ascii="Times New Roman" w:eastAsia="Calibri" w:hAnsi="Times New Roman" w:cs="Times New Roman"/>
          <w:bCs/>
          <w:spacing w:val="2"/>
          <w:sz w:val="28"/>
          <w:szCs w:val="28"/>
          <w:lang w:val="kk-KZ" w:eastAsia="ru-RU"/>
        </w:rPr>
        <w:t>1 топ үлгілерінің бетінің кескіні (</w:t>
      </w:r>
      <w:r>
        <w:rPr>
          <w:rFonts w:ascii="Times New Roman" w:eastAsia="Calibri" w:hAnsi="Times New Roman" w:cs="Times New Roman"/>
          <w:bCs/>
          <w:spacing w:val="2"/>
          <w:sz w:val="28"/>
          <w:szCs w:val="28"/>
          <w:lang w:val="kk-KZ" w:eastAsia="ru-RU"/>
        </w:rPr>
        <w:t>27</w:t>
      </w:r>
      <w:r w:rsidRPr="002464F8">
        <w:rPr>
          <w:rFonts w:ascii="Times New Roman" w:eastAsia="Calibri" w:hAnsi="Times New Roman" w:cs="Times New Roman"/>
          <w:bCs/>
          <w:spacing w:val="2"/>
          <w:sz w:val="28"/>
          <w:szCs w:val="28"/>
          <w:lang w:val="kk-KZ" w:eastAsia="ru-RU"/>
        </w:rPr>
        <w:t xml:space="preserve">-сурет, а) </w:t>
      </w:r>
      <w:r>
        <w:rPr>
          <w:rFonts w:ascii="Times New Roman" w:eastAsia="Calibri" w:hAnsi="Times New Roman" w:cs="Times New Roman"/>
          <w:bCs/>
          <w:spacing w:val="2"/>
          <w:sz w:val="28"/>
          <w:szCs w:val="28"/>
          <w:lang w:val="kk-KZ" w:eastAsia="ru-RU"/>
        </w:rPr>
        <w:t>ж</w:t>
      </w:r>
      <w:r w:rsidRPr="00AD1D69">
        <w:rPr>
          <w:rFonts w:ascii="Times New Roman" w:eastAsia="Calibri" w:hAnsi="Times New Roman" w:cs="Times New Roman"/>
          <w:bCs/>
          <w:iCs/>
          <w:spacing w:val="2"/>
          <w:sz w:val="28"/>
          <w:szCs w:val="28"/>
          <w:lang w:val="kk-KZ" w:eastAsia="ru-RU"/>
        </w:rPr>
        <w:t xml:space="preserve">абынның беткі бөлігі біртекті, анық көрінетін (пор, кратер т.б.) ақаулары жоқ күрделі рельефі бар. </w:t>
      </w:r>
      <w:r>
        <w:rPr>
          <w:rFonts w:ascii="Times New Roman" w:eastAsia="Calibri" w:hAnsi="Times New Roman" w:cs="Times New Roman"/>
          <w:bCs/>
          <w:spacing w:val="2"/>
          <w:sz w:val="28"/>
          <w:szCs w:val="28"/>
          <w:lang w:val="kk-KZ" w:eastAsia="ru-RU"/>
        </w:rPr>
        <w:t xml:space="preserve">Жабынның </w:t>
      </w:r>
      <w:r w:rsidRPr="002464F8">
        <w:rPr>
          <w:rFonts w:ascii="Times New Roman" w:eastAsia="Calibri" w:hAnsi="Times New Roman" w:cs="Times New Roman"/>
          <w:bCs/>
          <w:spacing w:val="2"/>
          <w:sz w:val="28"/>
          <w:szCs w:val="28"/>
          <w:lang w:val="kk-KZ" w:eastAsia="ru-RU"/>
        </w:rPr>
        <w:t xml:space="preserve">элементтері бірнеше ондаған және одан да көп нанометрлер ретті </w:t>
      </w:r>
      <w:r w:rsidRPr="002464F8">
        <w:rPr>
          <w:rFonts w:ascii="Times New Roman" w:eastAsia="Calibri" w:hAnsi="Times New Roman" w:cs="Times New Roman"/>
          <w:bCs/>
          <w:spacing w:val="2"/>
          <w:sz w:val="28"/>
          <w:szCs w:val="28"/>
          <w:lang w:val="kk-KZ" w:eastAsia="ru-RU"/>
        </w:rPr>
        <w:lastRenderedPageBreak/>
        <w:t>өлшемдері бар ұсақ және бірдей пішінді түйіршіктердің шоғырлары – агломераттар, олар ұсақ түйіршіктерден тұратын күмбез тәрізді фрагменттер, бірнеше нанометрлік (ішкі құрылым) ретті фрагменттерден тұрады. Бөлшектердің өлшемін сандық түрде анықтау үшін олардың өлшемдік таралуы графигі салынды (</w:t>
      </w:r>
      <w:r>
        <w:rPr>
          <w:rFonts w:ascii="Times New Roman" w:eastAsia="Calibri" w:hAnsi="Times New Roman" w:cs="Times New Roman"/>
          <w:bCs/>
          <w:spacing w:val="2"/>
          <w:sz w:val="28"/>
          <w:szCs w:val="28"/>
          <w:lang w:val="kk-KZ" w:eastAsia="ru-RU"/>
        </w:rPr>
        <w:t>27</w:t>
      </w:r>
      <w:r w:rsidRPr="002464F8">
        <w:rPr>
          <w:rFonts w:ascii="Times New Roman" w:eastAsia="Calibri" w:hAnsi="Times New Roman" w:cs="Times New Roman"/>
          <w:bCs/>
          <w:spacing w:val="2"/>
          <w:sz w:val="28"/>
          <w:szCs w:val="28"/>
          <w:lang w:val="kk-KZ" w:eastAsia="ru-RU"/>
        </w:rPr>
        <w:t>-сурет, б).</w:t>
      </w:r>
    </w:p>
    <w:p w14:paraId="0814995B" w14:textId="622A9CAF" w:rsidR="002464F8" w:rsidRDefault="002464F8" w:rsidP="006D748B">
      <w:pPr>
        <w:spacing w:after="0" w:line="240" w:lineRule="auto"/>
        <w:ind w:firstLine="567"/>
        <w:jc w:val="both"/>
        <w:rPr>
          <w:rFonts w:ascii="Times New Roman" w:eastAsia="Calibri" w:hAnsi="Times New Roman" w:cs="Times New Roman"/>
          <w:bCs/>
          <w:spacing w:val="2"/>
          <w:sz w:val="28"/>
          <w:szCs w:val="28"/>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928"/>
      </w:tblGrid>
      <w:tr w:rsidR="008E6179" w14:paraId="619C56EE" w14:textId="77777777" w:rsidTr="006D748B">
        <w:trPr>
          <w:trHeight w:val="3554"/>
        </w:trPr>
        <w:tc>
          <w:tcPr>
            <w:tcW w:w="4712" w:type="dxa"/>
          </w:tcPr>
          <w:p w14:paraId="113AEBA5" w14:textId="4BBF1CFE" w:rsidR="008E6179" w:rsidRDefault="008E6179" w:rsidP="006D748B">
            <w:pPr>
              <w:tabs>
                <w:tab w:val="right" w:pos="4598"/>
              </w:tabs>
              <w:jc w:val="center"/>
              <w:rPr>
                <w:rFonts w:ascii="Times New Roman" w:eastAsia="Calibri" w:hAnsi="Times New Roman" w:cs="Times New Roman"/>
                <w:bCs/>
                <w:spacing w:val="2"/>
                <w:sz w:val="28"/>
                <w:szCs w:val="28"/>
                <w:lang w:val="kk-KZ" w:eastAsia="ru-RU"/>
              </w:rPr>
            </w:pPr>
            <w:r w:rsidRPr="006D748B">
              <w:rPr>
                <w:rFonts w:ascii="Times New Roman" w:eastAsia="Calibri" w:hAnsi="Times New Roman" w:cs="Times New Roman"/>
                <w:bCs/>
                <w:noProof/>
                <w:spacing w:val="2"/>
                <w:sz w:val="28"/>
                <w:szCs w:val="28"/>
                <w:lang w:eastAsia="ru-RU"/>
              </w:rPr>
              <w:drawing>
                <wp:anchor distT="0" distB="0" distL="114300" distR="114300" simplePos="0" relativeHeight="251677184" behindDoc="0" locked="0" layoutInCell="1" allowOverlap="1" wp14:anchorId="2F2A5D2B" wp14:editId="5E9810D5">
                  <wp:simplePos x="0" y="0"/>
                  <wp:positionH relativeFrom="column">
                    <wp:posOffset>10160</wp:posOffset>
                  </wp:positionH>
                  <wp:positionV relativeFrom="paragraph">
                    <wp:posOffset>19685</wp:posOffset>
                  </wp:positionV>
                  <wp:extent cx="2816225" cy="2264410"/>
                  <wp:effectExtent l="0" t="0" r="3175" b="2540"/>
                  <wp:wrapTopAndBottom/>
                  <wp:docPr id="22" name="Image 12" descr="D:\покрытия\TiO2-0-90min-6_017.tif"/>
                  <wp:cNvGraphicFramePr/>
                  <a:graphic xmlns:a="http://schemas.openxmlformats.org/drawingml/2006/main">
                    <a:graphicData uri="http://schemas.openxmlformats.org/drawingml/2006/picture">
                      <pic:pic xmlns:pic="http://schemas.openxmlformats.org/drawingml/2006/picture">
                        <pic:nvPicPr>
                          <pic:cNvPr id="22" name="Image 12" descr="D:\покрытия\TiO2-0-90min-6_017.tif"/>
                          <pic:cNvPicPr/>
                        </pic:nvPicPr>
                        <pic:blipFill>
                          <a:blip r:embed="rId48" cstate="print"/>
                          <a:stretch>
                            <a:fillRect/>
                          </a:stretch>
                        </pic:blipFill>
                        <pic:spPr>
                          <a:xfrm>
                            <a:off x="0" y="0"/>
                            <a:ext cx="2816225" cy="2264410"/>
                          </a:xfrm>
                          <a:prstGeom prst="rect">
                            <a:avLst/>
                          </a:prstGeom>
                        </pic:spPr>
                      </pic:pic>
                    </a:graphicData>
                  </a:graphic>
                  <wp14:sizeRelH relativeFrom="margin">
                    <wp14:pctWidth>0</wp14:pctWidth>
                  </wp14:sizeRelH>
                  <wp14:sizeRelV relativeFrom="margin">
                    <wp14:pctHeight>0</wp14:pctHeight>
                  </wp14:sizeRelV>
                </wp:anchor>
              </w:drawing>
            </w:r>
            <w:r w:rsidR="006D748B">
              <w:rPr>
                <w:rFonts w:ascii="Times New Roman" w:eastAsia="Calibri" w:hAnsi="Times New Roman" w:cs="Times New Roman"/>
                <w:bCs/>
                <w:spacing w:val="2"/>
                <w:sz w:val="28"/>
                <w:szCs w:val="28"/>
                <w:lang w:val="kk-KZ" w:eastAsia="ru-RU"/>
              </w:rPr>
              <w:t>а)</w:t>
            </w:r>
          </w:p>
        </w:tc>
        <w:tc>
          <w:tcPr>
            <w:tcW w:w="4926" w:type="dxa"/>
          </w:tcPr>
          <w:p w14:paraId="057415C4" w14:textId="77777777" w:rsidR="006D748B" w:rsidRDefault="00CB6386" w:rsidP="006D748B">
            <w:pPr>
              <w:jc w:val="center"/>
              <w:rPr>
                <w:rFonts w:ascii="Times New Roman" w:eastAsia="Calibri" w:hAnsi="Times New Roman" w:cs="Times New Roman"/>
                <w:bCs/>
                <w:spacing w:val="2"/>
                <w:sz w:val="28"/>
                <w:szCs w:val="28"/>
                <w:lang w:val="kk-KZ" w:eastAsia="ru-RU"/>
              </w:rPr>
            </w:pPr>
            <w:r>
              <w:rPr>
                <w:rFonts w:eastAsiaTheme="minorEastAsia"/>
                <w:noProof/>
                <w:lang w:eastAsia="ru-RU"/>
              </w:rPr>
              <w:object w:dxaOrig="1440" w:dyaOrig="1440" w14:anchorId="73A291E2">
                <v:shape id="_x0000_s1030" type="#_x0000_t75" style="position:absolute;left:0;text-align:left;margin-left:5.15pt;margin-top:4.55pt;width:235.15pt;height:165.3pt;z-index:251679232;mso-position-horizontal-relative:text;mso-position-vertical-relative:text">
                  <v:imagedata r:id="rId49" o:title=""/>
                  <w10:wrap type="topAndBottom"/>
                </v:shape>
                <o:OLEObject Type="Embed" ProgID="PBrush" ShapeID="_x0000_s1030" DrawAspect="Content" ObjectID="_1762349820" r:id="rId50"/>
              </w:object>
            </w:r>
          </w:p>
          <w:p w14:paraId="1C6ECC32" w14:textId="668E8AEA" w:rsidR="008E6179" w:rsidRDefault="006D748B" w:rsidP="006D748B">
            <w:pPr>
              <w:jc w:val="center"/>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б)</w:t>
            </w:r>
          </w:p>
        </w:tc>
      </w:tr>
    </w:tbl>
    <w:p w14:paraId="62522D6A" w14:textId="74D3C535" w:rsidR="002464F8" w:rsidRDefault="002464F8" w:rsidP="006D748B">
      <w:pPr>
        <w:spacing w:after="0" w:line="240" w:lineRule="auto"/>
        <w:ind w:firstLine="567"/>
        <w:jc w:val="both"/>
        <w:rPr>
          <w:rFonts w:ascii="Times New Roman" w:eastAsia="Calibri" w:hAnsi="Times New Roman" w:cs="Times New Roman"/>
          <w:bCs/>
          <w:spacing w:val="2"/>
          <w:sz w:val="28"/>
          <w:szCs w:val="28"/>
          <w:lang w:val="kk-KZ" w:eastAsia="ru-RU"/>
        </w:rPr>
      </w:pPr>
    </w:p>
    <w:p w14:paraId="7447CE71" w14:textId="0CA909A4" w:rsidR="002464F8" w:rsidRDefault="008E6179" w:rsidP="006D748B">
      <w:pPr>
        <w:spacing w:after="0" w:line="240" w:lineRule="auto"/>
        <w:ind w:firstLine="567"/>
        <w:jc w:val="center"/>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С</w:t>
      </w:r>
      <w:r w:rsidRPr="008E6179">
        <w:rPr>
          <w:rFonts w:ascii="Times New Roman" w:eastAsia="Calibri" w:hAnsi="Times New Roman" w:cs="Times New Roman"/>
          <w:bCs/>
          <w:iCs/>
          <w:spacing w:val="2"/>
          <w:sz w:val="28"/>
          <w:szCs w:val="28"/>
          <w:lang w:val="kk-KZ" w:eastAsia="ru-RU"/>
        </w:rPr>
        <w:t>урет</w:t>
      </w:r>
      <w:r>
        <w:rPr>
          <w:rFonts w:ascii="Times New Roman" w:eastAsia="Calibri" w:hAnsi="Times New Roman" w:cs="Times New Roman"/>
          <w:bCs/>
          <w:iCs/>
          <w:spacing w:val="2"/>
          <w:sz w:val="28"/>
          <w:szCs w:val="28"/>
          <w:lang w:val="kk-KZ" w:eastAsia="ru-RU"/>
        </w:rPr>
        <w:t xml:space="preserve"> 27</w:t>
      </w:r>
      <w:r w:rsidRPr="008E6179">
        <w:rPr>
          <w:rFonts w:ascii="Times New Roman" w:eastAsia="Calibri" w:hAnsi="Times New Roman" w:cs="Times New Roman"/>
          <w:bCs/>
          <w:iCs/>
          <w:spacing w:val="2"/>
          <w:sz w:val="28"/>
          <w:szCs w:val="28"/>
          <w:lang w:val="kk-KZ" w:eastAsia="ru-RU"/>
        </w:rPr>
        <w:t xml:space="preserve"> – №1 үлгілер бетінің </w:t>
      </w:r>
      <w:r>
        <w:rPr>
          <w:rFonts w:ascii="Times New Roman" w:eastAsia="Calibri" w:hAnsi="Times New Roman" w:cs="Times New Roman"/>
          <w:bCs/>
          <w:iCs/>
          <w:spacing w:val="2"/>
          <w:sz w:val="28"/>
          <w:szCs w:val="28"/>
          <w:lang w:val="kk-KZ" w:eastAsia="ru-RU"/>
        </w:rPr>
        <w:t>РЭМ</w:t>
      </w:r>
      <w:r w:rsidRPr="008E6179">
        <w:rPr>
          <w:rFonts w:ascii="Times New Roman" w:eastAsia="Calibri" w:hAnsi="Times New Roman" w:cs="Times New Roman"/>
          <w:bCs/>
          <w:iCs/>
          <w:spacing w:val="2"/>
          <w:sz w:val="28"/>
          <w:szCs w:val="28"/>
          <w:lang w:val="kk-KZ" w:eastAsia="ru-RU"/>
        </w:rPr>
        <w:t xml:space="preserve"> кескіні (a) және бөлшектердің өлшемдерінің таралу гистограммасы (</w:t>
      </w:r>
      <w:r>
        <w:rPr>
          <w:rFonts w:ascii="Times New Roman" w:eastAsia="Calibri" w:hAnsi="Times New Roman" w:cs="Times New Roman"/>
          <w:bCs/>
          <w:iCs/>
          <w:spacing w:val="2"/>
          <w:sz w:val="28"/>
          <w:szCs w:val="28"/>
          <w:lang w:val="kk-KZ" w:eastAsia="ru-RU"/>
        </w:rPr>
        <w:t>б</w:t>
      </w:r>
      <w:r w:rsidRPr="008E6179">
        <w:rPr>
          <w:rFonts w:ascii="Times New Roman" w:eastAsia="Calibri" w:hAnsi="Times New Roman" w:cs="Times New Roman"/>
          <w:bCs/>
          <w:iCs/>
          <w:spacing w:val="2"/>
          <w:sz w:val="28"/>
          <w:szCs w:val="28"/>
          <w:lang w:val="kk-KZ" w:eastAsia="ru-RU"/>
        </w:rPr>
        <w:t>)</w:t>
      </w:r>
    </w:p>
    <w:p w14:paraId="2B0BEDDD" w14:textId="1D23EA19" w:rsidR="008E6179" w:rsidRDefault="008E6179" w:rsidP="006D748B">
      <w:pPr>
        <w:spacing w:after="0" w:line="240" w:lineRule="auto"/>
        <w:ind w:firstLine="567"/>
        <w:jc w:val="both"/>
        <w:rPr>
          <w:rFonts w:ascii="Times New Roman" w:eastAsia="Calibri" w:hAnsi="Times New Roman" w:cs="Times New Roman"/>
          <w:bCs/>
          <w:iCs/>
          <w:spacing w:val="2"/>
          <w:sz w:val="28"/>
          <w:szCs w:val="28"/>
          <w:lang w:val="kk-KZ" w:eastAsia="ru-RU"/>
        </w:rPr>
      </w:pPr>
    </w:p>
    <w:p w14:paraId="58E5A888" w14:textId="77777777" w:rsidR="00D51633" w:rsidRDefault="00D21B33" w:rsidP="006D748B">
      <w:pPr>
        <w:spacing w:after="0" w:line="240" w:lineRule="auto"/>
        <w:ind w:firstLine="567"/>
        <w:jc w:val="both"/>
        <w:rPr>
          <w:rFonts w:ascii="Times New Roman" w:eastAsia="Calibri" w:hAnsi="Times New Roman" w:cs="Times New Roman"/>
          <w:bCs/>
          <w:iCs/>
          <w:spacing w:val="2"/>
          <w:sz w:val="28"/>
          <w:szCs w:val="28"/>
          <w:lang w:val="kk-KZ" w:eastAsia="ru-RU"/>
        </w:rPr>
      </w:pPr>
      <w:r w:rsidRPr="00D21B33">
        <w:rPr>
          <w:rFonts w:ascii="Times New Roman" w:eastAsia="Calibri" w:hAnsi="Times New Roman" w:cs="Times New Roman"/>
          <w:bCs/>
          <w:iCs/>
          <w:spacing w:val="2"/>
          <w:sz w:val="28"/>
          <w:szCs w:val="28"/>
          <w:lang w:val="kk-KZ" w:eastAsia="ru-RU"/>
        </w:rPr>
        <w:t xml:space="preserve">Алынған гистограммадан үлгілердің беті екі масштаб деңгейіне сәйкес келетін параметрлермен сипатталатыны анық. </w:t>
      </w:r>
      <w:r>
        <w:rPr>
          <w:rFonts w:ascii="Times New Roman" w:eastAsia="Calibri" w:hAnsi="Times New Roman" w:cs="Times New Roman"/>
          <w:bCs/>
          <w:iCs/>
          <w:spacing w:val="2"/>
          <w:sz w:val="28"/>
          <w:szCs w:val="28"/>
          <w:lang w:val="kk-KZ" w:eastAsia="ru-RU"/>
        </w:rPr>
        <w:t>№</w:t>
      </w:r>
      <w:r w:rsidRPr="00D21B33">
        <w:rPr>
          <w:rFonts w:ascii="Times New Roman" w:eastAsia="Calibri" w:hAnsi="Times New Roman" w:cs="Times New Roman"/>
          <w:bCs/>
          <w:iCs/>
          <w:spacing w:val="2"/>
          <w:sz w:val="28"/>
          <w:szCs w:val="28"/>
          <w:lang w:val="kk-KZ" w:eastAsia="ru-RU"/>
        </w:rPr>
        <w:t xml:space="preserve">1 үлгілер үшін бимодальды таралу 14÷134 нм диапазонында күрт жоғары шыңмен және 134÷374 нм диапазонында шағын кең шыңмен сипатталады. </w:t>
      </w:r>
    </w:p>
    <w:p w14:paraId="05D87ADB" w14:textId="4013F688" w:rsidR="00D21B33" w:rsidRDefault="00D21B33" w:rsidP="006D748B">
      <w:pPr>
        <w:spacing w:after="0" w:line="240" w:lineRule="auto"/>
        <w:ind w:firstLine="567"/>
        <w:jc w:val="both"/>
        <w:rPr>
          <w:rFonts w:ascii="Times New Roman" w:eastAsia="Calibri" w:hAnsi="Times New Roman" w:cs="Times New Roman"/>
          <w:bCs/>
          <w:iCs/>
          <w:spacing w:val="2"/>
          <w:sz w:val="28"/>
          <w:szCs w:val="28"/>
          <w:lang w:val="kk-KZ" w:eastAsia="ru-RU"/>
        </w:rPr>
      </w:pPr>
      <w:r w:rsidRPr="00D21B33">
        <w:rPr>
          <w:rFonts w:ascii="Times New Roman" w:eastAsia="Calibri" w:hAnsi="Times New Roman" w:cs="Times New Roman"/>
          <w:bCs/>
          <w:iCs/>
          <w:spacing w:val="2"/>
          <w:sz w:val="28"/>
          <w:szCs w:val="28"/>
          <w:lang w:val="kk-KZ" w:eastAsia="ru-RU"/>
        </w:rPr>
        <w:t>Бөлшектердің орташа өлшем</w:t>
      </w:r>
      <w:r>
        <w:rPr>
          <w:rFonts w:ascii="Times New Roman" w:eastAsia="Calibri" w:hAnsi="Times New Roman" w:cs="Times New Roman"/>
          <w:bCs/>
          <w:iCs/>
          <w:spacing w:val="2"/>
          <w:sz w:val="28"/>
          <w:szCs w:val="28"/>
          <w:lang w:val="kk-KZ" w:eastAsia="ru-RU"/>
        </w:rPr>
        <w:t>і бүкіл таралу аймағында 115 нм құрайды</w:t>
      </w:r>
      <w:r w:rsidR="00DA4918">
        <w:rPr>
          <w:rFonts w:ascii="Times New Roman" w:eastAsia="Calibri" w:hAnsi="Times New Roman" w:cs="Times New Roman"/>
          <w:bCs/>
          <w:iCs/>
          <w:spacing w:val="2"/>
          <w:sz w:val="28"/>
          <w:szCs w:val="28"/>
          <w:lang w:val="kk-KZ" w:eastAsia="ru-RU"/>
        </w:rPr>
        <w:t xml:space="preserve"> </w:t>
      </w:r>
      <w:r w:rsidR="00DA4918" w:rsidRPr="00DB123B">
        <w:rPr>
          <w:rFonts w:ascii="Times New Roman" w:eastAsia="Calibri" w:hAnsi="Times New Roman" w:cs="Times New Roman"/>
          <w:bCs/>
          <w:iCs/>
          <w:spacing w:val="2"/>
          <w:sz w:val="28"/>
          <w:szCs w:val="28"/>
          <w:lang w:val="kk-KZ" w:eastAsia="ru-RU"/>
        </w:rPr>
        <w:t>[13</w:t>
      </w:r>
      <w:r w:rsidR="00A3486F" w:rsidRPr="00361E24">
        <w:rPr>
          <w:rFonts w:ascii="Times New Roman" w:eastAsia="Calibri" w:hAnsi="Times New Roman" w:cs="Times New Roman"/>
          <w:bCs/>
          <w:iCs/>
          <w:spacing w:val="2"/>
          <w:sz w:val="28"/>
          <w:szCs w:val="28"/>
          <w:lang w:val="kk-KZ" w:eastAsia="ru-RU"/>
        </w:rPr>
        <w:t>4</w:t>
      </w:r>
      <w:r w:rsidR="00DA4918" w:rsidRPr="00DB123B">
        <w:rPr>
          <w:rFonts w:ascii="Times New Roman" w:eastAsia="Calibri" w:hAnsi="Times New Roman" w:cs="Times New Roman"/>
          <w:bCs/>
          <w:iCs/>
          <w:spacing w:val="2"/>
          <w:sz w:val="28"/>
          <w:szCs w:val="28"/>
          <w:lang w:val="kk-KZ" w:eastAsia="ru-RU"/>
        </w:rPr>
        <w:t>]</w:t>
      </w:r>
      <w:r>
        <w:rPr>
          <w:rFonts w:ascii="Times New Roman" w:eastAsia="Calibri" w:hAnsi="Times New Roman" w:cs="Times New Roman"/>
          <w:bCs/>
          <w:iCs/>
          <w:spacing w:val="2"/>
          <w:sz w:val="28"/>
          <w:szCs w:val="28"/>
          <w:lang w:val="kk-KZ" w:eastAsia="ru-RU"/>
        </w:rPr>
        <w:t>.</w:t>
      </w:r>
    </w:p>
    <w:p w14:paraId="2E04A8F4" w14:textId="105DAAA1" w:rsidR="00DB123B" w:rsidRPr="00DB123B" w:rsidRDefault="00DB123B" w:rsidP="006D748B">
      <w:pPr>
        <w:spacing w:after="0" w:line="240" w:lineRule="auto"/>
        <w:ind w:firstLine="567"/>
        <w:jc w:val="both"/>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w:t>
      </w:r>
      <w:r w:rsidRPr="00DB123B">
        <w:rPr>
          <w:rFonts w:ascii="Times New Roman" w:eastAsia="Calibri" w:hAnsi="Times New Roman" w:cs="Times New Roman"/>
          <w:bCs/>
          <w:iCs/>
          <w:spacing w:val="2"/>
          <w:sz w:val="28"/>
          <w:szCs w:val="28"/>
          <w:lang w:val="kk-KZ" w:eastAsia="ru-RU"/>
        </w:rPr>
        <w:t xml:space="preserve">2 және </w:t>
      </w:r>
      <w:r>
        <w:rPr>
          <w:rFonts w:ascii="Times New Roman" w:eastAsia="Calibri" w:hAnsi="Times New Roman" w:cs="Times New Roman"/>
          <w:bCs/>
          <w:iCs/>
          <w:spacing w:val="2"/>
          <w:sz w:val="28"/>
          <w:szCs w:val="28"/>
          <w:lang w:val="kk-KZ" w:eastAsia="ru-RU"/>
        </w:rPr>
        <w:t>№</w:t>
      </w:r>
      <w:r w:rsidRPr="00DB123B">
        <w:rPr>
          <w:rFonts w:ascii="Times New Roman" w:eastAsia="Calibri" w:hAnsi="Times New Roman" w:cs="Times New Roman"/>
          <w:bCs/>
          <w:iCs/>
          <w:spacing w:val="2"/>
          <w:sz w:val="28"/>
          <w:szCs w:val="28"/>
          <w:lang w:val="kk-KZ" w:eastAsia="ru-RU"/>
        </w:rPr>
        <w:t xml:space="preserve">3 үлгілердің жабындарының морфологиясы біркелкі. </w:t>
      </w:r>
      <w:r>
        <w:rPr>
          <w:rFonts w:ascii="Times New Roman" w:eastAsia="Calibri" w:hAnsi="Times New Roman" w:cs="Times New Roman"/>
          <w:bCs/>
          <w:iCs/>
          <w:spacing w:val="2"/>
          <w:sz w:val="28"/>
          <w:szCs w:val="28"/>
          <w:lang w:val="kk-KZ" w:eastAsia="ru-RU"/>
        </w:rPr>
        <w:t>РЭМ</w:t>
      </w:r>
      <w:r w:rsidRPr="00DB123B">
        <w:rPr>
          <w:rFonts w:ascii="Times New Roman" w:eastAsia="Calibri" w:hAnsi="Times New Roman" w:cs="Times New Roman"/>
          <w:bCs/>
          <w:iCs/>
          <w:spacing w:val="2"/>
          <w:sz w:val="28"/>
          <w:szCs w:val="28"/>
          <w:lang w:val="kk-KZ" w:eastAsia="ru-RU"/>
        </w:rPr>
        <w:t xml:space="preserve"> көмегімен жабын бетін талдау жабынның құрылымдық элементтерінің өлшемдері тұндыру параметрлеріне байланысты екенін көрсетеді.</w:t>
      </w:r>
    </w:p>
    <w:p w14:paraId="0C7CEC26" w14:textId="6DDC8DE7" w:rsidR="008E6179" w:rsidRDefault="00DB123B" w:rsidP="006D748B">
      <w:pPr>
        <w:spacing w:after="0" w:line="240" w:lineRule="auto"/>
        <w:ind w:firstLine="567"/>
        <w:jc w:val="both"/>
        <w:rPr>
          <w:rFonts w:ascii="Times New Roman" w:eastAsia="Calibri" w:hAnsi="Times New Roman" w:cs="Times New Roman"/>
          <w:bCs/>
          <w:iCs/>
          <w:spacing w:val="2"/>
          <w:sz w:val="28"/>
          <w:szCs w:val="28"/>
          <w:lang w:val="kk-KZ" w:eastAsia="ru-RU"/>
        </w:rPr>
      </w:pPr>
      <w:r w:rsidRPr="00DB123B">
        <w:rPr>
          <w:rFonts w:ascii="Times New Roman" w:eastAsia="Calibri" w:hAnsi="Times New Roman" w:cs="Times New Roman"/>
          <w:bCs/>
          <w:iCs/>
          <w:spacing w:val="2"/>
          <w:sz w:val="28"/>
          <w:szCs w:val="28"/>
          <w:lang w:val="kk-KZ" w:eastAsia="ru-RU"/>
        </w:rPr>
        <w:t>Гистограммада (</w:t>
      </w:r>
      <w:r>
        <w:rPr>
          <w:rFonts w:ascii="Times New Roman" w:eastAsia="Calibri" w:hAnsi="Times New Roman" w:cs="Times New Roman"/>
          <w:bCs/>
          <w:iCs/>
          <w:spacing w:val="2"/>
          <w:sz w:val="28"/>
          <w:szCs w:val="28"/>
          <w:lang w:val="kk-KZ" w:eastAsia="ru-RU"/>
        </w:rPr>
        <w:t>28</w:t>
      </w:r>
      <w:r w:rsidRPr="00DB123B">
        <w:rPr>
          <w:rFonts w:ascii="Times New Roman" w:eastAsia="Calibri" w:hAnsi="Times New Roman" w:cs="Times New Roman"/>
          <w:bCs/>
          <w:iCs/>
          <w:spacing w:val="2"/>
          <w:sz w:val="28"/>
          <w:szCs w:val="28"/>
          <w:lang w:val="kk-KZ" w:eastAsia="ru-RU"/>
        </w:rPr>
        <w:t xml:space="preserve">, б-сурет) 14÷55 нм диапазонында анық анықталған шың және 60÷90 нм диапазонында азырақ айқын, кең шың көрсетілген. </w:t>
      </w:r>
    </w:p>
    <w:p w14:paraId="60237F89" w14:textId="3BF89E15" w:rsidR="00DB123B" w:rsidRDefault="00DB123B" w:rsidP="006D748B">
      <w:pPr>
        <w:spacing w:after="0" w:line="240" w:lineRule="auto"/>
        <w:ind w:firstLine="567"/>
        <w:jc w:val="both"/>
        <w:rPr>
          <w:rFonts w:ascii="Times New Roman" w:eastAsia="Calibri" w:hAnsi="Times New Roman" w:cs="Times New Roman"/>
          <w:bCs/>
          <w:iCs/>
          <w:spacing w:val="2"/>
          <w:sz w:val="28"/>
          <w:szCs w:val="28"/>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5225"/>
      </w:tblGrid>
      <w:tr w:rsidR="00DB123B" w14:paraId="13E19F3E" w14:textId="77777777" w:rsidTr="006D748B">
        <w:trPr>
          <w:trHeight w:val="3554"/>
        </w:trPr>
        <w:tc>
          <w:tcPr>
            <w:tcW w:w="4411" w:type="dxa"/>
          </w:tcPr>
          <w:p w14:paraId="4D7EDB25" w14:textId="1E7F03FD" w:rsidR="00DB123B" w:rsidRDefault="00DB123B" w:rsidP="006D748B">
            <w:pPr>
              <w:tabs>
                <w:tab w:val="right" w:pos="4598"/>
              </w:tabs>
              <w:jc w:val="center"/>
              <w:rPr>
                <w:rFonts w:ascii="Times New Roman" w:eastAsia="Calibri" w:hAnsi="Times New Roman" w:cs="Times New Roman"/>
                <w:bCs/>
                <w:spacing w:val="2"/>
                <w:sz w:val="28"/>
                <w:szCs w:val="28"/>
                <w:lang w:val="kk-KZ" w:eastAsia="ru-RU"/>
              </w:rPr>
            </w:pPr>
            <w:r>
              <w:rPr>
                <w:noProof/>
                <w:lang w:eastAsia="ru-RU"/>
              </w:rPr>
              <w:lastRenderedPageBreak/>
              <w:drawing>
                <wp:anchor distT="0" distB="0" distL="114300" distR="114300" simplePos="0" relativeHeight="251684352" behindDoc="0" locked="0" layoutInCell="1" allowOverlap="1" wp14:anchorId="6AD15388" wp14:editId="6351BBEA">
                  <wp:simplePos x="0" y="0"/>
                  <wp:positionH relativeFrom="column">
                    <wp:posOffset>-29845</wp:posOffset>
                  </wp:positionH>
                  <wp:positionV relativeFrom="paragraph">
                    <wp:posOffset>16510</wp:posOffset>
                  </wp:positionV>
                  <wp:extent cx="2757805" cy="2374265"/>
                  <wp:effectExtent l="0" t="0" r="4445" b="6985"/>
                  <wp:wrapTopAndBottom/>
                  <wp:docPr id="27" name="Image 17"/>
                  <wp:cNvGraphicFramePr/>
                  <a:graphic xmlns:a="http://schemas.openxmlformats.org/drawingml/2006/main">
                    <a:graphicData uri="http://schemas.openxmlformats.org/drawingml/2006/picture">
                      <pic:pic xmlns:pic="http://schemas.openxmlformats.org/drawingml/2006/picture">
                        <pic:nvPicPr>
                          <pic:cNvPr id="27" name="Image 17"/>
                          <pic:cNvPicPr/>
                        </pic:nvPicPr>
                        <pic:blipFill>
                          <a:blip r:embed="rId51" cstate="print"/>
                          <a:stretch>
                            <a:fillRect/>
                          </a:stretch>
                        </pic:blipFill>
                        <pic:spPr>
                          <a:xfrm>
                            <a:off x="0" y="0"/>
                            <a:ext cx="2757805" cy="2374265"/>
                          </a:xfrm>
                          <a:prstGeom prst="rect">
                            <a:avLst/>
                          </a:prstGeom>
                        </pic:spPr>
                      </pic:pic>
                    </a:graphicData>
                  </a:graphic>
                  <wp14:sizeRelH relativeFrom="margin">
                    <wp14:pctWidth>0</wp14:pctWidth>
                  </wp14:sizeRelH>
                  <wp14:sizeRelV relativeFrom="margin">
                    <wp14:pctHeight>0</wp14:pctHeight>
                  </wp14:sizeRelV>
                </wp:anchor>
              </w:drawing>
            </w:r>
            <w:r w:rsidR="006D748B">
              <w:rPr>
                <w:rFonts w:ascii="Times New Roman" w:eastAsia="Calibri" w:hAnsi="Times New Roman" w:cs="Times New Roman"/>
                <w:bCs/>
                <w:spacing w:val="2"/>
                <w:sz w:val="28"/>
                <w:szCs w:val="28"/>
                <w:lang w:val="kk-KZ" w:eastAsia="ru-RU"/>
              </w:rPr>
              <w:t>а)</w:t>
            </w:r>
          </w:p>
        </w:tc>
        <w:tc>
          <w:tcPr>
            <w:tcW w:w="5227" w:type="dxa"/>
          </w:tcPr>
          <w:p w14:paraId="16AA072A" w14:textId="2FD08545" w:rsidR="00DB123B" w:rsidRDefault="00CB6386" w:rsidP="006D748B">
            <w:pPr>
              <w:jc w:val="center"/>
              <w:rPr>
                <w:rFonts w:ascii="Times New Roman" w:eastAsia="Calibri" w:hAnsi="Times New Roman" w:cs="Times New Roman"/>
                <w:bCs/>
                <w:spacing w:val="2"/>
                <w:sz w:val="28"/>
                <w:szCs w:val="28"/>
                <w:lang w:val="kk-KZ" w:eastAsia="ru-RU"/>
              </w:rPr>
            </w:pPr>
            <w:r>
              <w:rPr>
                <w:rFonts w:eastAsiaTheme="minorEastAsia"/>
                <w:noProof/>
                <w:lang w:eastAsia="ru-RU"/>
              </w:rPr>
              <w:object w:dxaOrig="1440" w:dyaOrig="1440" w14:anchorId="6E8947D8">
                <v:shape id="_x0000_s1033" type="#_x0000_t75" style="position:absolute;left:0;text-align:left;margin-left:-3.8pt;margin-top:.8pt;width:259.35pt;height:180pt;z-index:251686400;mso-position-horizontal-relative:text;mso-position-vertical-relative:text">
                  <v:imagedata r:id="rId52" o:title=""/>
                  <w10:wrap type="topAndBottom"/>
                </v:shape>
                <o:OLEObject Type="Embed" ProgID="PBrush" ShapeID="_x0000_s1033" DrawAspect="Content" ObjectID="_1762349821" r:id="rId53"/>
              </w:object>
            </w:r>
            <w:r w:rsidR="006D748B">
              <w:rPr>
                <w:rFonts w:ascii="Times New Roman" w:eastAsia="Calibri" w:hAnsi="Times New Roman" w:cs="Times New Roman"/>
                <w:bCs/>
                <w:spacing w:val="2"/>
                <w:sz w:val="28"/>
                <w:szCs w:val="28"/>
                <w:lang w:val="kk-KZ" w:eastAsia="ru-RU"/>
              </w:rPr>
              <w:t>б)</w:t>
            </w:r>
          </w:p>
        </w:tc>
      </w:tr>
    </w:tbl>
    <w:p w14:paraId="3DB1D816" w14:textId="77777777" w:rsidR="00DB123B" w:rsidRDefault="00DB123B" w:rsidP="006D748B">
      <w:pPr>
        <w:spacing w:after="0" w:line="240" w:lineRule="auto"/>
        <w:ind w:firstLine="567"/>
        <w:jc w:val="both"/>
        <w:rPr>
          <w:rFonts w:ascii="Times New Roman" w:eastAsia="Calibri" w:hAnsi="Times New Roman" w:cs="Times New Roman"/>
          <w:bCs/>
          <w:spacing w:val="2"/>
          <w:sz w:val="28"/>
          <w:szCs w:val="28"/>
          <w:lang w:val="kk-KZ" w:eastAsia="ru-RU"/>
        </w:rPr>
      </w:pPr>
    </w:p>
    <w:p w14:paraId="6ABB8A59" w14:textId="49A1DF71" w:rsidR="00DB123B" w:rsidRPr="00A3486F" w:rsidRDefault="00DB123B" w:rsidP="006D748B">
      <w:pPr>
        <w:spacing w:after="0" w:line="240" w:lineRule="auto"/>
        <w:ind w:firstLine="567"/>
        <w:jc w:val="center"/>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С</w:t>
      </w:r>
      <w:r w:rsidRPr="008E6179">
        <w:rPr>
          <w:rFonts w:ascii="Times New Roman" w:eastAsia="Calibri" w:hAnsi="Times New Roman" w:cs="Times New Roman"/>
          <w:bCs/>
          <w:iCs/>
          <w:spacing w:val="2"/>
          <w:sz w:val="28"/>
          <w:szCs w:val="28"/>
          <w:lang w:val="kk-KZ" w:eastAsia="ru-RU"/>
        </w:rPr>
        <w:t>урет</w:t>
      </w:r>
      <w:r>
        <w:rPr>
          <w:rFonts w:ascii="Times New Roman" w:eastAsia="Calibri" w:hAnsi="Times New Roman" w:cs="Times New Roman"/>
          <w:bCs/>
          <w:iCs/>
          <w:spacing w:val="2"/>
          <w:sz w:val="28"/>
          <w:szCs w:val="28"/>
          <w:lang w:val="kk-KZ" w:eastAsia="ru-RU"/>
        </w:rPr>
        <w:t xml:space="preserve"> 28</w:t>
      </w:r>
      <w:r w:rsidRPr="008E6179">
        <w:rPr>
          <w:rFonts w:ascii="Times New Roman" w:eastAsia="Calibri" w:hAnsi="Times New Roman" w:cs="Times New Roman"/>
          <w:bCs/>
          <w:iCs/>
          <w:spacing w:val="2"/>
          <w:sz w:val="28"/>
          <w:szCs w:val="28"/>
          <w:lang w:val="kk-KZ" w:eastAsia="ru-RU"/>
        </w:rPr>
        <w:t xml:space="preserve"> – №</w:t>
      </w:r>
      <w:r>
        <w:rPr>
          <w:rFonts w:ascii="Times New Roman" w:eastAsia="Calibri" w:hAnsi="Times New Roman" w:cs="Times New Roman"/>
          <w:bCs/>
          <w:iCs/>
          <w:spacing w:val="2"/>
          <w:sz w:val="28"/>
          <w:szCs w:val="28"/>
          <w:lang w:val="kk-KZ" w:eastAsia="ru-RU"/>
        </w:rPr>
        <w:t>2</w:t>
      </w:r>
      <w:r w:rsidRPr="008E6179">
        <w:rPr>
          <w:rFonts w:ascii="Times New Roman" w:eastAsia="Calibri" w:hAnsi="Times New Roman" w:cs="Times New Roman"/>
          <w:bCs/>
          <w:iCs/>
          <w:spacing w:val="2"/>
          <w:sz w:val="28"/>
          <w:szCs w:val="28"/>
          <w:lang w:val="kk-KZ" w:eastAsia="ru-RU"/>
        </w:rPr>
        <w:t xml:space="preserve"> үлгілер бетінің </w:t>
      </w:r>
      <w:r>
        <w:rPr>
          <w:rFonts w:ascii="Times New Roman" w:eastAsia="Calibri" w:hAnsi="Times New Roman" w:cs="Times New Roman"/>
          <w:bCs/>
          <w:iCs/>
          <w:spacing w:val="2"/>
          <w:sz w:val="28"/>
          <w:szCs w:val="28"/>
          <w:lang w:val="kk-KZ" w:eastAsia="ru-RU"/>
        </w:rPr>
        <w:t>РЭМ</w:t>
      </w:r>
      <w:r w:rsidRPr="008E6179">
        <w:rPr>
          <w:rFonts w:ascii="Times New Roman" w:eastAsia="Calibri" w:hAnsi="Times New Roman" w:cs="Times New Roman"/>
          <w:bCs/>
          <w:iCs/>
          <w:spacing w:val="2"/>
          <w:sz w:val="28"/>
          <w:szCs w:val="28"/>
          <w:lang w:val="kk-KZ" w:eastAsia="ru-RU"/>
        </w:rPr>
        <w:t xml:space="preserve"> кескіні (a) және бөлшектердің өлшемдерінің таралу гистограммасы (</w:t>
      </w:r>
      <w:r>
        <w:rPr>
          <w:rFonts w:ascii="Times New Roman" w:eastAsia="Calibri" w:hAnsi="Times New Roman" w:cs="Times New Roman"/>
          <w:bCs/>
          <w:iCs/>
          <w:spacing w:val="2"/>
          <w:sz w:val="28"/>
          <w:szCs w:val="28"/>
          <w:lang w:val="kk-KZ" w:eastAsia="ru-RU"/>
        </w:rPr>
        <w:t>б</w:t>
      </w:r>
      <w:r w:rsidRPr="008E6179">
        <w:rPr>
          <w:rFonts w:ascii="Times New Roman" w:eastAsia="Calibri" w:hAnsi="Times New Roman" w:cs="Times New Roman"/>
          <w:bCs/>
          <w:iCs/>
          <w:spacing w:val="2"/>
          <w:sz w:val="28"/>
          <w:szCs w:val="28"/>
          <w:lang w:val="kk-KZ" w:eastAsia="ru-RU"/>
        </w:rPr>
        <w:t>)</w:t>
      </w:r>
      <w:r w:rsidR="00A3486F" w:rsidRPr="00A3486F">
        <w:rPr>
          <w:rFonts w:ascii="Times New Roman" w:eastAsia="Calibri" w:hAnsi="Times New Roman" w:cs="Times New Roman"/>
          <w:bCs/>
          <w:iCs/>
          <w:spacing w:val="2"/>
          <w:sz w:val="28"/>
          <w:szCs w:val="28"/>
          <w:lang w:val="kk-KZ" w:eastAsia="ru-RU"/>
        </w:rPr>
        <w:t xml:space="preserve"> [134]</w:t>
      </w:r>
    </w:p>
    <w:p w14:paraId="3557DEE8" w14:textId="77777777" w:rsidR="00D51633" w:rsidRDefault="00D51633" w:rsidP="006D748B">
      <w:pPr>
        <w:spacing w:after="0" w:line="240" w:lineRule="auto"/>
        <w:ind w:firstLine="567"/>
        <w:jc w:val="both"/>
        <w:rPr>
          <w:rFonts w:ascii="Times New Roman" w:eastAsia="Calibri" w:hAnsi="Times New Roman" w:cs="Times New Roman"/>
          <w:bCs/>
          <w:iCs/>
          <w:spacing w:val="2"/>
          <w:sz w:val="28"/>
          <w:szCs w:val="28"/>
          <w:lang w:val="kk-KZ" w:eastAsia="ru-RU"/>
        </w:rPr>
      </w:pPr>
    </w:p>
    <w:p w14:paraId="4AE76DA3" w14:textId="7D8368C9" w:rsidR="006D748B" w:rsidRDefault="006D748B" w:rsidP="006D748B">
      <w:pPr>
        <w:spacing w:after="0" w:line="240" w:lineRule="auto"/>
        <w:ind w:firstLine="567"/>
        <w:jc w:val="both"/>
        <w:rPr>
          <w:rFonts w:ascii="Times New Roman" w:eastAsia="Calibri" w:hAnsi="Times New Roman" w:cs="Times New Roman"/>
          <w:bCs/>
          <w:iCs/>
          <w:spacing w:val="2"/>
          <w:sz w:val="28"/>
          <w:szCs w:val="28"/>
          <w:lang w:val="kk-KZ" w:eastAsia="ru-RU"/>
        </w:rPr>
      </w:pPr>
      <w:r w:rsidRPr="00DB123B">
        <w:rPr>
          <w:rFonts w:ascii="Times New Roman" w:eastAsia="Calibri" w:hAnsi="Times New Roman" w:cs="Times New Roman"/>
          <w:bCs/>
          <w:iCs/>
          <w:spacing w:val="2"/>
          <w:sz w:val="28"/>
          <w:szCs w:val="28"/>
          <w:lang w:val="kk-KZ" w:eastAsia="ru-RU"/>
        </w:rPr>
        <w:t>Осылайша, бұл жағдайда фрагменттердің бимодальды таралуы орын алады. Бүкіл таралу аймағындағы бөлшектердің орташа өлшемі 31 нм</w:t>
      </w:r>
      <w:r>
        <w:rPr>
          <w:rFonts w:ascii="Times New Roman" w:eastAsia="Calibri" w:hAnsi="Times New Roman" w:cs="Times New Roman"/>
          <w:bCs/>
          <w:iCs/>
          <w:spacing w:val="2"/>
          <w:sz w:val="28"/>
          <w:szCs w:val="28"/>
          <w:lang w:val="kk-KZ" w:eastAsia="ru-RU"/>
        </w:rPr>
        <w:t xml:space="preserve"> құрайды</w:t>
      </w:r>
      <w:r w:rsidRPr="00DB123B">
        <w:rPr>
          <w:rFonts w:ascii="Times New Roman" w:eastAsia="Calibri" w:hAnsi="Times New Roman" w:cs="Times New Roman"/>
          <w:bCs/>
          <w:iCs/>
          <w:spacing w:val="2"/>
          <w:sz w:val="28"/>
          <w:szCs w:val="28"/>
          <w:lang w:val="kk-KZ" w:eastAsia="ru-RU"/>
        </w:rPr>
        <w:t>.</w:t>
      </w:r>
    </w:p>
    <w:p w14:paraId="661C451B" w14:textId="74D4C90F" w:rsidR="00DB123B" w:rsidRDefault="00AE5478" w:rsidP="006D748B">
      <w:pPr>
        <w:spacing w:after="0" w:line="240" w:lineRule="auto"/>
        <w:ind w:firstLine="567"/>
        <w:jc w:val="both"/>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w:t>
      </w:r>
      <w:r w:rsidRPr="00AE5478">
        <w:rPr>
          <w:rFonts w:ascii="Times New Roman" w:eastAsia="Calibri" w:hAnsi="Times New Roman" w:cs="Times New Roman"/>
          <w:bCs/>
          <w:iCs/>
          <w:spacing w:val="2"/>
          <w:sz w:val="28"/>
          <w:szCs w:val="28"/>
          <w:lang w:val="kk-KZ" w:eastAsia="ru-RU"/>
        </w:rPr>
        <w:t>3 топ үлгілері үшін (</w:t>
      </w:r>
      <w:r>
        <w:rPr>
          <w:rFonts w:ascii="Times New Roman" w:eastAsia="Calibri" w:hAnsi="Times New Roman" w:cs="Times New Roman"/>
          <w:bCs/>
          <w:iCs/>
          <w:spacing w:val="2"/>
          <w:sz w:val="28"/>
          <w:szCs w:val="28"/>
          <w:lang w:val="kk-KZ" w:eastAsia="ru-RU"/>
        </w:rPr>
        <w:t>29</w:t>
      </w:r>
      <w:r w:rsidRPr="00AE5478">
        <w:rPr>
          <w:rFonts w:ascii="Times New Roman" w:eastAsia="Calibri" w:hAnsi="Times New Roman" w:cs="Times New Roman"/>
          <w:bCs/>
          <w:iCs/>
          <w:spacing w:val="2"/>
          <w:sz w:val="28"/>
          <w:szCs w:val="28"/>
          <w:lang w:val="kk-KZ" w:eastAsia="ru-RU"/>
        </w:rPr>
        <w:t>-сурет, б) 10–50 нм диапазонында кең шыңы бар бірмодальды таралу байқалады. Бұл бірмодальды деп қорытынды жасауға болады. Бөлшектердің орташа өлшемі 28,3 нм.</w:t>
      </w:r>
    </w:p>
    <w:p w14:paraId="47C025B7" w14:textId="01B1A4BA" w:rsidR="00AE5478" w:rsidRDefault="00AE5478" w:rsidP="006D748B">
      <w:pPr>
        <w:spacing w:after="0" w:line="240" w:lineRule="auto"/>
        <w:ind w:firstLine="567"/>
        <w:jc w:val="both"/>
        <w:rPr>
          <w:rFonts w:ascii="Times New Roman" w:eastAsia="Calibri" w:hAnsi="Times New Roman" w:cs="Times New Roman"/>
          <w:bCs/>
          <w:iCs/>
          <w:spacing w:val="2"/>
          <w:sz w:val="28"/>
          <w:szCs w:val="28"/>
          <w:lang w:val="kk-KZ" w:eastAsia="ru-RU"/>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5443"/>
      </w:tblGrid>
      <w:tr w:rsidR="00AE5478" w14:paraId="201340FD" w14:textId="77777777" w:rsidTr="0070173C">
        <w:trPr>
          <w:trHeight w:val="3598"/>
          <w:jc w:val="center"/>
        </w:trPr>
        <w:tc>
          <w:tcPr>
            <w:tcW w:w="4185" w:type="dxa"/>
          </w:tcPr>
          <w:p w14:paraId="4D2028FB" w14:textId="6433C52D" w:rsidR="00AE5478" w:rsidRDefault="006D748B" w:rsidP="006D748B">
            <w:pPr>
              <w:tabs>
                <w:tab w:val="right" w:pos="4598"/>
              </w:tabs>
              <w:jc w:val="center"/>
              <w:rPr>
                <w:rFonts w:ascii="Times New Roman" w:eastAsia="Calibri" w:hAnsi="Times New Roman" w:cs="Times New Roman"/>
                <w:bCs/>
                <w:spacing w:val="2"/>
                <w:sz w:val="28"/>
                <w:szCs w:val="28"/>
                <w:lang w:val="kk-KZ" w:eastAsia="ru-RU"/>
              </w:rPr>
            </w:pPr>
            <w:r>
              <w:rPr>
                <w:noProof/>
                <w:lang w:eastAsia="ru-RU"/>
              </w:rPr>
              <w:drawing>
                <wp:anchor distT="0" distB="0" distL="114300" distR="114300" simplePos="0" relativeHeight="251691520" behindDoc="0" locked="0" layoutInCell="1" allowOverlap="1" wp14:anchorId="19087B0C" wp14:editId="41780654">
                  <wp:simplePos x="0" y="0"/>
                  <wp:positionH relativeFrom="column">
                    <wp:posOffset>62230</wp:posOffset>
                  </wp:positionH>
                  <wp:positionV relativeFrom="paragraph">
                    <wp:posOffset>45720</wp:posOffset>
                  </wp:positionV>
                  <wp:extent cx="2479040" cy="2210435"/>
                  <wp:effectExtent l="0" t="0" r="0" b="0"/>
                  <wp:wrapTopAndBottom/>
                  <wp:docPr id="1426407041" name="Image 25"/>
                  <wp:cNvGraphicFramePr/>
                  <a:graphic xmlns:a="http://schemas.openxmlformats.org/drawingml/2006/main">
                    <a:graphicData uri="http://schemas.openxmlformats.org/drawingml/2006/picture">
                      <pic:pic xmlns:pic="http://schemas.openxmlformats.org/drawingml/2006/picture">
                        <pic:nvPicPr>
                          <pic:cNvPr id="1426407041" name="Image 25"/>
                          <pic:cNvPicPr/>
                        </pic:nvPicPr>
                        <pic:blipFill>
                          <a:blip r:embed="rId54" cstate="print"/>
                          <a:stretch>
                            <a:fillRect/>
                          </a:stretch>
                        </pic:blipFill>
                        <pic:spPr>
                          <a:xfrm>
                            <a:off x="0" y="0"/>
                            <a:ext cx="2479040" cy="22104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Cs/>
                <w:spacing w:val="2"/>
                <w:sz w:val="28"/>
                <w:szCs w:val="28"/>
                <w:lang w:val="kk-KZ" w:eastAsia="ru-RU"/>
              </w:rPr>
              <w:t>а)</w:t>
            </w:r>
          </w:p>
        </w:tc>
        <w:tc>
          <w:tcPr>
            <w:tcW w:w="5443" w:type="dxa"/>
          </w:tcPr>
          <w:p w14:paraId="65D10E02" w14:textId="23F925B9" w:rsidR="00AE5478" w:rsidRDefault="00CB6386" w:rsidP="006D748B">
            <w:pPr>
              <w:jc w:val="center"/>
              <w:rPr>
                <w:rFonts w:ascii="Times New Roman" w:eastAsia="Calibri" w:hAnsi="Times New Roman" w:cs="Times New Roman"/>
                <w:bCs/>
                <w:spacing w:val="2"/>
                <w:sz w:val="28"/>
                <w:szCs w:val="28"/>
                <w:lang w:val="kk-KZ" w:eastAsia="ru-RU"/>
              </w:rPr>
            </w:pPr>
            <w:r>
              <w:rPr>
                <w:rFonts w:eastAsiaTheme="minorEastAsia"/>
                <w:noProof/>
                <w:lang w:eastAsia="ru-RU"/>
              </w:rPr>
              <w:object w:dxaOrig="1440" w:dyaOrig="1440" w14:anchorId="7C1677E3">
                <v:shape id="_x0000_s1035" type="#_x0000_t75" style="position:absolute;left:0;text-align:left;margin-left:4.05pt;margin-top:1.5pt;width:252.3pt;height:173pt;z-index:251693568;mso-position-horizontal-relative:text;mso-position-vertical-relative:text">
                  <v:imagedata r:id="rId55" o:title=""/>
                  <w10:wrap type="topAndBottom"/>
                </v:shape>
                <o:OLEObject Type="Embed" ProgID="PBrush" ShapeID="_x0000_s1035" DrawAspect="Content" ObjectID="_1762349822" r:id="rId56"/>
              </w:object>
            </w:r>
            <w:r w:rsidR="006D748B">
              <w:rPr>
                <w:rFonts w:ascii="Times New Roman" w:eastAsia="Calibri" w:hAnsi="Times New Roman" w:cs="Times New Roman"/>
                <w:bCs/>
                <w:spacing w:val="2"/>
                <w:sz w:val="28"/>
                <w:szCs w:val="28"/>
                <w:lang w:val="kk-KZ" w:eastAsia="ru-RU"/>
              </w:rPr>
              <w:t>б)</w:t>
            </w:r>
          </w:p>
        </w:tc>
      </w:tr>
    </w:tbl>
    <w:p w14:paraId="0718BADA" w14:textId="77777777" w:rsidR="00AE5478" w:rsidRDefault="00AE5478" w:rsidP="006D748B">
      <w:pPr>
        <w:spacing w:after="0" w:line="240" w:lineRule="auto"/>
        <w:ind w:firstLine="567"/>
        <w:jc w:val="both"/>
        <w:rPr>
          <w:rFonts w:ascii="Times New Roman" w:eastAsia="Calibri" w:hAnsi="Times New Roman" w:cs="Times New Roman"/>
          <w:bCs/>
          <w:spacing w:val="2"/>
          <w:sz w:val="28"/>
          <w:szCs w:val="28"/>
          <w:lang w:val="kk-KZ" w:eastAsia="ru-RU"/>
        </w:rPr>
      </w:pPr>
    </w:p>
    <w:p w14:paraId="5AC4EEDF" w14:textId="1C36C9A7" w:rsidR="00AE5478" w:rsidRPr="00A3486F" w:rsidRDefault="00AE5478" w:rsidP="006D748B">
      <w:pPr>
        <w:spacing w:after="0" w:line="240" w:lineRule="auto"/>
        <w:ind w:firstLine="567"/>
        <w:jc w:val="center"/>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С</w:t>
      </w:r>
      <w:r w:rsidRPr="008E6179">
        <w:rPr>
          <w:rFonts w:ascii="Times New Roman" w:eastAsia="Calibri" w:hAnsi="Times New Roman" w:cs="Times New Roman"/>
          <w:bCs/>
          <w:iCs/>
          <w:spacing w:val="2"/>
          <w:sz w:val="28"/>
          <w:szCs w:val="28"/>
          <w:lang w:val="kk-KZ" w:eastAsia="ru-RU"/>
        </w:rPr>
        <w:t>урет</w:t>
      </w:r>
      <w:r>
        <w:rPr>
          <w:rFonts w:ascii="Times New Roman" w:eastAsia="Calibri" w:hAnsi="Times New Roman" w:cs="Times New Roman"/>
          <w:bCs/>
          <w:iCs/>
          <w:spacing w:val="2"/>
          <w:sz w:val="28"/>
          <w:szCs w:val="28"/>
          <w:lang w:val="kk-KZ" w:eastAsia="ru-RU"/>
        </w:rPr>
        <w:t xml:space="preserve"> 29</w:t>
      </w:r>
      <w:r w:rsidRPr="008E6179">
        <w:rPr>
          <w:rFonts w:ascii="Times New Roman" w:eastAsia="Calibri" w:hAnsi="Times New Roman" w:cs="Times New Roman"/>
          <w:bCs/>
          <w:iCs/>
          <w:spacing w:val="2"/>
          <w:sz w:val="28"/>
          <w:szCs w:val="28"/>
          <w:lang w:val="kk-KZ" w:eastAsia="ru-RU"/>
        </w:rPr>
        <w:t xml:space="preserve"> – №</w:t>
      </w:r>
      <w:r>
        <w:rPr>
          <w:rFonts w:ascii="Times New Roman" w:eastAsia="Calibri" w:hAnsi="Times New Roman" w:cs="Times New Roman"/>
          <w:bCs/>
          <w:iCs/>
          <w:spacing w:val="2"/>
          <w:sz w:val="28"/>
          <w:szCs w:val="28"/>
          <w:lang w:val="kk-KZ" w:eastAsia="ru-RU"/>
        </w:rPr>
        <w:t>3</w:t>
      </w:r>
      <w:r w:rsidRPr="008E6179">
        <w:rPr>
          <w:rFonts w:ascii="Times New Roman" w:eastAsia="Calibri" w:hAnsi="Times New Roman" w:cs="Times New Roman"/>
          <w:bCs/>
          <w:iCs/>
          <w:spacing w:val="2"/>
          <w:sz w:val="28"/>
          <w:szCs w:val="28"/>
          <w:lang w:val="kk-KZ" w:eastAsia="ru-RU"/>
        </w:rPr>
        <w:t xml:space="preserve"> үлгілер бетінің </w:t>
      </w:r>
      <w:r>
        <w:rPr>
          <w:rFonts w:ascii="Times New Roman" w:eastAsia="Calibri" w:hAnsi="Times New Roman" w:cs="Times New Roman"/>
          <w:bCs/>
          <w:iCs/>
          <w:spacing w:val="2"/>
          <w:sz w:val="28"/>
          <w:szCs w:val="28"/>
          <w:lang w:val="kk-KZ" w:eastAsia="ru-RU"/>
        </w:rPr>
        <w:t>РЭМ</w:t>
      </w:r>
      <w:r w:rsidRPr="008E6179">
        <w:rPr>
          <w:rFonts w:ascii="Times New Roman" w:eastAsia="Calibri" w:hAnsi="Times New Roman" w:cs="Times New Roman"/>
          <w:bCs/>
          <w:iCs/>
          <w:spacing w:val="2"/>
          <w:sz w:val="28"/>
          <w:szCs w:val="28"/>
          <w:lang w:val="kk-KZ" w:eastAsia="ru-RU"/>
        </w:rPr>
        <w:t xml:space="preserve"> кескіні (a) және бөлшектердің өлшемдерінің таралу гистограммасы (</w:t>
      </w:r>
      <w:r>
        <w:rPr>
          <w:rFonts w:ascii="Times New Roman" w:eastAsia="Calibri" w:hAnsi="Times New Roman" w:cs="Times New Roman"/>
          <w:bCs/>
          <w:iCs/>
          <w:spacing w:val="2"/>
          <w:sz w:val="28"/>
          <w:szCs w:val="28"/>
          <w:lang w:val="kk-KZ" w:eastAsia="ru-RU"/>
        </w:rPr>
        <w:t>б</w:t>
      </w:r>
      <w:r w:rsidRPr="008E6179">
        <w:rPr>
          <w:rFonts w:ascii="Times New Roman" w:eastAsia="Calibri" w:hAnsi="Times New Roman" w:cs="Times New Roman"/>
          <w:bCs/>
          <w:iCs/>
          <w:spacing w:val="2"/>
          <w:sz w:val="28"/>
          <w:szCs w:val="28"/>
          <w:lang w:val="kk-KZ" w:eastAsia="ru-RU"/>
        </w:rPr>
        <w:t>)</w:t>
      </w:r>
      <w:r w:rsidR="00A3486F" w:rsidRPr="00A3486F">
        <w:rPr>
          <w:rFonts w:ascii="Times New Roman" w:eastAsia="Calibri" w:hAnsi="Times New Roman" w:cs="Times New Roman"/>
          <w:bCs/>
          <w:iCs/>
          <w:spacing w:val="2"/>
          <w:sz w:val="28"/>
          <w:szCs w:val="28"/>
          <w:lang w:val="kk-KZ" w:eastAsia="ru-RU"/>
        </w:rPr>
        <w:t xml:space="preserve"> [134]</w:t>
      </w:r>
    </w:p>
    <w:p w14:paraId="34D13FC7" w14:textId="77777777" w:rsidR="006D748B" w:rsidRDefault="006D748B" w:rsidP="008335B3">
      <w:pPr>
        <w:spacing w:after="0" w:line="240" w:lineRule="auto"/>
        <w:ind w:firstLine="567"/>
        <w:jc w:val="both"/>
        <w:rPr>
          <w:rFonts w:ascii="Times New Roman" w:eastAsia="Calibri" w:hAnsi="Times New Roman" w:cs="Times New Roman"/>
          <w:bCs/>
          <w:iCs/>
          <w:spacing w:val="2"/>
          <w:sz w:val="28"/>
          <w:szCs w:val="28"/>
          <w:lang w:val="kk-KZ" w:eastAsia="ru-RU"/>
        </w:rPr>
      </w:pPr>
    </w:p>
    <w:p w14:paraId="6AE68A08" w14:textId="77777777" w:rsidR="0070173C" w:rsidRDefault="00AE5478" w:rsidP="008335B3">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Біздің байқағанымыз</w:t>
      </w:r>
      <w:r>
        <w:rPr>
          <w:rFonts w:ascii="Times New Roman" w:eastAsia="Calibri" w:hAnsi="Times New Roman" w:cs="Times New Roman"/>
          <w:bCs/>
          <w:iCs/>
          <w:spacing w:val="2"/>
          <w:sz w:val="28"/>
          <w:szCs w:val="28"/>
          <w:lang w:val="kk-KZ" w:eastAsia="ru-RU"/>
        </w:rPr>
        <w:t>,</w:t>
      </w:r>
      <w:r w:rsidRPr="00AD1D69">
        <w:rPr>
          <w:rFonts w:ascii="Times New Roman" w:eastAsia="Calibri" w:hAnsi="Times New Roman" w:cs="Times New Roman"/>
          <w:bCs/>
          <w:iCs/>
          <w:spacing w:val="2"/>
          <w:sz w:val="28"/>
          <w:szCs w:val="28"/>
          <w:lang w:val="kk-KZ" w:eastAsia="ru-RU"/>
        </w:rPr>
        <w:t xml:space="preserve"> </w:t>
      </w:r>
      <w:r>
        <w:rPr>
          <w:rFonts w:ascii="Times New Roman" w:eastAsia="Calibri" w:hAnsi="Times New Roman" w:cs="Times New Roman"/>
          <w:bCs/>
          <w:iCs/>
          <w:spacing w:val="2"/>
          <w:sz w:val="28"/>
          <w:szCs w:val="28"/>
          <w:lang w:val="kk-KZ" w:eastAsia="ru-RU"/>
        </w:rPr>
        <w:t>п</w:t>
      </w:r>
      <w:r w:rsidR="00533F54" w:rsidRPr="00AD1D69">
        <w:rPr>
          <w:rFonts w:ascii="Times New Roman" w:eastAsia="Calibri" w:hAnsi="Times New Roman" w:cs="Times New Roman"/>
          <w:bCs/>
          <w:iCs/>
          <w:spacing w:val="2"/>
          <w:sz w:val="28"/>
          <w:szCs w:val="28"/>
          <w:lang w:val="kk-KZ" w:eastAsia="ru-RU"/>
        </w:rPr>
        <w:t>ленкаға реактивті газдардың қатынасы</w:t>
      </w:r>
      <w:r w:rsidR="00B06109">
        <w:rPr>
          <w:rFonts w:ascii="Times New Roman" w:eastAsia="Calibri" w:hAnsi="Times New Roman" w:cs="Times New Roman"/>
          <w:bCs/>
          <w:iCs/>
          <w:spacing w:val="2"/>
          <w:sz w:val="28"/>
          <w:szCs w:val="28"/>
          <w:lang w:val="kk-KZ" w:eastAsia="ru-RU"/>
        </w:rPr>
        <w:t>н максималды етіп алғанда, яғни</w:t>
      </w:r>
      <w:r w:rsidR="00533F54" w:rsidRPr="00AD1D69">
        <w:rPr>
          <w:rFonts w:ascii="Times New Roman" w:eastAsia="Calibri" w:hAnsi="Times New Roman" w:cs="Times New Roman"/>
          <w:bCs/>
          <w:iCs/>
          <w:spacing w:val="2"/>
          <w:sz w:val="28"/>
          <w:szCs w:val="28"/>
          <w:lang w:val="kk-KZ" w:eastAsia="ru-RU"/>
        </w:rPr>
        <w:t xml:space="preserve"> №3 үлгіде түйіршіктердің орташа размері ең кіші болып келеді. Бұл жағдай беткі бөліктің біртекті құрылымды және тегіс екенін дәлелдейді. </w:t>
      </w:r>
    </w:p>
    <w:p w14:paraId="34DE9BEE" w14:textId="1EEB392A" w:rsidR="00533F54" w:rsidRDefault="00B06109" w:rsidP="008335B3">
      <w:pPr>
        <w:spacing w:after="0" w:line="240" w:lineRule="auto"/>
        <w:ind w:firstLine="567"/>
        <w:jc w:val="both"/>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Р</w:t>
      </w:r>
      <w:r w:rsidR="00533F54" w:rsidRPr="00AD1D69">
        <w:rPr>
          <w:rFonts w:ascii="Times New Roman" w:eastAsia="Calibri" w:hAnsi="Times New Roman" w:cs="Times New Roman"/>
          <w:bCs/>
          <w:iCs/>
          <w:spacing w:val="2"/>
          <w:sz w:val="28"/>
          <w:szCs w:val="28"/>
          <w:lang w:val="kk-KZ" w:eastAsia="ru-RU"/>
        </w:rPr>
        <w:t xml:space="preserve">ЭМ теориясынан белгілі болғанындай, массасы көп болғандағы фаза нақты бейне түзеді. Біздің жағдайымызда бұл оксидтер, ал жеңіл фазалар, яғни </w:t>
      </w:r>
      <w:r w:rsidR="00533F54" w:rsidRPr="00AD1D69">
        <w:rPr>
          <w:rFonts w:ascii="Times New Roman" w:eastAsia="Calibri" w:hAnsi="Times New Roman" w:cs="Times New Roman"/>
          <w:bCs/>
          <w:iCs/>
          <w:spacing w:val="2"/>
          <w:sz w:val="28"/>
          <w:szCs w:val="28"/>
          <w:lang w:val="kk-KZ" w:eastAsia="ru-RU"/>
        </w:rPr>
        <w:lastRenderedPageBreak/>
        <w:t xml:space="preserve">нитридтер немес таза элементтерде керісінше. Сәйкесінше, №3 үлгіде беттің көп бөлігінде гитрид орналасқан, №2 үлгіде осы сияқты, бірақ оксидтер мен араласқан оксинитридтерге қарай сәл ығысу бар. №1 үлгіде оксидтердің мөлшері өте көп және түйіршіктері үлкен болып келеді. </w:t>
      </w:r>
    </w:p>
    <w:p w14:paraId="665CCCA9" w14:textId="77777777" w:rsidR="00D51633" w:rsidRDefault="00AE5478" w:rsidP="008335B3">
      <w:pPr>
        <w:spacing w:after="0" w:line="240" w:lineRule="auto"/>
        <w:ind w:firstLine="567"/>
        <w:jc w:val="both"/>
        <w:rPr>
          <w:rFonts w:ascii="Times New Roman" w:eastAsia="Calibri" w:hAnsi="Times New Roman" w:cs="Times New Roman"/>
          <w:bCs/>
          <w:iCs/>
          <w:spacing w:val="2"/>
          <w:sz w:val="28"/>
          <w:szCs w:val="28"/>
          <w:lang w:val="kk-KZ" w:eastAsia="ru-RU"/>
        </w:rPr>
      </w:pPr>
      <w:r w:rsidRPr="00AE5478">
        <w:rPr>
          <w:rFonts w:ascii="Times New Roman" w:eastAsia="Calibri" w:hAnsi="Times New Roman" w:cs="Times New Roman"/>
          <w:bCs/>
          <w:iCs/>
          <w:spacing w:val="2"/>
          <w:sz w:val="28"/>
          <w:szCs w:val="28"/>
          <w:lang w:val="kk-KZ" w:eastAsia="ru-RU"/>
        </w:rPr>
        <w:t xml:space="preserve">Осылайша, алынған мәліметтер бөлшектердің мөлшері мен құрылымының жабынның пайда болу шарттарына тәуелділігін көрсетеді. </w:t>
      </w:r>
      <w:r>
        <w:rPr>
          <w:rFonts w:ascii="Times New Roman" w:eastAsia="Calibri" w:hAnsi="Times New Roman" w:cs="Times New Roman"/>
          <w:bCs/>
          <w:iCs/>
          <w:spacing w:val="2"/>
          <w:sz w:val="28"/>
          <w:szCs w:val="28"/>
          <w:lang w:val="kk-KZ" w:eastAsia="ru-RU"/>
        </w:rPr>
        <w:t xml:space="preserve">Жабынның </w:t>
      </w:r>
      <w:r w:rsidRPr="00AE5478">
        <w:rPr>
          <w:rFonts w:ascii="Times New Roman" w:eastAsia="Calibri" w:hAnsi="Times New Roman" w:cs="Times New Roman"/>
          <w:bCs/>
          <w:iCs/>
          <w:spacing w:val="2"/>
          <w:sz w:val="28"/>
          <w:szCs w:val="28"/>
          <w:lang w:val="kk-KZ" w:eastAsia="ru-RU"/>
        </w:rPr>
        <w:t xml:space="preserve">негізгі элементтері пленкаларды құрайтын қосалқы құрылымы бар фрагменттер («дәндер») болып табылады. </w:t>
      </w:r>
    </w:p>
    <w:p w14:paraId="19F20465" w14:textId="3005B77C" w:rsidR="00AE5478" w:rsidRDefault="00AE5478" w:rsidP="008335B3">
      <w:pPr>
        <w:spacing w:after="0" w:line="240" w:lineRule="auto"/>
        <w:ind w:firstLine="567"/>
        <w:jc w:val="both"/>
        <w:rPr>
          <w:rFonts w:ascii="Times New Roman" w:eastAsia="Calibri" w:hAnsi="Times New Roman" w:cs="Times New Roman"/>
          <w:bCs/>
          <w:iCs/>
          <w:spacing w:val="2"/>
          <w:sz w:val="28"/>
          <w:szCs w:val="28"/>
          <w:lang w:val="kk-KZ" w:eastAsia="ru-RU"/>
        </w:rPr>
      </w:pPr>
      <w:r w:rsidRPr="00AE5478">
        <w:rPr>
          <w:rFonts w:ascii="Times New Roman" w:eastAsia="Calibri" w:hAnsi="Times New Roman" w:cs="Times New Roman"/>
          <w:bCs/>
          <w:iCs/>
          <w:spacing w:val="2"/>
          <w:sz w:val="28"/>
          <w:szCs w:val="28"/>
          <w:lang w:val="kk-KZ" w:eastAsia="ru-RU"/>
        </w:rPr>
        <w:t>Реактивті газдағы азот концентрациясы жоғарылаған сайын жабын фрагменттерінің пішіні мен өлшемі өзгереді, ал «дәндер» ұсақталады.</w:t>
      </w:r>
    </w:p>
    <w:p w14:paraId="15ADB886" w14:textId="31C3256D" w:rsidR="00FF0DE5" w:rsidRDefault="00FF0DE5" w:rsidP="00FF0DE5">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Ары қарай ж</w:t>
      </w:r>
      <w:r w:rsidRPr="006E63D4">
        <w:rPr>
          <w:rFonts w:ascii="Times New Roman" w:hAnsi="Times New Roman" w:cs="Times New Roman"/>
          <w:sz w:val="28"/>
          <w:szCs w:val="28"/>
          <w:lang w:val="kk-KZ"/>
        </w:rPr>
        <w:t>абындардың элементтік құрамы кірістірілген EDX анализаторы бар ESEM Quanta 400 электронды микроскопты пайдаланып, энергетикалық дисперсиялық рентгендік талдау (EDX) арқылы анықталды.</w:t>
      </w:r>
    </w:p>
    <w:p w14:paraId="448CA6AD" w14:textId="3F221166" w:rsidR="00FF0DE5" w:rsidRDefault="00FF0DE5" w:rsidP="00FF0DE5">
      <w:pPr>
        <w:pStyle w:val="a3"/>
        <w:spacing w:after="0" w:line="240" w:lineRule="auto"/>
        <w:ind w:left="0" w:firstLine="567"/>
        <w:jc w:val="both"/>
        <w:rPr>
          <w:rFonts w:ascii="Times New Roman" w:hAnsi="Times New Roman" w:cs="Times New Roman"/>
          <w:sz w:val="28"/>
          <w:szCs w:val="28"/>
          <w:lang w:val="kk-KZ"/>
        </w:rPr>
      </w:pPr>
      <w:r w:rsidRPr="006E63D4">
        <w:rPr>
          <w:rFonts w:ascii="Times New Roman" w:hAnsi="Times New Roman" w:cs="Times New Roman"/>
          <w:sz w:val="28"/>
          <w:szCs w:val="28"/>
          <w:lang w:val="kk-KZ"/>
        </w:rPr>
        <w:t>Жұмыс</w:t>
      </w:r>
      <w:r>
        <w:rPr>
          <w:rFonts w:ascii="Times New Roman" w:hAnsi="Times New Roman" w:cs="Times New Roman"/>
          <w:sz w:val="28"/>
          <w:szCs w:val="28"/>
          <w:lang w:val="kk-KZ"/>
        </w:rPr>
        <w:t>тық</w:t>
      </w:r>
      <w:r w:rsidRPr="006E63D4">
        <w:rPr>
          <w:rFonts w:ascii="Times New Roman" w:hAnsi="Times New Roman" w:cs="Times New Roman"/>
          <w:sz w:val="28"/>
          <w:szCs w:val="28"/>
          <w:lang w:val="kk-KZ"/>
        </w:rPr>
        <w:t xml:space="preserve"> газ құрамындағы азот пен оттегінің (N</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/O</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 массалық шығын</w:t>
      </w:r>
      <w:r>
        <w:rPr>
          <w:rFonts w:ascii="Times New Roman" w:hAnsi="Times New Roman" w:cs="Times New Roman"/>
          <w:sz w:val="28"/>
          <w:szCs w:val="28"/>
          <w:lang w:val="kk-KZ"/>
        </w:rPr>
        <w:t>ының қатынасы келесідей болды</w:t>
      </w:r>
      <w:r w:rsidRPr="006E63D4">
        <w:rPr>
          <w:rFonts w:ascii="Times New Roman" w:hAnsi="Times New Roman" w:cs="Times New Roman"/>
          <w:sz w:val="28"/>
          <w:szCs w:val="28"/>
          <w:lang w:val="kk-KZ"/>
        </w:rPr>
        <w:t>: (N</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/O</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 = 0 (</w:t>
      </w:r>
      <w:r>
        <w:rPr>
          <w:rFonts w:ascii="Times New Roman" w:hAnsi="Times New Roman" w:cs="Times New Roman"/>
          <w:sz w:val="28"/>
          <w:szCs w:val="28"/>
          <w:lang w:val="kk-KZ"/>
        </w:rPr>
        <w:t>№</w:t>
      </w:r>
      <w:r w:rsidRPr="006E63D4">
        <w:rPr>
          <w:rFonts w:ascii="Times New Roman" w:hAnsi="Times New Roman" w:cs="Times New Roman"/>
          <w:sz w:val="28"/>
          <w:szCs w:val="28"/>
          <w:lang w:val="kk-KZ"/>
        </w:rPr>
        <w:t>1), (N</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/O</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 = 1/1 (</w:t>
      </w:r>
      <w:r>
        <w:rPr>
          <w:rFonts w:ascii="Times New Roman" w:hAnsi="Times New Roman" w:cs="Times New Roman"/>
          <w:sz w:val="28"/>
          <w:szCs w:val="28"/>
          <w:lang w:val="kk-KZ"/>
        </w:rPr>
        <w:t>№</w:t>
      </w:r>
      <w:r w:rsidRPr="006E63D4">
        <w:rPr>
          <w:rFonts w:ascii="Times New Roman" w:hAnsi="Times New Roman" w:cs="Times New Roman"/>
          <w:sz w:val="28"/>
          <w:szCs w:val="28"/>
          <w:lang w:val="kk-KZ"/>
        </w:rPr>
        <w:t>2), (N</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/O</w:t>
      </w:r>
      <w:r w:rsidRPr="006E63D4">
        <w:rPr>
          <w:rFonts w:ascii="Times New Roman" w:hAnsi="Times New Roman" w:cs="Times New Roman"/>
          <w:sz w:val="28"/>
          <w:szCs w:val="28"/>
          <w:vertAlign w:val="subscript"/>
          <w:lang w:val="kk-KZ"/>
        </w:rPr>
        <w:t>2</w:t>
      </w:r>
      <w:r w:rsidRPr="006E63D4">
        <w:rPr>
          <w:rFonts w:ascii="Times New Roman" w:hAnsi="Times New Roman" w:cs="Times New Roman"/>
          <w:sz w:val="28"/>
          <w:szCs w:val="28"/>
          <w:lang w:val="kk-KZ"/>
        </w:rPr>
        <w:t>) = 3/1 (</w:t>
      </w:r>
      <w:r>
        <w:rPr>
          <w:rFonts w:ascii="Times New Roman" w:hAnsi="Times New Roman" w:cs="Times New Roman"/>
          <w:sz w:val="28"/>
          <w:szCs w:val="28"/>
          <w:lang w:val="kk-KZ"/>
        </w:rPr>
        <w:t>№</w:t>
      </w:r>
      <w:r w:rsidRPr="006E63D4">
        <w:rPr>
          <w:rFonts w:ascii="Times New Roman" w:hAnsi="Times New Roman" w:cs="Times New Roman"/>
          <w:sz w:val="28"/>
          <w:szCs w:val="28"/>
          <w:lang w:val="kk-KZ"/>
        </w:rPr>
        <w:t xml:space="preserve">3). Барлық үлгілер электрлік ауытқусыз режимде </w:t>
      </w:r>
      <w:r>
        <w:rPr>
          <w:rFonts w:ascii="Times New Roman" w:hAnsi="Times New Roman" w:cs="Times New Roman"/>
          <w:sz w:val="28"/>
          <w:szCs w:val="28"/>
          <w:lang w:val="kk-KZ"/>
        </w:rPr>
        <w:t>тозаңдатылды</w:t>
      </w:r>
      <w:r w:rsidRPr="006E63D4">
        <w:rPr>
          <w:rFonts w:ascii="Times New Roman" w:hAnsi="Times New Roman" w:cs="Times New Roman"/>
          <w:sz w:val="28"/>
          <w:szCs w:val="28"/>
          <w:lang w:val="kk-KZ"/>
        </w:rPr>
        <w:t xml:space="preserve">. Зерттелетін үлгілердің сипаттамалары </w:t>
      </w:r>
      <w:r>
        <w:rPr>
          <w:rFonts w:ascii="Times New Roman" w:hAnsi="Times New Roman" w:cs="Times New Roman"/>
          <w:sz w:val="28"/>
          <w:szCs w:val="28"/>
          <w:lang w:val="kk-KZ"/>
        </w:rPr>
        <w:t>төмендегі 3-кестеде берілген.</w:t>
      </w:r>
      <w:r w:rsidRPr="00FF0DE5">
        <w:rPr>
          <w:rFonts w:ascii="Times New Roman" w:eastAsia="Calibri" w:hAnsi="Times New Roman" w:cs="Times New Roman"/>
          <w:bCs/>
          <w:iCs/>
          <w:spacing w:val="2"/>
          <w:sz w:val="28"/>
          <w:szCs w:val="28"/>
          <w:lang w:val="kk-KZ" w:eastAsia="ru-RU"/>
        </w:rPr>
        <w:t xml:space="preserve"> </w:t>
      </w:r>
      <w:r w:rsidRPr="006D748B">
        <w:rPr>
          <w:rFonts w:ascii="Times New Roman" w:eastAsia="Calibri" w:hAnsi="Times New Roman" w:cs="Times New Roman"/>
          <w:bCs/>
          <w:iCs/>
          <w:spacing w:val="2"/>
          <w:sz w:val="28"/>
          <w:szCs w:val="28"/>
          <w:lang w:val="kk-KZ" w:eastAsia="ru-RU"/>
        </w:rPr>
        <w:t>Энергетикалық дисперсиялық рентгендік талдау (EDX) жабындарда азоттың болуын көрсетеді</w:t>
      </w:r>
      <w:r w:rsidR="00A3486F" w:rsidRPr="00361E24">
        <w:rPr>
          <w:rFonts w:ascii="Times New Roman" w:eastAsia="Calibri" w:hAnsi="Times New Roman" w:cs="Times New Roman"/>
          <w:bCs/>
          <w:iCs/>
          <w:spacing w:val="2"/>
          <w:sz w:val="28"/>
          <w:szCs w:val="28"/>
          <w:lang w:val="kk-KZ" w:eastAsia="ru-RU"/>
        </w:rPr>
        <w:t xml:space="preserve"> [135]</w:t>
      </w:r>
      <w:r w:rsidRPr="006D748B">
        <w:rPr>
          <w:rFonts w:ascii="Times New Roman" w:eastAsia="Calibri" w:hAnsi="Times New Roman" w:cs="Times New Roman"/>
          <w:bCs/>
          <w:iCs/>
          <w:spacing w:val="2"/>
          <w:sz w:val="28"/>
          <w:szCs w:val="28"/>
          <w:lang w:val="kk-KZ" w:eastAsia="ru-RU"/>
        </w:rPr>
        <w:t>.</w:t>
      </w:r>
    </w:p>
    <w:p w14:paraId="01FBC5C6" w14:textId="77777777" w:rsidR="0070173C" w:rsidRDefault="0070173C" w:rsidP="006D748B">
      <w:pPr>
        <w:spacing w:after="0" w:line="240" w:lineRule="auto"/>
        <w:ind w:firstLine="567"/>
        <w:jc w:val="both"/>
        <w:rPr>
          <w:rFonts w:ascii="Times New Roman" w:eastAsia="Calibri" w:hAnsi="Times New Roman" w:cs="Times New Roman"/>
          <w:bCs/>
          <w:spacing w:val="2"/>
          <w:sz w:val="28"/>
          <w:szCs w:val="28"/>
          <w:lang w:val="kk-KZ" w:eastAsia="ru-RU"/>
        </w:rPr>
      </w:pPr>
    </w:p>
    <w:p w14:paraId="7C6C67C2" w14:textId="1670D72E" w:rsidR="006D748B" w:rsidRDefault="006D748B" w:rsidP="009A3C33">
      <w:pPr>
        <w:spacing w:after="0" w:line="240" w:lineRule="auto"/>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 xml:space="preserve">Кесте 3 – </w:t>
      </w:r>
      <w:r w:rsidRPr="002464F8">
        <w:rPr>
          <w:rFonts w:ascii="Times New Roman" w:eastAsia="Calibri" w:hAnsi="Times New Roman" w:cs="Times New Roman"/>
          <w:bCs/>
          <w:spacing w:val="2"/>
          <w:sz w:val="28"/>
          <w:szCs w:val="28"/>
          <w:lang w:val="kk-KZ" w:eastAsia="ru-RU"/>
        </w:rPr>
        <w:t>Үлгілердің сипаттамалары: n – 632,8 нм сыну көрсеткіші, ε – диэлектрлік өтімділік</w:t>
      </w:r>
    </w:p>
    <w:p w14:paraId="65D5695F" w14:textId="77777777" w:rsidR="006D748B" w:rsidRDefault="006D748B" w:rsidP="006D748B">
      <w:pPr>
        <w:spacing w:after="0" w:line="240" w:lineRule="auto"/>
        <w:ind w:firstLine="567"/>
        <w:jc w:val="both"/>
        <w:rPr>
          <w:rFonts w:ascii="Times New Roman" w:eastAsia="Calibri" w:hAnsi="Times New Roman" w:cs="Times New Roman"/>
          <w:bCs/>
          <w:spacing w:val="2"/>
          <w:sz w:val="28"/>
          <w:szCs w:val="28"/>
          <w:lang w:val="kk-KZ" w:eastAsia="ru-RU"/>
        </w:rPr>
      </w:pPr>
    </w:p>
    <w:tbl>
      <w:tblPr>
        <w:tblW w:w="964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7"/>
        <w:gridCol w:w="1377"/>
        <w:gridCol w:w="1377"/>
        <w:gridCol w:w="1377"/>
        <w:gridCol w:w="1380"/>
        <w:gridCol w:w="1377"/>
        <w:gridCol w:w="1377"/>
      </w:tblGrid>
      <w:tr w:rsidR="006D748B" w:rsidRPr="002464F8" w14:paraId="17F2D3F1" w14:textId="77777777" w:rsidTr="00B14CA2">
        <w:trPr>
          <w:trHeight w:val="499"/>
        </w:trPr>
        <w:tc>
          <w:tcPr>
            <w:tcW w:w="1377" w:type="dxa"/>
          </w:tcPr>
          <w:p w14:paraId="473850EE" w14:textId="77777777" w:rsidR="006D748B" w:rsidRPr="002464F8" w:rsidRDefault="006D748B" w:rsidP="00B14CA2">
            <w:pPr>
              <w:pStyle w:val="TableParagraph"/>
              <w:spacing w:before="0"/>
              <w:ind w:right="2"/>
              <w:rPr>
                <w:sz w:val="28"/>
                <w:szCs w:val="28"/>
              </w:rPr>
            </w:pPr>
            <w:r w:rsidRPr="002464F8">
              <w:rPr>
                <w:spacing w:val="-2"/>
                <w:position w:val="1"/>
                <w:sz w:val="28"/>
                <w:szCs w:val="28"/>
              </w:rPr>
              <w:t>(N</w:t>
            </w:r>
            <w:r w:rsidRPr="002464F8">
              <w:rPr>
                <w:spacing w:val="-2"/>
                <w:sz w:val="28"/>
                <w:szCs w:val="28"/>
                <w:vertAlign w:val="subscript"/>
              </w:rPr>
              <w:t>2</w:t>
            </w:r>
            <w:r w:rsidRPr="002464F8">
              <w:rPr>
                <w:spacing w:val="-2"/>
                <w:position w:val="1"/>
                <w:sz w:val="28"/>
                <w:szCs w:val="28"/>
              </w:rPr>
              <w:t>/O</w:t>
            </w:r>
            <w:r w:rsidRPr="002464F8">
              <w:rPr>
                <w:spacing w:val="-2"/>
                <w:sz w:val="28"/>
                <w:szCs w:val="28"/>
                <w:vertAlign w:val="subscript"/>
              </w:rPr>
              <w:t>2</w:t>
            </w:r>
            <w:r w:rsidRPr="002464F8">
              <w:rPr>
                <w:spacing w:val="-2"/>
                <w:position w:val="1"/>
                <w:sz w:val="28"/>
                <w:szCs w:val="28"/>
              </w:rPr>
              <w:t>)</w:t>
            </w:r>
          </w:p>
        </w:tc>
        <w:tc>
          <w:tcPr>
            <w:tcW w:w="1377" w:type="dxa"/>
          </w:tcPr>
          <w:p w14:paraId="5685981F" w14:textId="77777777" w:rsidR="006D748B" w:rsidRPr="002464F8" w:rsidRDefault="006D748B" w:rsidP="00B14CA2">
            <w:pPr>
              <w:pStyle w:val="TableParagraph"/>
              <w:spacing w:before="0"/>
              <w:ind w:right="4"/>
              <w:rPr>
                <w:sz w:val="28"/>
                <w:szCs w:val="28"/>
              </w:rPr>
            </w:pPr>
            <w:r w:rsidRPr="002464F8">
              <w:rPr>
                <w:sz w:val="28"/>
                <w:szCs w:val="28"/>
              </w:rPr>
              <w:t xml:space="preserve">N, </w:t>
            </w:r>
            <w:proofErr w:type="spellStart"/>
            <w:r w:rsidRPr="002464F8">
              <w:rPr>
                <w:sz w:val="28"/>
                <w:szCs w:val="28"/>
              </w:rPr>
              <w:t>ат</w:t>
            </w:r>
            <w:proofErr w:type="spellEnd"/>
            <w:r w:rsidRPr="002464F8">
              <w:rPr>
                <w:sz w:val="28"/>
                <w:szCs w:val="28"/>
              </w:rPr>
              <w:t xml:space="preserve">. </w:t>
            </w:r>
            <w:r w:rsidRPr="002464F8">
              <w:rPr>
                <w:spacing w:val="-10"/>
                <w:sz w:val="28"/>
                <w:szCs w:val="28"/>
              </w:rPr>
              <w:t>%</w:t>
            </w:r>
          </w:p>
        </w:tc>
        <w:tc>
          <w:tcPr>
            <w:tcW w:w="1377" w:type="dxa"/>
          </w:tcPr>
          <w:p w14:paraId="5E29B90C" w14:textId="77777777" w:rsidR="006D748B" w:rsidRPr="002464F8" w:rsidRDefault="006D748B" w:rsidP="00B14CA2">
            <w:pPr>
              <w:pStyle w:val="TableParagraph"/>
              <w:spacing w:before="0"/>
              <w:ind w:right="5"/>
              <w:rPr>
                <w:sz w:val="28"/>
                <w:szCs w:val="28"/>
              </w:rPr>
            </w:pPr>
            <w:r w:rsidRPr="002464F8">
              <w:rPr>
                <w:sz w:val="28"/>
                <w:szCs w:val="28"/>
              </w:rPr>
              <w:t xml:space="preserve">O, </w:t>
            </w:r>
            <w:proofErr w:type="spellStart"/>
            <w:r w:rsidRPr="002464F8">
              <w:rPr>
                <w:sz w:val="28"/>
                <w:szCs w:val="28"/>
              </w:rPr>
              <w:t>ат</w:t>
            </w:r>
            <w:proofErr w:type="spellEnd"/>
            <w:r w:rsidRPr="002464F8">
              <w:rPr>
                <w:sz w:val="28"/>
                <w:szCs w:val="28"/>
              </w:rPr>
              <w:t xml:space="preserve">. </w:t>
            </w:r>
            <w:r w:rsidRPr="002464F8">
              <w:rPr>
                <w:spacing w:val="-10"/>
                <w:sz w:val="28"/>
                <w:szCs w:val="28"/>
              </w:rPr>
              <w:t>%</w:t>
            </w:r>
          </w:p>
        </w:tc>
        <w:tc>
          <w:tcPr>
            <w:tcW w:w="1377" w:type="dxa"/>
          </w:tcPr>
          <w:p w14:paraId="01ACEEC2" w14:textId="77777777" w:rsidR="006D748B" w:rsidRPr="002464F8" w:rsidRDefault="006D748B" w:rsidP="00B14CA2">
            <w:pPr>
              <w:pStyle w:val="TableParagraph"/>
              <w:spacing w:before="0"/>
              <w:ind w:right="5"/>
              <w:rPr>
                <w:sz w:val="28"/>
                <w:szCs w:val="28"/>
              </w:rPr>
            </w:pPr>
            <w:proofErr w:type="spellStart"/>
            <w:r w:rsidRPr="002464F8">
              <w:rPr>
                <w:sz w:val="28"/>
                <w:szCs w:val="28"/>
              </w:rPr>
              <w:t>Ti</w:t>
            </w:r>
            <w:proofErr w:type="spellEnd"/>
            <w:r w:rsidRPr="002464F8">
              <w:rPr>
                <w:sz w:val="28"/>
                <w:szCs w:val="28"/>
              </w:rPr>
              <w:t>,</w:t>
            </w:r>
            <w:r w:rsidRPr="002464F8">
              <w:rPr>
                <w:spacing w:val="-1"/>
                <w:sz w:val="28"/>
                <w:szCs w:val="28"/>
              </w:rPr>
              <w:t xml:space="preserve"> </w:t>
            </w:r>
            <w:proofErr w:type="spellStart"/>
            <w:r w:rsidRPr="002464F8">
              <w:rPr>
                <w:sz w:val="28"/>
                <w:szCs w:val="28"/>
              </w:rPr>
              <w:t>ат</w:t>
            </w:r>
            <w:proofErr w:type="spellEnd"/>
            <w:r w:rsidRPr="002464F8">
              <w:rPr>
                <w:sz w:val="28"/>
                <w:szCs w:val="28"/>
              </w:rPr>
              <w:t xml:space="preserve">. </w:t>
            </w:r>
            <w:r w:rsidRPr="002464F8">
              <w:rPr>
                <w:spacing w:val="-10"/>
                <w:sz w:val="28"/>
                <w:szCs w:val="28"/>
              </w:rPr>
              <w:t>%</w:t>
            </w:r>
          </w:p>
        </w:tc>
        <w:tc>
          <w:tcPr>
            <w:tcW w:w="1380" w:type="dxa"/>
          </w:tcPr>
          <w:p w14:paraId="62504372" w14:textId="77777777" w:rsidR="006D748B" w:rsidRPr="002464F8" w:rsidRDefault="006D748B" w:rsidP="00B14CA2">
            <w:pPr>
              <w:pStyle w:val="TableParagraph"/>
              <w:spacing w:before="0"/>
              <w:ind w:left="37" w:right="173"/>
              <w:rPr>
                <w:sz w:val="28"/>
                <w:szCs w:val="28"/>
              </w:rPr>
            </w:pPr>
            <w:r>
              <w:rPr>
                <w:spacing w:val="-2"/>
                <w:sz w:val="28"/>
                <w:szCs w:val="28"/>
                <w:lang w:val="kk-KZ"/>
              </w:rPr>
              <w:t>Жабынның қалыңдығы</w:t>
            </w:r>
            <w:r w:rsidRPr="002464F8">
              <w:rPr>
                <w:sz w:val="28"/>
                <w:szCs w:val="28"/>
              </w:rPr>
              <w:t>,</w:t>
            </w:r>
            <w:r w:rsidRPr="002464F8">
              <w:rPr>
                <w:spacing w:val="-4"/>
                <w:sz w:val="28"/>
                <w:szCs w:val="28"/>
              </w:rPr>
              <w:t xml:space="preserve"> </w:t>
            </w:r>
            <w:proofErr w:type="spellStart"/>
            <w:r w:rsidRPr="002464F8">
              <w:rPr>
                <w:spacing w:val="-5"/>
                <w:sz w:val="28"/>
                <w:szCs w:val="28"/>
              </w:rPr>
              <w:t>нм</w:t>
            </w:r>
            <w:proofErr w:type="spellEnd"/>
          </w:p>
        </w:tc>
        <w:tc>
          <w:tcPr>
            <w:tcW w:w="1377" w:type="dxa"/>
          </w:tcPr>
          <w:p w14:paraId="3C384462" w14:textId="77777777" w:rsidR="006D748B" w:rsidRPr="002464F8" w:rsidRDefault="006D748B" w:rsidP="00B14CA2">
            <w:pPr>
              <w:pStyle w:val="TableParagraph"/>
              <w:spacing w:before="0"/>
              <w:ind w:right="7"/>
              <w:rPr>
                <w:sz w:val="28"/>
                <w:szCs w:val="28"/>
              </w:rPr>
            </w:pPr>
            <w:r>
              <w:rPr>
                <w:sz w:val="28"/>
                <w:szCs w:val="28"/>
              </w:rPr>
              <w:t>λ</w:t>
            </w:r>
            <w:r w:rsidRPr="002464F8">
              <w:rPr>
                <w:sz w:val="28"/>
                <w:szCs w:val="28"/>
              </w:rPr>
              <w:t xml:space="preserve">=632,8 </w:t>
            </w:r>
            <w:proofErr w:type="spellStart"/>
            <w:r w:rsidRPr="002464F8">
              <w:rPr>
                <w:spacing w:val="-5"/>
                <w:sz w:val="28"/>
                <w:szCs w:val="28"/>
              </w:rPr>
              <w:t>нм</w:t>
            </w:r>
            <w:proofErr w:type="spellEnd"/>
            <w:r w:rsidRPr="002464F8">
              <w:rPr>
                <w:sz w:val="28"/>
                <w:szCs w:val="28"/>
              </w:rPr>
              <w:t xml:space="preserve"> </w:t>
            </w:r>
            <w:r>
              <w:rPr>
                <w:sz w:val="28"/>
                <w:szCs w:val="28"/>
                <w:lang w:val="kk-KZ"/>
              </w:rPr>
              <w:t xml:space="preserve">кезіндегі </w:t>
            </w:r>
            <w:r w:rsidRPr="002464F8">
              <w:rPr>
                <w:sz w:val="28"/>
                <w:szCs w:val="28"/>
              </w:rPr>
              <w:t>n</w:t>
            </w:r>
          </w:p>
        </w:tc>
        <w:tc>
          <w:tcPr>
            <w:tcW w:w="1377" w:type="dxa"/>
          </w:tcPr>
          <w:p w14:paraId="55A43785" w14:textId="77777777" w:rsidR="006D748B" w:rsidRPr="002464F8" w:rsidRDefault="006D748B" w:rsidP="00B14CA2">
            <w:pPr>
              <w:pStyle w:val="TableParagraph"/>
              <w:spacing w:before="0"/>
              <w:ind w:right="7"/>
              <w:rPr>
                <w:sz w:val="28"/>
                <w:szCs w:val="28"/>
              </w:rPr>
            </w:pPr>
            <w:r w:rsidRPr="002464F8">
              <w:rPr>
                <w:spacing w:val="-10"/>
                <w:sz w:val="28"/>
                <w:szCs w:val="28"/>
              </w:rPr>
              <w:t>ε</w:t>
            </w:r>
          </w:p>
        </w:tc>
      </w:tr>
      <w:tr w:rsidR="006D748B" w:rsidRPr="002464F8" w14:paraId="5495332A" w14:textId="77777777" w:rsidTr="00B14CA2">
        <w:trPr>
          <w:trHeight w:val="298"/>
        </w:trPr>
        <w:tc>
          <w:tcPr>
            <w:tcW w:w="1377" w:type="dxa"/>
          </w:tcPr>
          <w:p w14:paraId="59B98A3C" w14:textId="77777777" w:rsidR="006D748B" w:rsidRPr="002464F8" w:rsidRDefault="006D748B" w:rsidP="00B14CA2">
            <w:pPr>
              <w:pStyle w:val="TableParagraph"/>
              <w:spacing w:before="0"/>
              <w:ind w:right="5"/>
              <w:rPr>
                <w:sz w:val="28"/>
                <w:szCs w:val="28"/>
              </w:rPr>
            </w:pPr>
            <w:proofErr w:type="spellStart"/>
            <w:r w:rsidRPr="002464F8">
              <w:rPr>
                <w:position w:val="1"/>
                <w:sz w:val="28"/>
                <w:szCs w:val="28"/>
              </w:rPr>
              <w:t>TiO</w:t>
            </w:r>
            <w:proofErr w:type="spellEnd"/>
            <w:r w:rsidRPr="002464F8">
              <w:rPr>
                <w:sz w:val="28"/>
                <w:szCs w:val="28"/>
                <w:vertAlign w:val="subscript"/>
              </w:rPr>
              <w:t>2</w:t>
            </w:r>
            <w:r w:rsidRPr="002464F8">
              <w:rPr>
                <w:spacing w:val="12"/>
                <w:sz w:val="28"/>
                <w:szCs w:val="28"/>
              </w:rPr>
              <w:t xml:space="preserve"> </w:t>
            </w:r>
            <w:r w:rsidRPr="002464F8">
              <w:rPr>
                <w:spacing w:val="-5"/>
                <w:position w:val="1"/>
                <w:sz w:val="28"/>
                <w:szCs w:val="28"/>
              </w:rPr>
              <w:t>№1</w:t>
            </w:r>
          </w:p>
        </w:tc>
        <w:tc>
          <w:tcPr>
            <w:tcW w:w="1377" w:type="dxa"/>
          </w:tcPr>
          <w:p w14:paraId="3DF8F6CA" w14:textId="77777777" w:rsidR="006D748B" w:rsidRPr="002464F8" w:rsidRDefault="006D748B" w:rsidP="00B14CA2">
            <w:pPr>
              <w:pStyle w:val="TableParagraph"/>
              <w:spacing w:before="0"/>
              <w:ind w:right="6"/>
              <w:rPr>
                <w:sz w:val="28"/>
                <w:szCs w:val="28"/>
              </w:rPr>
            </w:pPr>
            <w:r w:rsidRPr="002464F8">
              <w:rPr>
                <w:spacing w:val="-10"/>
                <w:sz w:val="28"/>
                <w:szCs w:val="28"/>
              </w:rPr>
              <w:t>–</w:t>
            </w:r>
          </w:p>
        </w:tc>
        <w:tc>
          <w:tcPr>
            <w:tcW w:w="1377" w:type="dxa"/>
          </w:tcPr>
          <w:p w14:paraId="132078CE" w14:textId="77777777" w:rsidR="006D748B" w:rsidRPr="002464F8" w:rsidRDefault="006D748B" w:rsidP="00B14CA2">
            <w:pPr>
              <w:pStyle w:val="TableParagraph"/>
              <w:spacing w:before="0"/>
              <w:rPr>
                <w:sz w:val="28"/>
                <w:szCs w:val="28"/>
              </w:rPr>
            </w:pPr>
            <w:r w:rsidRPr="002464F8">
              <w:rPr>
                <w:spacing w:val="-2"/>
                <w:sz w:val="28"/>
                <w:szCs w:val="28"/>
              </w:rPr>
              <w:t>84,41</w:t>
            </w:r>
          </w:p>
        </w:tc>
        <w:tc>
          <w:tcPr>
            <w:tcW w:w="1377" w:type="dxa"/>
          </w:tcPr>
          <w:p w14:paraId="5FC72D02" w14:textId="77777777" w:rsidR="006D748B" w:rsidRPr="002464F8" w:rsidRDefault="006D748B" w:rsidP="00B14CA2">
            <w:pPr>
              <w:pStyle w:val="TableParagraph"/>
              <w:spacing w:before="0"/>
              <w:ind w:right="1"/>
              <w:rPr>
                <w:sz w:val="28"/>
                <w:szCs w:val="28"/>
              </w:rPr>
            </w:pPr>
            <w:r w:rsidRPr="002464F8">
              <w:rPr>
                <w:spacing w:val="-2"/>
                <w:sz w:val="28"/>
                <w:szCs w:val="28"/>
              </w:rPr>
              <w:t>15,59</w:t>
            </w:r>
          </w:p>
        </w:tc>
        <w:tc>
          <w:tcPr>
            <w:tcW w:w="1380" w:type="dxa"/>
          </w:tcPr>
          <w:p w14:paraId="77168C13" w14:textId="580BB89C" w:rsidR="006D748B" w:rsidRPr="002464F8" w:rsidRDefault="006D748B" w:rsidP="00050291">
            <w:pPr>
              <w:pStyle w:val="TableParagraph"/>
              <w:spacing w:before="0"/>
              <w:ind w:left="7"/>
              <w:rPr>
                <w:sz w:val="28"/>
                <w:szCs w:val="28"/>
              </w:rPr>
            </w:pPr>
            <w:r w:rsidRPr="002464F8">
              <w:rPr>
                <w:spacing w:val="-2"/>
                <w:sz w:val="28"/>
                <w:szCs w:val="28"/>
              </w:rPr>
              <w:t>146,3±5</w:t>
            </w:r>
            <w:r w:rsidR="00050291">
              <w:rPr>
                <w:spacing w:val="-2"/>
                <w:sz w:val="28"/>
                <w:szCs w:val="28"/>
                <w:lang w:val="kk-KZ"/>
              </w:rPr>
              <w:t>,</w:t>
            </w:r>
            <w:r w:rsidRPr="002464F8">
              <w:rPr>
                <w:spacing w:val="-2"/>
                <w:sz w:val="28"/>
                <w:szCs w:val="28"/>
              </w:rPr>
              <w:t>85</w:t>
            </w:r>
          </w:p>
        </w:tc>
        <w:tc>
          <w:tcPr>
            <w:tcW w:w="1377" w:type="dxa"/>
          </w:tcPr>
          <w:p w14:paraId="3708B9C0" w14:textId="77777777" w:rsidR="006D748B" w:rsidRPr="002464F8" w:rsidRDefault="006D748B" w:rsidP="00B14CA2">
            <w:pPr>
              <w:pStyle w:val="TableParagraph"/>
              <w:spacing w:before="0"/>
              <w:ind w:right="8"/>
              <w:rPr>
                <w:sz w:val="28"/>
                <w:szCs w:val="28"/>
              </w:rPr>
            </w:pPr>
            <w:r w:rsidRPr="002464F8">
              <w:rPr>
                <w:spacing w:val="-4"/>
                <w:sz w:val="28"/>
                <w:szCs w:val="28"/>
              </w:rPr>
              <w:t>2,93</w:t>
            </w:r>
          </w:p>
        </w:tc>
        <w:tc>
          <w:tcPr>
            <w:tcW w:w="1377" w:type="dxa"/>
          </w:tcPr>
          <w:p w14:paraId="64CAD689" w14:textId="77777777" w:rsidR="006D748B" w:rsidRPr="002464F8" w:rsidRDefault="006D748B" w:rsidP="00B14CA2">
            <w:pPr>
              <w:pStyle w:val="TableParagraph"/>
              <w:spacing w:before="0"/>
              <w:ind w:right="8"/>
              <w:rPr>
                <w:sz w:val="28"/>
                <w:szCs w:val="28"/>
              </w:rPr>
            </w:pPr>
            <w:r w:rsidRPr="002464F8">
              <w:rPr>
                <w:spacing w:val="-4"/>
                <w:sz w:val="28"/>
                <w:szCs w:val="28"/>
              </w:rPr>
              <w:t>8,58</w:t>
            </w:r>
          </w:p>
        </w:tc>
      </w:tr>
      <w:tr w:rsidR="006D748B" w:rsidRPr="002464F8" w14:paraId="3B3E1495" w14:textId="77777777" w:rsidTr="00B14CA2">
        <w:trPr>
          <w:trHeight w:val="299"/>
        </w:trPr>
        <w:tc>
          <w:tcPr>
            <w:tcW w:w="1377" w:type="dxa"/>
          </w:tcPr>
          <w:p w14:paraId="7AD8B396" w14:textId="77777777" w:rsidR="006D748B" w:rsidRPr="002464F8" w:rsidRDefault="006D748B" w:rsidP="00B14CA2">
            <w:pPr>
              <w:pStyle w:val="TableParagraph"/>
              <w:spacing w:before="0"/>
              <w:ind w:right="2"/>
              <w:rPr>
                <w:sz w:val="28"/>
                <w:szCs w:val="28"/>
              </w:rPr>
            </w:pPr>
            <w:r w:rsidRPr="002464F8">
              <w:rPr>
                <w:sz w:val="28"/>
                <w:szCs w:val="28"/>
              </w:rPr>
              <w:t xml:space="preserve">(1/1) </w:t>
            </w:r>
            <w:r w:rsidRPr="002464F8">
              <w:rPr>
                <w:spacing w:val="-5"/>
                <w:sz w:val="28"/>
                <w:szCs w:val="28"/>
              </w:rPr>
              <w:t>№2</w:t>
            </w:r>
          </w:p>
        </w:tc>
        <w:tc>
          <w:tcPr>
            <w:tcW w:w="1377" w:type="dxa"/>
          </w:tcPr>
          <w:p w14:paraId="666E7FD2" w14:textId="77777777" w:rsidR="006D748B" w:rsidRPr="002464F8" w:rsidRDefault="006D748B" w:rsidP="00B14CA2">
            <w:pPr>
              <w:pStyle w:val="TableParagraph"/>
              <w:spacing w:before="0"/>
              <w:ind w:right="3"/>
              <w:rPr>
                <w:sz w:val="28"/>
                <w:szCs w:val="28"/>
              </w:rPr>
            </w:pPr>
            <w:r w:rsidRPr="002464F8">
              <w:rPr>
                <w:spacing w:val="-4"/>
                <w:sz w:val="28"/>
                <w:szCs w:val="28"/>
              </w:rPr>
              <w:t>5,71</w:t>
            </w:r>
          </w:p>
        </w:tc>
        <w:tc>
          <w:tcPr>
            <w:tcW w:w="1377" w:type="dxa"/>
          </w:tcPr>
          <w:p w14:paraId="382A7EB8" w14:textId="77777777" w:rsidR="006D748B" w:rsidRPr="002464F8" w:rsidRDefault="006D748B" w:rsidP="00B14CA2">
            <w:pPr>
              <w:pStyle w:val="TableParagraph"/>
              <w:spacing w:before="0"/>
              <w:rPr>
                <w:sz w:val="28"/>
                <w:szCs w:val="28"/>
              </w:rPr>
            </w:pPr>
            <w:r w:rsidRPr="002464F8">
              <w:rPr>
                <w:spacing w:val="-2"/>
                <w:sz w:val="28"/>
                <w:szCs w:val="28"/>
              </w:rPr>
              <w:t>80,27</w:t>
            </w:r>
          </w:p>
        </w:tc>
        <w:tc>
          <w:tcPr>
            <w:tcW w:w="1377" w:type="dxa"/>
          </w:tcPr>
          <w:p w14:paraId="514C341B" w14:textId="77777777" w:rsidR="006D748B" w:rsidRPr="002464F8" w:rsidRDefault="006D748B" w:rsidP="00B14CA2">
            <w:pPr>
              <w:pStyle w:val="TableParagraph"/>
              <w:spacing w:before="0"/>
              <w:ind w:right="1"/>
              <w:rPr>
                <w:sz w:val="28"/>
                <w:szCs w:val="28"/>
              </w:rPr>
            </w:pPr>
            <w:r w:rsidRPr="002464F8">
              <w:rPr>
                <w:spacing w:val="-2"/>
                <w:sz w:val="28"/>
                <w:szCs w:val="28"/>
              </w:rPr>
              <w:t>14,02</w:t>
            </w:r>
          </w:p>
        </w:tc>
        <w:tc>
          <w:tcPr>
            <w:tcW w:w="1380" w:type="dxa"/>
          </w:tcPr>
          <w:p w14:paraId="7377D2C9" w14:textId="77777777" w:rsidR="006D748B" w:rsidRPr="002464F8" w:rsidRDefault="006D748B" w:rsidP="00B14CA2">
            <w:pPr>
              <w:pStyle w:val="TableParagraph"/>
              <w:spacing w:before="0"/>
              <w:ind w:left="7"/>
              <w:rPr>
                <w:sz w:val="28"/>
                <w:szCs w:val="28"/>
              </w:rPr>
            </w:pPr>
            <w:r w:rsidRPr="002464F8">
              <w:rPr>
                <w:spacing w:val="-2"/>
                <w:sz w:val="28"/>
                <w:szCs w:val="28"/>
              </w:rPr>
              <w:t>195,2±11,7</w:t>
            </w:r>
          </w:p>
        </w:tc>
        <w:tc>
          <w:tcPr>
            <w:tcW w:w="1377" w:type="dxa"/>
          </w:tcPr>
          <w:p w14:paraId="56DE6733" w14:textId="77777777" w:rsidR="006D748B" w:rsidRPr="002464F8" w:rsidRDefault="006D748B" w:rsidP="00B14CA2">
            <w:pPr>
              <w:pStyle w:val="TableParagraph"/>
              <w:spacing w:before="0"/>
              <w:ind w:right="7"/>
              <w:rPr>
                <w:sz w:val="28"/>
                <w:szCs w:val="28"/>
              </w:rPr>
            </w:pPr>
            <w:r w:rsidRPr="002464F8">
              <w:rPr>
                <w:spacing w:val="-4"/>
                <w:sz w:val="28"/>
                <w:szCs w:val="28"/>
              </w:rPr>
              <w:t>2,54</w:t>
            </w:r>
          </w:p>
        </w:tc>
        <w:tc>
          <w:tcPr>
            <w:tcW w:w="1377" w:type="dxa"/>
          </w:tcPr>
          <w:p w14:paraId="2D29E4DF" w14:textId="77777777" w:rsidR="006D748B" w:rsidRPr="002464F8" w:rsidRDefault="006D748B" w:rsidP="00B14CA2">
            <w:pPr>
              <w:pStyle w:val="TableParagraph"/>
              <w:spacing w:before="0"/>
              <w:ind w:right="9"/>
              <w:rPr>
                <w:sz w:val="28"/>
                <w:szCs w:val="28"/>
              </w:rPr>
            </w:pPr>
            <w:r w:rsidRPr="002464F8">
              <w:rPr>
                <w:spacing w:val="-4"/>
                <w:sz w:val="28"/>
                <w:szCs w:val="28"/>
              </w:rPr>
              <w:t>6,36</w:t>
            </w:r>
          </w:p>
        </w:tc>
      </w:tr>
      <w:tr w:rsidR="006D748B" w:rsidRPr="002464F8" w14:paraId="2A619C62" w14:textId="77777777" w:rsidTr="00B14CA2">
        <w:trPr>
          <w:trHeight w:val="298"/>
        </w:trPr>
        <w:tc>
          <w:tcPr>
            <w:tcW w:w="1377" w:type="dxa"/>
          </w:tcPr>
          <w:p w14:paraId="57A85C3D" w14:textId="77777777" w:rsidR="006D748B" w:rsidRPr="002464F8" w:rsidRDefault="006D748B" w:rsidP="00B14CA2">
            <w:pPr>
              <w:pStyle w:val="TableParagraph"/>
              <w:spacing w:before="0"/>
              <w:ind w:right="2"/>
              <w:rPr>
                <w:sz w:val="28"/>
                <w:szCs w:val="28"/>
              </w:rPr>
            </w:pPr>
            <w:r w:rsidRPr="002464F8">
              <w:rPr>
                <w:sz w:val="28"/>
                <w:szCs w:val="28"/>
              </w:rPr>
              <w:t xml:space="preserve">(3/1) </w:t>
            </w:r>
            <w:r w:rsidRPr="002464F8">
              <w:rPr>
                <w:spacing w:val="-5"/>
                <w:sz w:val="28"/>
                <w:szCs w:val="28"/>
              </w:rPr>
              <w:t>№3</w:t>
            </w:r>
          </w:p>
        </w:tc>
        <w:tc>
          <w:tcPr>
            <w:tcW w:w="1377" w:type="dxa"/>
          </w:tcPr>
          <w:p w14:paraId="70E76E44" w14:textId="77777777" w:rsidR="006D748B" w:rsidRPr="002464F8" w:rsidRDefault="006D748B" w:rsidP="00B14CA2">
            <w:pPr>
              <w:pStyle w:val="TableParagraph"/>
              <w:spacing w:before="0"/>
              <w:ind w:right="3"/>
              <w:rPr>
                <w:sz w:val="28"/>
                <w:szCs w:val="28"/>
              </w:rPr>
            </w:pPr>
            <w:r w:rsidRPr="002464F8">
              <w:rPr>
                <w:spacing w:val="-4"/>
                <w:sz w:val="28"/>
                <w:szCs w:val="28"/>
              </w:rPr>
              <w:t>6,16</w:t>
            </w:r>
          </w:p>
        </w:tc>
        <w:tc>
          <w:tcPr>
            <w:tcW w:w="1377" w:type="dxa"/>
          </w:tcPr>
          <w:p w14:paraId="797E2C4C" w14:textId="77777777" w:rsidR="006D748B" w:rsidRPr="002464F8" w:rsidRDefault="006D748B" w:rsidP="00B14CA2">
            <w:pPr>
              <w:pStyle w:val="TableParagraph"/>
              <w:spacing w:before="0"/>
              <w:rPr>
                <w:sz w:val="28"/>
                <w:szCs w:val="28"/>
              </w:rPr>
            </w:pPr>
            <w:r w:rsidRPr="002464F8">
              <w:rPr>
                <w:spacing w:val="-2"/>
                <w:sz w:val="28"/>
                <w:szCs w:val="28"/>
              </w:rPr>
              <w:t>80,01</w:t>
            </w:r>
          </w:p>
        </w:tc>
        <w:tc>
          <w:tcPr>
            <w:tcW w:w="1377" w:type="dxa"/>
          </w:tcPr>
          <w:p w14:paraId="78765AB7" w14:textId="77777777" w:rsidR="006D748B" w:rsidRPr="002464F8" w:rsidRDefault="006D748B" w:rsidP="00B14CA2">
            <w:pPr>
              <w:pStyle w:val="TableParagraph"/>
              <w:spacing w:before="0"/>
              <w:ind w:right="1"/>
              <w:rPr>
                <w:sz w:val="28"/>
                <w:szCs w:val="28"/>
              </w:rPr>
            </w:pPr>
            <w:r w:rsidRPr="002464F8">
              <w:rPr>
                <w:spacing w:val="-2"/>
                <w:sz w:val="28"/>
                <w:szCs w:val="28"/>
              </w:rPr>
              <w:t>13,83</w:t>
            </w:r>
          </w:p>
        </w:tc>
        <w:tc>
          <w:tcPr>
            <w:tcW w:w="1380" w:type="dxa"/>
          </w:tcPr>
          <w:p w14:paraId="6F83091A" w14:textId="77777777" w:rsidR="006D748B" w:rsidRPr="002464F8" w:rsidRDefault="006D748B" w:rsidP="00B14CA2">
            <w:pPr>
              <w:pStyle w:val="TableParagraph"/>
              <w:spacing w:before="0"/>
              <w:ind w:left="7" w:right="2"/>
              <w:rPr>
                <w:sz w:val="28"/>
                <w:szCs w:val="28"/>
              </w:rPr>
            </w:pPr>
            <w:r w:rsidRPr="002464F8">
              <w:rPr>
                <w:spacing w:val="-2"/>
                <w:sz w:val="28"/>
                <w:szCs w:val="28"/>
              </w:rPr>
              <w:t>187,5±9,38</w:t>
            </w:r>
          </w:p>
        </w:tc>
        <w:tc>
          <w:tcPr>
            <w:tcW w:w="1377" w:type="dxa"/>
          </w:tcPr>
          <w:p w14:paraId="11011692" w14:textId="77777777" w:rsidR="006D748B" w:rsidRPr="002464F8" w:rsidRDefault="006D748B" w:rsidP="00B14CA2">
            <w:pPr>
              <w:pStyle w:val="TableParagraph"/>
              <w:spacing w:before="0"/>
              <w:ind w:right="8"/>
              <w:rPr>
                <w:sz w:val="28"/>
                <w:szCs w:val="28"/>
              </w:rPr>
            </w:pPr>
            <w:r w:rsidRPr="002464F8">
              <w:rPr>
                <w:spacing w:val="-4"/>
                <w:sz w:val="28"/>
                <w:szCs w:val="28"/>
              </w:rPr>
              <w:t>2,25</w:t>
            </w:r>
          </w:p>
        </w:tc>
        <w:tc>
          <w:tcPr>
            <w:tcW w:w="1377" w:type="dxa"/>
          </w:tcPr>
          <w:p w14:paraId="71CB96B5" w14:textId="77777777" w:rsidR="006D748B" w:rsidRPr="002464F8" w:rsidRDefault="006D748B" w:rsidP="00B14CA2">
            <w:pPr>
              <w:pStyle w:val="TableParagraph"/>
              <w:spacing w:before="0"/>
              <w:ind w:right="9"/>
              <w:rPr>
                <w:sz w:val="28"/>
                <w:szCs w:val="28"/>
              </w:rPr>
            </w:pPr>
            <w:r w:rsidRPr="002464F8">
              <w:rPr>
                <w:spacing w:val="-4"/>
                <w:sz w:val="28"/>
                <w:szCs w:val="28"/>
              </w:rPr>
              <w:t>5,07</w:t>
            </w:r>
          </w:p>
        </w:tc>
      </w:tr>
    </w:tbl>
    <w:p w14:paraId="7DB9348A" w14:textId="77777777" w:rsidR="006D748B" w:rsidRDefault="006D748B" w:rsidP="006D748B">
      <w:pPr>
        <w:spacing w:after="0" w:line="240" w:lineRule="auto"/>
        <w:ind w:firstLine="567"/>
        <w:jc w:val="both"/>
        <w:rPr>
          <w:rFonts w:ascii="Times New Roman" w:eastAsia="Calibri" w:hAnsi="Times New Roman" w:cs="Times New Roman"/>
          <w:bCs/>
          <w:spacing w:val="2"/>
          <w:sz w:val="28"/>
          <w:szCs w:val="28"/>
          <w:lang w:val="kk-KZ" w:eastAsia="ru-RU"/>
        </w:rPr>
      </w:pPr>
    </w:p>
    <w:p w14:paraId="0C20131C" w14:textId="1436359A" w:rsidR="00456E18" w:rsidRDefault="00E34809" w:rsidP="006F6B58">
      <w:pPr>
        <w:spacing w:after="0" w:line="240" w:lineRule="auto"/>
        <w:ind w:firstLine="567"/>
        <w:jc w:val="both"/>
        <w:rPr>
          <w:rFonts w:ascii="Times New Roman" w:eastAsia="Calibri" w:hAnsi="Times New Roman" w:cs="Times New Roman"/>
          <w:bCs/>
          <w:spacing w:val="2"/>
          <w:sz w:val="28"/>
          <w:szCs w:val="28"/>
          <w:lang w:val="kk-KZ" w:eastAsia="ru-RU"/>
        </w:rPr>
      </w:pPr>
      <w:r w:rsidRPr="00B476E2">
        <w:rPr>
          <w:rFonts w:ascii="Times New Roman" w:eastAsia="Calibri" w:hAnsi="Times New Roman" w:cs="Times New Roman"/>
          <w:bCs/>
          <w:spacing w:val="2"/>
          <w:sz w:val="28"/>
          <w:szCs w:val="28"/>
          <w:lang w:val="kk-KZ" w:eastAsia="ru-RU"/>
        </w:rPr>
        <w:t>Реактивті магнетронды шашырату кезінде азот нысананың беткі қасиеттеріне оттегіге қарағанда аз әсер ететіні белгілі</w:t>
      </w:r>
      <w:r w:rsidR="009112CE" w:rsidRPr="00B476E2">
        <w:rPr>
          <w:rFonts w:ascii="Times New Roman" w:eastAsia="Calibri" w:hAnsi="Times New Roman" w:cs="Times New Roman"/>
          <w:bCs/>
          <w:spacing w:val="2"/>
          <w:sz w:val="28"/>
          <w:szCs w:val="28"/>
          <w:lang w:val="kk-KZ" w:eastAsia="ru-RU"/>
        </w:rPr>
        <w:t xml:space="preserve"> [13</w:t>
      </w:r>
      <w:r w:rsidR="00A17E7B" w:rsidRPr="00A17E7B">
        <w:rPr>
          <w:rFonts w:ascii="Times New Roman" w:eastAsia="Calibri" w:hAnsi="Times New Roman" w:cs="Times New Roman"/>
          <w:bCs/>
          <w:spacing w:val="2"/>
          <w:sz w:val="28"/>
          <w:szCs w:val="28"/>
          <w:lang w:val="kk-KZ" w:eastAsia="ru-RU"/>
        </w:rPr>
        <w:t>6</w:t>
      </w:r>
      <w:r w:rsidR="00B341EB">
        <w:rPr>
          <w:rFonts w:ascii="Times New Roman" w:eastAsia="Calibri" w:hAnsi="Times New Roman" w:cs="Times New Roman"/>
          <w:bCs/>
          <w:spacing w:val="2"/>
          <w:sz w:val="28"/>
          <w:szCs w:val="28"/>
          <w:lang w:val="kk-KZ" w:eastAsia="ru-RU"/>
        </w:rPr>
        <w:t>-137</w:t>
      </w:r>
      <w:r w:rsidR="009112CE" w:rsidRPr="00B476E2">
        <w:rPr>
          <w:rFonts w:ascii="Times New Roman" w:eastAsia="Calibri" w:hAnsi="Times New Roman" w:cs="Times New Roman"/>
          <w:bCs/>
          <w:spacing w:val="2"/>
          <w:sz w:val="28"/>
          <w:szCs w:val="28"/>
          <w:lang w:val="kk-KZ" w:eastAsia="ru-RU"/>
        </w:rPr>
        <w:t>]</w:t>
      </w:r>
      <w:r w:rsidRPr="00B476E2">
        <w:rPr>
          <w:rFonts w:ascii="Times New Roman" w:eastAsia="Calibri" w:hAnsi="Times New Roman" w:cs="Times New Roman"/>
          <w:bCs/>
          <w:spacing w:val="2"/>
          <w:sz w:val="28"/>
          <w:szCs w:val="28"/>
          <w:lang w:val="kk-KZ" w:eastAsia="ru-RU"/>
        </w:rPr>
        <w:t>.</w:t>
      </w:r>
      <w:r w:rsidRPr="00E34809">
        <w:rPr>
          <w:rFonts w:ascii="Times New Roman" w:eastAsia="Calibri" w:hAnsi="Times New Roman" w:cs="Times New Roman"/>
          <w:bCs/>
          <w:spacing w:val="2"/>
          <w:sz w:val="28"/>
          <w:szCs w:val="28"/>
          <w:lang w:val="kk-KZ" w:eastAsia="ru-RU"/>
        </w:rPr>
        <w:t xml:space="preserve"> Титан нитриді ΔG</w:t>
      </w:r>
      <w:r w:rsidRPr="00E34809">
        <w:rPr>
          <w:rFonts w:ascii="Times New Roman" w:eastAsia="Calibri" w:hAnsi="Times New Roman" w:cs="Times New Roman"/>
          <w:bCs/>
          <w:spacing w:val="2"/>
          <w:sz w:val="28"/>
          <w:szCs w:val="28"/>
          <w:vertAlign w:val="subscript"/>
          <w:lang w:val="kk-KZ" w:eastAsia="ru-RU"/>
        </w:rPr>
        <w:t>TiN</w:t>
      </w:r>
      <w:r w:rsidRPr="00E34809">
        <w:rPr>
          <w:rFonts w:ascii="Times New Roman" w:eastAsia="Calibri" w:hAnsi="Times New Roman" w:cs="Times New Roman"/>
          <w:bCs/>
          <w:spacing w:val="2"/>
          <w:sz w:val="28"/>
          <w:szCs w:val="28"/>
          <w:lang w:val="kk-KZ" w:eastAsia="ru-RU"/>
        </w:rPr>
        <w:t xml:space="preserve"> = −308,9 кДж/моль, титан оксиді ΔG</w:t>
      </w:r>
      <w:r w:rsidRPr="00E34809">
        <w:rPr>
          <w:rFonts w:ascii="Times New Roman" w:eastAsia="Calibri" w:hAnsi="Times New Roman" w:cs="Times New Roman"/>
          <w:bCs/>
          <w:spacing w:val="2"/>
          <w:sz w:val="28"/>
          <w:szCs w:val="28"/>
          <w:vertAlign w:val="subscript"/>
          <w:lang w:val="kk-KZ" w:eastAsia="ru-RU"/>
        </w:rPr>
        <w:t>TiO2</w:t>
      </w:r>
      <w:r w:rsidRPr="00E34809">
        <w:rPr>
          <w:rFonts w:ascii="Times New Roman" w:eastAsia="Calibri" w:hAnsi="Times New Roman" w:cs="Times New Roman"/>
          <w:bCs/>
          <w:spacing w:val="2"/>
          <w:sz w:val="28"/>
          <w:szCs w:val="28"/>
          <w:lang w:val="kk-KZ" w:eastAsia="ru-RU"/>
        </w:rPr>
        <w:t xml:space="preserve"> = −888,9 кДж/моль түзілудің Гиббс бос энергиясы, </w:t>
      </w:r>
      <w:r>
        <w:rPr>
          <w:rFonts w:ascii="Times New Roman" w:eastAsia="Calibri" w:hAnsi="Times New Roman" w:cs="Times New Roman"/>
          <w:bCs/>
          <w:spacing w:val="2"/>
          <w:sz w:val="28"/>
          <w:szCs w:val="28"/>
          <w:lang w:val="kk-KZ" w:eastAsia="ru-RU"/>
        </w:rPr>
        <w:t xml:space="preserve">жабын </w:t>
      </w:r>
      <w:r w:rsidRPr="00E34809">
        <w:rPr>
          <w:rFonts w:ascii="Times New Roman" w:eastAsia="Calibri" w:hAnsi="Times New Roman" w:cs="Times New Roman"/>
          <w:bCs/>
          <w:spacing w:val="2"/>
          <w:sz w:val="28"/>
          <w:szCs w:val="28"/>
          <w:lang w:val="kk-KZ" w:eastAsia="ru-RU"/>
        </w:rPr>
        <w:t>құрамында TiN түзілмейді.</w:t>
      </w:r>
    </w:p>
    <w:p w14:paraId="17928067" w14:textId="77777777" w:rsidR="00D51633" w:rsidRDefault="00F91A9D" w:rsidP="00F91A9D">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Тұндырылған</w:t>
      </w:r>
      <w:r w:rsidRPr="00F91A9D">
        <w:rPr>
          <w:rFonts w:ascii="Times New Roman" w:eastAsia="Calibri" w:hAnsi="Times New Roman" w:cs="Times New Roman"/>
          <w:bCs/>
          <w:spacing w:val="2"/>
          <w:sz w:val="28"/>
          <w:szCs w:val="28"/>
          <w:lang w:val="kk-KZ" w:eastAsia="ru-RU"/>
        </w:rPr>
        <w:t xml:space="preserve"> жабындардың сыну көрсеткішінің дисперсиялық қисықтары тұрғызылды, бұл олардың қалыпты тәуелділігін көрсетті. </w:t>
      </w:r>
    </w:p>
    <w:p w14:paraId="7EB46113" w14:textId="25DFD8F2" w:rsidR="00D51633" w:rsidRDefault="00F91A9D" w:rsidP="00F91A9D">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3</w:t>
      </w:r>
      <w:r w:rsidRPr="00F91A9D">
        <w:rPr>
          <w:rFonts w:ascii="Times New Roman" w:eastAsia="Calibri" w:hAnsi="Times New Roman" w:cs="Times New Roman"/>
          <w:bCs/>
          <w:spacing w:val="2"/>
          <w:sz w:val="28"/>
          <w:szCs w:val="28"/>
          <w:lang w:val="kk-KZ" w:eastAsia="ru-RU"/>
        </w:rPr>
        <w:t xml:space="preserve">-кестеде берілген сыну көрсеткішінің n мәндері туралы деректер олардың пленкалардың құрамы мен құрылымына тәуелділігін көрсетеді. </w:t>
      </w:r>
    </w:p>
    <w:p w14:paraId="36A87F73" w14:textId="77777777" w:rsidR="00D51633" w:rsidRDefault="00F91A9D"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F91A9D">
        <w:rPr>
          <w:rFonts w:ascii="Times New Roman" w:eastAsia="Calibri" w:hAnsi="Times New Roman" w:cs="Times New Roman"/>
          <w:bCs/>
          <w:spacing w:val="2"/>
          <w:sz w:val="28"/>
          <w:szCs w:val="28"/>
          <w:lang w:val="kk-KZ" w:eastAsia="ru-RU"/>
        </w:rPr>
        <w:t>Көріп отырғанымыздай, алынған TiO</w:t>
      </w:r>
      <w:r w:rsidRPr="00F91A9D">
        <w:rPr>
          <w:rFonts w:ascii="Times New Roman" w:eastAsia="Calibri" w:hAnsi="Times New Roman" w:cs="Times New Roman"/>
          <w:bCs/>
          <w:spacing w:val="2"/>
          <w:sz w:val="28"/>
          <w:szCs w:val="28"/>
          <w:vertAlign w:val="subscript"/>
          <w:lang w:val="kk-KZ" w:eastAsia="ru-RU"/>
        </w:rPr>
        <w:t>2</w:t>
      </w:r>
      <w:r w:rsidRPr="00F91A9D">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жабындарының</w:t>
      </w:r>
      <w:r w:rsidRPr="00F91A9D">
        <w:rPr>
          <w:rFonts w:ascii="Times New Roman" w:eastAsia="Calibri" w:hAnsi="Times New Roman" w:cs="Times New Roman"/>
          <w:bCs/>
          <w:spacing w:val="2"/>
          <w:sz w:val="28"/>
          <w:szCs w:val="28"/>
          <w:lang w:val="kk-KZ" w:eastAsia="ru-RU"/>
        </w:rPr>
        <w:t xml:space="preserve"> сыну көрсеткіші анатаз</w:t>
      </w:r>
      <w:r>
        <w:rPr>
          <w:rFonts w:ascii="Times New Roman" w:eastAsia="Calibri" w:hAnsi="Times New Roman" w:cs="Times New Roman"/>
          <w:bCs/>
          <w:spacing w:val="2"/>
          <w:sz w:val="28"/>
          <w:szCs w:val="28"/>
          <w:lang w:val="kk-KZ" w:eastAsia="ru-RU"/>
        </w:rPr>
        <w:t>д</w:t>
      </w:r>
      <w:r w:rsidRPr="00F91A9D">
        <w:rPr>
          <w:rFonts w:ascii="Times New Roman" w:eastAsia="Calibri" w:hAnsi="Times New Roman" w:cs="Times New Roman"/>
          <w:bCs/>
          <w:spacing w:val="2"/>
          <w:sz w:val="28"/>
          <w:szCs w:val="28"/>
          <w:lang w:val="kk-KZ" w:eastAsia="ru-RU"/>
        </w:rPr>
        <w:t xml:space="preserve">ың (2,55) және рутилдің (2,7) n мәнінен айтарлықтай ерекшеленеді, бұл алынған жабындардың стоихиометриясын көрсетеді. </w:t>
      </w:r>
    </w:p>
    <w:p w14:paraId="3764CF63" w14:textId="7E62FD9E" w:rsidR="00F91A9D" w:rsidRPr="00F91A9D" w:rsidRDefault="00F91A9D"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F91A9D">
        <w:rPr>
          <w:rFonts w:ascii="Times New Roman" w:eastAsia="Calibri" w:hAnsi="Times New Roman" w:cs="Times New Roman"/>
          <w:bCs/>
          <w:spacing w:val="2"/>
          <w:sz w:val="28"/>
          <w:szCs w:val="28"/>
          <w:lang w:val="kk-KZ" w:eastAsia="ru-RU"/>
        </w:rPr>
        <w:lastRenderedPageBreak/>
        <w:t>Реактивті газда азоттың болуы және қабықшалардағы азот мөлшерінің жоғарылауы сыну көрсеткішінің төмендеуіне әкеледі. Байқалған тәуелділіктер пленкалардың құрылымының өзгеруін көрсетеді.</w:t>
      </w:r>
    </w:p>
    <w:p w14:paraId="4318FC9B" w14:textId="7F2B2B4B" w:rsidR="00E34809" w:rsidRPr="00B90325" w:rsidRDefault="00F91A9D"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F91A9D">
        <w:rPr>
          <w:rFonts w:ascii="Times New Roman" w:eastAsia="Calibri" w:hAnsi="Times New Roman" w:cs="Times New Roman"/>
          <w:bCs/>
          <w:spacing w:val="2"/>
          <w:sz w:val="28"/>
          <w:szCs w:val="28"/>
          <w:lang w:val="kk-KZ" w:eastAsia="ru-RU"/>
        </w:rPr>
        <w:t>Осылайша, N-TiO</w:t>
      </w:r>
      <w:r w:rsidRPr="00F91A9D">
        <w:rPr>
          <w:rFonts w:ascii="Times New Roman" w:eastAsia="Calibri" w:hAnsi="Times New Roman" w:cs="Times New Roman"/>
          <w:bCs/>
          <w:spacing w:val="2"/>
          <w:sz w:val="28"/>
          <w:szCs w:val="28"/>
          <w:vertAlign w:val="subscript"/>
          <w:lang w:val="kk-KZ" w:eastAsia="ru-RU"/>
        </w:rPr>
        <w:t>2</w:t>
      </w:r>
      <w:r w:rsidRPr="00F91A9D">
        <w:rPr>
          <w:rFonts w:ascii="Times New Roman" w:eastAsia="Calibri" w:hAnsi="Times New Roman" w:cs="Times New Roman"/>
          <w:bCs/>
          <w:spacing w:val="2"/>
          <w:sz w:val="28"/>
          <w:szCs w:val="28"/>
          <w:lang w:val="kk-KZ" w:eastAsia="ru-RU"/>
        </w:rPr>
        <w:t xml:space="preserve"> бетінің морфологиясын зерттеу түйір өлшемдері реактивті газ атмосферасының құрамына байланысты екенін көрсетеді. Қабықшаларды реактивті </w:t>
      </w:r>
      <w:r w:rsidRPr="00B90325">
        <w:rPr>
          <w:rFonts w:ascii="Times New Roman" w:eastAsia="Calibri" w:hAnsi="Times New Roman" w:cs="Times New Roman"/>
          <w:bCs/>
          <w:spacing w:val="2"/>
          <w:sz w:val="28"/>
          <w:szCs w:val="28"/>
          <w:lang w:val="kk-KZ" w:eastAsia="ru-RU"/>
        </w:rPr>
        <w:t>газды тұтынудың максималды қатынасымен (3N</w:t>
      </w:r>
      <w:r w:rsidRPr="00B90325">
        <w:rPr>
          <w:rFonts w:ascii="Times New Roman" w:eastAsia="Calibri" w:hAnsi="Times New Roman" w:cs="Times New Roman"/>
          <w:bCs/>
          <w:spacing w:val="2"/>
          <w:sz w:val="28"/>
          <w:szCs w:val="28"/>
          <w:vertAlign w:val="subscript"/>
          <w:lang w:val="kk-KZ" w:eastAsia="ru-RU"/>
        </w:rPr>
        <w:t>2</w:t>
      </w:r>
      <w:r w:rsidRPr="00B90325">
        <w:rPr>
          <w:rFonts w:ascii="Times New Roman" w:eastAsia="Calibri" w:hAnsi="Times New Roman" w:cs="Times New Roman"/>
          <w:bCs/>
          <w:spacing w:val="2"/>
          <w:sz w:val="28"/>
          <w:szCs w:val="28"/>
          <w:lang w:val="kk-KZ" w:eastAsia="ru-RU"/>
        </w:rPr>
        <w:t>/O</w:t>
      </w:r>
      <w:r w:rsidRPr="00B90325">
        <w:rPr>
          <w:rFonts w:ascii="Times New Roman" w:eastAsia="Calibri" w:hAnsi="Times New Roman" w:cs="Times New Roman"/>
          <w:bCs/>
          <w:spacing w:val="2"/>
          <w:sz w:val="28"/>
          <w:szCs w:val="28"/>
          <w:vertAlign w:val="subscript"/>
          <w:lang w:val="kk-KZ" w:eastAsia="ru-RU"/>
        </w:rPr>
        <w:t>2</w:t>
      </w:r>
      <w:r w:rsidRPr="00B90325">
        <w:rPr>
          <w:rFonts w:ascii="Times New Roman" w:eastAsia="Calibri" w:hAnsi="Times New Roman" w:cs="Times New Roman"/>
          <w:bCs/>
          <w:spacing w:val="2"/>
          <w:sz w:val="28"/>
          <w:szCs w:val="28"/>
          <w:lang w:val="kk-KZ" w:eastAsia="ru-RU"/>
        </w:rPr>
        <w:t xml:space="preserve">) тұндырғанда, орташа түйіршік мөлшері ең кіші болады, бұл </w:t>
      </w:r>
      <w:r w:rsidR="00776605" w:rsidRPr="00B90325">
        <w:rPr>
          <w:rFonts w:ascii="Times New Roman" w:eastAsia="Calibri" w:hAnsi="Times New Roman" w:cs="Times New Roman"/>
          <w:bCs/>
          <w:spacing w:val="2"/>
          <w:sz w:val="28"/>
          <w:szCs w:val="28"/>
          <w:lang w:val="kk-KZ" w:eastAsia="ru-RU"/>
        </w:rPr>
        <w:t>жағдайда беті</w:t>
      </w:r>
      <w:r w:rsidRPr="00B90325">
        <w:rPr>
          <w:rFonts w:ascii="Times New Roman" w:eastAsia="Calibri" w:hAnsi="Times New Roman" w:cs="Times New Roman"/>
          <w:bCs/>
          <w:spacing w:val="2"/>
          <w:sz w:val="28"/>
          <w:szCs w:val="28"/>
          <w:lang w:val="kk-KZ" w:eastAsia="ru-RU"/>
        </w:rPr>
        <w:t xml:space="preserve"> тегіс және құрылым</w:t>
      </w:r>
      <w:r w:rsidR="00776605" w:rsidRPr="00B90325">
        <w:rPr>
          <w:rFonts w:ascii="Times New Roman" w:eastAsia="Calibri" w:hAnsi="Times New Roman" w:cs="Times New Roman"/>
          <w:bCs/>
          <w:spacing w:val="2"/>
          <w:sz w:val="28"/>
          <w:szCs w:val="28"/>
          <w:lang w:val="kk-KZ" w:eastAsia="ru-RU"/>
        </w:rPr>
        <w:t>ы біркелкі болатындығын көруге болады</w:t>
      </w:r>
      <w:r w:rsidRPr="00B90325">
        <w:rPr>
          <w:rFonts w:ascii="Times New Roman" w:eastAsia="Calibri" w:hAnsi="Times New Roman" w:cs="Times New Roman"/>
          <w:bCs/>
          <w:spacing w:val="2"/>
          <w:sz w:val="28"/>
          <w:szCs w:val="28"/>
          <w:lang w:val="kk-KZ" w:eastAsia="ru-RU"/>
        </w:rPr>
        <w:t>.</w:t>
      </w:r>
    </w:p>
    <w:p w14:paraId="74FF82C9" w14:textId="77777777" w:rsidR="00D51633"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B90325">
        <w:rPr>
          <w:rFonts w:ascii="Times New Roman" w:eastAsia="Calibri" w:hAnsi="Times New Roman" w:cs="Times New Roman"/>
          <w:bCs/>
          <w:spacing w:val="2"/>
          <w:sz w:val="28"/>
          <w:szCs w:val="28"/>
          <w:lang w:val="kk-KZ" w:eastAsia="ru-RU"/>
        </w:rPr>
        <w:t>N-TiO</w:t>
      </w:r>
      <w:r w:rsidRPr="00B90325">
        <w:rPr>
          <w:rFonts w:ascii="Times New Roman" w:eastAsia="Calibri" w:hAnsi="Times New Roman" w:cs="Times New Roman"/>
          <w:bCs/>
          <w:spacing w:val="2"/>
          <w:sz w:val="28"/>
          <w:szCs w:val="28"/>
          <w:vertAlign w:val="subscript"/>
          <w:lang w:val="kk-KZ" w:eastAsia="ru-RU"/>
        </w:rPr>
        <w:t>2</w:t>
      </w:r>
      <w:r w:rsidRPr="00B90325">
        <w:rPr>
          <w:rFonts w:ascii="Times New Roman" w:eastAsia="Calibri" w:hAnsi="Times New Roman" w:cs="Times New Roman"/>
          <w:bCs/>
          <w:spacing w:val="2"/>
          <w:sz w:val="28"/>
          <w:szCs w:val="28"/>
          <w:lang w:val="kk-KZ" w:eastAsia="ru-RU"/>
        </w:rPr>
        <w:t xml:space="preserve"> қабықшаларының кристалдылығын, морфологиясын және түйір өлшемін одан әрі зерттеу үшін Т</w:t>
      </w:r>
      <w:r w:rsidR="00763B6B" w:rsidRPr="00B90325">
        <w:rPr>
          <w:rFonts w:ascii="Times New Roman" w:eastAsia="Calibri" w:hAnsi="Times New Roman" w:cs="Times New Roman"/>
          <w:bCs/>
          <w:spacing w:val="2"/>
          <w:sz w:val="28"/>
          <w:szCs w:val="28"/>
          <w:lang w:val="kk-KZ" w:eastAsia="ru-RU"/>
        </w:rPr>
        <w:t>Э</w:t>
      </w:r>
      <w:r w:rsidRPr="00B90325">
        <w:rPr>
          <w:rFonts w:ascii="Times New Roman" w:eastAsia="Calibri" w:hAnsi="Times New Roman" w:cs="Times New Roman"/>
          <w:bCs/>
          <w:spacing w:val="2"/>
          <w:sz w:val="28"/>
          <w:szCs w:val="28"/>
          <w:lang w:val="kk-KZ" w:eastAsia="ru-RU"/>
        </w:rPr>
        <w:t xml:space="preserve">М пайдаланылды. </w:t>
      </w:r>
    </w:p>
    <w:p w14:paraId="1F76D45E" w14:textId="7F40D385" w:rsidR="00103AC8"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B90325">
        <w:rPr>
          <w:rFonts w:ascii="Times New Roman" w:eastAsia="Calibri" w:hAnsi="Times New Roman" w:cs="Times New Roman"/>
          <w:bCs/>
          <w:spacing w:val="2"/>
          <w:sz w:val="28"/>
          <w:szCs w:val="28"/>
          <w:lang w:val="kk-KZ" w:eastAsia="ru-RU"/>
        </w:rPr>
        <w:t>30a-сурет TiO</w:t>
      </w:r>
      <w:r w:rsidRPr="00B90325">
        <w:rPr>
          <w:rFonts w:ascii="Times New Roman" w:eastAsia="Calibri" w:hAnsi="Times New Roman" w:cs="Times New Roman"/>
          <w:bCs/>
          <w:spacing w:val="2"/>
          <w:sz w:val="28"/>
          <w:szCs w:val="28"/>
          <w:vertAlign w:val="subscript"/>
          <w:lang w:val="kk-KZ" w:eastAsia="ru-RU"/>
        </w:rPr>
        <w:t>2</w:t>
      </w:r>
      <w:r w:rsidRPr="00B90325">
        <w:rPr>
          <w:rFonts w:ascii="Times New Roman" w:eastAsia="Calibri" w:hAnsi="Times New Roman" w:cs="Times New Roman"/>
          <w:bCs/>
          <w:spacing w:val="2"/>
          <w:sz w:val="28"/>
          <w:szCs w:val="28"/>
          <w:lang w:val="kk-KZ" w:eastAsia="ru-RU"/>
        </w:rPr>
        <w:t xml:space="preserve"> жабындарының (U</w:t>
      </w:r>
      <w:r w:rsidRPr="00B90325">
        <w:rPr>
          <w:rFonts w:ascii="Times New Roman" w:eastAsia="Calibri" w:hAnsi="Times New Roman" w:cs="Times New Roman"/>
          <w:bCs/>
          <w:spacing w:val="2"/>
          <w:sz w:val="28"/>
          <w:szCs w:val="28"/>
          <w:vertAlign w:val="subscript"/>
          <w:lang w:val="kk-KZ" w:eastAsia="ru-RU"/>
        </w:rPr>
        <w:t>b</w:t>
      </w:r>
      <w:r w:rsidRPr="00B90325">
        <w:rPr>
          <w:rFonts w:ascii="Times New Roman" w:eastAsia="Calibri" w:hAnsi="Times New Roman" w:cs="Times New Roman"/>
          <w:bCs/>
          <w:spacing w:val="2"/>
          <w:sz w:val="28"/>
          <w:szCs w:val="28"/>
          <w:lang w:val="kk-KZ" w:eastAsia="ru-RU"/>
        </w:rPr>
        <w:t xml:space="preserve"> = 0) Т</w:t>
      </w:r>
      <w:r w:rsidR="00763B6B" w:rsidRPr="00B90325">
        <w:rPr>
          <w:rFonts w:ascii="Times New Roman" w:eastAsia="Calibri" w:hAnsi="Times New Roman" w:cs="Times New Roman"/>
          <w:bCs/>
          <w:spacing w:val="2"/>
          <w:sz w:val="28"/>
          <w:szCs w:val="28"/>
          <w:lang w:val="kk-KZ" w:eastAsia="ru-RU"/>
        </w:rPr>
        <w:t>Э</w:t>
      </w:r>
      <w:r w:rsidRPr="00B90325">
        <w:rPr>
          <w:rFonts w:ascii="Times New Roman" w:eastAsia="Calibri" w:hAnsi="Times New Roman" w:cs="Times New Roman"/>
          <w:bCs/>
          <w:spacing w:val="2"/>
          <w:sz w:val="28"/>
          <w:szCs w:val="28"/>
          <w:lang w:val="kk-KZ" w:eastAsia="ru-RU"/>
        </w:rPr>
        <w:t>M кескінін көрсетеді және мөлшері 6-дан 22 нм-ге дейін таралатын дәндерді көрсетеді. Оны 30d-суретте көруге болады, TiO</w:t>
      </w:r>
      <w:r w:rsidRPr="00B90325">
        <w:rPr>
          <w:rFonts w:ascii="Times New Roman" w:eastAsia="Calibri" w:hAnsi="Times New Roman" w:cs="Times New Roman"/>
          <w:bCs/>
          <w:spacing w:val="2"/>
          <w:sz w:val="28"/>
          <w:szCs w:val="28"/>
          <w:vertAlign w:val="subscript"/>
          <w:lang w:val="kk-KZ" w:eastAsia="ru-RU"/>
        </w:rPr>
        <w:t>2</w:t>
      </w:r>
      <w:r w:rsidRPr="00B90325">
        <w:rPr>
          <w:rFonts w:ascii="Times New Roman" w:eastAsia="Calibri" w:hAnsi="Times New Roman" w:cs="Times New Roman"/>
          <w:bCs/>
          <w:spacing w:val="2"/>
          <w:sz w:val="28"/>
          <w:szCs w:val="28"/>
          <w:lang w:val="kk-KZ" w:eastAsia="ru-RU"/>
        </w:rPr>
        <w:t xml:space="preserve"> жабындарында анатаз және рутил қоспасының</w:t>
      </w:r>
      <w:r w:rsidRPr="00103AC8">
        <w:rPr>
          <w:rFonts w:ascii="Times New Roman" w:eastAsia="Calibri" w:hAnsi="Times New Roman" w:cs="Times New Roman"/>
          <w:bCs/>
          <w:spacing w:val="2"/>
          <w:sz w:val="28"/>
          <w:szCs w:val="28"/>
          <w:lang w:val="kk-KZ" w:eastAsia="ru-RU"/>
        </w:rPr>
        <w:t xml:space="preserve"> нанокристалдық құрылымын көрсететін полиморфты сақиналар көрсетілген. </w:t>
      </w:r>
    </w:p>
    <w:p w14:paraId="3B09ACF9" w14:textId="77777777" w:rsidR="00103AC8"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103AC8">
        <w:rPr>
          <w:rFonts w:ascii="Times New Roman" w:eastAsia="Calibri" w:hAnsi="Times New Roman" w:cs="Times New Roman"/>
          <w:bCs/>
          <w:spacing w:val="2"/>
          <w:sz w:val="28"/>
          <w:szCs w:val="28"/>
          <w:lang w:val="kk-KZ" w:eastAsia="ru-RU"/>
        </w:rPr>
        <w:t>N-TiO</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жабындары</w:t>
      </w:r>
      <w:r w:rsidRPr="00103AC8">
        <w:rPr>
          <w:rFonts w:ascii="Times New Roman" w:eastAsia="Calibri" w:hAnsi="Times New Roman" w:cs="Times New Roman"/>
          <w:bCs/>
          <w:spacing w:val="2"/>
          <w:sz w:val="28"/>
          <w:szCs w:val="28"/>
          <w:lang w:val="kk-KZ" w:eastAsia="ru-RU"/>
        </w:rPr>
        <w:t xml:space="preserve"> (3N</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/O</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 U</w:t>
      </w:r>
      <w:r w:rsidRPr="00103AC8">
        <w:rPr>
          <w:rFonts w:ascii="Times New Roman" w:eastAsia="Calibri" w:hAnsi="Times New Roman" w:cs="Times New Roman"/>
          <w:bCs/>
          <w:spacing w:val="2"/>
          <w:sz w:val="28"/>
          <w:szCs w:val="28"/>
          <w:vertAlign w:val="subscript"/>
          <w:lang w:val="kk-KZ" w:eastAsia="ru-RU"/>
        </w:rPr>
        <w:t>b</w:t>
      </w:r>
      <w:r w:rsidRPr="00103AC8">
        <w:rPr>
          <w:rFonts w:ascii="Times New Roman" w:eastAsia="Calibri" w:hAnsi="Times New Roman" w:cs="Times New Roman"/>
          <w:bCs/>
          <w:spacing w:val="2"/>
          <w:sz w:val="28"/>
          <w:szCs w:val="28"/>
          <w:lang w:val="kk-KZ" w:eastAsia="ru-RU"/>
        </w:rPr>
        <w:t xml:space="preserve"> = 0) азоттың болуына және жартылай аморфты аймақтарға байланысты дақ</w:t>
      </w:r>
      <w:r>
        <w:rPr>
          <w:rFonts w:ascii="Times New Roman" w:eastAsia="Calibri" w:hAnsi="Times New Roman" w:cs="Times New Roman"/>
          <w:bCs/>
          <w:spacing w:val="2"/>
          <w:sz w:val="28"/>
          <w:szCs w:val="28"/>
          <w:lang w:val="kk-KZ" w:eastAsia="ru-RU"/>
        </w:rPr>
        <w:t>ты</w:t>
      </w:r>
      <w:r w:rsidRPr="00103AC8">
        <w:rPr>
          <w:rFonts w:ascii="Times New Roman" w:eastAsia="Calibri" w:hAnsi="Times New Roman" w:cs="Times New Roman"/>
          <w:bCs/>
          <w:spacing w:val="2"/>
          <w:sz w:val="28"/>
          <w:szCs w:val="28"/>
          <w:lang w:val="kk-KZ" w:eastAsia="ru-RU"/>
        </w:rPr>
        <w:t xml:space="preserve"> сақиналарды көрсетеді, бұл электронды дифракция үлгісіне әсер етеді (</w:t>
      </w:r>
      <w:r>
        <w:rPr>
          <w:rFonts w:ascii="Times New Roman" w:eastAsia="Calibri" w:hAnsi="Times New Roman" w:cs="Times New Roman"/>
          <w:bCs/>
          <w:spacing w:val="2"/>
          <w:sz w:val="28"/>
          <w:szCs w:val="28"/>
          <w:lang w:val="kk-KZ" w:eastAsia="ru-RU"/>
        </w:rPr>
        <w:t>30</w:t>
      </w:r>
      <w:r w:rsidRPr="00103AC8">
        <w:rPr>
          <w:rFonts w:ascii="Times New Roman" w:eastAsia="Calibri" w:hAnsi="Times New Roman" w:cs="Times New Roman"/>
          <w:bCs/>
          <w:spacing w:val="2"/>
          <w:sz w:val="28"/>
          <w:szCs w:val="28"/>
          <w:lang w:val="kk-KZ" w:eastAsia="ru-RU"/>
        </w:rPr>
        <w:t xml:space="preserve">e-сурет). </w:t>
      </w:r>
    </w:p>
    <w:p w14:paraId="2094CEAE" w14:textId="77777777" w:rsidR="00D51633"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30</w:t>
      </w:r>
      <w:r w:rsidRPr="00103AC8">
        <w:rPr>
          <w:rFonts w:ascii="Times New Roman" w:eastAsia="Calibri" w:hAnsi="Times New Roman" w:cs="Times New Roman"/>
          <w:bCs/>
          <w:spacing w:val="2"/>
          <w:sz w:val="28"/>
          <w:szCs w:val="28"/>
          <w:lang w:val="kk-KZ" w:eastAsia="ru-RU"/>
        </w:rPr>
        <w:t>b-суреттегі T</w:t>
      </w:r>
      <w:r w:rsidR="00763B6B">
        <w:rPr>
          <w:rFonts w:ascii="Times New Roman" w:eastAsia="Calibri" w:hAnsi="Times New Roman" w:cs="Times New Roman"/>
          <w:bCs/>
          <w:spacing w:val="2"/>
          <w:sz w:val="28"/>
          <w:szCs w:val="28"/>
          <w:lang w:val="kk-KZ" w:eastAsia="ru-RU"/>
        </w:rPr>
        <w:t>Э</w:t>
      </w:r>
      <w:r w:rsidRPr="00103AC8">
        <w:rPr>
          <w:rFonts w:ascii="Times New Roman" w:eastAsia="Calibri" w:hAnsi="Times New Roman" w:cs="Times New Roman"/>
          <w:bCs/>
          <w:spacing w:val="2"/>
          <w:sz w:val="28"/>
          <w:szCs w:val="28"/>
          <w:lang w:val="kk-KZ" w:eastAsia="ru-RU"/>
        </w:rPr>
        <w:t xml:space="preserve">M кескіні </w:t>
      </w:r>
      <w:r>
        <w:rPr>
          <w:rFonts w:ascii="Times New Roman" w:eastAsia="Calibri" w:hAnsi="Times New Roman" w:cs="Times New Roman"/>
          <w:bCs/>
          <w:spacing w:val="2"/>
          <w:sz w:val="28"/>
          <w:szCs w:val="28"/>
          <w:lang w:val="kk-KZ" w:eastAsia="ru-RU"/>
        </w:rPr>
        <w:t>жабындардың</w:t>
      </w:r>
      <w:r w:rsidRPr="00103AC8">
        <w:rPr>
          <w:rFonts w:ascii="Times New Roman" w:eastAsia="Calibri" w:hAnsi="Times New Roman" w:cs="Times New Roman"/>
          <w:bCs/>
          <w:spacing w:val="2"/>
          <w:sz w:val="28"/>
          <w:szCs w:val="28"/>
          <w:lang w:val="kk-KZ" w:eastAsia="ru-RU"/>
        </w:rPr>
        <w:t xml:space="preserve"> кластер тәрізді дәндерден түзілетінін көрсетеді, түйір өлшемдерінің таралуы 4–20 нм диапазонында. Дифракциялық заңдылық бойынша (</w:t>
      </w:r>
      <w:r>
        <w:rPr>
          <w:rFonts w:ascii="Times New Roman" w:eastAsia="Calibri" w:hAnsi="Times New Roman" w:cs="Times New Roman"/>
          <w:bCs/>
          <w:spacing w:val="2"/>
          <w:sz w:val="28"/>
          <w:szCs w:val="28"/>
          <w:lang w:val="kk-KZ" w:eastAsia="ru-RU"/>
        </w:rPr>
        <w:t>30</w:t>
      </w:r>
      <w:r w:rsidRPr="00103AC8">
        <w:rPr>
          <w:rFonts w:ascii="Times New Roman" w:eastAsia="Calibri" w:hAnsi="Times New Roman" w:cs="Times New Roman"/>
          <w:bCs/>
          <w:spacing w:val="2"/>
          <w:sz w:val="28"/>
          <w:szCs w:val="28"/>
          <w:lang w:val="kk-KZ" w:eastAsia="ru-RU"/>
        </w:rPr>
        <w:t xml:space="preserve">е-сурет) d-мәндері анатаз және рутил фазаларының жазықтықтарына сәйкес келеді. </w:t>
      </w:r>
    </w:p>
    <w:p w14:paraId="50D2C0C5" w14:textId="7A797545" w:rsidR="00103AC8"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103AC8">
        <w:rPr>
          <w:rFonts w:ascii="Times New Roman" w:eastAsia="Calibri" w:hAnsi="Times New Roman" w:cs="Times New Roman"/>
          <w:bCs/>
          <w:spacing w:val="2"/>
          <w:sz w:val="28"/>
          <w:szCs w:val="28"/>
          <w:lang w:val="kk-KZ" w:eastAsia="ru-RU"/>
        </w:rPr>
        <w:t>T</w:t>
      </w:r>
      <w:r w:rsidR="00763B6B">
        <w:rPr>
          <w:rFonts w:ascii="Times New Roman" w:eastAsia="Calibri" w:hAnsi="Times New Roman" w:cs="Times New Roman"/>
          <w:bCs/>
          <w:spacing w:val="2"/>
          <w:sz w:val="28"/>
          <w:szCs w:val="28"/>
          <w:lang w:val="kk-KZ" w:eastAsia="ru-RU"/>
        </w:rPr>
        <w:t>Э</w:t>
      </w:r>
      <w:r w:rsidRPr="00103AC8">
        <w:rPr>
          <w:rFonts w:ascii="Times New Roman" w:eastAsia="Calibri" w:hAnsi="Times New Roman" w:cs="Times New Roman"/>
          <w:bCs/>
          <w:spacing w:val="2"/>
          <w:sz w:val="28"/>
          <w:szCs w:val="28"/>
          <w:lang w:val="kk-KZ" w:eastAsia="ru-RU"/>
        </w:rPr>
        <w:t>M кескінінен (</w:t>
      </w:r>
      <w:r>
        <w:rPr>
          <w:rFonts w:ascii="Times New Roman" w:eastAsia="Calibri" w:hAnsi="Times New Roman" w:cs="Times New Roman"/>
          <w:bCs/>
          <w:spacing w:val="2"/>
          <w:sz w:val="28"/>
          <w:szCs w:val="28"/>
          <w:lang w:val="kk-KZ" w:eastAsia="ru-RU"/>
        </w:rPr>
        <w:t>30</w:t>
      </w:r>
      <w:r w:rsidRPr="00103AC8">
        <w:rPr>
          <w:rFonts w:ascii="Times New Roman" w:eastAsia="Calibri" w:hAnsi="Times New Roman" w:cs="Times New Roman"/>
          <w:bCs/>
          <w:spacing w:val="2"/>
          <w:sz w:val="28"/>
          <w:szCs w:val="28"/>
          <w:lang w:val="kk-KZ" w:eastAsia="ru-RU"/>
        </w:rPr>
        <w:t>c-сурет) N-TiO</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жабындарының</w:t>
      </w:r>
      <w:r w:rsidRPr="00103AC8">
        <w:rPr>
          <w:rFonts w:ascii="Times New Roman" w:eastAsia="Calibri" w:hAnsi="Times New Roman" w:cs="Times New Roman"/>
          <w:bCs/>
          <w:spacing w:val="2"/>
          <w:sz w:val="28"/>
          <w:szCs w:val="28"/>
          <w:lang w:val="kk-KZ" w:eastAsia="ru-RU"/>
        </w:rPr>
        <w:t xml:space="preserve"> (3N</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/O</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 U</w:t>
      </w:r>
      <w:r w:rsidRPr="00103AC8">
        <w:rPr>
          <w:rFonts w:ascii="Times New Roman" w:eastAsia="Calibri" w:hAnsi="Times New Roman" w:cs="Times New Roman"/>
          <w:bCs/>
          <w:spacing w:val="2"/>
          <w:sz w:val="28"/>
          <w:szCs w:val="28"/>
          <w:vertAlign w:val="subscript"/>
          <w:lang w:val="kk-KZ" w:eastAsia="ru-RU"/>
        </w:rPr>
        <w:t>b</w:t>
      </w:r>
      <w:r w:rsidRPr="00103AC8">
        <w:rPr>
          <w:rFonts w:ascii="Times New Roman" w:eastAsia="Calibri" w:hAnsi="Times New Roman" w:cs="Times New Roman"/>
          <w:bCs/>
          <w:spacing w:val="2"/>
          <w:sz w:val="28"/>
          <w:szCs w:val="28"/>
          <w:lang w:val="kk-KZ" w:eastAsia="ru-RU"/>
        </w:rPr>
        <w:t xml:space="preserve"> = -100 В) өлшемдері 4–14 нм болатын кездейсоқ бағытталған түйіршіктерден тұратынын байқауға болады. </w:t>
      </w:r>
    </w:p>
    <w:p w14:paraId="35CD47A3" w14:textId="77777777" w:rsidR="00D51633"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30</w:t>
      </w:r>
      <w:r w:rsidRPr="00103AC8">
        <w:rPr>
          <w:rFonts w:ascii="Times New Roman" w:eastAsia="Calibri" w:hAnsi="Times New Roman" w:cs="Times New Roman"/>
          <w:bCs/>
          <w:spacing w:val="2"/>
          <w:sz w:val="28"/>
          <w:szCs w:val="28"/>
          <w:lang w:val="kk-KZ" w:eastAsia="ru-RU"/>
        </w:rPr>
        <w:t xml:space="preserve">f-суретте әлсіз нүктелік шағылысулар және басым диффузды ореол байқалады, бұл </w:t>
      </w:r>
      <w:r>
        <w:rPr>
          <w:rFonts w:ascii="Times New Roman" w:eastAsia="Calibri" w:hAnsi="Times New Roman" w:cs="Times New Roman"/>
          <w:bCs/>
          <w:spacing w:val="2"/>
          <w:sz w:val="28"/>
          <w:szCs w:val="28"/>
          <w:lang w:val="kk-KZ" w:eastAsia="ru-RU"/>
        </w:rPr>
        <w:t>жабындардың</w:t>
      </w:r>
      <w:r w:rsidRPr="00103AC8">
        <w:rPr>
          <w:rFonts w:ascii="Times New Roman" w:eastAsia="Calibri" w:hAnsi="Times New Roman" w:cs="Times New Roman"/>
          <w:bCs/>
          <w:spacing w:val="2"/>
          <w:sz w:val="28"/>
          <w:szCs w:val="28"/>
          <w:lang w:val="kk-KZ" w:eastAsia="ru-RU"/>
        </w:rPr>
        <w:t xml:space="preserve"> нашар кристалданғанын және негізінен аморфты екенін көрсетеді. Бұл әлсіз шағылыстар анатаз және рутил фазасына жатады. </w:t>
      </w:r>
    </w:p>
    <w:p w14:paraId="3628D1A9" w14:textId="792C5BDE" w:rsidR="00776605"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r w:rsidRPr="00103AC8">
        <w:rPr>
          <w:rFonts w:ascii="Times New Roman" w:eastAsia="Calibri" w:hAnsi="Times New Roman" w:cs="Times New Roman"/>
          <w:bCs/>
          <w:spacing w:val="2"/>
          <w:sz w:val="28"/>
          <w:szCs w:val="28"/>
          <w:lang w:val="kk-KZ" w:eastAsia="ru-RU"/>
        </w:rPr>
        <w:t>Теріс ығысу кернеуін қолдану арқылы N</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/O</w:t>
      </w:r>
      <w:r w:rsidRPr="00103AC8">
        <w:rPr>
          <w:rFonts w:ascii="Times New Roman" w:eastAsia="Calibri" w:hAnsi="Times New Roman" w:cs="Times New Roman"/>
          <w:bCs/>
          <w:spacing w:val="2"/>
          <w:sz w:val="28"/>
          <w:szCs w:val="28"/>
          <w:vertAlign w:val="subscript"/>
          <w:lang w:val="kk-KZ" w:eastAsia="ru-RU"/>
        </w:rPr>
        <w:t>2</w:t>
      </w:r>
      <w:r w:rsidRPr="00103AC8">
        <w:rPr>
          <w:rFonts w:ascii="Times New Roman" w:eastAsia="Calibri" w:hAnsi="Times New Roman" w:cs="Times New Roman"/>
          <w:bCs/>
          <w:spacing w:val="2"/>
          <w:sz w:val="28"/>
          <w:szCs w:val="28"/>
          <w:lang w:val="kk-KZ" w:eastAsia="ru-RU"/>
        </w:rPr>
        <w:t xml:space="preserve"> ағынының қатынасының жоғарылауымен </w:t>
      </w:r>
      <w:r>
        <w:rPr>
          <w:rFonts w:ascii="Times New Roman" w:eastAsia="Calibri" w:hAnsi="Times New Roman" w:cs="Times New Roman"/>
          <w:bCs/>
          <w:spacing w:val="2"/>
          <w:sz w:val="28"/>
          <w:szCs w:val="28"/>
          <w:lang w:val="kk-KZ" w:eastAsia="ru-RU"/>
        </w:rPr>
        <w:t>жабындардың</w:t>
      </w:r>
      <w:r w:rsidRPr="00103AC8">
        <w:rPr>
          <w:rFonts w:ascii="Times New Roman" w:eastAsia="Calibri" w:hAnsi="Times New Roman" w:cs="Times New Roman"/>
          <w:bCs/>
          <w:spacing w:val="2"/>
          <w:sz w:val="28"/>
          <w:szCs w:val="28"/>
          <w:lang w:val="kk-KZ" w:eastAsia="ru-RU"/>
        </w:rPr>
        <w:t xml:space="preserve"> кристалдылығы мен түйіршік мөлшері азаяды.</w:t>
      </w:r>
    </w:p>
    <w:p w14:paraId="3BDAF71C" w14:textId="4A0006A8" w:rsidR="00103AC8" w:rsidRDefault="00095563" w:rsidP="00F91A9D">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noProof/>
          <w:spacing w:val="2"/>
          <w:sz w:val="28"/>
          <w:szCs w:val="28"/>
          <w:lang w:eastAsia="ru-RU"/>
        </w:rPr>
        <w:lastRenderedPageBreak/>
        <w:drawing>
          <wp:anchor distT="0" distB="0" distL="114300" distR="114300" simplePos="0" relativeHeight="251694592" behindDoc="0" locked="0" layoutInCell="1" allowOverlap="1" wp14:anchorId="7015BF03" wp14:editId="338F01C8">
            <wp:simplePos x="0" y="0"/>
            <wp:positionH relativeFrom="column">
              <wp:posOffset>1905</wp:posOffset>
            </wp:positionH>
            <wp:positionV relativeFrom="paragraph">
              <wp:posOffset>233680</wp:posOffset>
            </wp:positionV>
            <wp:extent cx="6114415" cy="4100830"/>
            <wp:effectExtent l="0" t="0" r="635" b="0"/>
            <wp:wrapTopAndBottom/>
            <wp:docPr id="1426407044" name="Picture 142640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415" cy="410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39980" w14:textId="7D69416E" w:rsidR="00103AC8" w:rsidRPr="00103AC8" w:rsidRDefault="00103AC8" w:rsidP="00F91A9D">
      <w:pPr>
        <w:spacing w:after="0" w:line="240" w:lineRule="auto"/>
        <w:ind w:firstLine="567"/>
        <w:jc w:val="both"/>
        <w:rPr>
          <w:rFonts w:ascii="Times New Roman" w:eastAsia="Calibri" w:hAnsi="Times New Roman" w:cs="Times New Roman"/>
          <w:bCs/>
          <w:spacing w:val="2"/>
          <w:sz w:val="28"/>
          <w:szCs w:val="28"/>
          <w:lang w:val="kk-KZ" w:eastAsia="ru-RU"/>
        </w:rPr>
      </w:pPr>
    </w:p>
    <w:p w14:paraId="236FBB63" w14:textId="5AC9D959" w:rsidR="00CD48D6" w:rsidRDefault="00095563" w:rsidP="00095563">
      <w:pPr>
        <w:spacing w:after="0" w:line="240" w:lineRule="auto"/>
        <w:ind w:firstLine="567"/>
        <w:jc w:val="center"/>
        <w:rPr>
          <w:rFonts w:ascii="Times New Roman" w:eastAsia="Calibri" w:hAnsi="Times New Roman" w:cs="Times New Roman"/>
          <w:bCs/>
          <w:spacing w:val="2"/>
          <w:sz w:val="28"/>
          <w:szCs w:val="28"/>
          <w:lang w:val="kk-KZ" w:eastAsia="ru-RU"/>
        </w:rPr>
      </w:pPr>
      <w:r w:rsidRPr="00095563">
        <w:rPr>
          <w:rFonts w:ascii="Times New Roman" w:eastAsia="Calibri" w:hAnsi="Times New Roman" w:cs="Times New Roman"/>
          <w:bCs/>
          <w:spacing w:val="2"/>
          <w:sz w:val="28"/>
          <w:szCs w:val="28"/>
          <w:lang w:val="kk-KZ" w:eastAsia="ru-RU"/>
        </w:rPr>
        <w:t xml:space="preserve">Сурет </w:t>
      </w:r>
      <w:r w:rsidR="005B172F">
        <w:rPr>
          <w:rFonts w:ascii="Times New Roman" w:eastAsia="Calibri" w:hAnsi="Times New Roman" w:cs="Times New Roman"/>
          <w:bCs/>
          <w:spacing w:val="2"/>
          <w:sz w:val="28"/>
          <w:szCs w:val="28"/>
          <w:lang w:val="kk-KZ" w:eastAsia="ru-RU"/>
        </w:rPr>
        <w:t>30 – Ү</w:t>
      </w:r>
      <w:r w:rsidR="005B172F" w:rsidRPr="00095563">
        <w:rPr>
          <w:rFonts w:ascii="Times New Roman" w:eastAsia="Calibri" w:hAnsi="Times New Roman" w:cs="Times New Roman"/>
          <w:bCs/>
          <w:spacing w:val="2"/>
          <w:sz w:val="28"/>
          <w:szCs w:val="28"/>
          <w:lang w:val="kk-KZ" w:eastAsia="ru-RU"/>
        </w:rPr>
        <w:t>лгілердің</w:t>
      </w:r>
      <w:r w:rsidR="005B172F" w:rsidRPr="005B172F">
        <w:rPr>
          <w:rFonts w:ascii="Times New Roman" w:eastAsia="Calibri" w:hAnsi="Times New Roman" w:cs="Times New Roman"/>
          <w:bCs/>
          <w:spacing w:val="2"/>
          <w:sz w:val="28"/>
          <w:szCs w:val="28"/>
          <w:lang w:val="kk-KZ" w:eastAsia="ru-RU"/>
        </w:rPr>
        <w:t xml:space="preserve"> </w:t>
      </w:r>
      <w:r w:rsidR="005B172F">
        <w:rPr>
          <w:rFonts w:ascii="Times New Roman" w:eastAsia="Calibri" w:hAnsi="Times New Roman" w:cs="Times New Roman"/>
          <w:bCs/>
          <w:spacing w:val="2"/>
          <w:sz w:val="28"/>
          <w:szCs w:val="28"/>
          <w:lang w:val="kk-KZ" w:eastAsia="ru-RU"/>
        </w:rPr>
        <w:t>т</w:t>
      </w:r>
      <w:r w:rsidR="005B172F" w:rsidRPr="005B172F">
        <w:rPr>
          <w:rFonts w:ascii="Times New Roman" w:eastAsia="Calibri" w:hAnsi="Times New Roman" w:cs="Times New Roman"/>
          <w:bCs/>
          <w:spacing w:val="2"/>
          <w:sz w:val="28"/>
          <w:szCs w:val="28"/>
          <w:lang w:val="kk-KZ" w:eastAsia="ru-RU"/>
        </w:rPr>
        <w:t>үйір өлшемдері</w:t>
      </w:r>
      <w:r w:rsidR="00411340">
        <w:rPr>
          <w:rFonts w:ascii="Times New Roman" w:eastAsia="Calibri" w:hAnsi="Times New Roman" w:cs="Times New Roman"/>
          <w:bCs/>
          <w:spacing w:val="2"/>
          <w:sz w:val="28"/>
          <w:szCs w:val="28"/>
          <w:lang w:val="kk-KZ" w:eastAsia="ru-RU"/>
        </w:rPr>
        <w:t>нің</w:t>
      </w:r>
      <w:r w:rsidR="005B172F" w:rsidRPr="005B172F">
        <w:rPr>
          <w:rFonts w:ascii="Times New Roman" w:eastAsia="Calibri" w:hAnsi="Times New Roman" w:cs="Times New Roman"/>
          <w:bCs/>
          <w:spacing w:val="2"/>
          <w:sz w:val="28"/>
          <w:szCs w:val="28"/>
          <w:lang w:val="kk-KZ" w:eastAsia="ru-RU"/>
        </w:rPr>
        <w:t xml:space="preserve"> </w:t>
      </w:r>
      <w:r w:rsidR="00411340" w:rsidRPr="005B172F">
        <w:rPr>
          <w:rFonts w:ascii="Times New Roman" w:eastAsia="Calibri" w:hAnsi="Times New Roman" w:cs="Times New Roman"/>
          <w:bCs/>
          <w:spacing w:val="2"/>
          <w:sz w:val="28"/>
          <w:szCs w:val="28"/>
          <w:lang w:val="kk-KZ" w:eastAsia="ru-RU"/>
        </w:rPr>
        <w:t>TEM жарқын өріс кескіндері</w:t>
      </w:r>
      <w:r w:rsidR="00411340">
        <w:rPr>
          <w:rFonts w:ascii="Times New Roman" w:eastAsia="Calibri" w:hAnsi="Times New Roman" w:cs="Times New Roman"/>
          <w:bCs/>
          <w:spacing w:val="2"/>
          <w:sz w:val="28"/>
          <w:szCs w:val="28"/>
          <w:lang w:val="kk-KZ" w:eastAsia="ru-RU"/>
        </w:rPr>
        <w:t xml:space="preserve"> </w:t>
      </w:r>
      <w:r w:rsidR="00411340" w:rsidRPr="00095563">
        <w:rPr>
          <w:rFonts w:ascii="Times New Roman" w:eastAsia="Calibri" w:hAnsi="Times New Roman" w:cs="Times New Roman"/>
          <w:bCs/>
          <w:spacing w:val="2"/>
          <w:sz w:val="28"/>
          <w:szCs w:val="28"/>
          <w:lang w:val="kk-KZ" w:eastAsia="ru-RU"/>
        </w:rPr>
        <w:t xml:space="preserve">(a–c) </w:t>
      </w:r>
      <w:r w:rsidR="005B172F">
        <w:rPr>
          <w:rFonts w:ascii="Times New Roman" w:eastAsia="Calibri" w:hAnsi="Times New Roman" w:cs="Times New Roman"/>
          <w:bCs/>
          <w:spacing w:val="2"/>
          <w:sz w:val="28"/>
          <w:szCs w:val="28"/>
          <w:lang w:val="kk-KZ" w:eastAsia="ru-RU"/>
        </w:rPr>
        <w:t>және</w:t>
      </w:r>
      <w:r w:rsidR="005B172F" w:rsidRPr="005B172F">
        <w:rPr>
          <w:rFonts w:ascii="Times New Roman" w:eastAsia="Calibri" w:hAnsi="Times New Roman" w:cs="Times New Roman"/>
          <w:bCs/>
          <w:spacing w:val="2"/>
          <w:sz w:val="28"/>
          <w:szCs w:val="28"/>
          <w:lang w:val="kk-KZ" w:eastAsia="ru-RU"/>
        </w:rPr>
        <w:t xml:space="preserve"> электронды дифракция</w:t>
      </w:r>
      <w:r w:rsidR="00411340">
        <w:rPr>
          <w:rFonts w:ascii="Times New Roman" w:eastAsia="Calibri" w:hAnsi="Times New Roman" w:cs="Times New Roman"/>
          <w:bCs/>
          <w:spacing w:val="2"/>
          <w:sz w:val="28"/>
          <w:szCs w:val="28"/>
          <w:lang w:val="kk-KZ" w:eastAsia="ru-RU"/>
        </w:rPr>
        <w:t>лық кескіндер</w:t>
      </w:r>
      <w:r w:rsidR="005B172F" w:rsidRPr="005B172F">
        <w:rPr>
          <w:rFonts w:ascii="Times New Roman" w:eastAsia="Calibri" w:hAnsi="Times New Roman" w:cs="Times New Roman"/>
          <w:bCs/>
          <w:spacing w:val="2"/>
          <w:sz w:val="28"/>
          <w:szCs w:val="28"/>
          <w:lang w:val="kk-KZ" w:eastAsia="ru-RU"/>
        </w:rPr>
        <w:t xml:space="preserve"> </w:t>
      </w:r>
      <w:r w:rsidR="00411340" w:rsidRPr="00095563">
        <w:rPr>
          <w:rFonts w:ascii="Times New Roman" w:eastAsia="Calibri" w:hAnsi="Times New Roman" w:cs="Times New Roman"/>
          <w:bCs/>
          <w:spacing w:val="2"/>
          <w:sz w:val="28"/>
          <w:szCs w:val="28"/>
          <w:lang w:val="kk-KZ" w:eastAsia="ru-RU"/>
        </w:rPr>
        <w:t>(d–f)</w:t>
      </w:r>
      <w:r w:rsidRPr="00095563">
        <w:rPr>
          <w:rFonts w:ascii="Times New Roman" w:eastAsia="Calibri" w:hAnsi="Times New Roman" w:cs="Times New Roman"/>
          <w:bCs/>
          <w:spacing w:val="2"/>
          <w:sz w:val="28"/>
          <w:szCs w:val="28"/>
          <w:lang w:val="kk-KZ" w:eastAsia="ru-RU"/>
        </w:rPr>
        <w:t xml:space="preserve">: (a, d) </w:t>
      </w:r>
      <w:r w:rsidR="00411340">
        <w:rPr>
          <w:rFonts w:ascii="Times New Roman" w:eastAsia="Calibri" w:hAnsi="Times New Roman" w:cs="Times New Roman"/>
          <w:bCs/>
          <w:spacing w:val="2"/>
          <w:sz w:val="28"/>
          <w:szCs w:val="28"/>
          <w:lang w:val="kk-KZ" w:eastAsia="ru-RU"/>
        </w:rPr>
        <w:t xml:space="preserve">қоспасыз </w:t>
      </w:r>
      <w:r w:rsidRPr="00095563">
        <w:rPr>
          <w:rFonts w:ascii="Times New Roman" w:eastAsia="Calibri" w:hAnsi="Times New Roman" w:cs="Times New Roman"/>
          <w:bCs/>
          <w:spacing w:val="2"/>
          <w:sz w:val="28"/>
          <w:szCs w:val="28"/>
          <w:lang w:val="kk-KZ" w:eastAsia="ru-RU"/>
        </w:rPr>
        <w:t>TiO</w:t>
      </w:r>
      <w:r w:rsidRPr="00411340">
        <w:rPr>
          <w:rFonts w:ascii="Times New Roman" w:eastAsia="Calibri" w:hAnsi="Times New Roman" w:cs="Times New Roman"/>
          <w:bCs/>
          <w:spacing w:val="2"/>
          <w:sz w:val="28"/>
          <w:szCs w:val="28"/>
          <w:vertAlign w:val="subscript"/>
          <w:lang w:val="kk-KZ" w:eastAsia="ru-RU"/>
        </w:rPr>
        <w:t>2</w:t>
      </w:r>
      <w:r w:rsidRPr="00095563">
        <w:rPr>
          <w:rFonts w:ascii="Times New Roman" w:eastAsia="Calibri" w:hAnsi="Times New Roman" w:cs="Times New Roman"/>
          <w:bCs/>
          <w:spacing w:val="2"/>
          <w:sz w:val="28"/>
          <w:szCs w:val="28"/>
          <w:lang w:val="kk-KZ" w:eastAsia="ru-RU"/>
        </w:rPr>
        <w:t>, U</w:t>
      </w:r>
      <w:r w:rsidRPr="00411340">
        <w:rPr>
          <w:rFonts w:ascii="Times New Roman" w:eastAsia="Calibri" w:hAnsi="Times New Roman" w:cs="Times New Roman"/>
          <w:bCs/>
          <w:spacing w:val="2"/>
          <w:sz w:val="28"/>
          <w:szCs w:val="28"/>
          <w:vertAlign w:val="subscript"/>
          <w:lang w:val="kk-KZ" w:eastAsia="ru-RU"/>
        </w:rPr>
        <w:t>b</w:t>
      </w:r>
      <w:r w:rsidRPr="00095563">
        <w:rPr>
          <w:rFonts w:ascii="Times New Roman" w:eastAsia="Calibri" w:hAnsi="Times New Roman" w:cs="Times New Roman"/>
          <w:bCs/>
          <w:spacing w:val="2"/>
          <w:sz w:val="28"/>
          <w:szCs w:val="28"/>
          <w:lang w:val="kk-KZ" w:eastAsia="ru-RU"/>
        </w:rPr>
        <w:t xml:space="preserve"> = 0; (b, e) </w:t>
      </w:r>
      <w:r w:rsidR="00411340" w:rsidRPr="00411340">
        <w:rPr>
          <w:rFonts w:ascii="Times New Roman" w:hAnsi="Times New Roman" w:cs="Times New Roman"/>
          <w:sz w:val="28"/>
          <w:szCs w:val="28"/>
          <w:lang w:val="kk-KZ"/>
        </w:rPr>
        <w:t>N</w:t>
      </w:r>
      <w:r w:rsidR="00411340" w:rsidRPr="00411340">
        <w:rPr>
          <w:rFonts w:ascii="Times New Roman" w:hAnsi="Times New Roman" w:cs="Times New Roman"/>
          <w:sz w:val="28"/>
          <w:szCs w:val="28"/>
          <w:vertAlign w:val="subscript"/>
          <w:lang w:val="kk-KZ"/>
        </w:rPr>
        <w:t>2</w:t>
      </w:r>
      <w:r w:rsidR="00411340" w:rsidRPr="00411340">
        <w:rPr>
          <w:rFonts w:ascii="Times New Roman" w:hAnsi="Times New Roman" w:cs="Times New Roman"/>
          <w:sz w:val="28"/>
          <w:szCs w:val="28"/>
          <w:lang w:val="kk-KZ"/>
        </w:rPr>
        <w:t>/O</w:t>
      </w:r>
      <w:r w:rsidR="00411340" w:rsidRPr="00411340">
        <w:rPr>
          <w:rFonts w:ascii="Times New Roman" w:hAnsi="Times New Roman" w:cs="Times New Roman"/>
          <w:sz w:val="28"/>
          <w:szCs w:val="28"/>
          <w:vertAlign w:val="subscript"/>
          <w:lang w:val="kk-KZ"/>
        </w:rPr>
        <w:t>2</w:t>
      </w:r>
      <w:r w:rsidR="00411340" w:rsidRPr="00411340">
        <w:rPr>
          <w:rFonts w:ascii="Times New Roman" w:hAnsi="Times New Roman" w:cs="Times New Roman"/>
          <w:sz w:val="28"/>
          <w:szCs w:val="28"/>
          <w:lang w:val="kk-KZ"/>
        </w:rPr>
        <w:t xml:space="preserve"> = 1</w:t>
      </w:r>
      <w:r w:rsidRPr="00095563">
        <w:rPr>
          <w:rFonts w:ascii="Times New Roman" w:eastAsia="Calibri" w:hAnsi="Times New Roman" w:cs="Times New Roman"/>
          <w:bCs/>
          <w:spacing w:val="2"/>
          <w:sz w:val="28"/>
          <w:szCs w:val="28"/>
          <w:lang w:val="kk-KZ" w:eastAsia="ru-RU"/>
        </w:rPr>
        <w:t>, U</w:t>
      </w:r>
      <w:r w:rsidRPr="00411340">
        <w:rPr>
          <w:rFonts w:ascii="Times New Roman" w:eastAsia="Calibri" w:hAnsi="Times New Roman" w:cs="Times New Roman"/>
          <w:bCs/>
          <w:spacing w:val="2"/>
          <w:sz w:val="28"/>
          <w:szCs w:val="28"/>
          <w:vertAlign w:val="subscript"/>
          <w:lang w:val="kk-KZ" w:eastAsia="ru-RU"/>
        </w:rPr>
        <w:t>b</w:t>
      </w:r>
      <w:r w:rsidRPr="00095563">
        <w:rPr>
          <w:rFonts w:ascii="Times New Roman" w:eastAsia="Calibri" w:hAnsi="Times New Roman" w:cs="Times New Roman"/>
          <w:bCs/>
          <w:spacing w:val="2"/>
          <w:sz w:val="28"/>
          <w:szCs w:val="28"/>
          <w:lang w:val="kk-KZ" w:eastAsia="ru-RU"/>
        </w:rPr>
        <w:t xml:space="preserve"> = 0; (c, f) </w:t>
      </w:r>
      <w:r w:rsidR="00411340">
        <w:rPr>
          <w:rFonts w:ascii="Times New Roman" w:eastAsia="Calibri" w:hAnsi="Times New Roman" w:cs="Times New Roman"/>
          <w:bCs/>
          <w:spacing w:val="2"/>
          <w:sz w:val="28"/>
          <w:szCs w:val="28"/>
          <w:lang w:val="kk-KZ" w:eastAsia="ru-RU"/>
        </w:rPr>
        <w:t>3</w:t>
      </w:r>
      <w:r w:rsidR="00411340" w:rsidRPr="00411340">
        <w:rPr>
          <w:rFonts w:ascii="Times New Roman" w:hAnsi="Times New Roman" w:cs="Times New Roman"/>
          <w:sz w:val="28"/>
          <w:szCs w:val="28"/>
          <w:lang w:val="kk-KZ"/>
        </w:rPr>
        <w:t>N</w:t>
      </w:r>
      <w:r w:rsidR="00411340" w:rsidRPr="00411340">
        <w:rPr>
          <w:rFonts w:ascii="Times New Roman" w:hAnsi="Times New Roman" w:cs="Times New Roman"/>
          <w:sz w:val="28"/>
          <w:szCs w:val="28"/>
          <w:vertAlign w:val="subscript"/>
          <w:lang w:val="kk-KZ"/>
        </w:rPr>
        <w:t>2</w:t>
      </w:r>
      <w:r w:rsidR="00411340" w:rsidRPr="00411340">
        <w:rPr>
          <w:rFonts w:ascii="Times New Roman" w:hAnsi="Times New Roman" w:cs="Times New Roman"/>
          <w:sz w:val="28"/>
          <w:szCs w:val="28"/>
          <w:lang w:val="kk-KZ"/>
        </w:rPr>
        <w:t>/O</w:t>
      </w:r>
      <w:r w:rsidR="00411340" w:rsidRPr="00411340">
        <w:rPr>
          <w:rFonts w:ascii="Times New Roman" w:hAnsi="Times New Roman" w:cs="Times New Roman"/>
          <w:sz w:val="28"/>
          <w:szCs w:val="28"/>
          <w:vertAlign w:val="subscript"/>
          <w:lang w:val="kk-KZ"/>
        </w:rPr>
        <w:t>2</w:t>
      </w:r>
      <w:r w:rsidRPr="00095563">
        <w:rPr>
          <w:rFonts w:ascii="Times New Roman" w:eastAsia="Calibri" w:hAnsi="Times New Roman" w:cs="Times New Roman"/>
          <w:bCs/>
          <w:spacing w:val="2"/>
          <w:sz w:val="28"/>
          <w:szCs w:val="28"/>
          <w:lang w:val="kk-KZ" w:eastAsia="ru-RU"/>
        </w:rPr>
        <w:t>, U</w:t>
      </w:r>
      <w:r w:rsidRPr="00411340">
        <w:rPr>
          <w:rFonts w:ascii="Times New Roman" w:eastAsia="Calibri" w:hAnsi="Times New Roman" w:cs="Times New Roman"/>
          <w:bCs/>
          <w:spacing w:val="2"/>
          <w:sz w:val="28"/>
          <w:szCs w:val="28"/>
          <w:vertAlign w:val="subscript"/>
          <w:lang w:val="kk-KZ" w:eastAsia="ru-RU"/>
        </w:rPr>
        <w:t xml:space="preserve">b </w:t>
      </w:r>
      <w:r w:rsidR="00411340">
        <w:rPr>
          <w:rFonts w:ascii="Times New Roman" w:eastAsia="Calibri" w:hAnsi="Times New Roman" w:cs="Times New Roman"/>
          <w:bCs/>
          <w:spacing w:val="2"/>
          <w:sz w:val="28"/>
          <w:szCs w:val="28"/>
          <w:lang w:val="kk-KZ" w:eastAsia="ru-RU"/>
        </w:rPr>
        <w:t>= -100 В</w:t>
      </w:r>
      <w:r w:rsidR="00A84FC3">
        <w:rPr>
          <w:rFonts w:ascii="Times New Roman" w:eastAsia="Calibri" w:hAnsi="Times New Roman" w:cs="Times New Roman"/>
          <w:bCs/>
          <w:spacing w:val="2"/>
          <w:sz w:val="28"/>
          <w:szCs w:val="28"/>
          <w:lang w:val="kk-KZ" w:eastAsia="ru-RU"/>
        </w:rPr>
        <w:t xml:space="preserve"> </w:t>
      </w:r>
      <w:r w:rsidR="00A84FC3" w:rsidRPr="00B476E2">
        <w:rPr>
          <w:rFonts w:ascii="Times New Roman" w:eastAsia="Calibri" w:hAnsi="Times New Roman" w:cs="Times New Roman"/>
          <w:bCs/>
          <w:spacing w:val="2"/>
          <w:sz w:val="28"/>
          <w:szCs w:val="28"/>
          <w:lang w:val="kk-KZ" w:eastAsia="ru-RU"/>
        </w:rPr>
        <w:t>[</w:t>
      </w:r>
      <w:r w:rsidR="00A84FC3">
        <w:rPr>
          <w:rFonts w:ascii="Times New Roman" w:eastAsia="Calibri" w:hAnsi="Times New Roman" w:cs="Times New Roman"/>
          <w:bCs/>
          <w:spacing w:val="2"/>
          <w:sz w:val="28"/>
          <w:szCs w:val="28"/>
          <w:lang w:val="kk-KZ" w:eastAsia="ru-RU"/>
        </w:rPr>
        <w:t>123</w:t>
      </w:r>
      <w:r w:rsidR="00A84FC3" w:rsidRPr="00B476E2">
        <w:rPr>
          <w:rFonts w:ascii="Times New Roman" w:eastAsia="Calibri" w:hAnsi="Times New Roman" w:cs="Times New Roman"/>
          <w:bCs/>
          <w:spacing w:val="2"/>
          <w:sz w:val="28"/>
          <w:szCs w:val="28"/>
          <w:lang w:val="kk-KZ" w:eastAsia="ru-RU"/>
        </w:rPr>
        <w:t>]</w:t>
      </w:r>
    </w:p>
    <w:p w14:paraId="6EB9BBA0" w14:textId="4A6F6A47" w:rsidR="00456064" w:rsidRPr="00600543" w:rsidRDefault="00456064" w:rsidP="00095563">
      <w:pPr>
        <w:spacing w:after="0" w:line="240" w:lineRule="auto"/>
        <w:ind w:firstLine="567"/>
        <w:jc w:val="both"/>
        <w:rPr>
          <w:rFonts w:ascii="Times New Roman" w:eastAsia="Calibri" w:hAnsi="Times New Roman" w:cs="Times New Roman"/>
          <w:bCs/>
          <w:spacing w:val="2"/>
          <w:sz w:val="28"/>
          <w:szCs w:val="28"/>
          <w:lang w:val="kk-KZ" w:eastAsia="ru-RU"/>
        </w:rPr>
      </w:pPr>
    </w:p>
    <w:p w14:paraId="2F4D1477" w14:textId="1C4993A2" w:rsidR="00411340" w:rsidRDefault="00600543" w:rsidP="00095563">
      <w:pPr>
        <w:spacing w:after="0" w:line="240" w:lineRule="auto"/>
        <w:ind w:firstLine="567"/>
        <w:jc w:val="both"/>
        <w:rPr>
          <w:rFonts w:ascii="Times New Roman" w:eastAsia="Calibri" w:hAnsi="Times New Roman" w:cs="Times New Roman"/>
          <w:bCs/>
          <w:spacing w:val="2"/>
          <w:sz w:val="28"/>
          <w:szCs w:val="28"/>
          <w:lang w:val="kk-KZ" w:eastAsia="ru-RU"/>
        </w:rPr>
      </w:pPr>
      <w:r w:rsidRPr="00600543">
        <w:rPr>
          <w:rFonts w:ascii="Times New Roman" w:eastAsia="Calibri" w:hAnsi="Times New Roman" w:cs="Times New Roman"/>
          <w:bCs/>
          <w:spacing w:val="2"/>
          <w:sz w:val="28"/>
          <w:szCs w:val="28"/>
          <w:lang w:val="kk-KZ" w:eastAsia="ru-RU"/>
        </w:rPr>
        <w:t>Осылайша, T</w:t>
      </w:r>
      <w:r w:rsidR="00763B6B">
        <w:rPr>
          <w:rFonts w:ascii="Times New Roman" w:eastAsia="Calibri" w:hAnsi="Times New Roman" w:cs="Times New Roman"/>
          <w:bCs/>
          <w:spacing w:val="2"/>
          <w:sz w:val="28"/>
          <w:szCs w:val="28"/>
          <w:lang w:val="kk-KZ" w:eastAsia="ru-RU"/>
        </w:rPr>
        <w:t>Э</w:t>
      </w:r>
      <w:r w:rsidRPr="00600543">
        <w:rPr>
          <w:rFonts w:ascii="Times New Roman" w:eastAsia="Calibri" w:hAnsi="Times New Roman" w:cs="Times New Roman"/>
          <w:bCs/>
          <w:spacing w:val="2"/>
          <w:sz w:val="28"/>
          <w:szCs w:val="28"/>
          <w:lang w:val="kk-KZ" w:eastAsia="ru-RU"/>
        </w:rPr>
        <w:t xml:space="preserve">M әдісін қолдану арқылы пленкалардың нанокристалды екі фазалы құрылымы (анатаз + рутил) жұмыс атмосферасының құрамына және теріс ығысу потенциалына байланысты түрленетіні анықталды. </w:t>
      </w:r>
    </w:p>
    <w:p w14:paraId="7D299435" w14:textId="77777777" w:rsidR="00D51633" w:rsidRDefault="00E22DED" w:rsidP="00E22DED">
      <w:pPr>
        <w:spacing w:after="0" w:line="240" w:lineRule="auto"/>
        <w:ind w:firstLine="567"/>
        <w:jc w:val="both"/>
        <w:rPr>
          <w:rFonts w:ascii="Times New Roman" w:eastAsia="Calibri" w:hAnsi="Times New Roman" w:cs="Times New Roman"/>
          <w:bCs/>
          <w:spacing w:val="2"/>
          <w:sz w:val="28"/>
          <w:szCs w:val="28"/>
          <w:lang w:val="kk-KZ" w:eastAsia="ru-RU"/>
        </w:rPr>
      </w:pPr>
      <w:r w:rsidRPr="00E22DED">
        <w:rPr>
          <w:rFonts w:ascii="Times New Roman" w:eastAsia="Calibri" w:hAnsi="Times New Roman" w:cs="Times New Roman"/>
          <w:bCs/>
          <w:spacing w:val="2"/>
          <w:sz w:val="28"/>
          <w:szCs w:val="28"/>
          <w:lang w:val="kk-KZ" w:eastAsia="ru-RU"/>
        </w:rPr>
        <w:t>T</w:t>
      </w:r>
      <w:r w:rsidR="00763B6B">
        <w:rPr>
          <w:rFonts w:ascii="Times New Roman" w:eastAsia="Calibri" w:hAnsi="Times New Roman" w:cs="Times New Roman"/>
          <w:bCs/>
          <w:spacing w:val="2"/>
          <w:sz w:val="28"/>
          <w:szCs w:val="28"/>
          <w:lang w:val="kk-KZ" w:eastAsia="ru-RU"/>
        </w:rPr>
        <w:t>Э</w:t>
      </w:r>
      <w:r w:rsidRPr="00E22DED">
        <w:rPr>
          <w:rFonts w:ascii="Times New Roman" w:eastAsia="Calibri" w:hAnsi="Times New Roman" w:cs="Times New Roman"/>
          <w:bCs/>
          <w:spacing w:val="2"/>
          <w:sz w:val="28"/>
          <w:szCs w:val="28"/>
          <w:lang w:val="kk-KZ" w:eastAsia="ru-RU"/>
        </w:rPr>
        <w:t xml:space="preserve">M кескіндерін талдау </w:t>
      </w:r>
      <w:r>
        <w:rPr>
          <w:rFonts w:ascii="Times New Roman" w:eastAsia="Calibri" w:hAnsi="Times New Roman" w:cs="Times New Roman"/>
          <w:bCs/>
          <w:spacing w:val="2"/>
          <w:sz w:val="28"/>
          <w:szCs w:val="28"/>
          <w:lang w:val="kk-KZ" w:eastAsia="ru-RU"/>
        </w:rPr>
        <w:t>жабындардың</w:t>
      </w:r>
      <w:r w:rsidRPr="00E22DED">
        <w:rPr>
          <w:rFonts w:ascii="Times New Roman" w:eastAsia="Calibri" w:hAnsi="Times New Roman" w:cs="Times New Roman"/>
          <w:bCs/>
          <w:spacing w:val="2"/>
          <w:sz w:val="28"/>
          <w:szCs w:val="28"/>
          <w:lang w:val="kk-KZ" w:eastAsia="ru-RU"/>
        </w:rPr>
        <w:t xml:space="preserve"> тұндыру режиміне қарамастан нақты шекаралары бар наноөлшемді түйіршіктерден тұратынын көрсетті. </w:t>
      </w:r>
    </w:p>
    <w:p w14:paraId="6073310C" w14:textId="5DF78EAE" w:rsidR="00E22DED" w:rsidRPr="00E22DED" w:rsidRDefault="00E22DED" w:rsidP="00E22DED">
      <w:pPr>
        <w:spacing w:after="0" w:line="240" w:lineRule="auto"/>
        <w:ind w:firstLine="567"/>
        <w:jc w:val="both"/>
        <w:rPr>
          <w:rFonts w:ascii="Times New Roman" w:eastAsia="Calibri" w:hAnsi="Times New Roman" w:cs="Times New Roman"/>
          <w:bCs/>
          <w:spacing w:val="2"/>
          <w:sz w:val="28"/>
          <w:szCs w:val="28"/>
          <w:lang w:val="kk-KZ" w:eastAsia="ru-RU"/>
        </w:rPr>
      </w:pPr>
      <w:r w:rsidRPr="00E22DED">
        <w:rPr>
          <w:rFonts w:ascii="Times New Roman" w:eastAsia="Calibri" w:hAnsi="Times New Roman" w:cs="Times New Roman"/>
          <w:bCs/>
          <w:spacing w:val="2"/>
          <w:sz w:val="28"/>
          <w:szCs w:val="28"/>
          <w:lang w:val="kk-KZ" w:eastAsia="ru-RU"/>
        </w:rPr>
        <w:t>TiO</w:t>
      </w:r>
      <w:r w:rsidRPr="00E22DED">
        <w:rPr>
          <w:rFonts w:ascii="Times New Roman" w:eastAsia="Calibri" w:hAnsi="Times New Roman" w:cs="Times New Roman"/>
          <w:bCs/>
          <w:spacing w:val="2"/>
          <w:sz w:val="28"/>
          <w:szCs w:val="28"/>
          <w:vertAlign w:val="subscript"/>
          <w:lang w:val="kk-KZ" w:eastAsia="ru-RU"/>
        </w:rPr>
        <w:t>2</w:t>
      </w:r>
      <w:r w:rsidRPr="00E22DED">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жабынының</w:t>
      </w:r>
      <w:r w:rsidRPr="00E22DED">
        <w:rPr>
          <w:rFonts w:ascii="Times New Roman" w:eastAsia="Calibri" w:hAnsi="Times New Roman" w:cs="Times New Roman"/>
          <w:bCs/>
          <w:spacing w:val="2"/>
          <w:sz w:val="28"/>
          <w:szCs w:val="28"/>
          <w:lang w:val="kk-KZ" w:eastAsia="ru-RU"/>
        </w:rPr>
        <w:t xml:space="preserve"> орташа кристаллит өлшемі шамамен 20 нм және азот қатынасы артқан сайын нанометр бірліктеріне дейін азаяды. </w:t>
      </w:r>
      <w:r>
        <w:rPr>
          <w:rFonts w:ascii="Times New Roman" w:eastAsia="Calibri" w:hAnsi="Times New Roman" w:cs="Times New Roman"/>
          <w:bCs/>
          <w:spacing w:val="2"/>
          <w:sz w:val="28"/>
          <w:szCs w:val="28"/>
          <w:lang w:val="kk-KZ" w:eastAsia="ru-RU"/>
        </w:rPr>
        <w:t xml:space="preserve">Дән </w:t>
      </w:r>
      <w:r w:rsidRPr="00E22DED">
        <w:rPr>
          <w:rFonts w:ascii="Times New Roman" w:eastAsia="Calibri" w:hAnsi="Times New Roman" w:cs="Times New Roman"/>
          <w:bCs/>
          <w:spacing w:val="2"/>
          <w:sz w:val="28"/>
          <w:szCs w:val="28"/>
          <w:lang w:val="kk-KZ" w:eastAsia="ru-RU"/>
        </w:rPr>
        <w:t>мөлшерін бөлу функциясы барлық жағдайда бірмодальды болып табылады.</w:t>
      </w:r>
    </w:p>
    <w:p w14:paraId="3E2D8EFF" w14:textId="1B453874" w:rsidR="00E22DED" w:rsidRPr="00E22DED" w:rsidRDefault="00E22DED" w:rsidP="00E22DED">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Үлгілердің м</w:t>
      </w:r>
      <w:r w:rsidRPr="00E22DED">
        <w:rPr>
          <w:rFonts w:ascii="Times New Roman" w:eastAsia="Calibri" w:hAnsi="Times New Roman" w:cs="Times New Roman"/>
          <w:bCs/>
          <w:spacing w:val="2"/>
          <w:sz w:val="28"/>
          <w:szCs w:val="28"/>
          <w:lang w:val="kk-KZ" w:eastAsia="ru-RU"/>
        </w:rPr>
        <w:t>икродифрак</w:t>
      </w:r>
      <w:r>
        <w:rPr>
          <w:rFonts w:ascii="Times New Roman" w:eastAsia="Calibri" w:hAnsi="Times New Roman" w:cs="Times New Roman"/>
          <w:bCs/>
          <w:spacing w:val="2"/>
          <w:sz w:val="28"/>
          <w:szCs w:val="28"/>
          <w:lang w:val="kk-KZ" w:eastAsia="ru-RU"/>
        </w:rPr>
        <w:t>тограммаларында</w:t>
      </w:r>
      <w:r w:rsidRPr="00E22DED">
        <w:rPr>
          <w:rFonts w:ascii="Times New Roman" w:eastAsia="Calibri" w:hAnsi="Times New Roman" w:cs="Times New Roman"/>
          <w:bCs/>
          <w:spacing w:val="2"/>
          <w:sz w:val="28"/>
          <w:szCs w:val="28"/>
          <w:lang w:val="kk-KZ" w:eastAsia="ru-RU"/>
        </w:rPr>
        <w:t xml:space="preserve"> анатаз және рутил фазаларына жататын нүктелік рефлекстерді </w:t>
      </w:r>
      <w:r>
        <w:rPr>
          <w:rFonts w:ascii="Times New Roman" w:eastAsia="Calibri" w:hAnsi="Times New Roman" w:cs="Times New Roman"/>
          <w:bCs/>
          <w:spacing w:val="2"/>
          <w:sz w:val="28"/>
          <w:szCs w:val="28"/>
          <w:lang w:val="kk-KZ" w:eastAsia="ru-RU"/>
        </w:rPr>
        <w:t>байқауға болады</w:t>
      </w:r>
      <w:r w:rsidRPr="00E22DED">
        <w:rPr>
          <w:rFonts w:ascii="Times New Roman" w:eastAsia="Calibri" w:hAnsi="Times New Roman" w:cs="Times New Roman"/>
          <w:bCs/>
          <w:spacing w:val="2"/>
          <w:sz w:val="28"/>
          <w:szCs w:val="28"/>
          <w:lang w:val="kk-KZ" w:eastAsia="ru-RU"/>
        </w:rPr>
        <w:t>. Айта кету керек, T</w:t>
      </w:r>
      <w:r w:rsidR="00763B6B">
        <w:rPr>
          <w:rFonts w:ascii="Times New Roman" w:eastAsia="Calibri" w:hAnsi="Times New Roman" w:cs="Times New Roman"/>
          <w:bCs/>
          <w:spacing w:val="2"/>
          <w:sz w:val="28"/>
          <w:szCs w:val="28"/>
          <w:lang w:val="kk-KZ" w:eastAsia="ru-RU"/>
        </w:rPr>
        <w:t>Э</w:t>
      </w:r>
      <w:r w:rsidRPr="00E22DED">
        <w:rPr>
          <w:rFonts w:ascii="Times New Roman" w:eastAsia="Calibri" w:hAnsi="Times New Roman" w:cs="Times New Roman"/>
          <w:bCs/>
          <w:spacing w:val="2"/>
          <w:sz w:val="28"/>
          <w:szCs w:val="28"/>
          <w:lang w:val="kk-KZ" w:eastAsia="ru-RU"/>
        </w:rPr>
        <w:t>M әдісімен есептелген кристаллит өлшемдері туралы деректер XRD үлгілерінен когерентті шашырау аймақтарын (CSR) есептеу нәтижелерімен сәйкес келеді (</w:t>
      </w:r>
      <w:r>
        <w:rPr>
          <w:rFonts w:ascii="Times New Roman" w:eastAsia="Calibri" w:hAnsi="Times New Roman" w:cs="Times New Roman"/>
          <w:bCs/>
          <w:spacing w:val="2"/>
          <w:sz w:val="28"/>
          <w:szCs w:val="28"/>
          <w:lang w:val="kk-KZ" w:eastAsia="ru-RU"/>
        </w:rPr>
        <w:t>4</w:t>
      </w:r>
      <w:r w:rsidRPr="00E22DED">
        <w:rPr>
          <w:rFonts w:ascii="Times New Roman" w:eastAsia="Calibri" w:hAnsi="Times New Roman" w:cs="Times New Roman"/>
          <w:bCs/>
          <w:spacing w:val="2"/>
          <w:sz w:val="28"/>
          <w:szCs w:val="28"/>
          <w:lang w:val="kk-KZ" w:eastAsia="ru-RU"/>
        </w:rPr>
        <w:t>-кесте).</w:t>
      </w:r>
    </w:p>
    <w:p w14:paraId="4947A025" w14:textId="29BFB76E" w:rsidR="00095563" w:rsidRDefault="006F085E" w:rsidP="00095563">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РЭ</w:t>
      </w:r>
      <w:r w:rsidR="00E22DED" w:rsidRPr="00E22DED">
        <w:rPr>
          <w:rFonts w:ascii="Times New Roman" w:eastAsia="Calibri" w:hAnsi="Times New Roman" w:cs="Times New Roman"/>
          <w:bCs/>
          <w:spacing w:val="2"/>
          <w:sz w:val="28"/>
          <w:szCs w:val="28"/>
          <w:lang w:val="kk-KZ" w:eastAsia="ru-RU"/>
        </w:rPr>
        <w:t>M және T</w:t>
      </w:r>
      <w:r w:rsidR="00763B6B">
        <w:rPr>
          <w:rFonts w:ascii="Times New Roman" w:eastAsia="Calibri" w:hAnsi="Times New Roman" w:cs="Times New Roman"/>
          <w:bCs/>
          <w:spacing w:val="2"/>
          <w:sz w:val="28"/>
          <w:szCs w:val="28"/>
          <w:lang w:val="kk-KZ" w:eastAsia="ru-RU"/>
        </w:rPr>
        <w:t>Э</w:t>
      </w:r>
      <w:r w:rsidR="00E22DED" w:rsidRPr="00E22DED">
        <w:rPr>
          <w:rFonts w:ascii="Times New Roman" w:eastAsia="Calibri" w:hAnsi="Times New Roman" w:cs="Times New Roman"/>
          <w:bCs/>
          <w:spacing w:val="2"/>
          <w:sz w:val="28"/>
          <w:szCs w:val="28"/>
          <w:lang w:val="kk-KZ" w:eastAsia="ru-RU"/>
        </w:rPr>
        <w:t>M деректері жұмыс атмосферасындағы азот құрамын 70%-ға дейін ұлғайту жабындағы түйір өлшемін азайтуға</w:t>
      </w:r>
      <w:r w:rsidR="00A84FC3">
        <w:rPr>
          <w:rFonts w:ascii="Times New Roman" w:eastAsia="Calibri" w:hAnsi="Times New Roman" w:cs="Times New Roman"/>
          <w:bCs/>
          <w:spacing w:val="2"/>
          <w:sz w:val="28"/>
          <w:szCs w:val="28"/>
          <w:lang w:val="kk-KZ" w:eastAsia="ru-RU"/>
        </w:rPr>
        <w:t xml:space="preserve"> (4-кесте)</w:t>
      </w:r>
      <w:r w:rsidR="00E22DED" w:rsidRPr="00E22DED">
        <w:rPr>
          <w:rFonts w:ascii="Times New Roman" w:eastAsia="Calibri" w:hAnsi="Times New Roman" w:cs="Times New Roman"/>
          <w:bCs/>
          <w:spacing w:val="2"/>
          <w:sz w:val="28"/>
          <w:szCs w:val="28"/>
          <w:lang w:val="kk-KZ" w:eastAsia="ru-RU"/>
        </w:rPr>
        <w:t>, сонымен қатар тұндырылған N-TiO</w:t>
      </w:r>
      <w:r w:rsidR="00E22DED" w:rsidRPr="00A84FC3">
        <w:rPr>
          <w:rFonts w:ascii="Times New Roman" w:eastAsia="Calibri" w:hAnsi="Times New Roman" w:cs="Times New Roman"/>
          <w:bCs/>
          <w:spacing w:val="2"/>
          <w:sz w:val="28"/>
          <w:szCs w:val="28"/>
          <w:vertAlign w:val="subscript"/>
          <w:lang w:val="kk-KZ" w:eastAsia="ru-RU"/>
        </w:rPr>
        <w:t>2</w:t>
      </w:r>
      <w:r w:rsidR="00E22DED" w:rsidRPr="00E22DED">
        <w:rPr>
          <w:rFonts w:ascii="Times New Roman" w:eastAsia="Calibri" w:hAnsi="Times New Roman" w:cs="Times New Roman"/>
          <w:bCs/>
          <w:spacing w:val="2"/>
          <w:sz w:val="28"/>
          <w:szCs w:val="28"/>
          <w:lang w:val="kk-KZ" w:eastAsia="ru-RU"/>
        </w:rPr>
        <w:t xml:space="preserve"> </w:t>
      </w:r>
      <w:r w:rsidR="00A84FC3">
        <w:rPr>
          <w:rFonts w:ascii="Times New Roman" w:eastAsia="Calibri" w:hAnsi="Times New Roman" w:cs="Times New Roman"/>
          <w:bCs/>
          <w:spacing w:val="2"/>
          <w:sz w:val="28"/>
          <w:szCs w:val="28"/>
          <w:lang w:val="kk-KZ" w:eastAsia="ru-RU"/>
        </w:rPr>
        <w:t>жабындарының</w:t>
      </w:r>
      <w:r w:rsidR="00E22DED" w:rsidRPr="00E22DED">
        <w:rPr>
          <w:rFonts w:ascii="Times New Roman" w:eastAsia="Calibri" w:hAnsi="Times New Roman" w:cs="Times New Roman"/>
          <w:bCs/>
          <w:spacing w:val="2"/>
          <w:sz w:val="28"/>
          <w:szCs w:val="28"/>
          <w:lang w:val="kk-KZ" w:eastAsia="ru-RU"/>
        </w:rPr>
        <w:t xml:space="preserve"> квазибіркелкі ұсақ түйіршікті құрылымының қалыптасуына әкелетінін көрсетеді. </w:t>
      </w:r>
    </w:p>
    <w:p w14:paraId="668C4280" w14:textId="2E1D128C" w:rsidR="00A84FC3" w:rsidRDefault="00A84FC3" w:rsidP="00095563">
      <w:pPr>
        <w:spacing w:after="0" w:line="240" w:lineRule="auto"/>
        <w:ind w:firstLine="567"/>
        <w:jc w:val="both"/>
        <w:rPr>
          <w:rFonts w:ascii="Times New Roman" w:eastAsia="Calibri" w:hAnsi="Times New Roman" w:cs="Times New Roman"/>
          <w:bCs/>
          <w:spacing w:val="2"/>
          <w:sz w:val="28"/>
          <w:szCs w:val="28"/>
          <w:lang w:val="kk-KZ" w:eastAsia="ru-RU"/>
        </w:rPr>
      </w:pPr>
    </w:p>
    <w:p w14:paraId="2C5D5077" w14:textId="15D69B74" w:rsidR="00A84FC3" w:rsidRPr="00A17E7B" w:rsidRDefault="00A84FC3" w:rsidP="009A3C33">
      <w:pPr>
        <w:spacing w:after="0" w:line="240" w:lineRule="auto"/>
        <w:jc w:val="both"/>
        <w:rPr>
          <w:rFonts w:ascii="Times New Roman" w:eastAsia="Calibri" w:hAnsi="Times New Roman" w:cs="Times New Roman"/>
          <w:bCs/>
          <w:spacing w:val="2"/>
          <w:sz w:val="28"/>
          <w:szCs w:val="28"/>
          <w:lang w:val="kk-KZ" w:eastAsia="ru-RU"/>
        </w:rPr>
      </w:pPr>
      <w:r w:rsidRPr="00A84FC3">
        <w:rPr>
          <w:rFonts w:ascii="Times New Roman" w:eastAsia="Calibri" w:hAnsi="Times New Roman" w:cs="Times New Roman"/>
          <w:bCs/>
          <w:spacing w:val="2"/>
          <w:sz w:val="28"/>
          <w:szCs w:val="28"/>
          <w:lang w:val="kk-KZ" w:eastAsia="ru-RU"/>
        </w:rPr>
        <w:lastRenderedPageBreak/>
        <w:t xml:space="preserve">Кесте </w:t>
      </w:r>
      <w:r>
        <w:rPr>
          <w:rFonts w:ascii="Times New Roman" w:eastAsia="Calibri" w:hAnsi="Times New Roman" w:cs="Times New Roman"/>
          <w:bCs/>
          <w:spacing w:val="2"/>
          <w:sz w:val="28"/>
          <w:szCs w:val="28"/>
          <w:lang w:val="kk-KZ" w:eastAsia="ru-RU"/>
        </w:rPr>
        <w:t>4 –</w:t>
      </w:r>
      <w:r w:rsidRPr="00A84FC3">
        <w:rPr>
          <w:rFonts w:ascii="Times New Roman" w:eastAsia="Calibri" w:hAnsi="Times New Roman" w:cs="Times New Roman"/>
          <w:bCs/>
          <w:spacing w:val="2"/>
          <w:sz w:val="28"/>
          <w:szCs w:val="28"/>
          <w:lang w:val="kk-KZ" w:eastAsia="ru-RU"/>
        </w:rPr>
        <w:t xml:space="preserve"> U</w:t>
      </w:r>
      <w:r w:rsidRPr="00A84FC3">
        <w:rPr>
          <w:rFonts w:ascii="Times New Roman" w:eastAsia="Calibri" w:hAnsi="Times New Roman" w:cs="Times New Roman"/>
          <w:bCs/>
          <w:spacing w:val="2"/>
          <w:sz w:val="28"/>
          <w:szCs w:val="28"/>
          <w:vertAlign w:val="subscript"/>
          <w:lang w:val="kk-KZ" w:eastAsia="ru-RU"/>
        </w:rPr>
        <w:t>b</w:t>
      </w:r>
      <w:r w:rsidRPr="00A84FC3">
        <w:rPr>
          <w:rFonts w:ascii="Times New Roman" w:eastAsia="Calibri" w:hAnsi="Times New Roman" w:cs="Times New Roman"/>
          <w:bCs/>
          <w:spacing w:val="2"/>
          <w:sz w:val="28"/>
          <w:szCs w:val="28"/>
          <w:lang w:val="kk-KZ" w:eastAsia="ru-RU"/>
        </w:rPr>
        <w:t xml:space="preserve"> = 0 және U</w:t>
      </w:r>
      <w:r w:rsidRPr="00A84FC3">
        <w:rPr>
          <w:rFonts w:ascii="Times New Roman" w:eastAsia="Calibri" w:hAnsi="Times New Roman" w:cs="Times New Roman"/>
          <w:bCs/>
          <w:spacing w:val="2"/>
          <w:sz w:val="28"/>
          <w:szCs w:val="28"/>
          <w:vertAlign w:val="subscript"/>
          <w:lang w:val="kk-KZ" w:eastAsia="ru-RU"/>
        </w:rPr>
        <w:t>b</w:t>
      </w:r>
      <w:r w:rsidRPr="00A84FC3">
        <w:rPr>
          <w:rFonts w:ascii="Times New Roman" w:eastAsia="Calibri" w:hAnsi="Times New Roman" w:cs="Times New Roman"/>
          <w:bCs/>
          <w:spacing w:val="2"/>
          <w:sz w:val="28"/>
          <w:szCs w:val="28"/>
          <w:lang w:val="kk-KZ" w:eastAsia="ru-RU"/>
        </w:rPr>
        <w:t xml:space="preserve"> = –100 В тұндырылған N – TiO</w:t>
      </w:r>
      <w:r w:rsidRPr="00A84FC3">
        <w:rPr>
          <w:rFonts w:ascii="Times New Roman" w:eastAsia="Calibri" w:hAnsi="Times New Roman" w:cs="Times New Roman"/>
          <w:bCs/>
          <w:spacing w:val="2"/>
          <w:sz w:val="28"/>
          <w:szCs w:val="28"/>
          <w:vertAlign w:val="subscript"/>
          <w:lang w:val="kk-KZ" w:eastAsia="ru-RU"/>
        </w:rPr>
        <w:t>2</w:t>
      </w:r>
      <w:r w:rsidRPr="00A84FC3">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 xml:space="preserve">жабындарының </w:t>
      </w:r>
      <w:r w:rsidRPr="00A84FC3">
        <w:rPr>
          <w:rFonts w:ascii="Times New Roman" w:eastAsia="Calibri" w:hAnsi="Times New Roman" w:cs="Times New Roman"/>
          <w:bCs/>
          <w:spacing w:val="2"/>
          <w:sz w:val="28"/>
          <w:szCs w:val="28"/>
          <w:lang w:val="kk-KZ" w:eastAsia="ru-RU"/>
        </w:rPr>
        <w:t>фазалық құрамы, кристалдық тор параметрлері, CSR өлшемде</w:t>
      </w:r>
      <w:r>
        <w:rPr>
          <w:rFonts w:ascii="Times New Roman" w:eastAsia="Calibri" w:hAnsi="Times New Roman" w:cs="Times New Roman"/>
          <w:bCs/>
          <w:spacing w:val="2"/>
          <w:sz w:val="28"/>
          <w:szCs w:val="28"/>
          <w:lang w:val="kk-KZ" w:eastAsia="ru-RU"/>
        </w:rPr>
        <w:t>рі және деформация мәндері</w:t>
      </w:r>
      <w:r w:rsidR="00A17E7B" w:rsidRPr="00A17E7B">
        <w:rPr>
          <w:rFonts w:ascii="Times New Roman" w:eastAsia="Calibri" w:hAnsi="Times New Roman" w:cs="Times New Roman"/>
          <w:bCs/>
          <w:spacing w:val="2"/>
          <w:sz w:val="28"/>
          <w:szCs w:val="28"/>
          <w:lang w:val="kk-KZ" w:eastAsia="ru-RU"/>
        </w:rPr>
        <w:t xml:space="preserve"> [1</w:t>
      </w:r>
      <w:r w:rsidR="00B341EB">
        <w:rPr>
          <w:rFonts w:ascii="Times New Roman" w:eastAsia="Calibri" w:hAnsi="Times New Roman" w:cs="Times New Roman"/>
          <w:bCs/>
          <w:spacing w:val="2"/>
          <w:sz w:val="28"/>
          <w:szCs w:val="28"/>
          <w:lang w:val="kk-KZ" w:eastAsia="ru-RU"/>
        </w:rPr>
        <w:t>28</w:t>
      </w:r>
      <w:r w:rsidR="00A17E7B" w:rsidRPr="00A17E7B">
        <w:rPr>
          <w:rFonts w:ascii="Times New Roman" w:eastAsia="Calibri" w:hAnsi="Times New Roman" w:cs="Times New Roman"/>
          <w:bCs/>
          <w:spacing w:val="2"/>
          <w:sz w:val="28"/>
          <w:szCs w:val="28"/>
          <w:lang w:val="kk-KZ" w:eastAsia="ru-RU"/>
        </w:rPr>
        <w:t>]</w:t>
      </w:r>
    </w:p>
    <w:p w14:paraId="78E7F3D7" w14:textId="5C6D66AF" w:rsidR="00A84FC3" w:rsidRDefault="00A84FC3" w:rsidP="00095563">
      <w:pPr>
        <w:spacing w:after="0" w:line="240" w:lineRule="auto"/>
        <w:ind w:firstLine="567"/>
        <w:jc w:val="both"/>
        <w:rPr>
          <w:rFonts w:ascii="Times New Roman" w:eastAsia="Calibri" w:hAnsi="Times New Roman" w:cs="Times New Roman"/>
          <w:bCs/>
          <w:spacing w:val="2"/>
          <w:sz w:val="28"/>
          <w:szCs w:val="28"/>
          <w:lang w:val="kk-KZ" w:eastAsia="ru-RU"/>
        </w:rPr>
      </w:pPr>
    </w:p>
    <w:tbl>
      <w:tblPr>
        <w:tblStyle w:val="a5"/>
        <w:tblW w:w="0" w:type="auto"/>
        <w:tblLook w:val="04A0" w:firstRow="1" w:lastRow="0" w:firstColumn="1" w:lastColumn="0" w:noHBand="0" w:noVBand="1"/>
      </w:tblPr>
      <w:tblGrid>
        <w:gridCol w:w="1418"/>
        <w:gridCol w:w="985"/>
        <w:gridCol w:w="921"/>
        <w:gridCol w:w="984"/>
        <w:gridCol w:w="928"/>
        <w:gridCol w:w="1144"/>
        <w:gridCol w:w="1144"/>
        <w:gridCol w:w="1105"/>
        <w:gridCol w:w="999"/>
      </w:tblGrid>
      <w:tr w:rsidR="00E9273D" w:rsidRPr="00A17E7B" w14:paraId="57991A74" w14:textId="4937B197" w:rsidTr="002D689D">
        <w:tc>
          <w:tcPr>
            <w:tcW w:w="1548" w:type="dxa"/>
            <w:vMerge w:val="restart"/>
          </w:tcPr>
          <w:p w14:paraId="3A254542" w14:textId="764A3642"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N</w:t>
            </w:r>
            <w:r w:rsidRPr="00A17E7B">
              <w:rPr>
                <w:rFonts w:ascii="Times New Roman" w:eastAsia="Calibri" w:hAnsi="Times New Roman" w:cs="Times New Roman"/>
                <w:bCs/>
                <w:spacing w:val="2"/>
                <w:sz w:val="28"/>
                <w:szCs w:val="28"/>
                <w:vertAlign w:val="subscript"/>
                <w:lang w:val="kk-KZ" w:eastAsia="ru-RU"/>
              </w:rPr>
              <w:t>2</w:t>
            </w:r>
            <w:r w:rsidRPr="00A17E7B">
              <w:rPr>
                <w:rFonts w:ascii="Times New Roman" w:eastAsia="Calibri" w:hAnsi="Times New Roman" w:cs="Times New Roman"/>
                <w:bCs/>
                <w:spacing w:val="2"/>
                <w:sz w:val="28"/>
                <w:szCs w:val="28"/>
                <w:lang w:val="kk-KZ" w:eastAsia="ru-RU"/>
              </w:rPr>
              <w:t>/O</w:t>
            </w:r>
            <w:r w:rsidRPr="00A17E7B">
              <w:rPr>
                <w:rFonts w:ascii="Times New Roman" w:eastAsia="Calibri" w:hAnsi="Times New Roman" w:cs="Times New Roman"/>
                <w:bCs/>
                <w:spacing w:val="2"/>
                <w:sz w:val="28"/>
                <w:szCs w:val="28"/>
                <w:vertAlign w:val="subscript"/>
                <w:lang w:val="kk-KZ" w:eastAsia="ru-RU"/>
              </w:rPr>
              <w:t>2</w:t>
            </w:r>
            <w:r w:rsidRPr="00A17E7B">
              <w:rPr>
                <w:rFonts w:ascii="Times New Roman" w:eastAsia="Calibri" w:hAnsi="Times New Roman" w:cs="Times New Roman"/>
                <w:bCs/>
                <w:spacing w:val="2"/>
                <w:sz w:val="28"/>
                <w:szCs w:val="28"/>
                <w:lang w:val="kk-KZ" w:eastAsia="ru-RU"/>
              </w:rPr>
              <w:t xml:space="preserve"> қатынасы</w:t>
            </w:r>
          </w:p>
        </w:tc>
        <w:tc>
          <w:tcPr>
            <w:tcW w:w="1927" w:type="dxa"/>
            <w:gridSpan w:val="2"/>
          </w:tcPr>
          <w:p w14:paraId="10BB7F26" w14:textId="40B4E2E9"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Көлемдік үлес, %</w:t>
            </w:r>
          </w:p>
        </w:tc>
        <w:tc>
          <w:tcPr>
            <w:tcW w:w="1957" w:type="dxa"/>
            <w:gridSpan w:val="2"/>
          </w:tcPr>
          <w:p w14:paraId="67B58ECD" w14:textId="16ED94A2" w:rsidR="00A84FC3" w:rsidRPr="00A17E7B" w:rsidRDefault="00A84FC3" w:rsidP="00A84FC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CSR орташа өлшемі, нм</w:t>
            </w:r>
          </w:p>
        </w:tc>
        <w:tc>
          <w:tcPr>
            <w:tcW w:w="1995" w:type="dxa"/>
            <w:gridSpan w:val="2"/>
          </w:tcPr>
          <w:p w14:paraId="2F4F799D" w14:textId="2975AAD3"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Тор параметрлері, Å</w:t>
            </w:r>
          </w:p>
        </w:tc>
        <w:tc>
          <w:tcPr>
            <w:tcW w:w="2201" w:type="dxa"/>
            <w:gridSpan w:val="2"/>
          </w:tcPr>
          <w:p w14:paraId="78A4CAFD" w14:textId="583901E0"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 xml:space="preserve">Салыстырмалы деформация, </w:t>
            </w:r>
            <w:r w:rsidRPr="00A17E7B">
              <w:rPr>
                <w:rFonts w:ascii="Times New Roman" w:eastAsia="Calibri" w:hAnsi="Times New Roman" w:cs="Times New Roman"/>
                <w:bCs/>
                <w:i/>
                <w:spacing w:val="2"/>
                <w:sz w:val="28"/>
                <w:szCs w:val="28"/>
                <w:lang w:val="kk-KZ" w:eastAsia="ru-RU"/>
              </w:rPr>
              <w:t>Δd/d</w:t>
            </w:r>
          </w:p>
        </w:tc>
      </w:tr>
      <w:tr w:rsidR="00E9273D" w:rsidRPr="00A17E7B" w14:paraId="54F0B0FC" w14:textId="650C43A5" w:rsidTr="002D689D">
        <w:tc>
          <w:tcPr>
            <w:tcW w:w="1548" w:type="dxa"/>
            <w:vMerge/>
          </w:tcPr>
          <w:p w14:paraId="2798C0B7" w14:textId="77777777" w:rsidR="00A84FC3" w:rsidRPr="00A17E7B" w:rsidRDefault="00A84FC3" w:rsidP="00095563">
            <w:pPr>
              <w:jc w:val="both"/>
              <w:rPr>
                <w:rFonts w:ascii="Times New Roman" w:eastAsia="Calibri" w:hAnsi="Times New Roman" w:cs="Times New Roman"/>
                <w:bCs/>
                <w:spacing w:val="2"/>
                <w:sz w:val="28"/>
                <w:szCs w:val="28"/>
                <w:lang w:val="kk-KZ" w:eastAsia="ru-RU"/>
              </w:rPr>
            </w:pPr>
          </w:p>
        </w:tc>
        <w:tc>
          <w:tcPr>
            <w:tcW w:w="992" w:type="dxa"/>
          </w:tcPr>
          <w:p w14:paraId="2A25E787" w14:textId="55F3EC3C"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анатаз</w:t>
            </w:r>
          </w:p>
        </w:tc>
        <w:tc>
          <w:tcPr>
            <w:tcW w:w="935" w:type="dxa"/>
          </w:tcPr>
          <w:p w14:paraId="7BC10F35" w14:textId="269885B2"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рутил</w:t>
            </w:r>
          </w:p>
        </w:tc>
        <w:tc>
          <w:tcPr>
            <w:tcW w:w="984" w:type="dxa"/>
          </w:tcPr>
          <w:p w14:paraId="0B2FDE9E" w14:textId="3118AC68"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анатаз</w:t>
            </w:r>
          </w:p>
        </w:tc>
        <w:tc>
          <w:tcPr>
            <w:tcW w:w="973" w:type="dxa"/>
          </w:tcPr>
          <w:p w14:paraId="5BE14C63" w14:textId="3CB70D81"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рутил</w:t>
            </w:r>
          </w:p>
        </w:tc>
        <w:tc>
          <w:tcPr>
            <w:tcW w:w="990" w:type="dxa"/>
          </w:tcPr>
          <w:p w14:paraId="467C0C32" w14:textId="54349FD2"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анатаз</w:t>
            </w:r>
          </w:p>
        </w:tc>
        <w:tc>
          <w:tcPr>
            <w:tcW w:w="1005" w:type="dxa"/>
          </w:tcPr>
          <w:p w14:paraId="730D6A53" w14:textId="1C9216C4"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рутил</w:t>
            </w:r>
          </w:p>
        </w:tc>
        <w:tc>
          <w:tcPr>
            <w:tcW w:w="1202" w:type="dxa"/>
          </w:tcPr>
          <w:p w14:paraId="1FECA7DE" w14:textId="7E2A0A44"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анатаз</w:t>
            </w:r>
          </w:p>
        </w:tc>
        <w:tc>
          <w:tcPr>
            <w:tcW w:w="999" w:type="dxa"/>
          </w:tcPr>
          <w:p w14:paraId="228BF4F9" w14:textId="17F21355"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рутил</w:t>
            </w:r>
          </w:p>
        </w:tc>
      </w:tr>
      <w:tr w:rsidR="00A84FC3" w:rsidRPr="00A17E7B" w14:paraId="2D7BD2F2" w14:textId="6E41BABD" w:rsidTr="00B14CA2">
        <w:tc>
          <w:tcPr>
            <w:tcW w:w="9628" w:type="dxa"/>
            <w:gridSpan w:val="9"/>
          </w:tcPr>
          <w:p w14:paraId="6AA5CD08" w14:textId="17F8DBAF" w:rsidR="00A84FC3" w:rsidRPr="00A17E7B" w:rsidRDefault="00A84FC3" w:rsidP="00A84FC3">
            <w:pPr>
              <w:jc w:val="center"/>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U</w:t>
            </w:r>
            <w:r w:rsidRPr="00A17E7B">
              <w:rPr>
                <w:rFonts w:ascii="Times New Roman" w:eastAsia="Calibri" w:hAnsi="Times New Roman" w:cs="Times New Roman"/>
                <w:bCs/>
                <w:spacing w:val="2"/>
                <w:sz w:val="28"/>
                <w:szCs w:val="28"/>
                <w:vertAlign w:val="subscript"/>
                <w:lang w:val="kk-KZ" w:eastAsia="ru-RU"/>
              </w:rPr>
              <w:t>b</w:t>
            </w:r>
            <w:r w:rsidRPr="00A17E7B">
              <w:rPr>
                <w:rFonts w:ascii="Times New Roman" w:eastAsia="Calibri" w:hAnsi="Times New Roman" w:cs="Times New Roman"/>
                <w:bCs/>
                <w:spacing w:val="2"/>
                <w:sz w:val="28"/>
                <w:szCs w:val="28"/>
                <w:lang w:val="kk-KZ" w:eastAsia="ru-RU"/>
              </w:rPr>
              <w:t xml:space="preserve"> = 0 В</w:t>
            </w:r>
          </w:p>
        </w:tc>
      </w:tr>
      <w:tr w:rsidR="00E9273D" w:rsidRPr="00A17E7B" w14:paraId="5FA4CF6A" w14:textId="75B7AD28" w:rsidTr="002D689D">
        <w:tc>
          <w:tcPr>
            <w:tcW w:w="1548" w:type="dxa"/>
          </w:tcPr>
          <w:p w14:paraId="025865CF" w14:textId="0EA73853"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sz w:val="28"/>
                <w:szCs w:val="28"/>
              </w:rPr>
              <w:t>0 (TiO</w:t>
            </w:r>
            <w:r w:rsidRPr="00A17E7B">
              <w:rPr>
                <w:rFonts w:ascii="Times New Roman" w:hAnsi="Times New Roman" w:cs="Times New Roman"/>
                <w:sz w:val="28"/>
                <w:szCs w:val="28"/>
                <w:vertAlign w:val="subscript"/>
              </w:rPr>
              <w:t>2</w:t>
            </w:r>
            <w:r w:rsidRPr="00A17E7B">
              <w:rPr>
                <w:rFonts w:ascii="Times New Roman" w:hAnsi="Times New Roman" w:cs="Times New Roman"/>
                <w:sz w:val="28"/>
                <w:szCs w:val="28"/>
              </w:rPr>
              <w:t>)</w:t>
            </w:r>
          </w:p>
        </w:tc>
        <w:tc>
          <w:tcPr>
            <w:tcW w:w="992" w:type="dxa"/>
          </w:tcPr>
          <w:p w14:paraId="14466C27" w14:textId="11A49936" w:rsidR="00A84FC3" w:rsidRPr="00A17E7B" w:rsidRDefault="00E9273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70</w:t>
            </w:r>
          </w:p>
        </w:tc>
        <w:tc>
          <w:tcPr>
            <w:tcW w:w="935" w:type="dxa"/>
          </w:tcPr>
          <w:p w14:paraId="0E5369CA" w14:textId="65C27EF2" w:rsidR="00A84FC3" w:rsidRPr="00A17E7B" w:rsidRDefault="00E9273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23</w:t>
            </w:r>
          </w:p>
        </w:tc>
        <w:tc>
          <w:tcPr>
            <w:tcW w:w="984" w:type="dxa"/>
          </w:tcPr>
          <w:p w14:paraId="6CAFBF40" w14:textId="1E18BA6B" w:rsidR="00A84FC3" w:rsidRPr="00A17E7B" w:rsidRDefault="00E9273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20</w:t>
            </w:r>
          </w:p>
        </w:tc>
        <w:tc>
          <w:tcPr>
            <w:tcW w:w="973" w:type="dxa"/>
          </w:tcPr>
          <w:p w14:paraId="5094EF95" w14:textId="4D5B8CF8" w:rsidR="00A84FC3" w:rsidRPr="00A17E7B" w:rsidRDefault="00E9273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12</w:t>
            </w:r>
          </w:p>
        </w:tc>
        <w:tc>
          <w:tcPr>
            <w:tcW w:w="990" w:type="dxa"/>
          </w:tcPr>
          <w:p w14:paraId="7BB516E2" w14:textId="77777777" w:rsidR="00A84FC3" w:rsidRPr="00A17E7B" w:rsidRDefault="00E9273D" w:rsidP="00095563">
            <w:pPr>
              <w:jc w:val="both"/>
              <w:rPr>
                <w:rFonts w:ascii="Times New Roman" w:hAnsi="Times New Roman" w:cs="Times New Roman"/>
                <w:sz w:val="28"/>
                <w:szCs w:val="28"/>
              </w:rPr>
            </w:pPr>
            <w:r w:rsidRPr="00A17E7B">
              <w:rPr>
                <w:rFonts w:ascii="Times New Roman" w:hAnsi="Times New Roman" w:cs="Times New Roman"/>
                <w:i/>
                <w:sz w:val="28"/>
                <w:szCs w:val="28"/>
              </w:rPr>
              <w:t>а</w:t>
            </w:r>
            <w:r w:rsidRPr="00A17E7B">
              <w:rPr>
                <w:rFonts w:ascii="Times New Roman" w:hAnsi="Times New Roman" w:cs="Times New Roman"/>
                <w:sz w:val="28"/>
                <w:szCs w:val="28"/>
              </w:rPr>
              <w:t>=3,793</w:t>
            </w:r>
          </w:p>
          <w:p w14:paraId="2D48FC1A" w14:textId="24D4236E" w:rsidR="00E9273D" w:rsidRPr="00A17E7B" w:rsidRDefault="00E9273D" w:rsidP="00095563">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=9,549</w:t>
            </w:r>
          </w:p>
        </w:tc>
        <w:tc>
          <w:tcPr>
            <w:tcW w:w="1005" w:type="dxa"/>
          </w:tcPr>
          <w:p w14:paraId="109D147A" w14:textId="3BEE4696" w:rsidR="00E9273D" w:rsidRPr="00A17E7B" w:rsidRDefault="00E9273D" w:rsidP="00E9273D">
            <w:pPr>
              <w:jc w:val="both"/>
              <w:rPr>
                <w:rFonts w:ascii="Times New Roman" w:hAnsi="Times New Roman" w:cs="Times New Roman"/>
                <w:sz w:val="28"/>
                <w:szCs w:val="28"/>
                <w:lang w:val="kk-KZ"/>
              </w:rPr>
            </w:pPr>
            <w:r w:rsidRPr="00A17E7B">
              <w:rPr>
                <w:rFonts w:ascii="Times New Roman" w:hAnsi="Times New Roman" w:cs="Times New Roman"/>
                <w:i/>
                <w:sz w:val="28"/>
                <w:szCs w:val="28"/>
              </w:rPr>
              <w:t>а</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4,592</w:t>
            </w:r>
          </w:p>
          <w:p w14:paraId="338A02F7" w14:textId="79CB6786" w:rsidR="00A84FC3" w:rsidRPr="00A17E7B" w:rsidRDefault="00E9273D" w:rsidP="00E9273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3,035</w:t>
            </w:r>
          </w:p>
        </w:tc>
        <w:tc>
          <w:tcPr>
            <w:tcW w:w="1202" w:type="dxa"/>
          </w:tcPr>
          <w:p w14:paraId="63FC430A" w14:textId="7B09A3CE"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0,0065</w:t>
            </w:r>
          </w:p>
        </w:tc>
        <w:tc>
          <w:tcPr>
            <w:tcW w:w="999" w:type="dxa"/>
          </w:tcPr>
          <w:p w14:paraId="227ABE09" w14:textId="59022DAD"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0,0061</w:t>
            </w:r>
          </w:p>
        </w:tc>
      </w:tr>
      <w:tr w:rsidR="00E9273D" w:rsidRPr="00A17E7B" w14:paraId="6BE7FDBE" w14:textId="59D92554" w:rsidTr="002D689D">
        <w:tc>
          <w:tcPr>
            <w:tcW w:w="1548" w:type="dxa"/>
          </w:tcPr>
          <w:p w14:paraId="50B60E37" w14:textId="0CD47F98"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sz w:val="28"/>
                <w:szCs w:val="28"/>
              </w:rPr>
              <w:t>1 (N–TiO</w:t>
            </w:r>
            <w:r w:rsidRPr="00A17E7B">
              <w:rPr>
                <w:rFonts w:ascii="Times New Roman" w:hAnsi="Times New Roman" w:cs="Times New Roman"/>
                <w:sz w:val="28"/>
                <w:szCs w:val="28"/>
                <w:vertAlign w:val="subscript"/>
              </w:rPr>
              <w:t>2</w:t>
            </w:r>
            <w:r w:rsidRPr="00A17E7B">
              <w:rPr>
                <w:rFonts w:ascii="Times New Roman" w:hAnsi="Times New Roman" w:cs="Times New Roman"/>
                <w:sz w:val="28"/>
                <w:szCs w:val="28"/>
              </w:rPr>
              <w:t>)</w:t>
            </w:r>
          </w:p>
        </w:tc>
        <w:tc>
          <w:tcPr>
            <w:tcW w:w="992" w:type="dxa"/>
          </w:tcPr>
          <w:p w14:paraId="734C45B8" w14:textId="1E5409D7"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14</w:t>
            </w:r>
          </w:p>
        </w:tc>
        <w:tc>
          <w:tcPr>
            <w:tcW w:w="935" w:type="dxa"/>
          </w:tcPr>
          <w:p w14:paraId="0503F974" w14:textId="6B3299FC"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70</w:t>
            </w:r>
          </w:p>
        </w:tc>
        <w:tc>
          <w:tcPr>
            <w:tcW w:w="984" w:type="dxa"/>
          </w:tcPr>
          <w:p w14:paraId="501B99B5" w14:textId="2D27047D"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14</w:t>
            </w:r>
          </w:p>
        </w:tc>
        <w:tc>
          <w:tcPr>
            <w:tcW w:w="973" w:type="dxa"/>
          </w:tcPr>
          <w:p w14:paraId="3A8E35D1" w14:textId="53859B95"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12</w:t>
            </w:r>
          </w:p>
        </w:tc>
        <w:tc>
          <w:tcPr>
            <w:tcW w:w="990" w:type="dxa"/>
          </w:tcPr>
          <w:p w14:paraId="44D3258D" w14:textId="00B91251" w:rsidR="00E9273D" w:rsidRPr="00A17E7B" w:rsidRDefault="00E9273D" w:rsidP="00E9273D">
            <w:pPr>
              <w:jc w:val="both"/>
              <w:rPr>
                <w:rFonts w:ascii="Times New Roman" w:hAnsi="Times New Roman" w:cs="Times New Roman"/>
                <w:sz w:val="28"/>
                <w:szCs w:val="28"/>
              </w:rPr>
            </w:pPr>
            <w:r w:rsidRPr="00A17E7B">
              <w:rPr>
                <w:rFonts w:ascii="Times New Roman" w:hAnsi="Times New Roman" w:cs="Times New Roman"/>
                <w:i/>
                <w:sz w:val="28"/>
                <w:szCs w:val="28"/>
              </w:rPr>
              <w:t>а</w:t>
            </w:r>
            <w:r w:rsidRPr="00A17E7B">
              <w:rPr>
                <w:rFonts w:ascii="Times New Roman" w:hAnsi="Times New Roman" w:cs="Times New Roman"/>
                <w:sz w:val="28"/>
                <w:szCs w:val="28"/>
              </w:rPr>
              <w:t>=3,795</w:t>
            </w:r>
          </w:p>
          <w:p w14:paraId="4DE483F4" w14:textId="66920110" w:rsidR="00A84FC3" w:rsidRPr="00A17E7B" w:rsidRDefault="00E9273D" w:rsidP="00E9273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=9,538</w:t>
            </w:r>
          </w:p>
        </w:tc>
        <w:tc>
          <w:tcPr>
            <w:tcW w:w="1005" w:type="dxa"/>
          </w:tcPr>
          <w:p w14:paraId="4BFB59AA" w14:textId="1B9B89C9" w:rsidR="00E9273D" w:rsidRPr="00A17E7B" w:rsidRDefault="00E9273D" w:rsidP="00E9273D">
            <w:pPr>
              <w:jc w:val="both"/>
              <w:rPr>
                <w:rFonts w:ascii="Times New Roman" w:hAnsi="Times New Roman" w:cs="Times New Roman"/>
                <w:sz w:val="28"/>
                <w:szCs w:val="28"/>
              </w:rPr>
            </w:pPr>
            <w:r w:rsidRPr="00A17E7B">
              <w:rPr>
                <w:rFonts w:ascii="Times New Roman" w:hAnsi="Times New Roman" w:cs="Times New Roman"/>
                <w:i/>
                <w:sz w:val="28"/>
                <w:szCs w:val="28"/>
              </w:rPr>
              <w:t>а</w:t>
            </w:r>
            <w:r w:rsidRPr="00A17E7B">
              <w:rPr>
                <w:rFonts w:ascii="Times New Roman" w:hAnsi="Times New Roman" w:cs="Times New Roman"/>
                <w:sz w:val="28"/>
                <w:szCs w:val="28"/>
              </w:rPr>
              <w:t>=4,590</w:t>
            </w:r>
          </w:p>
          <w:p w14:paraId="3A653EE9" w14:textId="3F31A13E" w:rsidR="002D689D" w:rsidRPr="00A17E7B" w:rsidRDefault="00E9273D" w:rsidP="00E9273D">
            <w:pPr>
              <w:jc w:val="both"/>
              <w:rPr>
                <w:rFonts w:ascii="Times New Roman" w:hAnsi="Times New Roman" w:cs="Times New Roman"/>
                <w:sz w:val="28"/>
                <w:szCs w:val="28"/>
              </w:rPr>
            </w:pPr>
            <w:r w:rsidRPr="00A17E7B">
              <w:rPr>
                <w:rFonts w:ascii="Times New Roman" w:hAnsi="Times New Roman" w:cs="Times New Roman"/>
                <w:i/>
                <w:sz w:val="28"/>
                <w:szCs w:val="28"/>
              </w:rPr>
              <w:t>с</w:t>
            </w:r>
            <w:r w:rsidRPr="00A17E7B">
              <w:rPr>
                <w:rFonts w:ascii="Times New Roman" w:hAnsi="Times New Roman" w:cs="Times New Roman"/>
                <w:sz w:val="28"/>
                <w:szCs w:val="28"/>
              </w:rPr>
              <w:t>=3,039</w:t>
            </w:r>
          </w:p>
        </w:tc>
        <w:tc>
          <w:tcPr>
            <w:tcW w:w="1202" w:type="dxa"/>
          </w:tcPr>
          <w:p w14:paraId="52A70141" w14:textId="71F922E6"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0,0067</w:t>
            </w:r>
          </w:p>
        </w:tc>
        <w:tc>
          <w:tcPr>
            <w:tcW w:w="999" w:type="dxa"/>
          </w:tcPr>
          <w:p w14:paraId="7A79DAFC" w14:textId="5C78D0BE"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0,0061</w:t>
            </w:r>
          </w:p>
        </w:tc>
      </w:tr>
      <w:tr w:rsidR="00E9273D" w:rsidRPr="00A17E7B" w14:paraId="47AAE977" w14:textId="2FD2DCB9" w:rsidTr="002D689D">
        <w:tc>
          <w:tcPr>
            <w:tcW w:w="1548" w:type="dxa"/>
          </w:tcPr>
          <w:p w14:paraId="3DFE47C7" w14:textId="49D79460" w:rsidR="00A84FC3" w:rsidRPr="00A17E7B" w:rsidRDefault="00A84FC3" w:rsidP="00095563">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sz w:val="28"/>
                <w:szCs w:val="28"/>
              </w:rPr>
              <w:t>3 (N–TiO</w:t>
            </w:r>
            <w:r w:rsidRPr="00A17E7B">
              <w:rPr>
                <w:rFonts w:ascii="Times New Roman" w:hAnsi="Times New Roman" w:cs="Times New Roman"/>
                <w:sz w:val="28"/>
                <w:szCs w:val="28"/>
                <w:vertAlign w:val="subscript"/>
              </w:rPr>
              <w:t>2</w:t>
            </w:r>
            <w:r w:rsidRPr="00A17E7B">
              <w:rPr>
                <w:rFonts w:ascii="Times New Roman" w:hAnsi="Times New Roman" w:cs="Times New Roman"/>
                <w:sz w:val="28"/>
                <w:szCs w:val="28"/>
              </w:rPr>
              <w:t>)</w:t>
            </w:r>
          </w:p>
        </w:tc>
        <w:tc>
          <w:tcPr>
            <w:tcW w:w="992" w:type="dxa"/>
          </w:tcPr>
          <w:p w14:paraId="5F146A8B" w14:textId="05F5BED1"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13</w:t>
            </w:r>
          </w:p>
        </w:tc>
        <w:tc>
          <w:tcPr>
            <w:tcW w:w="935" w:type="dxa"/>
          </w:tcPr>
          <w:p w14:paraId="104F1627" w14:textId="598624A8"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72</w:t>
            </w:r>
          </w:p>
        </w:tc>
        <w:tc>
          <w:tcPr>
            <w:tcW w:w="984" w:type="dxa"/>
          </w:tcPr>
          <w:p w14:paraId="2D483AC0" w14:textId="5A1F7441"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13</w:t>
            </w:r>
          </w:p>
        </w:tc>
        <w:tc>
          <w:tcPr>
            <w:tcW w:w="973" w:type="dxa"/>
          </w:tcPr>
          <w:p w14:paraId="0AA569C6" w14:textId="2103F952"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12</w:t>
            </w:r>
          </w:p>
        </w:tc>
        <w:tc>
          <w:tcPr>
            <w:tcW w:w="990" w:type="dxa"/>
          </w:tcPr>
          <w:p w14:paraId="3482D42D" w14:textId="560B1B2D" w:rsidR="002D689D" w:rsidRPr="00A17E7B" w:rsidRDefault="002D689D" w:rsidP="002D689D">
            <w:pPr>
              <w:jc w:val="both"/>
              <w:rPr>
                <w:rFonts w:ascii="Times New Roman" w:hAnsi="Times New Roman" w:cs="Times New Roman"/>
                <w:sz w:val="28"/>
                <w:szCs w:val="28"/>
              </w:rPr>
            </w:pPr>
            <w:r w:rsidRPr="00A17E7B">
              <w:rPr>
                <w:rFonts w:ascii="Times New Roman" w:hAnsi="Times New Roman" w:cs="Times New Roman"/>
                <w:i/>
                <w:sz w:val="28"/>
                <w:szCs w:val="28"/>
              </w:rPr>
              <w:t>а</w:t>
            </w:r>
            <w:r w:rsidRPr="00A17E7B">
              <w:rPr>
                <w:rFonts w:ascii="Times New Roman" w:hAnsi="Times New Roman" w:cs="Times New Roman"/>
                <w:sz w:val="28"/>
                <w:szCs w:val="28"/>
              </w:rPr>
              <w:t>=3,798</w:t>
            </w:r>
          </w:p>
          <w:p w14:paraId="4702B2F0" w14:textId="04B83CB7" w:rsidR="00A84FC3"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=9,598</w:t>
            </w:r>
          </w:p>
        </w:tc>
        <w:tc>
          <w:tcPr>
            <w:tcW w:w="1005" w:type="dxa"/>
          </w:tcPr>
          <w:p w14:paraId="1FD04403" w14:textId="6A6CA82C" w:rsidR="002D689D" w:rsidRPr="00A17E7B" w:rsidRDefault="002D689D" w:rsidP="002D689D">
            <w:pPr>
              <w:jc w:val="both"/>
              <w:rPr>
                <w:rFonts w:ascii="Times New Roman" w:hAnsi="Times New Roman" w:cs="Times New Roman"/>
                <w:sz w:val="28"/>
                <w:szCs w:val="28"/>
                <w:lang w:val="kk-KZ"/>
              </w:rPr>
            </w:pPr>
            <w:r w:rsidRPr="00A17E7B">
              <w:rPr>
                <w:rFonts w:ascii="Times New Roman" w:hAnsi="Times New Roman" w:cs="Times New Roman"/>
                <w:i/>
                <w:sz w:val="28"/>
                <w:szCs w:val="28"/>
              </w:rPr>
              <w:t>а</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4,597</w:t>
            </w:r>
          </w:p>
          <w:p w14:paraId="6E6A967B" w14:textId="4CC6C95A" w:rsidR="00A84FC3"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2,955</w:t>
            </w:r>
          </w:p>
        </w:tc>
        <w:tc>
          <w:tcPr>
            <w:tcW w:w="1202" w:type="dxa"/>
          </w:tcPr>
          <w:p w14:paraId="4D977D33" w14:textId="7E19A90F"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0,0062</w:t>
            </w:r>
          </w:p>
        </w:tc>
        <w:tc>
          <w:tcPr>
            <w:tcW w:w="999" w:type="dxa"/>
          </w:tcPr>
          <w:p w14:paraId="476A83B1" w14:textId="0ED75125" w:rsidR="00A84FC3" w:rsidRPr="00A17E7B" w:rsidRDefault="002D689D" w:rsidP="00095563">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0,0058</w:t>
            </w:r>
          </w:p>
        </w:tc>
      </w:tr>
      <w:tr w:rsidR="00A84FC3" w:rsidRPr="00A17E7B" w14:paraId="580C012F" w14:textId="5C4AF903" w:rsidTr="00B14CA2">
        <w:tc>
          <w:tcPr>
            <w:tcW w:w="9628" w:type="dxa"/>
            <w:gridSpan w:val="9"/>
          </w:tcPr>
          <w:p w14:paraId="433FCE84" w14:textId="4C5ECF00" w:rsidR="00A84FC3" w:rsidRPr="00A17E7B" w:rsidRDefault="00A84FC3" w:rsidP="00A84FC3">
            <w:pPr>
              <w:jc w:val="center"/>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U</w:t>
            </w:r>
            <w:r w:rsidRPr="00A17E7B">
              <w:rPr>
                <w:rFonts w:ascii="Times New Roman" w:eastAsia="Calibri" w:hAnsi="Times New Roman" w:cs="Times New Roman"/>
                <w:bCs/>
                <w:spacing w:val="2"/>
                <w:sz w:val="28"/>
                <w:szCs w:val="28"/>
                <w:vertAlign w:val="subscript"/>
                <w:lang w:val="kk-KZ" w:eastAsia="ru-RU"/>
              </w:rPr>
              <w:t>b</w:t>
            </w:r>
            <w:r w:rsidRPr="00A17E7B">
              <w:rPr>
                <w:rFonts w:ascii="Times New Roman" w:eastAsia="Calibri" w:hAnsi="Times New Roman" w:cs="Times New Roman"/>
                <w:bCs/>
                <w:spacing w:val="2"/>
                <w:sz w:val="28"/>
                <w:szCs w:val="28"/>
                <w:lang w:val="kk-KZ" w:eastAsia="ru-RU"/>
              </w:rPr>
              <w:t xml:space="preserve"> = -100 В</w:t>
            </w:r>
          </w:p>
        </w:tc>
      </w:tr>
      <w:tr w:rsidR="002D689D" w:rsidRPr="00A17E7B" w14:paraId="0C83DE57" w14:textId="01E28369" w:rsidTr="002D689D">
        <w:tc>
          <w:tcPr>
            <w:tcW w:w="1548" w:type="dxa"/>
          </w:tcPr>
          <w:p w14:paraId="5F964236" w14:textId="53F2482F"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sz w:val="28"/>
                <w:szCs w:val="28"/>
              </w:rPr>
              <w:t>0 (TiO</w:t>
            </w:r>
            <w:r w:rsidRPr="00A17E7B">
              <w:rPr>
                <w:rFonts w:ascii="Times New Roman" w:hAnsi="Times New Roman" w:cs="Times New Roman"/>
                <w:sz w:val="28"/>
                <w:szCs w:val="28"/>
                <w:vertAlign w:val="subscript"/>
              </w:rPr>
              <w:t>2</w:t>
            </w:r>
            <w:r w:rsidRPr="00A17E7B">
              <w:rPr>
                <w:rFonts w:ascii="Times New Roman" w:hAnsi="Times New Roman" w:cs="Times New Roman"/>
                <w:sz w:val="28"/>
                <w:szCs w:val="28"/>
              </w:rPr>
              <w:t>)</w:t>
            </w:r>
          </w:p>
        </w:tc>
        <w:tc>
          <w:tcPr>
            <w:tcW w:w="992" w:type="dxa"/>
          </w:tcPr>
          <w:p w14:paraId="2276FF2A" w14:textId="19CA53F7"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30</w:t>
            </w:r>
          </w:p>
        </w:tc>
        <w:tc>
          <w:tcPr>
            <w:tcW w:w="935" w:type="dxa"/>
          </w:tcPr>
          <w:p w14:paraId="5B10B787" w14:textId="25A934FC"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68</w:t>
            </w:r>
          </w:p>
        </w:tc>
        <w:tc>
          <w:tcPr>
            <w:tcW w:w="984" w:type="dxa"/>
          </w:tcPr>
          <w:p w14:paraId="4A27B72A" w14:textId="33BC8D5D"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11</w:t>
            </w:r>
          </w:p>
        </w:tc>
        <w:tc>
          <w:tcPr>
            <w:tcW w:w="973" w:type="dxa"/>
          </w:tcPr>
          <w:p w14:paraId="14BE7C9F" w14:textId="0038E554"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10</w:t>
            </w:r>
          </w:p>
        </w:tc>
        <w:tc>
          <w:tcPr>
            <w:tcW w:w="990" w:type="dxa"/>
          </w:tcPr>
          <w:p w14:paraId="35D99020" w14:textId="77777777" w:rsidR="002D689D" w:rsidRPr="00A17E7B" w:rsidRDefault="002D689D" w:rsidP="002D689D">
            <w:pPr>
              <w:jc w:val="both"/>
              <w:rPr>
                <w:rFonts w:ascii="Times New Roman" w:hAnsi="Times New Roman" w:cs="Times New Roman"/>
                <w:sz w:val="28"/>
                <w:szCs w:val="28"/>
              </w:rPr>
            </w:pPr>
            <w:r w:rsidRPr="00A17E7B">
              <w:rPr>
                <w:rFonts w:ascii="Times New Roman" w:hAnsi="Times New Roman" w:cs="Times New Roman"/>
                <w:i/>
                <w:sz w:val="28"/>
                <w:szCs w:val="28"/>
              </w:rPr>
              <w:t>а</w:t>
            </w:r>
            <w:r w:rsidRPr="00A17E7B">
              <w:rPr>
                <w:rFonts w:ascii="Times New Roman" w:hAnsi="Times New Roman" w:cs="Times New Roman"/>
                <w:sz w:val="28"/>
                <w:szCs w:val="28"/>
              </w:rPr>
              <w:t>=3,793</w:t>
            </w:r>
          </w:p>
          <w:p w14:paraId="70AA95FB" w14:textId="3FAA2033"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=9,5</w:t>
            </w:r>
            <w:r w:rsidRPr="00A17E7B">
              <w:rPr>
                <w:rFonts w:ascii="Times New Roman" w:hAnsi="Times New Roman" w:cs="Times New Roman"/>
                <w:sz w:val="28"/>
                <w:szCs w:val="28"/>
                <w:lang w:val="kk-KZ"/>
              </w:rPr>
              <w:t>51</w:t>
            </w:r>
          </w:p>
        </w:tc>
        <w:tc>
          <w:tcPr>
            <w:tcW w:w="1005" w:type="dxa"/>
          </w:tcPr>
          <w:p w14:paraId="628CF16A" w14:textId="47AFFAD3" w:rsidR="002D689D" w:rsidRPr="00A17E7B" w:rsidRDefault="002D689D" w:rsidP="002D689D">
            <w:pPr>
              <w:jc w:val="both"/>
              <w:rPr>
                <w:rFonts w:ascii="Times New Roman" w:hAnsi="Times New Roman" w:cs="Times New Roman"/>
                <w:sz w:val="28"/>
                <w:szCs w:val="28"/>
                <w:lang w:val="kk-KZ"/>
              </w:rPr>
            </w:pPr>
            <w:r w:rsidRPr="00A17E7B">
              <w:rPr>
                <w:rFonts w:ascii="Times New Roman" w:hAnsi="Times New Roman" w:cs="Times New Roman"/>
                <w:i/>
                <w:sz w:val="28"/>
                <w:szCs w:val="28"/>
              </w:rPr>
              <w:t>а</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4,608</w:t>
            </w:r>
          </w:p>
          <w:p w14:paraId="0E4AA78B" w14:textId="3CA6D21E"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2,958</w:t>
            </w:r>
          </w:p>
        </w:tc>
        <w:tc>
          <w:tcPr>
            <w:tcW w:w="1202" w:type="dxa"/>
          </w:tcPr>
          <w:p w14:paraId="5B48A236" w14:textId="0E2772A8"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0,0069</w:t>
            </w:r>
          </w:p>
        </w:tc>
        <w:tc>
          <w:tcPr>
            <w:tcW w:w="999" w:type="dxa"/>
          </w:tcPr>
          <w:p w14:paraId="69D8045F" w14:textId="196351A0"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0,0063</w:t>
            </w:r>
          </w:p>
        </w:tc>
      </w:tr>
      <w:tr w:rsidR="002D689D" w:rsidRPr="00A17E7B" w14:paraId="7C83848F" w14:textId="1F2C9751" w:rsidTr="002D689D">
        <w:tc>
          <w:tcPr>
            <w:tcW w:w="1548" w:type="dxa"/>
          </w:tcPr>
          <w:p w14:paraId="14D58076" w14:textId="2FD9B84E"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sz w:val="28"/>
                <w:szCs w:val="28"/>
              </w:rPr>
              <w:t>1 (N–TiO</w:t>
            </w:r>
            <w:r w:rsidRPr="00A17E7B">
              <w:rPr>
                <w:rFonts w:ascii="Times New Roman" w:hAnsi="Times New Roman" w:cs="Times New Roman"/>
                <w:sz w:val="28"/>
                <w:szCs w:val="28"/>
                <w:vertAlign w:val="subscript"/>
              </w:rPr>
              <w:t>2</w:t>
            </w:r>
            <w:r w:rsidRPr="00A17E7B">
              <w:rPr>
                <w:rFonts w:ascii="Times New Roman" w:hAnsi="Times New Roman" w:cs="Times New Roman"/>
                <w:sz w:val="28"/>
                <w:szCs w:val="28"/>
              </w:rPr>
              <w:t>)</w:t>
            </w:r>
          </w:p>
        </w:tc>
        <w:tc>
          <w:tcPr>
            <w:tcW w:w="992" w:type="dxa"/>
          </w:tcPr>
          <w:p w14:paraId="5DADDA40" w14:textId="3663E1AC"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15</w:t>
            </w:r>
          </w:p>
        </w:tc>
        <w:tc>
          <w:tcPr>
            <w:tcW w:w="935" w:type="dxa"/>
          </w:tcPr>
          <w:p w14:paraId="40B033E7" w14:textId="7483EBAD"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78</w:t>
            </w:r>
          </w:p>
        </w:tc>
        <w:tc>
          <w:tcPr>
            <w:tcW w:w="984" w:type="dxa"/>
          </w:tcPr>
          <w:p w14:paraId="719AA99B" w14:textId="41C64E20"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10</w:t>
            </w:r>
          </w:p>
        </w:tc>
        <w:tc>
          <w:tcPr>
            <w:tcW w:w="973" w:type="dxa"/>
          </w:tcPr>
          <w:p w14:paraId="537D5173" w14:textId="6EF22163"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10</w:t>
            </w:r>
          </w:p>
        </w:tc>
        <w:tc>
          <w:tcPr>
            <w:tcW w:w="990" w:type="dxa"/>
          </w:tcPr>
          <w:p w14:paraId="78C04DB4" w14:textId="6FC285CF" w:rsidR="002D689D" w:rsidRPr="00A17E7B" w:rsidRDefault="002D689D" w:rsidP="002D689D">
            <w:pPr>
              <w:jc w:val="both"/>
              <w:rPr>
                <w:rFonts w:ascii="Times New Roman" w:hAnsi="Times New Roman" w:cs="Times New Roman"/>
                <w:sz w:val="28"/>
                <w:szCs w:val="28"/>
                <w:lang w:val="kk-KZ"/>
              </w:rPr>
            </w:pPr>
            <w:r w:rsidRPr="00A17E7B">
              <w:rPr>
                <w:rFonts w:ascii="Times New Roman" w:hAnsi="Times New Roman" w:cs="Times New Roman"/>
                <w:i/>
                <w:sz w:val="28"/>
                <w:szCs w:val="28"/>
              </w:rPr>
              <w:t>а</w:t>
            </w:r>
            <w:r w:rsidRPr="00A17E7B">
              <w:rPr>
                <w:rFonts w:ascii="Times New Roman" w:hAnsi="Times New Roman" w:cs="Times New Roman"/>
                <w:sz w:val="28"/>
                <w:szCs w:val="28"/>
              </w:rPr>
              <w:t>=3,7</w:t>
            </w:r>
            <w:r w:rsidRPr="00A17E7B">
              <w:rPr>
                <w:rFonts w:ascii="Times New Roman" w:hAnsi="Times New Roman" w:cs="Times New Roman"/>
                <w:sz w:val="28"/>
                <w:szCs w:val="28"/>
                <w:lang w:val="kk-KZ"/>
              </w:rPr>
              <w:t>81</w:t>
            </w:r>
          </w:p>
          <w:p w14:paraId="55698FC6" w14:textId="384455A7"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=9,</w:t>
            </w:r>
            <w:r w:rsidRPr="00A17E7B">
              <w:rPr>
                <w:rFonts w:ascii="Times New Roman" w:hAnsi="Times New Roman" w:cs="Times New Roman"/>
                <w:sz w:val="28"/>
                <w:szCs w:val="28"/>
                <w:lang w:val="kk-KZ"/>
              </w:rPr>
              <w:t>495</w:t>
            </w:r>
          </w:p>
        </w:tc>
        <w:tc>
          <w:tcPr>
            <w:tcW w:w="1005" w:type="dxa"/>
          </w:tcPr>
          <w:p w14:paraId="2269037C" w14:textId="776C6400" w:rsidR="002D689D" w:rsidRPr="00A17E7B" w:rsidRDefault="002D689D" w:rsidP="002D689D">
            <w:pPr>
              <w:jc w:val="both"/>
              <w:rPr>
                <w:rFonts w:ascii="Times New Roman" w:hAnsi="Times New Roman" w:cs="Times New Roman"/>
                <w:sz w:val="28"/>
                <w:szCs w:val="28"/>
                <w:lang w:val="kk-KZ"/>
              </w:rPr>
            </w:pPr>
            <w:r w:rsidRPr="00A17E7B">
              <w:rPr>
                <w:rFonts w:ascii="Times New Roman" w:hAnsi="Times New Roman" w:cs="Times New Roman"/>
                <w:i/>
                <w:sz w:val="28"/>
                <w:szCs w:val="28"/>
              </w:rPr>
              <w:t>а</w:t>
            </w:r>
            <w:r w:rsidRPr="00A17E7B">
              <w:rPr>
                <w:rFonts w:ascii="Times New Roman" w:hAnsi="Times New Roman" w:cs="Times New Roman"/>
                <w:sz w:val="28"/>
                <w:szCs w:val="28"/>
              </w:rPr>
              <w:t>=4,59</w:t>
            </w:r>
            <w:r w:rsidRPr="00A17E7B">
              <w:rPr>
                <w:rFonts w:ascii="Times New Roman" w:hAnsi="Times New Roman" w:cs="Times New Roman"/>
                <w:sz w:val="28"/>
                <w:szCs w:val="28"/>
                <w:lang w:val="kk-KZ"/>
              </w:rPr>
              <w:t>5</w:t>
            </w:r>
          </w:p>
          <w:p w14:paraId="61EA4E41" w14:textId="29FF9D6F"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2,961</w:t>
            </w:r>
          </w:p>
        </w:tc>
        <w:tc>
          <w:tcPr>
            <w:tcW w:w="1202" w:type="dxa"/>
          </w:tcPr>
          <w:p w14:paraId="4DBD917F" w14:textId="4F25C5D8"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0,0066</w:t>
            </w:r>
          </w:p>
        </w:tc>
        <w:tc>
          <w:tcPr>
            <w:tcW w:w="999" w:type="dxa"/>
          </w:tcPr>
          <w:p w14:paraId="0CB5D100" w14:textId="301F6AA9"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0,0062</w:t>
            </w:r>
          </w:p>
        </w:tc>
      </w:tr>
      <w:tr w:rsidR="002D689D" w:rsidRPr="00A17E7B" w14:paraId="43209E4A" w14:textId="361FA6EC" w:rsidTr="002D689D">
        <w:tc>
          <w:tcPr>
            <w:tcW w:w="1548" w:type="dxa"/>
          </w:tcPr>
          <w:p w14:paraId="6EC7C404" w14:textId="1270D17F"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sz w:val="28"/>
                <w:szCs w:val="28"/>
              </w:rPr>
              <w:t>3 (N–TiO</w:t>
            </w:r>
            <w:r w:rsidRPr="00A17E7B">
              <w:rPr>
                <w:rFonts w:ascii="Times New Roman" w:hAnsi="Times New Roman" w:cs="Times New Roman"/>
                <w:sz w:val="28"/>
                <w:szCs w:val="28"/>
                <w:vertAlign w:val="subscript"/>
              </w:rPr>
              <w:t>2</w:t>
            </w:r>
            <w:r w:rsidRPr="00A17E7B">
              <w:rPr>
                <w:rFonts w:ascii="Times New Roman" w:hAnsi="Times New Roman" w:cs="Times New Roman"/>
                <w:sz w:val="28"/>
                <w:szCs w:val="28"/>
              </w:rPr>
              <w:t>)</w:t>
            </w:r>
          </w:p>
        </w:tc>
        <w:tc>
          <w:tcPr>
            <w:tcW w:w="992" w:type="dxa"/>
          </w:tcPr>
          <w:p w14:paraId="00B7CD0F" w14:textId="797E8976"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10</w:t>
            </w:r>
          </w:p>
        </w:tc>
        <w:tc>
          <w:tcPr>
            <w:tcW w:w="935" w:type="dxa"/>
          </w:tcPr>
          <w:p w14:paraId="71F7A254" w14:textId="6189DB25"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85</w:t>
            </w:r>
          </w:p>
        </w:tc>
        <w:tc>
          <w:tcPr>
            <w:tcW w:w="984" w:type="dxa"/>
          </w:tcPr>
          <w:p w14:paraId="264278D1" w14:textId="2538B24B"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10</w:t>
            </w:r>
          </w:p>
        </w:tc>
        <w:tc>
          <w:tcPr>
            <w:tcW w:w="973" w:type="dxa"/>
          </w:tcPr>
          <w:p w14:paraId="707555A2" w14:textId="179D1759"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9</w:t>
            </w:r>
          </w:p>
        </w:tc>
        <w:tc>
          <w:tcPr>
            <w:tcW w:w="990" w:type="dxa"/>
          </w:tcPr>
          <w:p w14:paraId="664AE1A5" w14:textId="3ACD5879" w:rsidR="002D689D" w:rsidRPr="00A17E7B" w:rsidRDefault="002D689D" w:rsidP="002D689D">
            <w:pPr>
              <w:jc w:val="both"/>
              <w:rPr>
                <w:rFonts w:ascii="Times New Roman" w:hAnsi="Times New Roman" w:cs="Times New Roman"/>
                <w:sz w:val="28"/>
                <w:szCs w:val="28"/>
              </w:rPr>
            </w:pPr>
            <w:r w:rsidRPr="00A17E7B">
              <w:rPr>
                <w:rFonts w:ascii="Times New Roman" w:hAnsi="Times New Roman" w:cs="Times New Roman"/>
                <w:i/>
                <w:sz w:val="28"/>
                <w:szCs w:val="28"/>
              </w:rPr>
              <w:t>а</w:t>
            </w:r>
            <w:r w:rsidRPr="00A17E7B">
              <w:rPr>
                <w:rFonts w:ascii="Times New Roman" w:hAnsi="Times New Roman" w:cs="Times New Roman"/>
                <w:sz w:val="28"/>
                <w:szCs w:val="28"/>
              </w:rPr>
              <w:t>=3,7</w:t>
            </w:r>
            <w:r w:rsidRPr="00A17E7B">
              <w:rPr>
                <w:rFonts w:ascii="Times New Roman" w:hAnsi="Times New Roman" w:cs="Times New Roman"/>
                <w:sz w:val="28"/>
                <w:szCs w:val="28"/>
                <w:lang w:val="kk-KZ"/>
              </w:rPr>
              <w:t>6</w:t>
            </w:r>
            <w:r w:rsidRPr="00A17E7B">
              <w:rPr>
                <w:rFonts w:ascii="Times New Roman" w:hAnsi="Times New Roman" w:cs="Times New Roman"/>
                <w:sz w:val="28"/>
                <w:szCs w:val="28"/>
              </w:rPr>
              <w:t>8</w:t>
            </w:r>
          </w:p>
          <w:p w14:paraId="5F219E86" w14:textId="79150EBF"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=9,5</w:t>
            </w:r>
            <w:r w:rsidRPr="00A17E7B">
              <w:rPr>
                <w:rFonts w:ascii="Times New Roman" w:hAnsi="Times New Roman" w:cs="Times New Roman"/>
                <w:sz w:val="28"/>
                <w:szCs w:val="28"/>
                <w:lang w:val="kk-KZ"/>
              </w:rPr>
              <w:t>31</w:t>
            </w:r>
          </w:p>
        </w:tc>
        <w:tc>
          <w:tcPr>
            <w:tcW w:w="1005" w:type="dxa"/>
          </w:tcPr>
          <w:p w14:paraId="0958F778" w14:textId="416EDF03" w:rsidR="002D689D" w:rsidRPr="00A17E7B" w:rsidRDefault="002D689D" w:rsidP="002D689D">
            <w:pPr>
              <w:jc w:val="both"/>
              <w:rPr>
                <w:rFonts w:ascii="Times New Roman" w:hAnsi="Times New Roman" w:cs="Times New Roman"/>
                <w:sz w:val="28"/>
                <w:szCs w:val="28"/>
                <w:lang w:val="kk-KZ"/>
              </w:rPr>
            </w:pPr>
            <w:r w:rsidRPr="00A17E7B">
              <w:rPr>
                <w:rFonts w:ascii="Times New Roman" w:hAnsi="Times New Roman" w:cs="Times New Roman"/>
                <w:i/>
                <w:sz w:val="28"/>
                <w:szCs w:val="28"/>
              </w:rPr>
              <w:t>а</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4,595</w:t>
            </w:r>
          </w:p>
          <w:p w14:paraId="5C4A214D" w14:textId="322B4552"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hAnsi="Times New Roman" w:cs="Times New Roman"/>
                <w:i/>
                <w:sz w:val="28"/>
                <w:szCs w:val="28"/>
              </w:rPr>
              <w:t>с</w:t>
            </w:r>
            <w:r w:rsidRPr="00A17E7B">
              <w:rPr>
                <w:rFonts w:ascii="Times New Roman" w:hAnsi="Times New Roman" w:cs="Times New Roman"/>
                <w:sz w:val="28"/>
                <w:szCs w:val="28"/>
              </w:rPr>
              <w:t>=</w:t>
            </w:r>
            <w:r w:rsidRPr="00A17E7B">
              <w:rPr>
                <w:rFonts w:ascii="Times New Roman" w:hAnsi="Times New Roman" w:cs="Times New Roman"/>
                <w:sz w:val="28"/>
                <w:szCs w:val="28"/>
                <w:lang w:val="kk-KZ"/>
              </w:rPr>
              <w:t>2,970</w:t>
            </w:r>
          </w:p>
        </w:tc>
        <w:tc>
          <w:tcPr>
            <w:tcW w:w="1202" w:type="dxa"/>
          </w:tcPr>
          <w:p w14:paraId="27CB73A7" w14:textId="1F50F728"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0,0069</w:t>
            </w:r>
          </w:p>
        </w:tc>
        <w:tc>
          <w:tcPr>
            <w:tcW w:w="999" w:type="dxa"/>
          </w:tcPr>
          <w:p w14:paraId="77536EDE" w14:textId="5EF20E1A" w:rsidR="002D689D" w:rsidRPr="00A17E7B" w:rsidRDefault="002D689D" w:rsidP="002D689D">
            <w:pPr>
              <w:jc w:val="both"/>
              <w:rPr>
                <w:rFonts w:ascii="Times New Roman" w:eastAsia="Calibri" w:hAnsi="Times New Roman" w:cs="Times New Roman"/>
                <w:bCs/>
                <w:spacing w:val="2"/>
                <w:sz w:val="28"/>
                <w:szCs w:val="28"/>
                <w:lang w:val="kk-KZ" w:eastAsia="ru-RU"/>
              </w:rPr>
            </w:pPr>
            <w:r w:rsidRPr="00A17E7B">
              <w:rPr>
                <w:rFonts w:ascii="Times New Roman" w:eastAsia="Calibri" w:hAnsi="Times New Roman" w:cs="Times New Roman"/>
                <w:bCs/>
                <w:spacing w:val="2"/>
                <w:sz w:val="28"/>
                <w:szCs w:val="28"/>
                <w:lang w:val="kk-KZ" w:eastAsia="ru-RU"/>
              </w:rPr>
              <w:t>0,0066</w:t>
            </w:r>
          </w:p>
        </w:tc>
      </w:tr>
    </w:tbl>
    <w:p w14:paraId="6C093CC2" w14:textId="4E9298C4" w:rsidR="00A84FC3" w:rsidRDefault="00A84FC3" w:rsidP="00095563">
      <w:pPr>
        <w:spacing w:after="0" w:line="240" w:lineRule="auto"/>
        <w:ind w:firstLine="567"/>
        <w:jc w:val="both"/>
        <w:rPr>
          <w:rFonts w:ascii="Times New Roman" w:eastAsia="Calibri" w:hAnsi="Times New Roman" w:cs="Times New Roman"/>
          <w:bCs/>
          <w:spacing w:val="2"/>
          <w:sz w:val="28"/>
          <w:szCs w:val="28"/>
          <w:lang w:val="kk-KZ" w:eastAsia="ru-RU"/>
        </w:rPr>
      </w:pPr>
    </w:p>
    <w:p w14:paraId="0E41BA63" w14:textId="77777777" w:rsidR="00D51633" w:rsidRDefault="002D689D" w:rsidP="00095563">
      <w:pPr>
        <w:spacing w:after="0" w:line="240" w:lineRule="auto"/>
        <w:ind w:firstLine="567"/>
        <w:jc w:val="both"/>
        <w:rPr>
          <w:rFonts w:ascii="Times New Roman" w:eastAsia="Calibri" w:hAnsi="Times New Roman" w:cs="Times New Roman"/>
          <w:bCs/>
          <w:spacing w:val="2"/>
          <w:sz w:val="28"/>
          <w:szCs w:val="28"/>
          <w:lang w:val="kk-KZ" w:eastAsia="ru-RU"/>
        </w:rPr>
      </w:pPr>
      <w:r w:rsidRPr="002D689D">
        <w:rPr>
          <w:rFonts w:ascii="Times New Roman" w:eastAsia="Calibri" w:hAnsi="Times New Roman" w:cs="Times New Roman"/>
          <w:bCs/>
          <w:spacing w:val="2"/>
          <w:sz w:val="28"/>
          <w:szCs w:val="28"/>
          <w:lang w:val="kk-KZ" w:eastAsia="ru-RU"/>
        </w:rPr>
        <w:t xml:space="preserve">Жұмыс </w:t>
      </w:r>
      <w:r w:rsidR="00717F67">
        <w:rPr>
          <w:rFonts w:ascii="Times New Roman" w:eastAsia="Calibri" w:hAnsi="Times New Roman" w:cs="Times New Roman"/>
          <w:bCs/>
          <w:spacing w:val="2"/>
          <w:sz w:val="28"/>
          <w:szCs w:val="28"/>
          <w:lang w:val="kk-KZ" w:eastAsia="ru-RU"/>
        </w:rPr>
        <w:t>газы</w:t>
      </w:r>
      <w:r w:rsidRPr="002D689D">
        <w:rPr>
          <w:rFonts w:ascii="Times New Roman" w:eastAsia="Calibri" w:hAnsi="Times New Roman" w:cs="Times New Roman"/>
          <w:bCs/>
          <w:spacing w:val="2"/>
          <w:sz w:val="28"/>
          <w:szCs w:val="28"/>
          <w:lang w:val="kk-KZ" w:eastAsia="ru-RU"/>
        </w:rPr>
        <w:t xml:space="preserve"> аргон болғанда және разряд қуатының тығыздығы электрлік ауытқудың болуына қарамастан 2,6</w:t>
      </w:r>
      <w:r w:rsidR="00717F67">
        <w:rPr>
          <w:rFonts w:ascii="Times New Roman" w:eastAsia="Calibri" w:hAnsi="Times New Roman" w:cs="Times New Roman"/>
          <w:bCs/>
          <w:spacing w:val="2"/>
          <w:sz w:val="28"/>
          <w:szCs w:val="28"/>
          <w:lang w:val="kk-KZ" w:eastAsia="ru-RU"/>
        </w:rPr>
        <w:t>∙</w:t>
      </w:r>
      <w:r w:rsidRPr="002D689D">
        <w:rPr>
          <w:rFonts w:ascii="Times New Roman" w:eastAsia="Calibri" w:hAnsi="Times New Roman" w:cs="Times New Roman"/>
          <w:bCs/>
          <w:spacing w:val="2"/>
          <w:sz w:val="28"/>
          <w:szCs w:val="28"/>
          <w:lang w:val="kk-KZ" w:eastAsia="ru-RU"/>
        </w:rPr>
        <w:t>10</w:t>
      </w:r>
      <w:r w:rsidRPr="00717F67">
        <w:rPr>
          <w:rFonts w:ascii="Times New Roman" w:eastAsia="Calibri" w:hAnsi="Times New Roman" w:cs="Times New Roman"/>
          <w:bCs/>
          <w:spacing w:val="2"/>
          <w:sz w:val="28"/>
          <w:szCs w:val="28"/>
          <w:vertAlign w:val="superscript"/>
          <w:lang w:val="kk-KZ" w:eastAsia="ru-RU"/>
        </w:rPr>
        <w:t>–2</w:t>
      </w:r>
      <w:r w:rsidRPr="002D689D">
        <w:rPr>
          <w:rFonts w:ascii="Times New Roman" w:eastAsia="Calibri" w:hAnsi="Times New Roman" w:cs="Times New Roman"/>
          <w:bCs/>
          <w:spacing w:val="2"/>
          <w:sz w:val="28"/>
          <w:szCs w:val="28"/>
          <w:lang w:val="kk-KZ" w:eastAsia="ru-RU"/>
        </w:rPr>
        <w:t xml:space="preserve"> Вт</w:t>
      </w:r>
      <w:r w:rsidR="00717F67">
        <w:rPr>
          <w:rFonts w:ascii="Times New Roman" w:eastAsia="Calibri" w:hAnsi="Times New Roman" w:cs="Times New Roman"/>
          <w:bCs/>
          <w:spacing w:val="2"/>
          <w:sz w:val="28"/>
          <w:szCs w:val="28"/>
          <w:lang w:val="kk-KZ" w:eastAsia="ru-RU"/>
        </w:rPr>
        <w:t>∙</w:t>
      </w:r>
      <w:r w:rsidRPr="002D689D">
        <w:rPr>
          <w:rFonts w:ascii="Times New Roman" w:eastAsia="Calibri" w:hAnsi="Times New Roman" w:cs="Times New Roman"/>
          <w:bCs/>
          <w:spacing w:val="2"/>
          <w:sz w:val="28"/>
          <w:szCs w:val="28"/>
          <w:lang w:val="kk-KZ" w:eastAsia="ru-RU"/>
        </w:rPr>
        <w:t>см</w:t>
      </w:r>
      <w:r w:rsidRPr="00717F67">
        <w:rPr>
          <w:rFonts w:ascii="Times New Roman" w:eastAsia="Calibri" w:hAnsi="Times New Roman" w:cs="Times New Roman"/>
          <w:bCs/>
          <w:spacing w:val="2"/>
          <w:sz w:val="28"/>
          <w:szCs w:val="28"/>
          <w:vertAlign w:val="superscript"/>
          <w:lang w:val="kk-KZ" w:eastAsia="ru-RU"/>
        </w:rPr>
        <w:t>–2</w:t>
      </w:r>
      <w:r w:rsidRPr="002D689D">
        <w:rPr>
          <w:rFonts w:ascii="Times New Roman" w:eastAsia="Calibri" w:hAnsi="Times New Roman" w:cs="Times New Roman"/>
          <w:bCs/>
          <w:spacing w:val="2"/>
          <w:sz w:val="28"/>
          <w:szCs w:val="28"/>
          <w:lang w:val="kk-KZ" w:eastAsia="ru-RU"/>
        </w:rPr>
        <w:t xml:space="preserve"> артық болғанда жабын құрылымы негізінен аморфты болады. </w:t>
      </w:r>
    </w:p>
    <w:p w14:paraId="68FB7024" w14:textId="2B4B9938" w:rsidR="002D689D" w:rsidRDefault="002D689D" w:rsidP="00095563">
      <w:pPr>
        <w:spacing w:after="0" w:line="240" w:lineRule="auto"/>
        <w:ind w:firstLine="567"/>
        <w:jc w:val="both"/>
        <w:rPr>
          <w:rFonts w:ascii="Times New Roman" w:eastAsia="Calibri" w:hAnsi="Times New Roman" w:cs="Times New Roman"/>
          <w:bCs/>
          <w:spacing w:val="2"/>
          <w:sz w:val="28"/>
          <w:szCs w:val="28"/>
          <w:lang w:val="kk-KZ" w:eastAsia="ru-RU"/>
        </w:rPr>
      </w:pPr>
      <w:r w:rsidRPr="002D689D">
        <w:rPr>
          <w:rFonts w:ascii="Times New Roman" w:eastAsia="Calibri" w:hAnsi="Times New Roman" w:cs="Times New Roman"/>
          <w:bCs/>
          <w:spacing w:val="2"/>
          <w:sz w:val="28"/>
          <w:szCs w:val="28"/>
          <w:lang w:val="kk-KZ" w:eastAsia="ru-RU"/>
        </w:rPr>
        <w:t>Микродифракция үлгісі кристалдық фазалардан әлсіз шағылысулар болған кезде диффузиялық ореолды көрсетеді.</w:t>
      </w:r>
    </w:p>
    <w:p w14:paraId="29C285C1" w14:textId="1F448307" w:rsidR="00A17E7B" w:rsidRDefault="00203621" w:rsidP="00095563">
      <w:pPr>
        <w:spacing w:after="0" w:line="240" w:lineRule="auto"/>
        <w:ind w:firstLine="567"/>
        <w:jc w:val="both"/>
        <w:rPr>
          <w:rFonts w:ascii="Times New Roman" w:eastAsia="Calibri" w:hAnsi="Times New Roman" w:cs="Times New Roman"/>
          <w:bCs/>
          <w:spacing w:val="2"/>
          <w:sz w:val="28"/>
          <w:szCs w:val="28"/>
          <w:lang w:val="kk-KZ" w:eastAsia="ru-RU"/>
        </w:rPr>
      </w:pPr>
      <w:r w:rsidRPr="00203621">
        <w:rPr>
          <w:rFonts w:ascii="Times New Roman" w:eastAsia="Calibri" w:hAnsi="Times New Roman" w:cs="Times New Roman"/>
          <w:bCs/>
          <w:spacing w:val="2"/>
          <w:sz w:val="28"/>
          <w:szCs w:val="28"/>
          <w:lang w:val="kk-KZ" w:eastAsia="ru-RU"/>
        </w:rPr>
        <w:t>Анатаз бейтарап режимде тұндырылған TiO</w:t>
      </w:r>
      <w:r w:rsidRPr="00203621">
        <w:rPr>
          <w:rFonts w:ascii="Times New Roman" w:eastAsia="Calibri" w:hAnsi="Times New Roman" w:cs="Times New Roman"/>
          <w:bCs/>
          <w:spacing w:val="2"/>
          <w:sz w:val="28"/>
          <w:szCs w:val="28"/>
          <w:vertAlign w:val="subscript"/>
          <w:lang w:val="kk-KZ" w:eastAsia="ru-RU"/>
        </w:rPr>
        <w:t>2</w:t>
      </w:r>
      <w:r w:rsidRPr="00203621">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жабынындағы</w:t>
      </w:r>
      <w:r w:rsidRPr="00203621">
        <w:rPr>
          <w:rFonts w:ascii="Times New Roman" w:eastAsia="Calibri" w:hAnsi="Times New Roman" w:cs="Times New Roman"/>
          <w:bCs/>
          <w:spacing w:val="2"/>
          <w:sz w:val="28"/>
          <w:szCs w:val="28"/>
          <w:lang w:val="kk-KZ" w:eastAsia="ru-RU"/>
        </w:rPr>
        <w:t xml:space="preserve"> басым фаза болып табылады. Анатаз</w:t>
      </w:r>
      <w:r>
        <w:rPr>
          <w:rFonts w:ascii="Times New Roman" w:eastAsia="Calibri" w:hAnsi="Times New Roman" w:cs="Times New Roman"/>
          <w:bCs/>
          <w:spacing w:val="2"/>
          <w:sz w:val="28"/>
          <w:szCs w:val="28"/>
          <w:lang w:val="kk-KZ" w:eastAsia="ru-RU"/>
        </w:rPr>
        <w:t>д</w:t>
      </w:r>
      <w:r w:rsidRPr="00203621">
        <w:rPr>
          <w:rFonts w:ascii="Times New Roman" w:eastAsia="Calibri" w:hAnsi="Times New Roman" w:cs="Times New Roman"/>
          <w:bCs/>
          <w:spacing w:val="2"/>
          <w:sz w:val="28"/>
          <w:szCs w:val="28"/>
          <w:lang w:val="kk-KZ" w:eastAsia="ru-RU"/>
        </w:rPr>
        <w:t>ың үлесі 70%-дан 13%-ға дейін төмендейді, ал рутилдікі 23%-дан 72%-ға дейін жоғарылайды, бұл ретте жұмыс газындағы N</w:t>
      </w:r>
      <w:r w:rsidRPr="00203621">
        <w:rPr>
          <w:rFonts w:ascii="Times New Roman" w:eastAsia="Calibri" w:hAnsi="Times New Roman" w:cs="Times New Roman"/>
          <w:bCs/>
          <w:spacing w:val="2"/>
          <w:sz w:val="28"/>
          <w:szCs w:val="28"/>
          <w:vertAlign w:val="subscript"/>
          <w:lang w:val="kk-KZ" w:eastAsia="ru-RU"/>
        </w:rPr>
        <w:t>2</w:t>
      </w:r>
      <w:r w:rsidRPr="00203621">
        <w:rPr>
          <w:rFonts w:ascii="Times New Roman" w:eastAsia="Calibri" w:hAnsi="Times New Roman" w:cs="Times New Roman"/>
          <w:bCs/>
          <w:spacing w:val="2"/>
          <w:sz w:val="28"/>
          <w:szCs w:val="28"/>
          <w:lang w:val="kk-KZ" w:eastAsia="ru-RU"/>
        </w:rPr>
        <w:t xml:space="preserve"> қатынасы 0-ден 70%-ға дейін артады (</w:t>
      </w:r>
      <w:r>
        <w:rPr>
          <w:rFonts w:ascii="Times New Roman" w:eastAsia="Calibri" w:hAnsi="Times New Roman" w:cs="Times New Roman"/>
          <w:bCs/>
          <w:spacing w:val="2"/>
          <w:sz w:val="28"/>
          <w:szCs w:val="28"/>
          <w:lang w:val="kk-KZ" w:eastAsia="ru-RU"/>
        </w:rPr>
        <w:t>4-кесте</w:t>
      </w:r>
      <w:r w:rsidRPr="00203621">
        <w:rPr>
          <w:rFonts w:ascii="Times New Roman" w:eastAsia="Calibri" w:hAnsi="Times New Roman" w:cs="Times New Roman"/>
          <w:bCs/>
          <w:spacing w:val="2"/>
          <w:sz w:val="28"/>
          <w:szCs w:val="28"/>
          <w:lang w:val="kk-KZ" w:eastAsia="ru-RU"/>
        </w:rPr>
        <w:t>). Бір мезгілде анатаз фазасының когерентті шашырау аймақтарының (CSR) мөлшері 20 нм-ден 13 нм-ге дейін азаяды.</w:t>
      </w:r>
    </w:p>
    <w:p w14:paraId="1621A7F1" w14:textId="626C7429" w:rsidR="0007334B" w:rsidRPr="0007334B" w:rsidRDefault="0007334B" w:rsidP="0007334B">
      <w:pPr>
        <w:spacing w:after="0" w:line="240" w:lineRule="auto"/>
        <w:ind w:firstLine="567"/>
        <w:jc w:val="both"/>
        <w:rPr>
          <w:rFonts w:ascii="Times New Roman" w:eastAsia="Calibri" w:hAnsi="Times New Roman" w:cs="Times New Roman"/>
          <w:bCs/>
          <w:spacing w:val="2"/>
          <w:sz w:val="28"/>
          <w:szCs w:val="28"/>
          <w:lang w:val="kk-KZ" w:eastAsia="ru-RU"/>
        </w:rPr>
      </w:pPr>
      <w:r w:rsidRPr="0007334B">
        <w:rPr>
          <w:rFonts w:ascii="Times New Roman" w:eastAsia="Calibri" w:hAnsi="Times New Roman" w:cs="Times New Roman"/>
          <w:bCs/>
          <w:spacing w:val="2"/>
          <w:sz w:val="28"/>
          <w:szCs w:val="28"/>
          <w:lang w:val="kk-KZ" w:eastAsia="ru-RU"/>
        </w:rPr>
        <w:t>Бейтарап режимнен айырмашылығы, U</w:t>
      </w:r>
      <w:r w:rsidRPr="0007334B">
        <w:rPr>
          <w:rFonts w:ascii="Times New Roman" w:eastAsia="Calibri" w:hAnsi="Times New Roman" w:cs="Times New Roman"/>
          <w:bCs/>
          <w:spacing w:val="2"/>
          <w:sz w:val="28"/>
          <w:szCs w:val="28"/>
          <w:vertAlign w:val="subscript"/>
          <w:lang w:val="kk-KZ" w:eastAsia="ru-RU"/>
        </w:rPr>
        <w:t>b</w:t>
      </w:r>
      <w:r w:rsidRPr="0007334B">
        <w:rPr>
          <w:rFonts w:ascii="Times New Roman" w:eastAsia="Calibri" w:hAnsi="Times New Roman" w:cs="Times New Roman"/>
          <w:bCs/>
          <w:spacing w:val="2"/>
          <w:sz w:val="28"/>
          <w:szCs w:val="28"/>
          <w:lang w:val="kk-KZ" w:eastAsia="ru-RU"/>
        </w:rPr>
        <w:t xml:space="preserve"> = –100 В режимінде алынған </w:t>
      </w:r>
      <w:r>
        <w:rPr>
          <w:rFonts w:ascii="Times New Roman" w:eastAsia="Calibri" w:hAnsi="Times New Roman" w:cs="Times New Roman"/>
          <w:bCs/>
          <w:spacing w:val="2"/>
          <w:sz w:val="28"/>
          <w:szCs w:val="28"/>
          <w:lang w:val="kk-KZ" w:eastAsia="ru-RU"/>
        </w:rPr>
        <w:t>жабындардағы</w:t>
      </w:r>
      <w:r w:rsidRPr="0007334B">
        <w:rPr>
          <w:rFonts w:ascii="Times New Roman" w:eastAsia="Calibri" w:hAnsi="Times New Roman" w:cs="Times New Roman"/>
          <w:bCs/>
          <w:spacing w:val="2"/>
          <w:sz w:val="28"/>
          <w:szCs w:val="28"/>
          <w:lang w:val="kk-KZ" w:eastAsia="ru-RU"/>
        </w:rPr>
        <w:t xml:space="preserve"> </w:t>
      </w:r>
      <w:r w:rsidR="000A0611" w:rsidRPr="0007334B">
        <w:rPr>
          <w:rFonts w:ascii="Times New Roman" w:eastAsia="Calibri" w:hAnsi="Times New Roman" w:cs="Times New Roman"/>
          <w:bCs/>
          <w:spacing w:val="2"/>
          <w:sz w:val="28"/>
          <w:szCs w:val="28"/>
          <w:lang w:val="kk-KZ" w:eastAsia="ru-RU"/>
        </w:rPr>
        <w:t>рутил</w:t>
      </w:r>
      <w:r w:rsidR="000A0611">
        <w:rPr>
          <w:rFonts w:ascii="Times New Roman" w:eastAsia="Calibri" w:hAnsi="Times New Roman" w:cs="Times New Roman"/>
          <w:bCs/>
          <w:spacing w:val="2"/>
          <w:sz w:val="28"/>
          <w:szCs w:val="28"/>
          <w:lang w:val="kk-KZ" w:eastAsia="ru-RU"/>
        </w:rPr>
        <w:t xml:space="preserve"> </w:t>
      </w:r>
      <w:r w:rsidRPr="0007334B">
        <w:rPr>
          <w:rFonts w:ascii="Times New Roman" w:eastAsia="Calibri" w:hAnsi="Times New Roman" w:cs="Times New Roman"/>
          <w:bCs/>
          <w:spacing w:val="2"/>
          <w:sz w:val="28"/>
          <w:szCs w:val="28"/>
          <w:lang w:val="kk-KZ" w:eastAsia="ru-RU"/>
        </w:rPr>
        <w:t>фаза</w:t>
      </w:r>
      <w:r w:rsidR="000A0611">
        <w:rPr>
          <w:rFonts w:ascii="Times New Roman" w:eastAsia="Calibri" w:hAnsi="Times New Roman" w:cs="Times New Roman"/>
          <w:bCs/>
          <w:spacing w:val="2"/>
          <w:sz w:val="28"/>
          <w:szCs w:val="28"/>
          <w:lang w:val="kk-KZ" w:eastAsia="ru-RU"/>
        </w:rPr>
        <w:t>сы</w:t>
      </w:r>
      <w:r w:rsidRPr="0007334B">
        <w:rPr>
          <w:rFonts w:ascii="Times New Roman" w:eastAsia="Calibri" w:hAnsi="Times New Roman" w:cs="Times New Roman"/>
          <w:bCs/>
          <w:spacing w:val="2"/>
          <w:sz w:val="28"/>
          <w:szCs w:val="28"/>
          <w:lang w:val="kk-KZ" w:eastAsia="ru-RU"/>
        </w:rPr>
        <w:t xml:space="preserve"> </w:t>
      </w:r>
      <w:r w:rsidR="000A0611" w:rsidRPr="0007334B">
        <w:rPr>
          <w:rFonts w:ascii="Times New Roman" w:eastAsia="Calibri" w:hAnsi="Times New Roman" w:cs="Times New Roman"/>
          <w:bCs/>
          <w:spacing w:val="2"/>
          <w:sz w:val="28"/>
          <w:szCs w:val="28"/>
          <w:lang w:val="kk-KZ" w:eastAsia="ru-RU"/>
        </w:rPr>
        <w:t xml:space="preserve">басым </w:t>
      </w:r>
      <w:r w:rsidRPr="0007334B">
        <w:rPr>
          <w:rFonts w:ascii="Times New Roman" w:eastAsia="Calibri" w:hAnsi="Times New Roman" w:cs="Times New Roman"/>
          <w:bCs/>
          <w:spacing w:val="2"/>
          <w:sz w:val="28"/>
          <w:szCs w:val="28"/>
          <w:lang w:val="kk-KZ" w:eastAsia="ru-RU"/>
        </w:rPr>
        <w:t xml:space="preserve">болып табылады. Оның үлесі (68%-дан 85%-ға дейін) жұмыс газындағы азот мөлшерінің жоғарылауымен артады, ал </w:t>
      </w:r>
      <w:r>
        <w:rPr>
          <w:rFonts w:ascii="Times New Roman" w:eastAsia="Calibri" w:hAnsi="Times New Roman" w:cs="Times New Roman"/>
          <w:bCs/>
          <w:spacing w:val="2"/>
          <w:sz w:val="28"/>
          <w:szCs w:val="28"/>
          <w:lang w:val="kk-KZ" w:eastAsia="ru-RU"/>
        </w:rPr>
        <w:t>жабындағы</w:t>
      </w:r>
      <w:r w:rsidRPr="0007334B">
        <w:rPr>
          <w:rFonts w:ascii="Times New Roman" w:eastAsia="Calibri" w:hAnsi="Times New Roman" w:cs="Times New Roman"/>
          <w:bCs/>
          <w:spacing w:val="2"/>
          <w:sz w:val="28"/>
          <w:szCs w:val="28"/>
          <w:lang w:val="kk-KZ" w:eastAsia="ru-RU"/>
        </w:rPr>
        <w:t xml:space="preserve"> анатаз мөлшері 10%-ға дейін азаяды, ал орташа CSR мөлшері шамамен 10 нм</w:t>
      </w:r>
      <w:r>
        <w:rPr>
          <w:rFonts w:ascii="Times New Roman" w:eastAsia="Calibri" w:hAnsi="Times New Roman" w:cs="Times New Roman"/>
          <w:bCs/>
          <w:spacing w:val="2"/>
          <w:sz w:val="28"/>
          <w:szCs w:val="28"/>
          <w:lang w:val="kk-KZ" w:eastAsia="ru-RU"/>
        </w:rPr>
        <w:t xml:space="preserve"> құрайды</w:t>
      </w:r>
      <w:r w:rsidRPr="0007334B">
        <w:rPr>
          <w:rFonts w:ascii="Times New Roman" w:eastAsia="Calibri" w:hAnsi="Times New Roman" w:cs="Times New Roman"/>
          <w:bCs/>
          <w:spacing w:val="2"/>
          <w:sz w:val="28"/>
          <w:szCs w:val="28"/>
          <w:lang w:val="kk-KZ" w:eastAsia="ru-RU"/>
        </w:rPr>
        <w:t>.</w:t>
      </w:r>
    </w:p>
    <w:p w14:paraId="0EAD7AAF" w14:textId="77777777" w:rsidR="00D51633" w:rsidRDefault="0007334B" w:rsidP="0007334B">
      <w:pPr>
        <w:spacing w:after="0" w:line="240" w:lineRule="auto"/>
        <w:ind w:firstLine="567"/>
        <w:jc w:val="both"/>
        <w:rPr>
          <w:rFonts w:ascii="Times New Roman" w:eastAsia="Calibri" w:hAnsi="Times New Roman" w:cs="Times New Roman"/>
          <w:bCs/>
          <w:spacing w:val="2"/>
          <w:sz w:val="28"/>
          <w:szCs w:val="28"/>
          <w:lang w:val="kk-KZ" w:eastAsia="ru-RU"/>
        </w:rPr>
      </w:pPr>
      <w:r w:rsidRPr="0007334B">
        <w:rPr>
          <w:rFonts w:ascii="Times New Roman" w:eastAsia="Calibri" w:hAnsi="Times New Roman" w:cs="Times New Roman"/>
          <w:bCs/>
          <w:spacing w:val="2"/>
          <w:sz w:val="28"/>
          <w:szCs w:val="28"/>
          <w:lang w:val="kk-KZ" w:eastAsia="ru-RU"/>
        </w:rPr>
        <w:t xml:space="preserve">Рентген сәулелерінің дифракциясы мен TEM деректерін талдау </w:t>
      </w:r>
      <w:r>
        <w:rPr>
          <w:rFonts w:ascii="Times New Roman" w:eastAsia="Calibri" w:hAnsi="Times New Roman" w:cs="Times New Roman"/>
          <w:bCs/>
          <w:spacing w:val="2"/>
          <w:sz w:val="28"/>
          <w:szCs w:val="28"/>
          <w:lang w:val="kk-KZ" w:eastAsia="ru-RU"/>
        </w:rPr>
        <w:t>жабындағы</w:t>
      </w:r>
      <w:r w:rsidRPr="0007334B">
        <w:rPr>
          <w:rFonts w:ascii="Times New Roman" w:eastAsia="Calibri" w:hAnsi="Times New Roman" w:cs="Times New Roman"/>
          <w:bCs/>
          <w:spacing w:val="2"/>
          <w:sz w:val="28"/>
          <w:szCs w:val="28"/>
          <w:lang w:val="kk-KZ" w:eastAsia="ru-RU"/>
        </w:rPr>
        <w:t xml:space="preserve"> нанобөлшектердің негізінен (101) және (100) жазықтықтарымен шектелген анатаз кристаллиттері және (110) жазықтықтарымен шектелген рутил</w:t>
      </w:r>
      <w:r>
        <w:rPr>
          <w:rFonts w:ascii="Times New Roman" w:eastAsia="Calibri" w:hAnsi="Times New Roman" w:cs="Times New Roman"/>
          <w:bCs/>
          <w:spacing w:val="2"/>
          <w:sz w:val="28"/>
          <w:szCs w:val="28"/>
          <w:lang w:val="kk-KZ" w:eastAsia="ru-RU"/>
        </w:rPr>
        <w:t xml:space="preserve"> фазалары</w:t>
      </w:r>
      <w:r w:rsidRPr="0007334B">
        <w:rPr>
          <w:rFonts w:ascii="Times New Roman" w:eastAsia="Calibri" w:hAnsi="Times New Roman" w:cs="Times New Roman"/>
          <w:bCs/>
          <w:spacing w:val="2"/>
          <w:sz w:val="28"/>
          <w:szCs w:val="28"/>
          <w:lang w:val="kk-KZ" w:eastAsia="ru-RU"/>
        </w:rPr>
        <w:t xml:space="preserve"> екенін көрсетеді. </w:t>
      </w:r>
    </w:p>
    <w:p w14:paraId="22636F13" w14:textId="2D0AB423" w:rsidR="00203621" w:rsidRDefault="0007334B" w:rsidP="0007334B">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lastRenderedPageBreak/>
        <w:t>4</w:t>
      </w:r>
      <w:r w:rsidRPr="0007334B">
        <w:rPr>
          <w:rFonts w:ascii="Times New Roman" w:eastAsia="Calibri" w:hAnsi="Times New Roman" w:cs="Times New Roman"/>
          <w:bCs/>
          <w:spacing w:val="2"/>
          <w:sz w:val="28"/>
          <w:szCs w:val="28"/>
          <w:lang w:val="kk-KZ" w:eastAsia="ru-RU"/>
        </w:rPr>
        <w:t xml:space="preserve">-кесте </w:t>
      </w:r>
      <w:r>
        <w:rPr>
          <w:rFonts w:ascii="Times New Roman" w:eastAsia="Calibri" w:hAnsi="Times New Roman" w:cs="Times New Roman"/>
          <w:bCs/>
          <w:spacing w:val="2"/>
          <w:sz w:val="28"/>
          <w:szCs w:val="28"/>
          <w:lang w:val="kk-KZ" w:eastAsia="ru-RU"/>
        </w:rPr>
        <w:t>жабынды</w:t>
      </w:r>
      <w:r w:rsidRPr="0007334B">
        <w:rPr>
          <w:rFonts w:ascii="Times New Roman" w:eastAsia="Calibri" w:hAnsi="Times New Roman" w:cs="Times New Roman"/>
          <w:bCs/>
          <w:spacing w:val="2"/>
          <w:sz w:val="28"/>
          <w:szCs w:val="28"/>
          <w:lang w:val="kk-KZ" w:eastAsia="ru-RU"/>
        </w:rPr>
        <w:t xml:space="preserve"> құрайтын кристаллиттердің фазалық құрамы мен параметрлері бойынша есептелген деректерді көрсетеді.</w:t>
      </w:r>
    </w:p>
    <w:p w14:paraId="232FE314" w14:textId="7F273906" w:rsidR="007D482B" w:rsidRDefault="007D482B" w:rsidP="007D482B">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Осылайша, зерттеу нәтижелеріне сәйкес ығысу</w:t>
      </w:r>
      <w:r w:rsidRPr="007D482B">
        <w:rPr>
          <w:rFonts w:ascii="Times New Roman" w:eastAsia="Calibri" w:hAnsi="Times New Roman" w:cs="Times New Roman"/>
          <w:bCs/>
          <w:spacing w:val="2"/>
          <w:sz w:val="28"/>
          <w:szCs w:val="28"/>
          <w:lang w:val="kk-KZ" w:eastAsia="ru-RU"/>
        </w:rPr>
        <w:t xml:space="preserve"> потенциалы режимінде тұндырылған </w:t>
      </w:r>
      <w:r>
        <w:rPr>
          <w:rFonts w:ascii="Times New Roman" w:eastAsia="Calibri" w:hAnsi="Times New Roman" w:cs="Times New Roman"/>
          <w:bCs/>
          <w:spacing w:val="2"/>
          <w:sz w:val="28"/>
          <w:szCs w:val="28"/>
          <w:lang w:val="kk-KZ" w:eastAsia="ru-RU"/>
        </w:rPr>
        <w:t>жабындарда</w:t>
      </w:r>
      <w:r w:rsidRPr="007D482B">
        <w:rPr>
          <w:rFonts w:ascii="Times New Roman" w:eastAsia="Calibri" w:hAnsi="Times New Roman" w:cs="Times New Roman"/>
          <w:bCs/>
          <w:spacing w:val="2"/>
          <w:sz w:val="28"/>
          <w:szCs w:val="28"/>
          <w:lang w:val="kk-KZ" w:eastAsia="ru-RU"/>
        </w:rPr>
        <w:t xml:space="preserve"> U</w:t>
      </w:r>
      <w:r w:rsidRPr="0007334B">
        <w:rPr>
          <w:rFonts w:ascii="Times New Roman" w:eastAsia="Calibri" w:hAnsi="Times New Roman" w:cs="Times New Roman"/>
          <w:bCs/>
          <w:spacing w:val="2"/>
          <w:sz w:val="28"/>
          <w:szCs w:val="28"/>
          <w:vertAlign w:val="subscript"/>
          <w:lang w:val="kk-KZ" w:eastAsia="ru-RU"/>
        </w:rPr>
        <w:t>b</w:t>
      </w:r>
      <w:r w:rsidRPr="007D482B">
        <w:rPr>
          <w:rFonts w:ascii="Times New Roman" w:eastAsia="Calibri" w:hAnsi="Times New Roman" w:cs="Times New Roman"/>
          <w:bCs/>
          <w:spacing w:val="2"/>
          <w:sz w:val="28"/>
          <w:szCs w:val="28"/>
          <w:lang w:val="kk-KZ" w:eastAsia="ru-RU"/>
        </w:rPr>
        <w:t xml:space="preserve"> = -100 В аморфты күйдің басым болуы және кристаллиттер мөлшерінің төмендеуі (7 нм дейін) байқалады. </w:t>
      </w:r>
      <w:r w:rsidRPr="00600543">
        <w:rPr>
          <w:rFonts w:ascii="Times New Roman" w:eastAsia="Calibri" w:hAnsi="Times New Roman" w:cs="Times New Roman"/>
          <w:bCs/>
          <w:spacing w:val="2"/>
          <w:sz w:val="28"/>
          <w:szCs w:val="28"/>
          <w:lang w:val="kk-KZ" w:eastAsia="ru-RU"/>
        </w:rPr>
        <w:t>Азотты енгізу тепе-тең емес дәндердің хаотикалық өсуіне және микроэлектрондық дифракциялық заңдылықтағы рутилдік фазаның шағылысуының жоғарылауына әкеледі.</w:t>
      </w:r>
    </w:p>
    <w:p w14:paraId="15085B9B" w14:textId="234ECE9E" w:rsidR="002D689D" w:rsidRPr="00600543" w:rsidRDefault="002D689D" w:rsidP="00095563">
      <w:pPr>
        <w:spacing w:after="0" w:line="240" w:lineRule="auto"/>
        <w:ind w:firstLine="567"/>
        <w:jc w:val="both"/>
        <w:rPr>
          <w:rFonts w:ascii="Times New Roman" w:eastAsia="Calibri" w:hAnsi="Times New Roman" w:cs="Times New Roman"/>
          <w:bCs/>
          <w:spacing w:val="2"/>
          <w:sz w:val="28"/>
          <w:szCs w:val="28"/>
          <w:lang w:val="kk-KZ" w:eastAsia="ru-RU"/>
        </w:rPr>
      </w:pPr>
    </w:p>
    <w:p w14:paraId="1477D4D7" w14:textId="7CF9D03D" w:rsidR="00CD180F" w:rsidRDefault="00F906B5" w:rsidP="006F6B58">
      <w:pPr>
        <w:pStyle w:val="a3"/>
        <w:spacing w:after="0" w:line="240" w:lineRule="auto"/>
        <w:ind w:left="0" w:firstLine="567"/>
        <w:jc w:val="both"/>
        <w:rPr>
          <w:rFonts w:ascii="Times New Roman" w:hAnsi="Times New Roman" w:cs="Times New Roman"/>
          <w:b/>
          <w:bCs/>
          <w:sz w:val="28"/>
          <w:szCs w:val="28"/>
          <w:lang w:val="kk-KZ"/>
        </w:rPr>
      </w:pPr>
      <w:r w:rsidRPr="00AD1D69">
        <w:rPr>
          <w:rFonts w:ascii="Times New Roman" w:hAnsi="Times New Roman" w:cs="Times New Roman"/>
          <w:b/>
          <w:bCs/>
          <w:sz w:val="28"/>
          <w:szCs w:val="28"/>
          <w:lang w:val="kk-KZ"/>
        </w:rPr>
        <w:t>3.</w:t>
      </w:r>
      <w:r w:rsidR="004F63B2" w:rsidRPr="004F63B2">
        <w:rPr>
          <w:rFonts w:ascii="Times New Roman" w:hAnsi="Times New Roman" w:cs="Times New Roman"/>
          <w:b/>
          <w:bCs/>
          <w:sz w:val="28"/>
          <w:szCs w:val="28"/>
          <w:lang w:val="kk-KZ"/>
        </w:rPr>
        <w:t>4</w:t>
      </w:r>
      <w:r w:rsidR="00E11813">
        <w:rPr>
          <w:rFonts w:ascii="Times New Roman" w:hAnsi="Times New Roman" w:cs="Times New Roman"/>
          <w:b/>
          <w:bCs/>
          <w:sz w:val="28"/>
          <w:szCs w:val="28"/>
          <w:lang w:val="kk-KZ"/>
        </w:rPr>
        <w:t xml:space="preserve"> </w:t>
      </w:r>
      <w:r w:rsidRPr="00AD1D69">
        <w:rPr>
          <w:rFonts w:ascii="Times New Roman" w:hAnsi="Times New Roman" w:cs="Times New Roman"/>
          <w:b/>
          <w:bCs/>
          <w:sz w:val="28"/>
          <w:szCs w:val="28"/>
          <w:lang w:val="kk-KZ"/>
        </w:rPr>
        <w:t>TiON</w:t>
      </w:r>
      <w:r w:rsidR="00E11813">
        <w:rPr>
          <w:rFonts w:ascii="Times New Roman" w:hAnsi="Times New Roman" w:cs="Times New Roman"/>
          <w:b/>
          <w:bCs/>
          <w:sz w:val="28"/>
          <w:szCs w:val="28"/>
          <w:lang w:val="kk-KZ"/>
        </w:rPr>
        <w:t xml:space="preserve"> </w:t>
      </w:r>
      <w:r w:rsidRPr="00AD1D69">
        <w:rPr>
          <w:rFonts w:ascii="Times New Roman" w:hAnsi="Times New Roman" w:cs="Times New Roman"/>
          <w:b/>
          <w:bCs/>
          <w:sz w:val="28"/>
          <w:szCs w:val="28"/>
          <w:lang w:val="kk-KZ"/>
        </w:rPr>
        <w:t>жабындар</w:t>
      </w:r>
      <w:r w:rsidR="00CD180F">
        <w:rPr>
          <w:rFonts w:ascii="Times New Roman" w:hAnsi="Times New Roman" w:cs="Times New Roman"/>
          <w:b/>
          <w:bCs/>
          <w:sz w:val="28"/>
          <w:szCs w:val="28"/>
          <w:lang w:val="kk-KZ"/>
        </w:rPr>
        <w:t>ын</w:t>
      </w:r>
      <w:r w:rsidRPr="00AD1D69">
        <w:rPr>
          <w:rFonts w:ascii="Times New Roman" w:hAnsi="Times New Roman" w:cs="Times New Roman"/>
          <w:b/>
          <w:bCs/>
          <w:sz w:val="28"/>
          <w:szCs w:val="28"/>
          <w:lang w:val="kk-KZ"/>
        </w:rPr>
        <w:t>ың</w:t>
      </w:r>
      <w:r w:rsidR="00E11813">
        <w:rPr>
          <w:rFonts w:ascii="Times New Roman" w:hAnsi="Times New Roman" w:cs="Times New Roman"/>
          <w:b/>
          <w:bCs/>
          <w:sz w:val="28"/>
          <w:szCs w:val="28"/>
          <w:lang w:val="kk-KZ"/>
        </w:rPr>
        <w:t xml:space="preserve"> </w:t>
      </w:r>
      <w:r w:rsidR="00CD180F">
        <w:rPr>
          <w:rFonts w:ascii="Times New Roman" w:hAnsi="Times New Roman" w:cs="Times New Roman"/>
          <w:b/>
          <w:bCs/>
          <w:sz w:val="28"/>
          <w:szCs w:val="28"/>
          <w:lang w:val="kk-KZ"/>
        </w:rPr>
        <w:t xml:space="preserve">құрылысы мен </w:t>
      </w:r>
      <w:r w:rsidR="00BB415B" w:rsidRPr="00AD1D69">
        <w:rPr>
          <w:rFonts w:ascii="Times New Roman" w:hAnsi="Times New Roman" w:cs="Times New Roman"/>
          <w:b/>
          <w:bCs/>
          <w:sz w:val="28"/>
          <w:szCs w:val="28"/>
          <w:lang w:val="kk-KZ"/>
        </w:rPr>
        <w:t xml:space="preserve">молекулалық </w:t>
      </w:r>
      <w:r w:rsidR="00CD180F">
        <w:rPr>
          <w:rFonts w:ascii="Times New Roman" w:hAnsi="Times New Roman" w:cs="Times New Roman"/>
          <w:b/>
          <w:bCs/>
          <w:sz w:val="28"/>
          <w:szCs w:val="28"/>
          <w:lang w:val="kk-KZ"/>
        </w:rPr>
        <w:t>құрамын зерттеу</w:t>
      </w:r>
    </w:p>
    <w:p w14:paraId="34BE9825" w14:textId="77777777" w:rsidR="007D482B" w:rsidRPr="006D748B" w:rsidRDefault="007D482B" w:rsidP="007D482B">
      <w:pPr>
        <w:spacing w:after="0" w:line="240" w:lineRule="auto"/>
        <w:ind w:firstLine="567"/>
        <w:jc w:val="both"/>
        <w:rPr>
          <w:rFonts w:ascii="Times New Roman" w:eastAsia="Calibri" w:hAnsi="Times New Roman" w:cs="Times New Roman"/>
          <w:b/>
          <w:bCs/>
          <w:spacing w:val="2"/>
          <w:sz w:val="28"/>
          <w:szCs w:val="28"/>
          <w:lang w:val="kk-KZ" w:eastAsia="ru-RU"/>
        </w:rPr>
      </w:pPr>
      <w:r w:rsidRPr="0007334B">
        <w:rPr>
          <w:rFonts w:ascii="Times New Roman" w:eastAsia="Calibri" w:hAnsi="Times New Roman" w:cs="Times New Roman"/>
          <w:bCs/>
          <w:spacing w:val="2"/>
          <w:sz w:val="28"/>
          <w:szCs w:val="28"/>
          <w:lang w:val="kk-KZ" w:eastAsia="ru-RU"/>
        </w:rPr>
        <w:t>N-TiO</w:t>
      </w:r>
      <w:r w:rsidRPr="0007334B">
        <w:rPr>
          <w:rFonts w:ascii="Times New Roman" w:eastAsia="Calibri" w:hAnsi="Times New Roman" w:cs="Times New Roman"/>
          <w:bCs/>
          <w:spacing w:val="2"/>
          <w:sz w:val="28"/>
          <w:szCs w:val="28"/>
          <w:vertAlign w:val="subscript"/>
          <w:lang w:val="kk-KZ" w:eastAsia="ru-RU"/>
        </w:rPr>
        <w:t>2</w:t>
      </w:r>
      <w:r w:rsidRPr="0007334B">
        <w:rPr>
          <w:rFonts w:ascii="Times New Roman" w:eastAsia="Calibri" w:hAnsi="Times New Roman" w:cs="Times New Roman"/>
          <w:bCs/>
          <w:spacing w:val="2"/>
          <w:sz w:val="28"/>
          <w:szCs w:val="28"/>
          <w:lang w:val="kk-KZ" w:eastAsia="ru-RU"/>
        </w:rPr>
        <w:t xml:space="preserve"> </w:t>
      </w:r>
      <w:r>
        <w:rPr>
          <w:rFonts w:ascii="Times New Roman" w:eastAsia="Calibri" w:hAnsi="Times New Roman" w:cs="Times New Roman"/>
          <w:bCs/>
          <w:spacing w:val="2"/>
          <w:sz w:val="28"/>
          <w:szCs w:val="28"/>
          <w:lang w:val="kk-KZ" w:eastAsia="ru-RU"/>
        </w:rPr>
        <w:t>жабындарының</w:t>
      </w:r>
      <w:r w:rsidRPr="0007334B">
        <w:rPr>
          <w:rFonts w:ascii="Times New Roman" w:eastAsia="Calibri" w:hAnsi="Times New Roman" w:cs="Times New Roman"/>
          <w:bCs/>
          <w:spacing w:val="2"/>
          <w:sz w:val="28"/>
          <w:szCs w:val="28"/>
          <w:lang w:val="kk-KZ" w:eastAsia="ru-RU"/>
        </w:rPr>
        <w:t xml:space="preserve"> құрылымдық және фазалық сипаттамаларын Раман шашырауы және ИҚ спектроскопиясы арқылы зерттеу электронды микроскопиялық зерттеулердің нәтижелерін растайды.</w:t>
      </w:r>
    </w:p>
    <w:p w14:paraId="1DB0746C" w14:textId="43FECB18" w:rsidR="006E1D8C" w:rsidRDefault="00BB415B" w:rsidP="006F6B58">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TiON жабындарының әртүрлі режимдегі</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ИҚ спектрлері </w:t>
      </w:r>
      <w:r w:rsidR="00CD180F">
        <w:rPr>
          <w:rFonts w:ascii="Times New Roman" w:hAnsi="Times New Roman" w:cs="Times New Roman"/>
          <w:sz w:val="28"/>
          <w:szCs w:val="28"/>
          <w:lang w:val="kk-KZ"/>
        </w:rPr>
        <w:t>31</w:t>
      </w:r>
      <w:r w:rsidRPr="00AD1D69">
        <w:rPr>
          <w:rFonts w:ascii="Times New Roman" w:hAnsi="Times New Roman" w:cs="Times New Roman"/>
          <w:sz w:val="28"/>
          <w:szCs w:val="28"/>
          <w:lang w:val="kk-KZ"/>
        </w:rPr>
        <w:t xml:space="preserve">-суретте берілген. Титан оксидіндегі анатаз бен рутилдің фазалары 800-400 </w:t>
      </w:r>
      <w:r w:rsidR="006E1D8C">
        <w:rPr>
          <w:rFonts w:ascii="Times New Roman" w:hAnsi="Times New Roman" w:cs="Times New Roman"/>
          <w:sz w:val="28"/>
          <w:szCs w:val="28"/>
          <w:lang w:val="kk-KZ"/>
        </w:rPr>
        <w:t>с</w:t>
      </w:r>
      <w:r w:rsidRPr="00AD1D69">
        <w:rPr>
          <w:rFonts w:ascii="Times New Roman" w:hAnsi="Times New Roman" w:cs="Times New Roman"/>
          <w:sz w:val="28"/>
          <w:szCs w:val="28"/>
          <w:lang w:val="kk-KZ"/>
        </w:rPr>
        <w:t>м</w:t>
      </w:r>
      <w:r w:rsidRPr="00AD1D69">
        <w:rPr>
          <w:rFonts w:ascii="Times New Roman" w:hAnsi="Times New Roman" w:cs="Times New Roman"/>
          <w:sz w:val="28"/>
          <w:szCs w:val="28"/>
          <w:vertAlign w:val="superscript"/>
          <w:lang w:val="kk-KZ"/>
        </w:rPr>
        <w:t>-1</w:t>
      </w:r>
      <w:r w:rsidRPr="00AD1D69">
        <w:rPr>
          <w:rFonts w:ascii="Times New Roman" w:hAnsi="Times New Roman" w:cs="Times New Roman"/>
          <w:sz w:val="28"/>
          <w:szCs w:val="28"/>
          <w:lang w:val="kk-KZ"/>
        </w:rPr>
        <w:t xml:space="preserve"> аралығындағы модалар шыңдарында байқалады және бұл модалар №1 үлгіде кең аралықта, сонымен қатар №2 және №3 үлгілерде 1142 </w:t>
      </w:r>
      <w:r w:rsidR="006E1D8C">
        <w:rPr>
          <w:rFonts w:ascii="Times New Roman" w:hAnsi="Times New Roman" w:cs="Times New Roman"/>
          <w:sz w:val="28"/>
          <w:szCs w:val="28"/>
          <w:lang w:val="kk-KZ"/>
        </w:rPr>
        <w:t>с</w:t>
      </w:r>
      <w:r w:rsidRPr="00AD1D69">
        <w:rPr>
          <w:rFonts w:ascii="Times New Roman" w:hAnsi="Times New Roman" w:cs="Times New Roman"/>
          <w:sz w:val="28"/>
          <w:szCs w:val="28"/>
          <w:lang w:val="kk-KZ"/>
        </w:rPr>
        <w:t>м</w:t>
      </w:r>
      <w:r w:rsidRPr="00AD1D69">
        <w:rPr>
          <w:rFonts w:ascii="Times New Roman" w:hAnsi="Times New Roman" w:cs="Times New Roman"/>
          <w:sz w:val="28"/>
          <w:szCs w:val="28"/>
          <w:vertAlign w:val="superscript"/>
          <w:lang w:val="kk-KZ"/>
        </w:rPr>
        <w:t xml:space="preserve">-1 </w:t>
      </w:r>
      <w:r w:rsidRPr="00AD1D69">
        <w:rPr>
          <w:rFonts w:ascii="Times New Roman" w:hAnsi="Times New Roman" w:cs="Times New Roman"/>
          <w:sz w:val="28"/>
          <w:szCs w:val="28"/>
          <w:lang w:val="kk-KZ"/>
        </w:rPr>
        <w:t xml:space="preserve">аралығында байқалады. </w:t>
      </w:r>
    </w:p>
    <w:p w14:paraId="5A133693" w14:textId="77777777" w:rsidR="00D51633" w:rsidRDefault="00BB415B"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N</w:t>
      </w:r>
      <w:r w:rsidRPr="00AD1D69">
        <w:rPr>
          <w:rFonts w:ascii="Times New Roman" w:eastAsia="Calibri" w:hAnsi="Times New Roman" w:cs="Times New Roman"/>
          <w:bCs/>
          <w:iCs/>
          <w:spacing w:val="2"/>
          <w:sz w:val="28"/>
          <w:szCs w:val="28"/>
          <w:vertAlign w:val="subscript"/>
          <w:lang w:val="kk-KZ" w:eastAsia="ru-RU"/>
        </w:rPr>
        <w:t>2</w:t>
      </w:r>
      <w:r w:rsidRPr="00AD1D69">
        <w:rPr>
          <w:rFonts w:ascii="Times New Roman" w:eastAsia="Calibri" w:hAnsi="Times New Roman" w:cs="Times New Roman"/>
          <w:bCs/>
          <w:iCs/>
          <w:spacing w:val="2"/>
          <w:sz w:val="28"/>
          <w:szCs w:val="28"/>
          <w:lang w:val="kk-KZ" w:eastAsia="ru-RU"/>
        </w:rPr>
        <w:t>/O</w:t>
      </w:r>
      <w:r w:rsidRPr="00AD1D69">
        <w:rPr>
          <w:rFonts w:ascii="Times New Roman" w:eastAsia="Calibri" w:hAnsi="Times New Roman" w:cs="Times New Roman"/>
          <w:bCs/>
          <w:iCs/>
          <w:spacing w:val="2"/>
          <w:sz w:val="28"/>
          <w:szCs w:val="28"/>
          <w:vertAlign w:val="subscript"/>
          <w:lang w:val="kk-KZ" w:eastAsia="ru-RU"/>
        </w:rPr>
        <w:t xml:space="preserve">2 </w:t>
      </w:r>
      <w:r w:rsidRPr="00AD1D69">
        <w:rPr>
          <w:rFonts w:ascii="Times New Roman" w:eastAsia="Calibri" w:hAnsi="Times New Roman" w:cs="Times New Roman"/>
          <w:bCs/>
          <w:iCs/>
          <w:spacing w:val="2"/>
          <w:sz w:val="28"/>
          <w:szCs w:val="28"/>
          <w:lang w:val="kk-KZ" w:eastAsia="ru-RU"/>
        </w:rPr>
        <w:t xml:space="preserve">қатынасы 1 болатын жабында жоғары рұқсат етілген жұтыылу сызықтары бар, бұл рутилдің жұтылу сызықтарымен сәйкес келеді. Бұл жағдай титан оксидінің кристаллдық құрылымының түзілуін дәлелдейді. 1550-1570 </w:t>
      </w:r>
      <w:r w:rsidR="006E1D8C">
        <w:rPr>
          <w:rFonts w:ascii="Times New Roman" w:eastAsia="Calibri" w:hAnsi="Times New Roman" w:cs="Times New Roman"/>
          <w:bCs/>
          <w:iCs/>
          <w:spacing w:val="2"/>
          <w:sz w:val="28"/>
          <w:szCs w:val="28"/>
          <w:lang w:val="kk-KZ" w:eastAsia="ru-RU"/>
        </w:rPr>
        <w:t>с</w:t>
      </w:r>
      <w:r w:rsidRPr="00AD1D69">
        <w:rPr>
          <w:rFonts w:ascii="Times New Roman" w:eastAsia="Calibri" w:hAnsi="Times New Roman" w:cs="Times New Roman"/>
          <w:bCs/>
          <w:iCs/>
          <w:spacing w:val="2"/>
          <w:sz w:val="28"/>
          <w:szCs w:val="28"/>
          <w:lang w:val="kk-KZ" w:eastAsia="ru-RU"/>
        </w:rPr>
        <w:t>м</w:t>
      </w:r>
      <w:r w:rsidRPr="00AD1D69">
        <w:rPr>
          <w:rFonts w:ascii="Times New Roman" w:eastAsia="Calibri" w:hAnsi="Times New Roman" w:cs="Times New Roman"/>
          <w:bCs/>
          <w:iCs/>
          <w:spacing w:val="2"/>
          <w:sz w:val="28"/>
          <w:szCs w:val="28"/>
          <w:vertAlign w:val="superscript"/>
          <w:lang w:val="kk-KZ" w:eastAsia="ru-RU"/>
        </w:rPr>
        <w:t>-1</w:t>
      </w:r>
      <w:r w:rsidRPr="00AD1D69">
        <w:rPr>
          <w:rFonts w:ascii="Times New Roman" w:eastAsia="Calibri" w:hAnsi="Times New Roman" w:cs="Times New Roman"/>
          <w:bCs/>
          <w:iCs/>
          <w:spacing w:val="2"/>
          <w:sz w:val="28"/>
          <w:szCs w:val="28"/>
          <w:lang w:val="kk-KZ" w:eastAsia="ru-RU"/>
        </w:rPr>
        <w:t xml:space="preserve"> аралығындағы әлсіз сызықтар Н-ОН немесе Ті-ОН-қа сәйкес келеді, ал дәл осындай 1290-1300</w:t>
      </w:r>
      <w:r w:rsidR="006E1D8C">
        <w:rPr>
          <w:rFonts w:ascii="Times New Roman" w:eastAsia="Calibri" w:hAnsi="Times New Roman" w:cs="Times New Roman"/>
          <w:bCs/>
          <w:iCs/>
          <w:spacing w:val="2"/>
          <w:sz w:val="28"/>
          <w:szCs w:val="28"/>
          <w:lang w:val="kk-KZ" w:eastAsia="ru-RU"/>
        </w:rPr>
        <w:t xml:space="preserve"> с</w:t>
      </w:r>
      <w:r w:rsidRPr="00AD1D69">
        <w:rPr>
          <w:rFonts w:ascii="Times New Roman" w:eastAsia="Calibri" w:hAnsi="Times New Roman" w:cs="Times New Roman"/>
          <w:bCs/>
          <w:iCs/>
          <w:spacing w:val="2"/>
          <w:sz w:val="28"/>
          <w:szCs w:val="28"/>
          <w:lang w:val="kk-KZ" w:eastAsia="ru-RU"/>
        </w:rPr>
        <w:t>м</w:t>
      </w:r>
      <w:r w:rsidRPr="00AD1D69">
        <w:rPr>
          <w:rFonts w:ascii="Times New Roman" w:eastAsia="Calibri" w:hAnsi="Times New Roman" w:cs="Times New Roman"/>
          <w:bCs/>
          <w:iCs/>
          <w:spacing w:val="2"/>
          <w:sz w:val="28"/>
          <w:szCs w:val="28"/>
          <w:vertAlign w:val="superscript"/>
          <w:lang w:val="kk-KZ" w:eastAsia="ru-RU"/>
        </w:rPr>
        <w:t>-1</w:t>
      </w:r>
      <w:r w:rsidR="00E11813">
        <w:rPr>
          <w:rFonts w:ascii="Times New Roman" w:eastAsia="Calibri" w:hAnsi="Times New Roman" w:cs="Times New Roman"/>
          <w:bCs/>
          <w:iCs/>
          <w:spacing w:val="2"/>
          <w:sz w:val="28"/>
          <w:szCs w:val="28"/>
          <w:vertAlign w:val="superscript"/>
          <w:lang w:val="kk-KZ" w:eastAsia="ru-RU"/>
        </w:rPr>
        <w:t xml:space="preserve"> </w:t>
      </w:r>
      <w:r w:rsidRPr="00AD1D69">
        <w:rPr>
          <w:rFonts w:ascii="Times New Roman" w:eastAsia="Calibri" w:hAnsi="Times New Roman" w:cs="Times New Roman"/>
          <w:bCs/>
          <w:iCs/>
          <w:spacing w:val="2"/>
          <w:sz w:val="28"/>
          <w:szCs w:val="28"/>
          <w:lang w:val="kk-KZ" w:eastAsia="ru-RU"/>
        </w:rPr>
        <w:t>аралығындағы адсорбциялық сызық, ТіО</w:t>
      </w:r>
      <w:r w:rsidRPr="00AD1D69">
        <w:rPr>
          <w:rFonts w:ascii="Times New Roman" w:eastAsia="Calibri" w:hAnsi="Times New Roman" w:cs="Times New Roman"/>
          <w:bCs/>
          <w:iCs/>
          <w:spacing w:val="2"/>
          <w:sz w:val="28"/>
          <w:szCs w:val="28"/>
          <w:vertAlign w:val="subscript"/>
          <w:lang w:val="kk-KZ" w:eastAsia="ru-RU"/>
        </w:rPr>
        <w:t>2</w:t>
      </w:r>
      <w:r w:rsidRPr="00AD1D69">
        <w:rPr>
          <w:rFonts w:ascii="Times New Roman" w:eastAsia="Calibri" w:hAnsi="Times New Roman" w:cs="Times New Roman"/>
          <w:bCs/>
          <w:iCs/>
          <w:spacing w:val="2"/>
          <w:sz w:val="28"/>
          <w:szCs w:val="28"/>
          <w:lang w:val="kk-KZ" w:eastAsia="ru-RU"/>
        </w:rPr>
        <w:t xml:space="preserve"> торларындағы тербелмелі модаға жатады. </w:t>
      </w:r>
    </w:p>
    <w:p w14:paraId="3D724FDF" w14:textId="6CDFA03D" w:rsidR="00530E4D" w:rsidRDefault="00BB415B"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Атмосфералық газда ТіО</w:t>
      </w:r>
      <w:r w:rsidRPr="00AD1D69">
        <w:rPr>
          <w:rFonts w:ascii="Times New Roman" w:eastAsia="Calibri" w:hAnsi="Times New Roman" w:cs="Times New Roman"/>
          <w:bCs/>
          <w:iCs/>
          <w:spacing w:val="2"/>
          <w:sz w:val="28"/>
          <w:szCs w:val="28"/>
          <w:vertAlign w:val="subscript"/>
          <w:lang w:val="kk-KZ" w:eastAsia="ru-RU"/>
        </w:rPr>
        <w:t xml:space="preserve">2 </w:t>
      </w:r>
      <w:r w:rsidRPr="00AD1D69">
        <w:rPr>
          <w:rFonts w:ascii="Times New Roman" w:eastAsia="Calibri" w:hAnsi="Times New Roman" w:cs="Times New Roman"/>
          <w:bCs/>
          <w:iCs/>
          <w:spacing w:val="2"/>
          <w:sz w:val="28"/>
          <w:szCs w:val="28"/>
          <w:lang w:val="kk-KZ" w:eastAsia="ru-RU"/>
        </w:rPr>
        <w:t>торларындағы оттегі атомдарының артық мөлшерімен сутегі атомдары байланысқан. Сутегілік байланысқа электрондық-акцепторлық иондар Ti</w:t>
      </w:r>
      <w:r w:rsidRPr="00AD1D69">
        <w:rPr>
          <w:rFonts w:ascii="Times New Roman" w:eastAsia="Calibri" w:hAnsi="Times New Roman" w:cs="Times New Roman"/>
          <w:bCs/>
          <w:iCs/>
          <w:spacing w:val="2"/>
          <w:sz w:val="28"/>
          <w:szCs w:val="28"/>
          <w:vertAlign w:val="superscript"/>
          <w:lang w:val="kk-KZ" w:eastAsia="ru-RU"/>
        </w:rPr>
        <w:t>4+</w:t>
      </w:r>
      <w:r w:rsidRPr="00AD1D69">
        <w:rPr>
          <w:rFonts w:ascii="Times New Roman" w:eastAsia="Calibri" w:hAnsi="Times New Roman" w:cs="Times New Roman"/>
          <w:bCs/>
          <w:iCs/>
          <w:spacing w:val="2"/>
          <w:sz w:val="28"/>
          <w:szCs w:val="28"/>
          <w:lang w:val="kk-KZ" w:eastAsia="ru-RU"/>
        </w:rPr>
        <w:t xml:space="preserve"> және Ti</w:t>
      </w:r>
      <w:r w:rsidRPr="00AD1D69">
        <w:rPr>
          <w:rFonts w:ascii="Times New Roman" w:eastAsia="Calibri" w:hAnsi="Times New Roman" w:cs="Times New Roman"/>
          <w:bCs/>
          <w:iCs/>
          <w:spacing w:val="2"/>
          <w:sz w:val="28"/>
          <w:szCs w:val="28"/>
          <w:vertAlign w:val="superscript"/>
          <w:lang w:val="kk-KZ" w:eastAsia="ru-RU"/>
        </w:rPr>
        <w:t>3+</w:t>
      </w:r>
      <w:r w:rsidRPr="00AD1D69">
        <w:rPr>
          <w:rFonts w:ascii="Times New Roman" w:eastAsia="Calibri" w:hAnsi="Times New Roman" w:cs="Times New Roman"/>
          <w:bCs/>
          <w:iCs/>
          <w:spacing w:val="2"/>
          <w:sz w:val="28"/>
          <w:szCs w:val="28"/>
          <w:lang w:val="kk-KZ" w:eastAsia="ru-RU"/>
        </w:rPr>
        <w:t xml:space="preserve"> күшті әсерін тигізеді</w:t>
      </w:r>
      <w:r w:rsidR="00F4529F">
        <w:rPr>
          <w:rFonts w:ascii="Times New Roman" w:eastAsia="Calibri" w:hAnsi="Times New Roman" w:cs="Times New Roman"/>
          <w:bCs/>
          <w:iCs/>
          <w:spacing w:val="2"/>
          <w:sz w:val="28"/>
          <w:szCs w:val="28"/>
          <w:lang w:val="kk-KZ" w:eastAsia="ru-RU"/>
        </w:rPr>
        <w:t xml:space="preserve"> </w:t>
      </w:r>
      <w:r w:rsidR="00F4529F" w:rsidRPr="00F4529F">
        <w:rPr>
          <w:rFonts w:ascii="Times New Roman" w:eastAsia="Calibri" w:hAnsi="Times New Roman" w:cs="Times New Roman"/>
          <w:bCs/>
          <w:iCs/>
          <w:spacing w:val="2"/>
          <w:sz w:val="28"/>
          <w:szCs w:val="28"/>
          <w:lang w:val="kk-KZ" w:eastAsia="ru-RU"/>
        </w:rPr>
        <w:t>[138].</w:t>
      </w:r>
      <w:r w:rsidRPr="00AD1D69">
        <w:rPr>
          <w:rFonts w:ascii="Times New Roman" w:eastAsia="Calibri" w:hAnsi="Times New Roman" w:cs="Times New Roman"/>
          <w:bCs/>
          <w:iCs/>
          <w:spacing w:val="2"/>
          <w:sz w:val="28"/>
          <w:szCs w:val="28"/>
          <w:lang w:val="kk-KZ" w:eastAsia="ru-RU"/>
        </w:rPr>
        <w:t xml:space="preserve"> </w:t>
      </w:r>
    </w:p>
    <w:p w14:paraId="07D7186C" w14:textId="242D6F65" w:rsidR="006E1D8C" w:rsidRDefault="00BB415B"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 xml:space="preserve">Ti-O байланысындағы толқындық сандардың өзгерісі, анатаз және рутил арасындағы фазалардың өзгерісіне қатысты болатын фазалық ауысымға әсер етеді. Ti-ON </w:t>
      </w:r>
      <w:r w:rsidR="00EB7270">
        <w:rPr>
          <w:rFonts w:ascii="Times New Roman" w:eastAsia="Calibri" w:hAnsi="Times New Roman" w:cs="Times New Roman"/>
          <w:bCs/>
          <w:iCs/>
          <w:spacing w:val="2"/>
          <w:sz w:val="28"/>
          <w:szCs w:val="28"/>
          <w:lang w:val="kk-KZ" w:eastAsia="ru-RU"/>
        </w:rPr>
        <w:t>жабындары жағдайында</w:t>
      </w:r>
      <w:r w:rsidRPr="00AD1D69">
        <w:rPr>
          <w:rFonts w:ascii="Times New Roman" w:eastAsia="Calibri" w:hAnsi="Times New Roman" w:cs="Times New Roman"/>
          <w:bCs/>
          <w:iCs/>
          <w:spacing w:val="2"/>
          <w:sz w:val="28"/>
          <w:szCs w:val="28"/>
          <w:lang w:val="kk-KZ" w:eastAsia="ru-RU"/>
        </w:rPr>
        <w:t xml:space="preserve"> Ti-N және Ti-O қосылыстарының жұтылу спектрі байланыспаған күйдегі титан оксиді мен нитридінің әртүрлі құрылымын анықтап береді.</w:t>
      </w:r>
      <w:r w:rsidR="00E11813">
        <w:rPr>
          <w:rFonts w:ascii="Times New Roman" w:eastAsia="Calibri" w:hAnsi="Times New Roman" w:cs="Times New Roman"/>
          <w:bCs/>
          <w:iCs/>
          <w:spacing w:val="2"/>
          <w:sz w:val="28"/>
          <w:szCs w:val="28"/>
          <w:lang w:val="kk-KZ" w:eastAsia="ru-RU"/>
        </w:rPr>
        <w:t xml:space="preserve"> </w:t>
      </w:r>
    </w:p>
    <w:p w14:paraId="4EB56440" w14:textId="77777777" w:rsidR="00EB7270" w:rsidRDefault="006E1D8C"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6E1D8C">
        <w:rPr>
          <w:rFonts w:ascii="Times New Roman" w:eastAsia="Calibri" w:hAnsi="Times New Roman" w:cs="Times New Roman"/>
          <w:bCs/>
          <w:iCs/>
          <w:spacing w:val="2"/>
          <w:sz w:val="28"/>
          <w:szCs w:val="28"/>
          <w:lang w:val="kk-KZ" w:eastAsia="ru-RU"/>
        </w:rPr>
        <w:t>N</w:t>
      </w:r>
      <w:r w:rsidRPr="00EB7270">
        <w:rPr>
          <w:rFonts w:ascii="Times New Roman" w:eastAsia="Calibri" w:hAnsi="Times New Roman" w:cs="Times New Roman"/>
          <w:bCs/>
          <w:iCs/>
          <w:spacing w:val="2"/>
          <w:sz w:val="28"/>
          <w:szCs w:val="28"/>
          <w:vertAlign w:val="subscript"/>
          <w:lang w:val="kk-KZ" w:eastAsia="ru-RU"/>
        </w:rPr>
        <w:t>2</w:t>
      </w:r>
      <w:r w:rsidRPr="006E1D8C">
        <w:rPr>
          <w:rFonts w:ascii="Times New Roman" w:eastAsia="Calibri" w:hAnsi="Times New Roman" w:cs="Times New Roman"/>
          <w:bCs/>
          <w:iCs/>
          <w:spacing w:val="2"/>
          <w:sz w:val="28"/>
          <w:szCs w:val="28"/>
          <w:lang w:val="kk-KZ" w:eastAsia="ru-RU"/>
        </w:rPr>
        <w:t>/O</w:t>
      </w:r>
      <w:r w:rsidRPr="00EB7270">
        <w:rPr>
          <w:rFonts w:ascii="Times New Roman" w:eastAsia="Calibri" w:hAnsi="Times New Roman" w:cs="Times New Roman"/>
          <w:bCs/>
          <w:iCs/>
          <w:spacing w:val="2"/>
          <w:sz w:val="28"/>
          <w:szCs w:val="28"/>
          <w:vertAlign w:val="subscript"/>
          <w:lang w:val="kk-KZ" w:eastAsia="ru-RU"/>
        </w:rPr>
        <w:t>2</w:t>
      </w:r>
      <w:r w:rsidRPr="006E1D8C">
        <w:rPr>
          <w:rFonts w:ascii="Times New Roman" w:eastAsia="Calibri" w:hAnsi="Times New Roman" w:cs="Times New Roman"/>
          <w:bCs/>
          <w:iCs/>
          <w:spacing w:val="2"/>
          <w:sz w:val="28"/>
          <w:szCs w:val="28"/>
          <w:lang w:val="kk-KZ" w:eastAsia="ru-RU"/>
        </w:rPr>
        <w:t xml:space="preserve"> </w:t>
      </w:r>
      <w:r w:rsidR="00EB7270">
        <w:rPr>
          <w:rFonts w:ascii="Times New Roman" w:eastAsia="Calibri" w:hAnsi="Times New Roman" w:cs="Times New Roman"/>
          <w:bCs/>
          <w:iCs/>
          <w:spacing w:val="2"/>
          <w:sz w:val="28"/>
          <w:szCs w:val="28"/>
          <w:lang w:val="kk-KZ" w:eastAsia="ru-RU"/>
        </w:rPr>
        <w:t xml:space="preserve">қатынасы 1 болған жағдайда </w:t>
      </w:r>
      <w:r w:rsidRPr="006E1D8C">
        <w:rPr>
          <w:rFonts w:ascii="Times New Roman" w:eastAsia="Calibri" w:hAnsi="Times New Roman" w:cs="Times New Roman"/>
          <w:bCs/>
          <w:iCs/>
          <w:spacing w:val="2"/>
          <w:sz w:val="28"/>
          <w:szCs w:val="28"/>
          <w:lang w:val="kk-KZ" w:eastAsia="ru-RU"/>
        </w:rPr>
        <w:t xml:space="preserve">алынған жабындар титан оксидінің кристалдық құрылымына ие. Бұл сәйкес </w:t>
      </w:r>
      <w:r w:rsidR="00EB7270">
        <w:rPr>
          <w:rFonts w:ascii="Times New Roman" w:eastAsia="Calibri" w:hAnsi="Times New Roman" w:cs="Times New Roman"/>
          <w:bCs/>
          <w:iCs/>
          <w:spacing w:val="2"/>
          <w:sz w:val="28"/>
          <w:szCs w:val="28"/>
          <w:lang w:val="kk-KZ" w:eastAsia="ru-RU"/>
        </w:rPr>
        <w:t>жұтылу</w:t>
      </w:r>
      <w:r w:rsidRPr="006E1D8C">
        <w:rPr>
          <w:rFonts w:ascii="Times New Roman" w:eastAsia="Calibri" w:hAnsi="Times New Roman" w:cs="Times New Roman"/>
          <w:bCs/>
          <w:iCs/>
          <w:spacing w:val="2"/>
          <w:sz w:val="28"/>
          <w:szCs w:val="28"/>
          <w:lang w:val="kk-KZ" w:eastAsia="ru-RU"/>
        </w:rPr>
        <w:t xml:space="preserve"> сызықтарының жоғары ажыратымдылығымен және рутил/анатаз </w:t>
      </w:r>
      <w:r w:rsidR="00EB7270">
        <w:rPr>
          <w:rFonts w:ascii="Times New Roman" w:eastAsia="Calibri" w:hAnsi="Times New Roman" w:cs="Times New Roman"/>
          <w:bCs/>
          <w:iCs/>
          <w:spacing w:val="2"/>
          <w:sz w:val="28"/>
          <w:szCs w:val="28"/>
          <w:lang w:val="kk-KZ" w:eastAsia="ru-RU"/>
        </w:rPr>
        <w:t>жұтылу</w:t>
      </w:r>
      <w:r w:rsidRPr="006E1D8C">
        <w:rPr>
          <w:rFonts w:ascii="Times New Roman" w:eastAsia="Calibri" w:hAnsi="Times New Roman" w:cs="Times New Roman"/>
          <w:bCs/>
          <w:iCs/>
          <w:spacing w:val="2"/>
          <w:sz w:val="28"/>
          <w:szCs w:val="28"/>
          <w:lang w:val="kk-KZ" w:eastAsia="ru-RU"/>
        </w:rPr>
        <w:t xml:space="preserve"> сызықтарының болуымен дәлелденеді. </w:t>
      </w:r>
    </w:p>
    <w:p w14:paraId="4A19941E" w14:textId="5025D197" w:rsidR="006E1D8C" w:rsidRDefault="006E1D8C"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6E1D8C">
        <w:rPr>
          <w:rFonts w:ascii="Times New Roman" w:eastAsia="Calibri" w:hAnsi="Times New Roman" w:cs="Times New Roman"/>
          <w:bCs/>
          <w:iCs/>
          <w:spacing w:val="2"/>
          <w:sz w:val="28"/>
          <w:szCs w:val="28"/>
          <w:lang w:val="kk-KZ" w:eastAsia="ru-RU"/>
        </w:rPr>
        <w:t>N</w:t>
      </w:r>
      <w:r w:rsidRPr="00EB7270">
        <w:rPr>
          <w:rFonts w:ascii="Times New Roman" w:eastAsia="Calibri" w:hAnsi="Times New Roman" w:cs="Times New Roman"/>
          <w:bCs/>
          <w:iCs/>
          <w:spacing w:val="2"/>
          <w:sz w:val="28"/>
          <w:szCs w:val="28"/>
          <w:vertAlign w:val="subscript"/>
          <w:lang w:val="kk-KZ" w:eastAsia="ru-RU"/>
        </w:rPr>
        <w:t>2</w:t>
      </w:r>
      <w:r w:rsidRPr="006E1D8C">
        <w:rPr>
          <w:rFonts w:ascii="Times New Roman" w:eastAsia="Calibri" w:hAnsi="Times New Roman" w:cs="Times New Roman"/>
          <w:bCs/>
          <w:iCs/>
          <w:spacing w:val="2"/>
          <w:sz w:val="28"/>
          <w:szCs w:val="28"/>
          <w:lang w:val="kk-KZ" w:eastAsia="ru-RU"/>
        </w:rPr>
        <w:t>/O</w:t>
      </w:r>
      <w:r w:rsidRPr="00EB7270">
        <w:rPr>
          <w:rFonts w:ascii="Times New Roman" w:eastAsia="Calibri" w:hAnsi="Times New Roman" w:cs="Times New Roman"/>
          <w:bCs/>
          <w:iCs/>
          <w:spacing w:val="2"/>
          <w:sz w:val="28"/>
          <w:szCs w:val="28"/>
          <w:vertAlign w:val="subscript"/>
          <w:lang w:val="kk-KZ" w:eastAsia="ru-RU"/>
        </w:rPr>
        <w:t>2</w:t>
      </w:r>
      <w:r w:rsidRPr="006E1D8C">
        <w:rPr>
          <w:rFonts w:ascii="Times New Roman" w:eastAsia="Calibri" w:hAnsi="Times New Roman" w:cs="Times New Roman"/>
          <w:bCs/>
          <w:iCs/>
          <w:spacing w:val="2"/>
          <w:sz w:val="28"/>
          <w:szCs w:val="28"/>
          <w:lang w:val="kk-KZ" w:eastAsia="ru-RU"/>
        </w:rPr>
        <w:t xml:space="preserve"> </w:t>
      </w:r>
      <w:r w:rsidR="00EB7270">
        <w:rPr>
          <w:rFonts w:ascii="Times New Roman" w:eastAsia="Calibri" w:hAnsi="Times New Roman" w:cs="Times New Roman"/>
          <w:bCs/>
          <w:iCs/>
          <w:spacing w:val="2"/>
          <w:sz w:val="28"/>
          <w:szCs w:val="28"/>
          <w:lang w:val="kk-KZ" w:eastAsia="ru-RU"/>
        </w:rPr>
        <w:t xml:space="preserve">қатынасы 2 </w:t>
      </w:r>
      <w:r w:rsidRPr="006E1D8C">
        <w:rPr>
          <w:rFonts w:ascii="Times New Roman" w:eastAsia="Calibri" w:hAnsi="Times New Roman" w:cs="Times New Roman"/>
          <w:bCs/>
          <w:iCs/>
          <w:spacing w:val="2"/>
          <w:sz w:val="28"/>
          <w:szCs w:val="28"/>
          <w:lang w:val="kk-KZ" w:eastAsia="ru-RU"/>
        </w:rPr>
        <w:t>үлгісінде жеке титан оксиді мен нитрид фазаларының болуы тұндырылған жабындардың нанокомпозиттік құрылымын көрсетеді</w:t>
      </w:r>
      <w:r w:rsidR="00F4529F" w:rsidRPr="00F4529F">
        <w:rPr>
          <w:rFonts w:ascii="Times New Roman" w:eastAsia="Calibri" w:hAnsi="Times New Roman" w:cs="Times New Roman"/>
          <w:bCs/>
          <w:iCs/>
          <w:spacing w:val="2"/>
          <w:sz w:val="28"/>
          <w:szCs w:val="28"/>
          <w:lang w:val="kk-KZ" w:eastAsia="ru-RU"/>
        </w:rPr>
        <w:t xml:space="preserve"> [139]</w:t>
      </w:r>
      <w:r w:rsidRPr="006E1D8C">
        <w:rPr>
          <w:rFonts w:ascii="Times New Roman" w:eastAsia="Calibri" w:hAnsi="Times New Roman" w:cs="Times New Roman"/>
          <w:bCs/>
          <w:iCs/>
          <w:spacing w:val="2"/>
          <w:sz w:val="28"/>
          <w:szCs w:val="28"/>
          <w:lang w:val="kk-KZ" w:eastAsia="ru-RU"/>
        </w:rPr>
        <w:t>.</w:t>
      </w:r>
    </w:p>
    <w:p w14:paraId="15B16B09" w14:textId="2155C2EA" w:rsidR="00BB415B" w:rsidRPr="00AD1D69" w:rsidRDefault="00150B2D" w:rsidP="00AD1D69">
      <w:pPr>
        <w:spacing w:after="0" w:line="240" w:lineRule="auto"/>
        <w:jc w:val="center"/>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noProof/>
          <w:spacing w:val="2"/>
          <w:sz w:val="28"/>
          <w:szCs w:val="28"/>
          <w:lang w:eastAsia="ru-RU"/>
        </w:rPr>
        <w:lastRenderedPageBreak/>
        <w:drawing>
          <wp:inline distT="0" distB="0" distL="0" distR="0" wp14:anchorId="7BBE71F7" wp14:editId="6AC6C9CC">
            <wp:extent cx="5018567" cy="3293797"/>
            <wp:effectExtent l="0" t="0" r="0" b="1905"/>
            <wp:docPr id="20234860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2179" cy="3302731"/>
                    </a:xfrm>
                    <a:prstGeom prst="rect">
                      <a:avLst/>
                    </a:prstGeom>
                    <a:noFill/>
                    <a:ln>
                      <a:noFill/>
                    </a:ln>
                  </pic:spPr>
                </pic:pic>
              </a:graphicData>
            </a:graphic>
          </wp:inline>
        </w:drawing>
      </w:r>
    </w:p>
    <w:p w14:paraId="5FBF4CAF" w14:textId="77777777" w:rsidR="006F6B58" w:rsidRDefault="006F6B58" w:rsidP="006F6B58">
      <w:pPr>
        <w:pStyle w:val="a7"/>
        <w:spacing w:after="0" w:line="240" w:lineRule="auto"/>
        <w:ind w:firstLine="668"/>
        <w:jc w:val="center"/>
        <w:rPr>
          <w:rFonts w:ascii="Times New Roman" w:eastAsia="Calibri" w:hAnsi="Times New Roman" w:cs="Times New Roman"/>
          <w:bCs/>
          <w:iCs/>
          <w:spacing w:val="2"/>
          <w:sz w:val="28"/>
          <w:szCs w:val="28"/>
          <w:lang w:val="kk-KZ" w:eastAsia="ru-RU"/>
        </w:rPr>
      </w:pPr>
    </w:p>
    <w:p w14:paraId="520246CC" w14:textId="098D9462" w:rsidR="00150B2D" w:rsidRPr="006F6B58" w:rsidRDefault="006F6B58" w:rsidP="006F6B58">
      <w:pPr>
        <w:pStyle w:val="a7"/>
        <w:spacing w:after="0" w:line="240" w:lineRule="auto"/>
        <w:ind w:firstLine="668"/>
        <w:jc w:val="center"/>
        <w:rPr>
          <w:rFonts w:ascii="Times New Roman" w:eastAsia="Times New Roman" w:hAnsi="Times New Roman" w:cs="Times New Roman"/>
          <w:sz w:val="28"/>
          <w:szCs w:val="28"/>
          <w:lang w:val="kk-KZ"/>
        </w:rPr>
      </w:pPr>
      <w:r>
        <w:rPr>
          <w:rFonts w:ascii="Times New Roman" w:eastAsia="Calibri" w:hAnsi="Times New Roman" w:cs="Times New Roman"/>
          <w:bCs/>
          <w:iCs/>
          <w:spacing w:val="2"/>
          <w:sz w:val="28"/>
          <w:szCs w:val="28"/>
          <w:lang w:val="kk-KZ" w:eastAsia="ru-RU"/>
        </w:rPr>
        <w:t>С</w:t>
      </w:r>
      <w:r w:rsidR="00150B2D" w:rsidRPr="006F6B58">
        <w:rPr>
          <w:rFonts w:ascii="Times New Roman" w:eastAsia="Calibri" w:hAnsi="Times New Roman" w:cs="Times New Roman"/>
          <w:bCs/>
          <w:iCs/>
          <w:spacing w:val="2"/>
          <w:sz w:val="28"/>
          <w:szCs w:val="28"/>
          <w:lang w:val="kk-KZ" w:eastAsia="ru-RU"/>
        </w:rPr>
        <w:t>урет</w:t>
      </w:r>
      <w:r>
        <w:rPr>
          <w:rFonts w:ascii="Times New Roman" w:eastAsia="Calibri" w:hAnsi="Times New Roman" w:cs="Times New Roman"/>
          <w:bCs/>
          <w:iCs/>
          <w:spacing w:val="2"/>
          <w:sz w:val="28"/>
          <w:szCs w:val="28"/>
          <w:lang w:val="kk-KZ" w:eastAsia="ru-RU"/>
        </w:rPr>
        <w:t xml:space="preserve"> </w:t>
      </w:r>
      <w:r w:rsidR="006E1D8C">
        <w:rPr>
          <w:rFonts w:ascii="Times New Roman" w:eastAsia="Calibri" w:hAnsi="Times New Roman" w:cs="Times New Roman"/>
          <w:bCs/>
          <w:iCs/>
          <w:spacing w:val="2"/>
          <w:sz w:val="28"/>
          <w:szCs w:val="28"/>
          <w:lang w:val="kk-KZ" w:eastAsia="ru-RU"/>
        </w:rPr>
        <w:t>3</w:t>
      </w:r>
      <w:r w:rsidR="00150B2D" w:rsidRPr="006F6B58">
        <w:rPr>
          <w:rFonts w:ascii="Times New Roman" w:eastAsia="Times New Roman" w:hAnsi="Times New Roman" w:cs="Times New Roman"/>
          <w:sz w:val="28"/>
          <w:szCs w:val="28"/>
          <w:lang w:val="kk-KZ"/>
        </w:rPr>
        <w:t>1 – 1N</w:t>
      </w:r>
      <w:r w:rsidR="00150B2D" w:rsidRPr="006F6B58">
        <w:rPr>
          <w:rFonts w:ascii="Times New Roman" w:eastAsia="Times New Roman" w:hAnsi="Times New Roman" w:cs="Times New Roman"/>
          <w:sz w:val="28"/>
          <w:szCs w:val="28"/>
          <w:vertAlign w:val="subscript"/>
          <w:lang w:val="kk-KZ"/>
        </w:rPr>
        <w:t>2</w:t>
      </w:r>
      <w:r w:rsidR="00150B2D" w:rsidRPr="006F6B58">
        <w:rPr>
          <w:rFonts w:ascii="Times New Roman" w:eastAsia="Times New Roman" w:hAnsi="Times New Roman" w:cs="Times New Roman"/>
          <w:sz w:val="28"/>
          <w:szCs w:val="28"/>
          <w:lang w:val="kk-KZ"/>
        </w:rPr>
        <w:t>/O</w:t>
      </w:r>
      <w:r w:rsidR="00150B2D" w:rsidRPr="006F6B58">
        <w:rPr>
          <w:rFonts w:ascii="Times New Roman" w:eastAsia="Times New Roman" w:hAnsi="Times New Roman" w:cs="Times New Roman"/>
          <w:sz w:val="28"/>
          <w:szCs w:val="28"/>
          <w:vertAlign w:val="subscript"/>
          <w:lang w:val="kk-KZ"/>
        </w:rPr>
        <w:t>2</w:t>
      </w:r>
      <w:r w:rsidR="00150B2D" w:rsidRPr="006F6B58">
        <w:rPr>
          <w:rFonts w:ascii="Times New Roman" w:eastAsia="Times New Roman" w:hAnsi="Times New Roman" w:cs="Times New Roman"/>
          <w:sz w:val="28"/>
          <w:szCs w:val="28"/>
          <w:lang w:val="kk-KZ"/>
        </w:rPr>
        <w:t>, 2 – 1,5N</w:t>
      </w:r>
      <w:r w:rsidR="00150B2D" w:rsidRPr="006F6B58">
        <w:rPr>
          <w:rFonts w:ascii="Times New Roman" w:eastAsia="Times New Roman" w:hAnsi="Times New Roman" w:cs="Times New Roman"/>
          <w:sz w:val="28"/>
          <w:szCs w:val="28"/>
          <w:vertAlign w:val="subscript"/>
          <w:lang w:val="kk-KZ"/>
        </w:rPr>
        <w:t>2</w:t>
      </w:r>
      <w:r w:rsidR="00150B2D" w:rsidRPr="006F6B58">
        <w:rPr>
          <w:rFonts w:ascii="Times New Roman" w:eastAsia="Times New Roman" w:hAnsi="Times New Roman" w:cs="Times New Roman"/>
          <w:sz w:val="28"/>
          <w:szCs w:val="28"/>
          <w:lang w:val="kk-KZ"/>
        </w:rPr>
        <w:t>/O</w:t>
      </w:r>
      <w:r w:rsidR="00150B2D" w:rsidRPr="006F6B58">
        <w:rPr>
          <w:rFonts w:ascii="Times New Roman" w:eastAsia="Times New Roman" w:hAnsi="Times New Roman" w:cs="Times New Roman"/>
          <w:sz w:val="28"/>
          <w:szCs w:val="28"/>
          <w:vertAlign w:val="subscript"/>
          <w:lang w:val="kk-KZ"/>
        </w:rPr>
        <w:t>2</w:t>
      </w:r>
      <w:r w:rsidR="00150B2D" w:rsidRPr="006F6B58">
        <w:rPr>
          <w:rFonts w:ascii="Times New Roman" w:eastAsia="Times New Roman" w:hAnsi="Times New Roman" w:cs="Times New Roman"/>
          <w:sz w:val="28"/>
          <w:szCs w:val="28"/>
          <w:lang w:val="kk-KZ"/>
        </w:rPr>
        <w:t xml:space="preserve"> </w:t>
      </w:r>
      <w:r w:rsidR="006E1D8C">
        <w:rPr>
          <w:rFonts w:ascii="Times New Roman" w:eastAsia="Times New Roman" w:hAnsi="Times New Roman" w:cs="Times New Roman"/>
          <w:sz w:val="28"/>
          <w:szCs w:val="28"/>
          <w:lang w:val="kk-KZ"/>
        </w:rPr>
        <w:t>және</w:t>
      </w:r>
      <w:r w:rsidR="00150B2D" w:rsidRPr="006F6B58">
        <w:rPr>
          <w:rFonts w:ascii="Times New Roman" w:eastAsia="Times New Roman" w:hAnsi="Times New Roman" w:cs="Times New Roman"/>
          <w:sz w:val="28"/>
          <w:szCs w:val="28"/>
          <w:lang w:val="kk-KZ"/>
        </w:rPr>
        <w:t xml:space="preserve"> 3 – </w:t>
      </w:r>
      <w:bookmarkStart w:id="12" w:name="_Hlk137945859"/>
      <w:r w:rsidR="00150B2D" w:rsidRPr="006F6B58">
        <w:rPr>
          <w:rFonts w:ascii="Times New Roman" w:eastAsia="Times New Roman" w:hAnsi="Times New Roman" w:cs="Times New Roman"/>
          <w:sz w:val="28"/>
          <w:szCs w:val="28"/>
          <w:lang w:val="kk-KZ"/>
        </w:rPr>
        <w:t>2N</w:t>
      </w:r>
      <w:r w:rsidR="00150B2D" w:rsidRPr="006F6B58">
        <w:rPr>
          <w:rFonts w:ascii="Times New Roman" w:eastAsia="Times New Roman" w:hAnsi="Times New Roman" w:cs="Times New Roman"/>
          <w:sz w:val="28"/>
          <w:szCs w:val="28"/>
          <w:vertAlign w:val="subscript"/>
          <w:lang w:val="kk-KZ"/>
        </w:rPr>
        <w:t>2</w:t>
      </w:r>
      <w:r w:rsidR="00150B2D" w:rsidRPr="006F6B58">
        <w:rPr>
          <w:rFonts w:ascii="Times New Roman" w:eastAsia="Times New Roman" w:hAnsi="Times New Roman" w:cs="Times New Roman"/>
          <w:sz w:val="28"/>
          <w:szCs w:val="28"/>
          <w:lang w:val="kk-KZ"/>
        </w:rPr>
        <w:t>/O</w:t>
      </w:r>
      <w:r w:rsidR="00150B2D" w:rsidRPr="006F6B58">
        <w:rPr>
          <w:rFonts w:ascii="Times New Roman" w:eastAsia="Times New Roman" w:hAnsi="Times New Roman" w:cs="Times New Roman"/>
          <w:sz w:val="28"/>
          <w:szCs w:val="28"/>
          <w:vertAlign w:val="subscript"/>
          <w:lang w:val="kk-KZ"/>
        </w:rPr>
        <w:t>2</w:t>
      </w:r>
      <w:r w:rsidR="00150B2D" w:rsidRPr="006F6B58">
        <w:rPr>
          <w:rFonts w:ascii="Times New Roman" w:eastAsia="Times New Roman" w:hAnsi="Times New Roman" w:cs="Times New Roman"/>
          <w:sz w:val="28"/>
          <w:szCs w:val="28"/>
          <w:lang w:val="kk-KZ"/>
        </w:rPr>
        <w:t xml:space="preserve"> </w:t>
      </w:r>
      <w:bookmarkEnd w:id="12"/>
      <w:r w:rsidR="00150B2D" w:rsidRPr="006F6B58">
        <w:rPr>
          <w:rFonts w:ascii="Times New Roman" w:eastAsia="Times New Roman" w:hAnsi="Times New Roman" w:cs="Times New Roman"/>
          <w:sz w:val="28"/>
          <w:szCs w:val="28"/>
          <w:lang w:val="kk-KZ"/>
        </w:rPr>
        <w:t>болғанда тұндырылған жабынның ИҚ спектрлері</w:t>
      </w:r>
    </w:p>
    <w:p w14:paraId="4AB65191" w14:textId="77777777" w:rsidR="006F6B58" w:rsidRDefault="006F6B58" w:rsidP="006F6B58">
      <w:pPr>
        <w:spacing w:after="0" w:line="240" w:lineRule="auto"/>
        <w:ind w:firstLine="567"/>
        <w:jc w:val="both"/>
        <w:rPr>
          <w:rFonts w:ascii="Times New Roman" w:eastAsia="Calibri" w:hAnsi="Times New Roman" w:cs="Times New Roman"/>
          <w:bCs/>
          <w:iCs/>
          <w:spacing w:val="2"/>
          <w:sz w:val="28"/>
          <w:szCs w:val="28"/>
          <w:lang w:val="kk-KZ" w:eastAsia="ru-RU"/>
        </w:rPr>
      </w:pPr>
    </w:p>
    <w:p w14:paraId="3F4C437B" w14:textId="77777777" w:rsidR="000C60C9" w:rsidRDefault="00BB415B"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 xml:space="preserve">Инфрақызыл талдау </w:t>
      </w:r>
      <w:r w:rsidR="000C60C9">
        <w:rPr>
          <w:rFonts w:ascii="Times New Roman" w:eastAsia="Calibri" w:hAnsi="Times New Roman" w:cs="Times New Roman"/>
          <w:bCs/>
          <w:iCs/>
          <w:spacing w:val="2"/>
          <w:sz w:val="28"/>
          <w:szCs w:val="28"/>
          <w:lang w:val="kk-KZ" w:eastAsia="ru-RU"/>
        </w:rPr>
        <w:t xml:space="preserve">нәтижелері </w:t>
      </w:r>
      <w:r w:rsidRPr="00AD1D69">
        <w:rPr>
          <w:rFonts w:ascii="Times New Roman" w:eastAsia="Calibri" w:hAnsi="Times New Roman" w:cs="Times New Roman"/>
          <w:bCs/>
          <w:iCs/>
          <w:spacing w:val="2"/>
          <w:sz w:val="28"/>
          <w:szCs w:val="28"/>
          <w:lang w:val="kk-KZ" w:eastAsia="ru-RU"/>
        </w:rPr>
        <w:t>оксинитридтік жабындардың химиялық құрамы туралы болжамды ақпарат беретін болғандықтан, қарастырылып отырған жабындар рентгендік-фотоэлектрондық спектроскопия әдісімен зерттелді. Сонымен қатар бұл зерттеудің спектрлері 3</w:t>
      </w:r>
      <w:r w:rsidR="000C60C9">
        <w:rPr>
          <w:rFonts w:ascii="Times New Roman" w:eastAsia="Calibri" w:hAnsi="Times New Roman" w:cs="Times New Roman"/>
          <w:bCs/>
          <w:iCs/>
          <w:spacing w:val="2"/>
          <w:sz w:val="28"/>
          <w:szCs w:val="28"/>
          <w:lang w:val="kk-KZ" w:eastAsia="ru-RU"/>
        </w:rPr>
        <w:t>2</w:t>
      </w:r>
      <w:r w:rsidRPr="00AD1D69">
        <w:rPr>
          <w:rFonts w:ascii="Times New Roman" w:eastAsia="Calibri" w:hAnsi="Times New Roman" w:cs="Times New Roman"/>
          <w:bCs/>
          <w:iCs/>
          <w:spacing w:val="2"/>
          <w:sz w:val="28"/>
          <w:szCs w:val="28"/>
          <w:lang w:val="kk-KZ" w:eastAsia="ru-RU"/>
        </w:rPr>
        <w:t xml:space="preserve">-суретте берілген. </w:t>
      </w:r>
    </w:p>
    <w:p w14:paraId="5658F864" w14:textId="77777777" w:rsidR="00FD75F1" w:rsidRDefault="00BB415B" w:rsidP="006F6B58">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Calibri" w:hAnsi="Times New Roman" w:cs="Times New Roman"/>
          <w:bCs/>
          <w:iCs/>
          <w:spacing w:val="2"/>
          <w:sz w:val="28"/>
          <w:szCs w:val="28"/>
          <w:lang w:val="kk-KZ" w:eastAsia="ru-RU"/>
        </w:rPr>
        <w:t xml:space="preserve">Нақты анық байқалатын шыңдар 0 және 1200эВ диапазонында алынған. Біз үшін маңызды сипаттағы сызықтар: </w:t>
      </w:r>
      <w:r w:rsidRPr="00AD1D69">
        <w:rPr>
          <w:rFonts w:ascii="Times New Roman" w:eastAsia="Times New Roman" w:hAnsi="Times New Roman" w:cs="Times New Roman"/>
          <w:iCs/>
          <w:sz w:val="28"/>
          <w:szCs w:val="28"/>
          <w:lang w:val="kk-KZ"/>
        </w:rPr>
        <w:t xml:space="preserve">(454 – 476) эВ, (528 – 534) эВ және (396 – 408) эВ аралығында жатқан титанның (Ti 2p3/2, 2p1/2), оттегінің (O 1s) және азоттың (N 1s) сызықтары болып табылады. </w:t>
      </w:r>
    </w:p>
    <w:p w14:paraId="15D8BEB4" w14:textId="02B78AEB" w:rsidR="00BB415B" w:rsidRPr="00AD1D69" w:rsidRDefault="00BB415B" w:rsidP="006F6B58">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Азоттың 1s сәулелену спектрлері 3 түрлі компоненттерден тұрады (3</w:t>
      </w:r>
      <w:r w:rsidR="000C60C9">
        <w:rPr>
          <w:rFonts w:ascii="Times New Roman" w:eastAsia="Times New Roman" w:hAnsi="Times New Roman" w:cs="Times New Roman"/>
          <w:iCs/>
          <w:sz w:val="28"/>
          <w:szCs w:val="28"/>
          <w:lang w:val="kk-KZ"/>
        </w:rPr>
        <w:t>2</w:t>
      </w:r>
      <w:r w:rsidRPr="00AD1D69">
        <w:rPr>
          <w:rFonts w:ascii="Times New Roman" w:eastAsia="Times New Roman" w:hAnsi="Times New Roman" w:cs="Times New Roman"/>
          <w:iCs/>
          <w:sz w:val="28"/>
          <w:szCs w:val="28"/>
          <w:lang w:val="kk-KZ"/>
        </w:rPr>
        <w:t xml:space="preserve"> </w:t>
      </w:r>
      <w:r w:rsidR="00362EE5" w:rsidRPr="00362EE5">
        <w:rPr>
          <w:rFonts w:ascii="Times New Roman" w:eastAsia="Times New Roman" w:hAnsi="Times New Roman" w:cs="Times New Roman"/>
          <w:iCs/>
          <w:sz w:val="28"/>
          <w:szCs w:val="28"/>
          <w:lang w:val="kk-KZ"/>
        </w:rPr>
        <w:t>a</w:t>
      </w:r>
      <w:r w:rsidRPr="00AD1D69">
        <w:rPr>
          <w:rFonts w:ascii="Times New Roman" w:eastAsia="Times New Roman" w:hAnsi="Times New Roman" w:cs="Times New Roman"/>
          <w:iCs/>
          <w:sz w:val="28"/>
          <w:szCs w:val="28"/>
          <w:lang w:val="kk-KZ"/>
        </w:rPr>
        <w:t xml:space="preserve">, </w:t>
      </w:r>
      <w:r w:rsidR="00362EE5" w:rsidRPr="00362EE5">
        <w:rPr>
          <w:rFonts w:ascii="Times New Roman" w:eastAsia="Times New Roman" w:hAnsi="Times New Roman" w:cs="Times New Roman"/>
          <w:iCs/>
          <w:sz w:val="28"/>
          <w:szCs w:val="28"/>
          <w:lang w:val="kk-KZ"/>
        </w:rPr>
        <w:t>b</w:t>
      </w:r>
      <w:r w:rsidRPr="00AD1D69">
        <w:rPr>
          <w:rFonts w:ascii="Times New Roman" w:eastAsia="Times New Roman" w:hAnsi="Times New Roman" w:cs="Times New Roman"/>
          <w:iCs/>
          <w:sz w:val="28"/>
          <w:szCs w:val="28"/>
          <w:lang w:val="kk-KZ"/>
        </w:rPr>
        <w:t>-суреттер). 399,9эВ кездегі І шың хемосорбирленген азоттың молекуласына сәйкес келеді. 402,0 және 406,2 эВ энергияғсы бар ІІ және ІІІ компоненттер NO мен NO</w:t>
      </w:r>
      <w:r w:rsidRPr="00AD1D69">
        <w:rPr>
          <w:rFonts w:ascii="Times New Roman" w:eastAsia="Times New Roman" w:hAnsi="Times New Roman" w:cs="Times New Roman"/>
          <w:iCs/>
          <w:sz w:val="28"/>
          <w:szCs w:val="28"/>
          <w:vertAlign w:val="subscript"/>
          <w:lang w:val="kk-KZ"/>
        </w:rPr>
        <w:t>2</w:t>
      </w:r>
      <w:r w:rsidRPr="00AD1D69">
        <w:rPr>
          <w:rFonts w:ascii="Times New Roman" w:eastAsia="Times New Roman" w:hAnsi="Times New Roman" w:cs="Times New Roman"/>
          <w:iCs/>
          <w:sz w:val="28"/>
          <w:szCs w:val="28"/>
          <w:lang w:val="kk-KZ"/>
        </w:rPr>
        <w:t xml:space="preserve"> болатын түзілулерге сай келеді </w:t>
      </w:r>
      <w:r w:rsidR="00CD2CDA" w:rsidRPr="00CD2CDA">
        <w:rPr>
          <w:rFonts w:ascii="Times New Roman" w:eastAsia="Times New Roman" w:hAnsi="Times New Roman" w:cs="Times New Roman"/>
          <w:iCs/>
          <w:sz w:val="28"/>
          <w:szCs w:val="28"/>
          <w:lang w:val="kk-KZ"/>
        </w:rPr>
        <w:t>[140-141]</w:t>
      </w:r>
      <w:r w:rsidRPr="00AD1D69">
        <w:rPr>
          <w:rFonts w:ascii="Times New Roman" w:eastAsia="Times New Roman" w:hAnsi="Times New Roman" w:cs="Times New Roman"/>
          <w:iCs/>
          <w:sz w:val="28"/>
          <w:szCs w:val="28"/>
          <w:lang w:val="kk-KZ"/>
        </w:rPr>
        <w:t xml:space="preserve">. </w:t>
      </w:r>
    </w:p>
    <w:p w14:paraId="1A465B69" w14:textId="1AF8309D" w:rsidR="00BB415B" w:rsidRPr="00AD1D69" w:rsidRDefault="00BB415B" w:rsidP="00957E0D">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 xml:space="preserve">Негізгі дублеттері 458,6эВ </w:t>
      </w:r>
      <w:r w:rsidRPr="00AD1D69">
        <w:rPr>
          <w:rFonts w:ascii="Times New Roman" w:eastAsia="Times New Roman" w:hAnsi="Times New Roman" w:cs="Times New Roman"/>
          <w:sz w:val="28"/>
          <w:szCs w:val="28"/>
          <w:lang w:val="kk-KZ"/>
        </w:rPr>
        <w:t>(Ti</w:t>
      </w:r>
      <w:r w:rsidR="00CD2CDA" w:rsidRPr="00CD2CDA">
        <w:rPr>
          <w:rFonts w:ascii="Times New Roman" w:eastAsia="Times New Roman" w:hAnsi="Times New Roman" w:cs="Times New Roman"/>
          <w:sz w:val="28"/>
          <w:szCs w:val="28"/>
          <w:lang w:val="kk-KZ"/>
        </w:rPr>
        <w:t xml:space="preserve"> </w:t>
      </w:r>
      <w:r w:rsidRPr="00AD1D69">
        <w:rPr>
          <w:rFonts w:ascii="Times New Roman" w:eastAsia="Times New Roman" w:hAnsi="Times New Roman" w:cs="Times New Roman"/>
          <w:sz w:val="28"/>
          <w:szCs w:val="28"/>
          <w:lang w:val="kk-KZ"/>
        </w:rPr>
        <w:t>2p3/2) және 464,2 эВ (Ti</w:t>
      </w:r>
      <w:r w:rsidR="00CD2CDA" w:rsidRPr="00CD2CDA">
        <w:rPr>
          <w:rFonts w:ascii="Times New Roman" w:eastAsia="Times New Roman" w:hAnsi="Times New Roman" w:cs="Times New Roman"/>
          <w:sz w:val="28"/>
          <w:szCs w:val="28"/>
          <w:lang w:val="kk-KZ"/>
        </w:rPr>
        <w:t xml:space="preserve"> </w:t>
      </w:r>
      <w:r w:rsidRPr="00AD1D69">
        <w:rPr>
          <w:rFonts w:ascii="Times New Roman" w:eastAsia="Times New Roman" w:hAnsi="Times New Roman" w:cs="Times New Roman"/>
          <w:sz w:val="28"/>
          <w:szCs w:val="28"/>
          <w:lang w:val="kk-KZ"/>
        </w:rPr>
        <w:t xml:space="preserve">2p1/2) болатын </w:t>
      </w:r>
      <w:r w:rsidRPr="00AD1D69">
        <w:rPr>
          <w:rFonts w:ascii="Times New Roman" w:eastAsia="Calibri" w:hAnsi="Times New Roman" w:cs="Times New Roman"/>
          <w:bCs/>
          <w:iCs/>
          <w:spacing w:val="2"/>
          <w:sz w:val="28"/>
          <w:szCs w:val="28"/>
          <w:lang w:val="kk-KZ" w:eastAsia="ru-RU"/>
        </w:rPr>
        <w:t>Титанның 2р-деңгейдегі спектрлері (3</w:t>
      </w:r>
      <w:r w:rsidR="00CD2CDA" w:rsidRPr="00CD2CDA">
        <w:rPr>
          <w:rFonts w:ascii="Times New Roman" w:eastAsia="Calibri" w:hAnsi="Times New Roman" w:cs="Times New Roman"/>
          <w:bCs/>
          <w:iCs/>
          <w:spacing w:val="2"/>
          <w:sz w:val="28"/>
          <w:szCs w:val="28"/>
          <w:lang w:val="kk-KZ" w:eastAsia="ru-RU"/>
        </w:rPr>
        <w:t>2</w:t>
      </w:r>
      <w:r w:rsidRPr="00AD1D69">
        <w:rPr>
          <w:rFonts w:ascii="Times New Roman" w:eastAsia="Calibri" w:hAnsi="Times New Roman" w:cs="Times New Roman"/>
          <w:bCs/>
          <w:iCs/>
          <w:spacing w:val="2"/>
          <w:sz w:val="28"/>
          <w:szCs w:val="28"/>
          <w:lang w:val="kk-KZ" w:eastAsia="ru-RU"/>
        </w:rPr>
        <w:t xml:space="preserve"> </w:t>
      </w:r>
      <w:r w:rsidR="00362EE5" w:rsidRPr="00362EE5">
        <w:rPr>
          <w:rFonts w:ascii="Times New Roman" w:eastAsia="Calibri" w:hAnsi="Times New Roman" w:cs="Times New Roman"/>
          <w:bCs/>
          <w:iCs/>
          <w:spacing w:val="2"/>
          <w:sz w:val="28"/>
          <w:szCs w:val="28"/>
          <w:lang w:val="kk-KZ" w:eastAsia="ru-RU"/>
        </w:rPr>
        <w:t>c</w:t>
      </w:r>
      <w:r w:rsidRPr="00AD1D69">
        <w:rPr>
          <w:rFonts w:ascii="Times New Roman" w:eastAsia="Calibri" w:hAnsi="Times New Roman" w:cs="Times New Roman"/>
          <w:bCs/>
          <w:iCs/>
          <w:spacing w:val="2"/>
          <w:sz w:val="28"/>
          <w:szCs w:val="28"/>
          <w:lang w:val="kk-KZ" w:eastAsia="ru-RU"/>
        </w:rPr>
        <w:t xml:space="preserve">, </w:t>
      </w:r>
      <w:r w:rsidR="00362EE5" w:rsidRPr="00362EE5">
        <w:rPr>
          <w:rFonts w:ascii="Times New Roman" w:eastAsia="Calibri" w:hAnsi="Times New Roman" w:cs="Times New Roman"/>
          <w:bCs/>
          <w:iCs/>
          <w:spacing w:val="2"/>
          <w:sz w:val="28"/>
          <w:szCs w:val="28"/>
          <w:lang w:val="kk-KZ" w:eastAsia="ru-RU"/>
        </w:rPr>
        <w:t>d</w:t>
      </w:r>
      <w:r w:rsidRPr="00AD1D69">
        <w:rPr>
          <w:rFonts w:ascii="Times New Roman" w:eastAsia="Calibri" w:hAnsi="Times New Roman" w:cs="Times New Roman"/>
          <w:bCs/>
          <w:iCs/>
          <w:spacing w:val="2"/>
          <w:sz w:val="28"/>
          <w:szCs w:val="28"/>
          <w:lang w:val="kk-KZ" w:eastAsia="ru-RU"/>
        </w:rPr>
        <w:t xml:space="preserve">-сурет) </w:t>
      </w:r>
      <w:r w:rsidRPr="00AD1D69">
        <w:rPr>
          <w:rFonts w:ascii="Times New Roman" w:eastAsia="Times New Roman" w:hAnsi="Times New Roman" w:cs="Times New Roman"/>
          <w:sz w:val="28"/>
          <w:szCs w:val="28"/>
          <w:lang w:val="kk-KZ"/>
        </w:rPr>
        <w:t>471,5 эВ болғандағы</w:t>
      </w:r>
      <w:r w:rsidRPr="00AD1D69">
        <w:rPr>
          <w:rFonts w:ascii="Times New Roman" w:eastAsia="Calibri" w:hAnsi="Times New Roman" w:cs="Times New Roman"/>
          <w:bCs/>
          <w:iCs/>
          <w:spacing w:val="2"/>
          <w:sz w:val="28"/>
          <w:szCs w:val="28"/>
          <w:lang w:val="kk-KZ" w:eastAsia="ru-RU"/>
        </w:rPr>
        <w:t xml:space="preserve"> Ті</w:t>
      </w:r>
      <w:r w:rsidRPr="00AD1D69">
        <w:rPr>
          <w:rFonts w:ascii="Times New Roman" w:eastAsia="Calibri" w:hAnsi="Times New Roman" w:cs="Times New Roman"/>
          <w:bCs/>
          <w:iCs/>
          <w:spacing w:val="2"/>
          <w:sz w:val="28"/>
          <w:szCs w:val="28"/>
          <w:vertAlign w:val="superscript"/>
          <w:lang w:val="kk-KZ" w:eastAsia="ru-RU"/>
        </w:rPr>
        <w:t>4+</w:t>
      </w:r>
      <w:r w:rsidRPr="00AD1D69">
        <w:rPr>
          <w:rFonts w:ascii="Times New Roman" w:eastAsia="Calibri" w:hAnsi="Times New Roman" w:cs="Times New Roman"/>
          <w:bCs/>
          <w:iCs/>
          <w:spacing w:val="2"/>
          <w:sz w:val="28"/>
          <w:szCs w:val="28"/>
          <w:lang w:val="kk-KZ" w:eastAsia="ru-RU"/>
        </w:rPr>
        <w:t xml:space="preserve"> титанның тотығу деңгейлерімен сәйкес</w:t>
      </w:r>
      <w:r w:rsidR="00E11813">
        <w:rPr>
          <w:rFonts w:ascii="Times New Roman" w:eastAsia="Calibri" w:hAnsi="Times New Roman" w:cs="Times New Roman"/>
          <w:bCs/>
          <w:iCs/>
          <w:spacing w:val="2"/>
          <w:sz w:val="28"/>
          <w:szCs w:val="28"/>
          <w:lang w:val="kk-KZ" w:eastAsia="ru-RU"/>
        </w:rPr>
        <w:t xml:space="preserve"> </w:t>
      </w:r>
      <w:r w:rsidRPr="00AD1D69">
        <w:rPr>
          <w:rFonts w:ascii="Times New Roman" w:eastAsia="Calibri" w:hAnsi="Times New Roman" w:cs="Times New Roman"/>
          <w:bCs/>
          <w:iCs/>
          <w:spacing w:val="2"/>
          <w:sz w:val="28"/>
          <w:szCs w:val="28"/>
          <w:lang w:val="kk-KZ" w:eastAsia="ru-RU"/>
        </w:rPr>
        <w:t xml:space="preserve">келеді. Бұл деңгейдегі спектрлерді салыстыру айтарлықтай айырмашылық бермейді. </w:t>
      </w:r>
    </w:p>
    <w:p w14:paraId="779010C9" w14:textId="77777777" w:rsidR="00FD75F1" w:rsidRDefault="00BB415B"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Оттегінің 1s деңгейінің деконволюциясы кезінде 3 компонент (І-ІІІ) анықталды (3</w:t>
      </w:r>
      <w:r w:rsidR="00362EE5">
        <w:rPr>
          <w:rFonts w:ascii="Times New Roman" w:eastAsia="Calibri" w:hAnsi="Times New Roman" w:cs="Times New Roman"/>
          <w:bCs/>
          <w:iCs/>
          <w:spacing w:val="2"/>
          <w:sz w:val="28"/>
          <w:szCs w:val="28"/>
          <w:lang w:val="kk-KZ" w:eastAsia="ru-RU"/>
        </w:rPr>
        <w:t>2</w:t>
      </w:r>
      <w:r w:rsidRPr="00AD1D69">
        <w:rPr>
          <w:rFonts w:ascii="Times New Roman" w:eastAsia="Calibri" w:hAnsi="Times New Roman" w:cs="Times New Roman"/>
          <w:bCs/>
          <w:iCs/>
          <w:spacing w:val="2"/>
          <w:sz w:val="28"/>
          <w:szCs w:val="28"/>
          <w:lang w:val="kk-KZ" w:eastAsia="ru-RU"/>
        </w:rPr>
        <w:t xml:space="preserve"> </w:t>
      </w:r>
      <w:r w:rsidR="00362EE5" w:rsidRPr="00362EE5">
        <w:rPr>
          <w:rFonts w:ascii="Times New Roman" w:eastAsia="Calibri" w:hAnsi="Times New Roman" w:cs="Times New Roman"/>
          <w:bCs/>
          <w:iCs/>
          <w:spacing w:val="2"/>
          <w:sz w:val="28"/>
          <w:szCs w:val="28"/>
          <w:lang w:val="kk-KZ" w:eastAsia="ru-RU"/>
        </w:rPr>
        <w:t>e</w:t>
      </w:r>
      <w:r w:rsidRPr="00AD1D69">
        <w:rPr>
          <w:rFonts w:ascii="Times New Roman" w:eastAsia="Calibri" w:hAnsi="Times New Roman" w:cs="Times New Roman"/>
          <w:bCs/>
          <w:iCs/>
          <w:spacing w:val="2"/>
          <w:sz w:val="28"/>
          <w:szCs w:val="28"/>
          <w:lang w:val="kk-KZ" w:eastAsia="ru-RU"/>
        </w:rPr>
        <w:t>,</w:t>
      </w:r>
      <w:r w:rsidR="00362EE5" w:rsidRPr="00362EE5">
        <w:rPr>
          <w:rFonts w:ascii="Times New Roman" w:eastAsia="Calibri" w:hAnsi="Times New Roman" w:cs="Times New Roman"/>
          <w:bCs/>
          <w:iCs/>
          <w:spacing w:val="2"/>
          <w:sz w:val="28"/>
          <w:szCs w:val="28"/>
          <w:lang w:val="kk-KZ" w:eastAsia="ru-RU"/>
        </w:rPr>
        <w:t>f</w:t>
      </w:r>
      <w:r w:rsidRPr="00AD1D69">
        <w:rPr>
          <w:rFonts w:ascii="Times New Roman" w:eastAsia="Calibri" w:hAnsi="Times New Roman" w:cs="Times New Roman"/>
          <w:bCs/>
          <w:iCs/>
          <w:spacing w:val="2"/>
          <w:sz w:val="28"/>
          <w:szCs w:val="28"/>
          <w:lang w:val="kk-KZ" w:eastAsia="ru-RU"/>
        </w:rPr>
        <w:t>-сурет). Байланыс энергиясы 530,0 эВ болатын (І) негізгі шың ТіО</w:t>
      </w:r>
      <w:r w:rsidRPr="00AD1D69">
        <w:rPr>
          <w:rFonts w:ascii="Times New Roman" w:eastAsia="Calibri" w:hAnsi="Times New Roman" w:cs="Times New Roman"/>
          <w:bCs/>
          <w:iCs/>
          <w:spacing w:val="2"/>
          <w:sz w:val="28"/>
          <w:szCs w:val="28"/>
          <w:vertAlign w:val="subscript"/>
          <w:lang w:val="kk-KZ" w:eastAsia="ru-RU"/>
        </w:rPr>
        <w:t>2</w:t>
      </w:r>
      <w:r w:rsidRPr="00AD1D69">
        <w:rPr>
          <w:rFonts w:ascii="Times New Roman" w:eastAsia="Calibri" w:hAnsi="Times New Roman" w:cs="Times New Roman"/>
          <w:bCs/>
          <w:iCs/>
          <w:spacing w:val="2"/>
          <w:sz w:val="28"/>
          <w:szCs w:val="28"/>
          <w:lang w:val="kk-KZ" w:eastAsia="ru-RU"/>
        </w:rPr>
        <w:t xml:space="preserve"> торларындағы О</w:t>
      </w:r>
      <w:r w:rsidRPr="00AD1D69">
        <w:rPr>
          <w:rFonts w:ascii="Times New Roman" w:eastAsia="Calibri" w:hAnsi="Times New Roman" w:cs="Times New Roman"/>
          <w:bCs/>
          <w:iCs/>
          <w:spacing w:val="2"/>
          <w:sz w:val="28"/>
          <w:szCs w:val="28"/>
          <w:vertAlign w:val="subscript"/>
          <w:lang w:val="kk-KZ" w:eastAsia="ru-RU"/>
        </w:rPr>
        <w:t>2</w:t>
      </w:r>
      <w:r w:rsidRPr="00AD1D69">
        <w:rPr>
          <w:rFonts w:ascii="Times New Roman" w:eastAsia="Calibri" w:hAnsi="Times New Roman" w:cs="Times New Roman"/>
          <w:bCs/>
          <w:iCs/>
          <w:spacing w:val="2"/>
          <w:sz w:val="28"/>
          <w:szCs w:val="28"/>
          <w:lang w:val="kk-KZ" w:eastAsia="ru-RU"/>
        </w:rPr>
        <w:t xml:space="preserve"> иондарына сәйкес келеді және Ті-О мен Ті-О-Ті бірігуінің химиялық байланысына қатысты болады. </w:t>
      </w:r>
    </w:p>
    <w:p w14:paraId="182D8870" w14:textId="413DB686" w:rsidR="00BB415B" w:rsidRPr="00AD1D69" w:rsidRDefault="00BB415B"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Times New Roman" w:hAnsi="Times New Roman" w:cs="Times New Roman"/>
          <w:sz w:val="28"/>
          <w:szCs w:val="28"/>
          <w:lang w:val="kk-KZ"/>
        </w:rPr>
        <w:t xml:space="preserve">531,8 </w:t>
      </w:r>
      <w:r w:rsidR="00362EE5">
        <w:rPr>
          <w:rFonts w:ascii="Times New Roman" w:eastAsia="Times New Roman" w:hAnsi="Times New Roman" w:cs="Times New Roman"/>
          <w:sz w:val="28"/>
          <w:szCs w:val="28"/>
          <w:lang w:val="kk-KZ"/>
        </w:rPr>
        <w:t>және</w:t>
      </w:r>
      <w:r w:rsidRPr="00AD1D69">
        <w:rPr>
          <w:rFonts w:ascii="Times New Roman" w:eastAsia="Times New Roman" w:hAnsi="Times New Roman" w:cs="Times New Roman"/>
          <w:sz w:val="28"/>
          <w:szCs w:val="28"/>
          <w:lang w:val="kk-KZ"/>
        </w:rPr>
        <w:t xml:space="preserve"> 532,8 эВ аралығында орналасқан сигналдар үлгінің беткі қабатындағы адсорбирленген</w:t>
      </w:r>
      <w:r w:rsidR="00E11813">
        <w:rPr>
          <w:rFonts w:ascii="Times New Roman" w:eastAsia="Times New Roman" w:hAnsi="Times New Roman" w:cs="Times New Roman"/>
          <w:sz w:val="28"/>
          <w:szCs w:val="28"/>
          <w:lang w:val="kk-KZ"/>
        </w:rPr>
        <w:t xml:space="preserve"> </w:t>
      </w:r>
      <w:r w:rsidRPr="00AD1D69">
        <w:rPr>
          <w:rFonts w:ascii="Times New Roman" w:eastAsia="Times New Roman" w:hAnsi="Times New Roman" w:cs="Times New Roman"/>
          <w:sz w:val="28"/>
          <w:szCs w:val="28"/>
          <w:lang w:val="kk-KZ"/>
        </w:rPr>
        <w:t>ОН</w:t>
      </w:r>
      <w:r w:rsidRPr="00AD1D69">
        <w:rPr>
          <w:rFonts w:ascii="Times New Roman" w:eastAsia="Times New Roman" w:hAnsi="Times New Roman" w:cs="Times New Roman"/>
          <w:sz w:val="28"/>
          <w:szCs w:val="28"/>
          <w:vertAlign w:val="superscript"/>
          <w:lang w:val="kk-KZ"/>
        </w:rPr>
        <w:t>-</w:t>
      </w:r>
      <w:r w:rsidRPr="00AD1D69">
        <w:rPr>
          <w:rFonts w:ascii="Times New Roman" w:eastAsia="Times New Roman" w:hAnsi="Times New Roman" w:cs="Times New Roman"/>
          <w:sz w:val="28"/>
          <w:szCs w:val="28"/>
          <w:lang w:val="kk-KZ"/>
        </w:rPr>
        <w:t xml:space="preserve"> гидроксильдік тобы мен оттегі молекулаларының бар екенін анықтайды. 2N</w:t>
      </w:r>
      <w:r w:rsidRPr="00AD1D69">
        <w:rPr>
          <w:rFonts w:ascii="Times New Roman" w:eastAsia="Times New Roman" w:hAnsi="Times New Roman" w:cs="Times New Roman"/>
          <w:sz w:val="28"/>
          <w:szCs w:val="28"/>
          <w:vertAlign w:val="subscript"/>
          <w:lang w:val="kk-KZ"/>
        </w:rPr>
        <w:t>2</w:t>
      </w:r>
      <w:r w:rsidRPr="00AD1D69">
        <w:rPr>
          <w:rFonts w:ascii="Times New Roman" w:eastAsia="Times New Roman" w:hAnsi="Times New Roman" w:cs="Times New Roman"/>
          <w:sz w:val="28"/>
          <w:szCs w:val="28"/>
          <w:lang w:val="kk-KZ"/>
        </w:rPr>
        <w:t>/O</w:t>
      </w:r>
      <w:r w:rsidRPr="00AD1D69">
        <w:rPr>
          <w:rFonts w:ascii="Times New Roman" w:eastAsia="Times New Roman" w:hAnsi="Times New Roman" w:cs="Times New Roman"/>
          <w:sz w:val="28"/>
          <w:szCs w:val="28"/>
          <w:vertAlign w:val="subscript"/>
          <w:lang w:val="kk-KZ"/>
        </w:rPr>
        <w:t>2</w:t>
      </w:r>
      <w:r w:rsidRPr="00AD1D69">
        <w:rPr>
          <w:rFonts w:ascii="Times New Roman" w:eastAsia="Times New Roman" w:hAnsi="Times New Roman" w:cs="Times New Roman"/>
          <w:sz w:val="28"/>
          <w:szCs w:val="28"/>
          <w:lang w:val="kk-KZ"/>
        </w:rPr>
        <w:t xml:space="preserve"> қатынасында ІІ және ІІІ компоненттер 0,5эВ тан кіші болатын энергия аймағына қарай ығысады. </w:t>
      </w:r>
      <w:r w:rsidR="006F77B2" w:rsidRPr="006F77B2">
        <w:rPr>
          <w:rFonts w:ascii="Times New Roman" w:eastAsia="Times New Roman" w:hAnsi="Times New Roman" w:cs="Times New Roman"/>
          <w:sz w:val="28"/>
          <w:szCs w:val="28"/>
          <w:lang w:val="kk-KZ"/>
        </w:rPr>
        <w:t>[142-</w:t>
      </w:r>
      <w:r w:rsidR="006F77B2" w:rsidRPr="006F77B2">
        <w:rPr>
          <w:rFonts w:ascii="Times New Roman" w:eastAsia="Times New Roman" w:hAnsi="Times New Roman" w:cs="Times New Roman"/>
          <w:sz w:val="28"/>
          <w:szCs w:val="28"/>
          <w:lang w:val="kk-KZ"/>
        </w:rPr>
        <w:lastRenderedPageBreak/>
        <w:t>143]</w:t>
      </w:r>
      <w:r w:rsidRPr="00AD1D69">
        <w:rPr>
          <w:rFonts w:ascii="Times New Roman" w:eastAsia="Times New Roman" w:hAnsi="Times New Roman" w:cs="Times New Roman"/>
          <w:sz w:val="28"/>
          <w:szCs w:val="28"/>
          <w:lang w:val="kk-KZ"/>
        </w:rPr>
        <w:t xml:space="preserve"> әдебиеттік шолуларға сәйкес, байланыс энергиясы 531,2эВ болатын шыңдардың болуы, Ті-ON</w:t>
      </w:r>
      <w:r w:rsidR="00E11813">
        <w:rPr>
          <w:rFonts w:ascii="Times New Roman" w:eastAsia="Times New Roman" w:hAnsi="Times New Roman" w:cs="Times New Roman"/>
          <w:sz w:val="28"/>
          <w:szCs w:val="28"/>
          <w:lang w:val="kk-KZ"/>
        </w:rPr>
        <w:t xml:space="preserve"> </w:t>
      </w:r>
      <w:r w:rsidRPr="00AD1D69">
        <w:rPr>
          <w:rFonts w:ascii="Times New Roman" w:eastAsia="Times New Roman" w:hAnsi="Times New Roman" w:cs="Times New Roman"/>
          <w:sz w:val="28"/>
          <w:szCs w:val="28"/>
          <w:lang w:val="kk-KZ"/>
        </w:rPr>
        <w:t>байланысының түзілуі бар екендігін айқындайды (3</w:t>
      </w:r>
      <w:r w:rsidR="00362EE5">
        <w:rPr>
          <w:rFonts w:ascii="Times New Roman" w:eastAsia="Times New Roman" w:hAnsi="Times New Roman" w:cs="Times New Roman"/>
          <w:sz w:val="28"/>
          <w:szCs w:val="28"/>
          <w:lang w:val="kk-KZ"/>
        </w:rPr>
        <w:t xml:space="preserve">2 </w:t>
      </w:r>
      <w:r w:rsidRPr="00AD1D69">
        <w:rPr>
          <w:rFonts w:ascii="Times New Roman" w:eastAsia="Times New Roman" w:hAnsi="Times New Roman" w:cs="Times New Roman"/>
          <w:sz w:val="28"/>
          <w:szCs w:val="28"/>
          <w:lang w:val="kk-KZ"/>
        </w:rPr>
        <w:t>f-сурет)</w:t>
      </w:r>
      <w:r w:rsidR="00362EE5">
        <w:rPr>
          <w:rFonts w:ascii="Times New Roman" w:eastAsia="Times New Roman" w:hAnsi="Times New Roman" w:cs="Times New Roman"/>
          <w:sz w:val="28"/>
          <w:szCs w:val="28"/>
          <w:lang w:val="kk-KZ"/>
        </w:rPr>
        <w:t>.</w:t>
      </w:r>
    </w:p>
    <w:p w14:paraId="25D7FA7E" w14:textId="6AA34B2F" w:rsidR="00BB415B" w:rsidRPr="00AD1D69" w:rsidRDefault="006F6B58" w:rsidP="00AD1D69">
      <w:pPr>
        <w:spacing w:after="0" w:line="240" w:lineRule="auto"/>
        <w:jc w:val="both"/>
        <w:rPr>
          <w:rFonts w:ascii="Times New Roman" w:eastAsia="Calibri" w:hAnsi="Times New Roman" w:cs="Times New Roman"/>
          <w:bCs/>
          <w:iCs/>
          <w:spacing w:val="2"/>
          <w:sz w:val="28"/>
          <w:szCs w:val="28"/>
          <w:lang w:val="kk-KZ" w:eastAsia="ru-RU"/>
        </w:rPr>
      </w:pPr>
      <w:r w:rsidRPr="00AD1D69">
        <w:rPr>
          <w:rFonts w:ascii="Times New Roman" w:hAnsi="Times New Roman" w:cs="Times New Roman"/>
          <w:noProof/>
          <w:lang w:eastAsia="ru-RU"/>
        </w:rPr>
        <w:drawing>
          <wp:anchor distT="0" distB="0" distL="0" distR="0" simplePos="0" relativeHeight="251657728" behindDoc="0" locked="0" layoutInCell="1" allowOverlap="1" wp14:anchorId="1B18DCD9" wp14:editId="123C6678">
            <wp:simplePos x="0" y="0"/>
            <wp:positionH relativeFrom="page">
              <wp:posOffset>1594485</wp:posOffset>
            </wp:positionH>
            <wp:positionV relativeFrom="paragraph">
              <wp:posOffset>218440</wp:posOffset>
            </wp:positionV>
            <wp:extent cx="5177790" cy="6013450"/>
            <wp:effectExtent l="0" t="0" r="3810" b="6350"/>
            <wp:wrapTopAndBottom/>
            <wp:docPr id="1370437755" name="Рисунок 137043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59" cstate="print"/>
                    <a:stretch>
                      <a:fillRect/>
                    </a:stretch>
                  </pic:blipFill>
                  <pic:spPr>
                    <a:xfrm>
                      <a:off x="0" y="0"/>
                      <a:ext cx="5177790" cy="6013450"/>
                    </a:xfrm>
                    <a:prstGeom prst="rect">
                      <a:avLst/>
                    </a:prstGeom>
                  </pic:spPr>
                </pic:pic>
              </a:graphicData>
            </a:graphic>
            <wp14:sizeRelH relativeFrom="margin">
              <wp14:pctWidth>0</wp14:pctWidth>
            </wp14:sizeRelH>
            <wp14:sizeRelV relativeFrom="margin">
              <wp14:pctHeight>0</wp14:pctHeight>
            </wp14:sizeRelV>
          </wp:anchor>
        </w:drawing>
      </w:r>
    </w:p>
    <w:p w14:paraId="431E354C" w14:textId="77777777" w:rsidR="00BB415B" w:rsidRPr="00AD1D69" w:rsidRDefault="00BB415B" w:rsidP="00AD1D69">
      <w:pPr>
        <w:pStyle w:val="a3"/>
        <w:spacing w:after="0" w:line="240" w:lineRule="auto"/>
        <w:ind w:left="0"/>
        <w:jc w:val="both"/>
        <w:rPr>
          <w:rFonts w:ascii="Times New Roman" w:hAnsi="Times New Roman" w:cs="Times New Roman"/>
          <w:b/>
          <w:bCs/>
          <w:sz w:val="28"/>
          <w:szCs w:val="28"/>
          <w:lang w:val="kk-KZ"/>
        </w:rPr>
      </w:pPr>
    </w:p>
    <w:p w14:paraId="76EBE70D" w14:textId="651C34F3" w:rsidR="00362EE5" w:rsidRDefault="006F6B58" w:rsidP="00362EE5">
      <w:pPr>
        <w:spacing w:after="0" w:line="240" w:lineRule="auto"/>
        <w:jc w:val="center"/>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t xml:space="preserve">Сурет </w:t>
      </w:r>
      <w:r w:rsidR="00362EE5">
        <w:rPr>
          <w:rFonts w:ascii="Times New Roman" w:eastAsia="Calibri" w:hAnsi="Times New Roman" w:cs="Times New Roman"/>
          <w:bCs/>
          <w:iCs/>
          <w:spacing w:val="2"/>
          <w:sz w:val="28"/>
          <w:szCs w:val="28"/>
          <w:lang w:val="kk-KZ" w:eastAsia="ru-RU"/>
        </w:rPr>
        <w:t>32 – Б</w:t>
      </w:r>
      <w:r w:rsidR="00362EE5" w:rsidRPr="00362EE5">
        <w:rPr>
          <w:rFonts w:ascii="Times New Roman" w:eastAsia="Calibri" w:hAnsi="Times New Roman" w:cs="Times New Roman"/>
          <w:bCs/>
          <w:iCs/>
          <w:spacing w:val="2"/>
          <w:sz w:val="28"/>
          <w:szCs w:val="28"/>
          <w:lang w:val="kk-KZ" w:eastAsia="ru-RU"/>
        </w:rPr>
        <w:t xml:space="preserve">олатқа тұндырылған жабындардың жоғары ажыратымдылықтағы </w:t>
      </w:r>
      <w:r w:rsidR="00362EE5">
        <w:rPr>
          <w:rFonts w:ascii="Times New Roman" w:eastAsia="Calibri" w:hAnsi="Times New Roman" w:cs="Times New Roman"/>
          <w:bCs/>
          <w:iCs/>
          <w:spacing w:val="2"/>
          <w:sz w:val="28"/>
          <w:szCs w:val="28"/>
          <w:lang w:val="kk-KZ" w:eastAsia="ru-RU"/>
        </w:rPr>
        <w:t>РФЭС</w:t>
      </w:r>
      <w:r w:rsidR="00362EE5" w:rsidRPr="00362EE5">
        <w:rPr>
          <w:rFonts w:ascii="Times New Roman" w:eastAsia="Calibri" w:hAnsi="Times New Roman" w:cs="Times New Roman"/>
          <w:bCs/>
          <w:iCs/>
          <w:spacing w:val="2"/>
          <w:sz w:val="28"/>
          <w:szCs w:val="28"/>
          <w:lang w:val="kk-KZ" w:eastAsia="ru-RU"/>
        </w:rPr>
        <w:t xml:space="preserve"> спектрлері: a), c), e) - 1N</w:t>
      </w:r>
      <w:r w:rsidR="00362EE5" w:rsidRPr="00362EE5">
        <w:rPr>
          <w:rFonts w:ascii="Times New Roman" w:eastAsia="Calibri" w:hAnsi="Times New Roman" w:cs="Times New Roman"/>
          <w:bCs/>
          <w:iCs/>
          <w:spacing w:val="2"/>
          <w:sz w:val="28"/>
          <w:szCs w:val="28"/>
          <w:vertAlign w:val="subscript"/>
          <w:lang w:val="kk-KZ" w:eastAsia="ru-RU"/>
        </w:rPr>
        <w:t>2</w:t>
      </w:r>
      <w:r w:rsidR="00362EE5" w:rsidRPr="00362EE5">
        <w:rPr>
          <w:rFonts w:ascii="Times New Roman" w:eastAsia="Calibri" w:hAnsi="Times New Roman" w:cs="Times New Roman"/>
          <w:bCs/>
          <w:iCs/>
          <w:spacing w:val="2"/>
          <w:sz w:val="28"/>
          <w:szCs w:val="28"/>
          <w:lang w:val="kk-KZ" w:eastAsia="ru-RU"/>
        </w:rPr>
        <w:t>/O</w:t>
      </w:r>
      <w:r w:rsidR="00362EE5" w:rsidRPr="00362EE5">
        <w:rPr>
          <w:rFonts w:ascii="Times New Roman" w:eastAsia="Calibri" w:hAnsi="Times New Roman" w:cs="Times New Roman"/>
          <w:bCs/>
          <w:iCs/>
          <w:spacing w:val="2"/>
          <w:sz w:val="28"/>
          <w:szCs w:val="28"/>
          <w:vertAlign w:val="subscript"/>
          <w:lang w:val="kk-KZ" w:eastAsia="ru-RU"/>
        </w:rPr>
        <w:t>2</w:t>
      </w:r>
      <w:r w:rsidR="00362EE5" w:rsidRPr="00362EE5">
        <w:rPr>
          <w:rFonts w:ascii="Times New Roman" w:eastAsia="Calibri" w:hAnsi="Times New Roman" w:cs="Times New Roman"/>
          <w:bCs/>
          <w:iCs/>
          <w:spacing w:val="2"/>
          <w:sz w:val="28"/>
          <w:szCs w:val="28"/>
          <w:lang w:val="kk-KZ" w:eastAsia="ru-RU"/>
        </w:rPr>
        <w:t>, b), d), f) 2N</w:t>
      </w:r>
      <w:r w:rsidR="00362EE5" w:rsidRPr="00362EE5">
        <w:rPr>
          <w:rFonts w:ascii="Times New Roman" w:eastAsia="Calibri" w:hAnsi="Times New Roman" w:cs="Times New Roman"/>
          <w:bCs/>
          <w:iCs/>
          <w:spacing w:val="2"/>
          <w:sz w:val="28"/>
          <w:szCs w:val="28"/>
          <w:vertAlign w:val="subscript"/>
          <w:lang w:val="kk-KZ" w:eastAsia="ru-RU"/>
        </w:rPr>
        <w:t>2</w:t>
      </w:r>
      <w:r w:rsidR="00362EE5" w:rsidRPr="00362EE5">
        <w:rPr>
          <w:rFonts w:ascii="Times New Roman" w:eastAsia="Calibri" w:hAnsi="Times New Roman" w:cs="Times New Roman"/>
          <w:bCs/>
          <w:iCs/>
          <w:spacing w:val="2"/>
          <w:sz w:val="28"/>
          <w:szCs w:val="28"/>
          <w:lang w:val="kk-KZ" w:eastAsia="ru-RU"/>
        </w:rPr>
        <w:t>/O</w:t>
      </w:r>
      <w:r w:rsidR="00362EE5" w:rsidRPr="00362EE5">
        <w:rPr>
          <w:rFonts w:ascii="Times New Roman" w:eastAsia="Calibri" w:hAnsi="Times New Roman" w:cs="Times New Roman"/>
          <w:bCs/>
          <w:iCs/>
          <w:spacing w:val="2"/>
          <w:sz w:val="28"/>
          <w:szCs w:val="28"/>
          <w:vertAlign w:val="subscript"/>
          <w:lang w:val="kk-KZ" w:eastAsia="ru-RU"/>
        </w:rPr>
        <w:t>2</w:t>
      </w:r>
    </w:p>
    <w:p w14:paraId="530BDCA6" w14:textId="1FF10281" w:rsidR="00362EE5" w:rsidRDefault="00362EE5" w:rsidP="00362EE5">
      <w:pPr>
        <w:spacing w:after="0" w:line="240" w:lineRule="auto"/>
        <w:jc w:val="center"/>
        <w:rPr>
          <w:rFonts w:ascii="Times New Roman" w:eastAsia="Calibri" w:hAnsi="Times New Roman" w:cs="Times New Roman"/>
          <w:bCs/>
          <w:iCs/>
          <w:spacing w:val="2"/>
          <w:sz w:val="28"/>
          <w:szCs w:val="28"/>
          <w:lang w:val="kk-KZ" w:eastAsia="ru-RU"/>
        </w:rPr>
      </w:pPr>
    </w:p>
    <w:p w14:paraId="15117794" w14:textId="58672F7A" w:rsidR="006C5E73" w:rsidRPr="006C5E73" w:rsidRDefault="006C5E73" w:rsidP="006C5E73">
      <w:pPr>
        <w:spacing w:after="0" w:line="240" w:lineRule="auto"/>
        <w:ind w:firstLine="567"/>
        <w:jc w:val="both"/>
        <w:rPr>
          <w:rFonts w:ascii="Times New Roman" w:eastAsia="Calibri" w:hAnsi="Times New Roman" w:cs="Times New Roman"/>
          <w:bCs/>
          <w:iCs/>
          <w:spacing w:val="2"/>
          <w:sz w:val="28"/>
          <w:szCs w:val="28"/>
          <w:lang w:val="kk-KZ" w:eastAsia="ru-RU"/>
        </w:rPr>
      </w:pPr>
      <w:r w:rsidRPr="006C5E73">
        <w:rPr>
          <w:rFonts w:ascii="Times New Roman" w:eastAsia="Calibri" w:hAnsi="Times New Roman" w:cs="Times New Roman"/>
          <w:bCs/>
          <w:iCs/>
          <w:spacing w:val="2"/>
          <w:sz w:val="28"/>
          <w:szCs w:val="28"/>
          <w:lang w:val="kk-KZ" w:eastAsia="ru-RU"/>
        </w:rPr>
        <w:t xml:space="preserve">N 1s деңгейімен жоғары ажыратымдылықтағы спектрлердің салыстырмалы талдауы түзілген </w:t>
      </w:r>
      <w:r>
        <w:rPr>
          <w:rFonts w:ascii="Times New Roman" w:eastAsia="Calibri" w:hAnsi="Times New Roman" w:cs="Times New Roman"/>
          <w:bCs/>
          <w:iCs/>
          <w:spacing w:val="2"/>
          <w:sz w:val="28"/>
          <w:szCs w:val="28"/>
          <w:lang w:val="kk-KZ" w:eastAsia="ru-RU"/>
        </w:rPr>
        <w:t>жабындарда</w:t>
      </w:r>
      <w:r w:rsidRPr="006C5E73">
        <w:rPr>
          <w:rFonts w:ascii="Times New Roman" w:eastAsia="Calibri" w:hAnsi="Times New Roman" w:cs="Times New Roman"/>
          <w:bCs/>
          <w:iCs/>
          <w:spacing w:val="2"/>
          <w:sz w:val="28"/>
          <w:szCs w:val="28"/>
          <w:lang w:val="kk-KZ" w:eastAsia="ru-RU"/>
        </w:rPr>
        <w:t xml:space="preserve"> азоттың тотыққан күйінің үшінші компонентінің болуын анықтады, бұл оның </w:t>
      </w:r>
      <w:r>
        <w:rPr>
          <w:rFonts w:ascii="Times New Roman" w:eastAsia="Calibri" w:hAnsi="Times New Roman" w:cs="Times New Roman"/>
          <w:bCs/>
          <w:iCs/>
          <w:spacing w:val="2"/>
          <w:sz w:val="28"/>
          <w:szCs w:val="28"/>
          <w:lang w:val="kk-KZ" w:eastAsia="ru-RU"/>
        </w:rPr>
        <w:t>жабындар</w:t>
      </w:r>
      <w:r w:rsidRPr="006C5E73">
        <w:rPr>
          <w:rFonts w:ascii="Times New Roman" w:eastAsia="Calibri" w:hAnsi="Times New Roman" w:cs="Times New Roman"/>
          <w:bCs/>
          <w:iCs/>
          <w:spacing w:val="2"/>
          <w:sz w:val="28"/>
          <w:szCs w:val="28"/>
          <w:lang w:val="kk-KZ" w:eastAsia="ru-RU"/>
        </w:rPr>
        <w:t xml:space="preserve">дағы интерстициалды орнын немесе кристаларалық шекарада </w:t>
      </w:r>
      <w:r>
        <w:rPr>
          <w:rFonts w:ascii="Times New Roman" w:eastAsia="Calibri" w:hAnsi="Times New Roman" w:cs="Times New Roman"/>
          <w:bCs/>
          <w:iCs/>
          <w:spacing w:val="2"/>
          <w:sz w:val="28"/>
          <w:szCs w:val="28"/>
          <w:lang w:val="kk-KZ" w:eastAsia="ru-RU"/>
        </w:rPr>
        <w:t>шоғырлануын болжайды.</w:t>
      </w:r>
    </w:p>
    <w:p w14:paraId="5A251C2A" w14:textId="68885BF1" w:rsidR="006C5E73" w:rsidRPr="006C5E73" w:rsidRDefault="006C5E73" w:rsidP="006C5E73">
      <w:pPr>
        <w:spacing w:after="0" w:line="240" w:lineRule="auto"/>
        <w:ind w:firstLine="567"/>
        <w:jc w:val="both"/>
        <w:rPr>
          <w:rFonts w:ascii="Times New Roman" w:eastAsia="Calibri" w:hAnsi="Times New Roman" w:cs="Times New Roman"/>
          <w:bCs/>
          <w:iCs/>
          <w:spacing w:val="2"/>
          <w:sz w:val="28"/>
          <w:szCs w:val="28"/>
          <w:lang w:val="kk-KZ" w:eastAsia="ru-RU"/>
        </w:rPr>
      </w:pPr>
      <w:r w:rsidRPr="006C5E73">
        <w:rPr>
          <w:rFonts w:ascii="Times New Roman" w:eastAsia="Calibri" w:hAnsi="Times New Roman" w:cs="Times New Roman"/>
          <w:bCs/>
          <w:iCs/>
          <w:spacing w:val="2"/>
          <w:sz w:val="28"/>
          <w:szCs w:val="28"/>
          <w:lang w:val="kk-KZ" w:eastAsia="ru-RU"/>
        </w:rPr>
        <w:t xml:space="preserve">Осылайша, </w:t>
      </w:r>
      <w:r>
        <w:rPr>
          <w:rFonts w:ascii="Times New Roman" w:eastAsia="Calibri" w:hAnsi="Times New Roman" w:cs="Times New Roman"/>
          <w:bCs/>
          <w:iCs/>
          <w:spacing w:val="2"/>
          <w:sz w:val="28"/>
          <w:szCs w:val="28"/>
          <w:lang w:val="kk-KZ" w:eastAsia="ru-RU"/>
        </w:rPr>
        <w:t xml:space="preserve">РФЭС </w:t>
      </w:r>
      <w:r w:rsidRPr="006C5E73">
        <w:rPr>
          <w:rFonts w:ascii="Times New Roman" w:eastAsia="Calibri" w:hAnsi="Times New Roman" w:cs="Times New Roman"/>
          <w:bCs/>
          <w:iCs/>
          <w:spacing w:val="2"/>
          <w:sz w:val="28"/>
          <w:szCs w:val="28"/>
          <w:lang w:val="kk-KZ" w:eastAsia="ru-RU"/>
        </w:rPr>
        <w:t xml:space="preserve">алынған нәтижелер азотты енгізу титанның тотығу дәрежесіне және </w:t>
      </w:r>
      <w:r>
        <w:rPr>
          <w:rFonts w:ascii="Times New Roman" w:eastAsia="Calibri" w:hAnsi="Times New Roman" w:cs="Times New Roman"/>
          <w:bCs/>
          <w:iCs/>
          <w:spacing w:val="2"/>
          <w:sz w:val="28"/>
          <w:szCs w:val="28"/>
          <w:lang w:val="kk-KZ" w:eastAsia="ru-RU"/>
        </w:rPr>
        <w:t>жабындардың</w:t>
      </w:r>
      <w:r w:rsidRPr="006C5E73">
        <w:rPr>
          <w:rFonts w:ascii="Times New Roman" w:eastAsia="Calibri" w:hAnsi="Times New Roman" w:cs="Times New Roman"/>
          <w:bCs/>
          <w:iCs/>
          <w:spacing w:val="2"/>
          <w:sz w:val="28"/>
          <w:szCs w:val="28"/>
          <w:lang w:val="kk-KZ" w:eastAsia="ru-RU"/>
        </w:rPr>
        <w:t xml:space="preserve"> химиялық құрамына әсер етпейтінін көрсетеді. Фильмдерде титан нитриді күйінің түзілуі анықталмады.</w:t>
      </w:r>
    </w:p>
    <w:p w14:paraId="215F8463" w14:textId="6FE4C09B" w:rsidR="00911C1C" w:rsidRDefault="006C5E73" w:rsidP="006C5E73">
      <w:pPr>
        <w:spacing w:after="0" w:line="240" w:lineRule="auto"/>
        <w:ind w:firstLine="567"/>
        <w:jc w:val="both"/>
        <w:rPr>
          <w:rFonts w:ascii="Times New Roman" w:eastAsia="Calibri" w:hAnsi="Times New Roman" w:cs="Times New Roman"/>
          <w:bCs/>
          <w:iCs/>
          <w:spacing w:val="2"/>
          <w:sz w:val="28"/>
          <w:szCs w:val="28"/>
          <w:lang w:val="kk-KZ" w:eastAsia="ru-RU"/>
        </w:rPr>
      </w:pPr>
      <w:r>
        <w:rPr>
          <w:rFonts w:ascii="Times New Roman" w:eastAsia="Calibri" w:hAnsi="Times New Roman" w:cs="Times New Roman"/>
          <w:bCs/>
          <w:iCs/>
          <w:spacing w:val="2"/>
          <w:sz w:val="28"/>
          <w:szCs w:val="28"/>
          <w:lang w:val="kk-KZ" w:eastAsia="ru-RU"/>
        </w:rPr>
        <w:lastRenderedPageBreak/>
        <w:t xml:space="preserve">Сонымен қатар </w:t>
      </w:r>
      <w:r w:rsidRPr="006C5E73">
        <w:rPr>
          <w:rFonts w:ascii="Times New Roman" w:eastAsia="Calibri" w:hAnsi="Times New Roman" w:cs="Times New Roman"/>
          <w:bCs/>
          <w:iCs/>
          <w:spacing w:val="2"/>
          <w:sz w:val="28"/>
          <w:szCs w:val="28"/>
          <w:lang w:val="kk-KZ" w:eastAsia="ru-RU"/>
        </w:rPr>
        <w:t xml:space="preserve">жұмыс газында азоттың болуына байланысты </w:t>
      </w:r>
      <w:r>
        <w:rPr>
          <w:rFonts w:ascii="Times New Roman" w:eastAsia="Calibri" w:hAnsi="Times New Roman" w:cs="Times New Roman"/>
          <w:bCs/>
          <w:iCs/>
          <w:spacing w:val="2"/>
          <w:sz w:val="28"/>
          <w:szCs w:val="28"/>
          <w:lang w:val="kk-KZ" w:eastAsia="ru-RU"/>
        </w:rPr>
        <w:t xml:space="preserve">жабында </w:t>
      </w:r>
      <w:r w:rsidRPr="006C5E73">
        <w:rPr>
          <w:rFonts w:ascii="Times New Roman" w:eastAsia="Calibri" w:hAnsi="Times New Roman" w:cs="Times New Roman"/>
          <w:bCs/>
          <w:iCs/>
          <w:spacing w:val="2"/>
          <w:sz w:val="28"/>
          <w:szCs w:val="28"/>
          <w:lang w:val="kk-KZ" w:eastAsia="ru-RU"/>
        </w:rPr>
        <w:t>монооксид пен нитрит (NO және NO</w:t>
      </w:r>
      <w:r w:rsidRPr="006C5E73">
        <w:rPr>
          <w:rFonts w:ascii="Times New Roman" w:eastAsia="Calibri" w:hAnsi="Times New Roman" w:cs="Times New Roman"/>
          <w:bCs/>
          <w:iCs/>
          <w:spacing w:val="2"/>
          <w:sz w:val="28"/>
          <w:szCs w:val="28"/>
          <w:vertAlign w:val="subscript"/>
          <w:lang w:val="kk-KZ" w:eastAsia="ru-RU"/>
        </w:rPr>
        <w:t>2</w:t>
      </w:r>
      <w:r w:rsidRPr="006C5E73">
        <w:rPr>
          <w:rFonts w:ascii="Times New Roman" w:eastAsia="Calibri" w:hAnsi="Times New Roman" w:cs="Times New Roman"/>
          <w:bCs/>
          <w:iCs/>
          <w:spacing w:val="2"/>
          <w:sz w:val="28"/>
          <w:szCs w:val="28"/>
          <w:lang w:val="kk-KZ" w:eastAsia="ru-RU"/>
        </w:rPr>
        <w:t>) түріндегі азот оксиді қосылыстары түзіледі.</w:t>
      </w:r>
    </w:p>
    <w:p w14:paraId="6C5CBB74" w14:textId="3C21876B" w:rsidR="006C5E73" w:rsidRDefault="006C5E73" w:rsidP="006C5E73">
      <w:pPr>
        <w:spacing w:after="0" w:line="240" w:lineRule="auto"/>
        <w:ind w:firstLine="567"/>
        <w:jc w:val="both"/>
        <w:rPr>
          <w:rFonts w:ascii="Times New Roman" w:eastAsia="Calibri" w:hAnsi="Times New Roman" w:cs="Times New Roman"/>
          <w:bCs/>
          <w:iCs/>
          <w:spacing w:val="2"/>
          <w:sz w:val="28"/>
          <w:szCs w:val="28"/>
          <w:lang w:val="kk-KZ" w:eastAsia="ru-RU"/>
        </w:rPr>
      </w:pPr>
    </w:p>
    <w:p w14:paraId="6CF19A7D" w14:textId="0D2BD9B3" w:rsidR="001109F5" w:rsidRPr="006F6B58" w:rsidRDefault="006F6B58" w:rsidP="006F6B58">
      <w:pPr>
        <w:spacing w:after="0" w:line="240" w:lineRule="auto"/>
        <w:ind w:firstLine="567"/>
        <w:jc w:val="both"/>
        <w:rPr>
          <w:rFonts w:ascii="Times New Roman" w:eastAsia="Calibri" w:hAnsi="Times New Roman" w:cs="Times New Roman"/>
          <w:b/>
          <w:bCs/>
          <w:iCs/>
          <w:spacing w:val="2"/>
          <w:sz w:val="28"/>
          <w:szCs w:val="28"/>
          <w:lang w:val="kk-KZ" w:eastAsia="ru-RU"/>
        </w:rPr>
      </w:pPr>
      <w:r>
        <w:rPr>
          <w:rFonts w:ascii="Times New Roman" w:eastAsia="Calibri" w:hAnsi="Times New Roman" w:cs="Times New Roman"/>
          <w:b/>
          <w:bCs/>
          <w:iCs/>
          <w:spacing w:val="2"/>
          <w:sz w:val="28"/>
          <w:szCs w:val="28"/>
          <w:lang w:val="kk-KZ" w:eastAsia="ru-RU"/>
        </w:rPr>
        <w:t>Үшінші бөлім бойынша қорытынды</w:t>
      </w:r>
    </w:p>
    <w:p w14:paraId="1EBCBD7F" w14:textId="24B5E574" w:rsidR="001109F5" w:rsidRPr="00AD1D69" w:rsidRDefault="001109F5" w:rsidP="006F6B58">
      <w:pPr>
        <w:spacing w:after="0" w:line="240" w:lineRule="auto"/>
        <w:ind w:firstLine="567"/>
        <w:jc w:val="both"/>
        <w:rPr>
          <w:rFonts w:ascii="Times New Roman" w:eastAsia="Calibri" w:hAnsi="Times New Roman" w:cs="Times New Roman"/>
          <w:bCs/>
          <w:iCs/>
          <w:spacing w:val="2"/>
          <w:sz w:val="28"/>
          <w:szCs w:val="28"/>
          <w:lang w:val="kk-KZ" w:eastAsia="ru-RU"/>
        </w:rPr>
      </w:pPr>
      <w:r w:rsidRPr="00AD1D69">
        <w:rPr>
          <w:rFonts w:ascii="Times New Roman" w:eastAsia="Calibri" w:hAnsi="Times New Roman" w:cs="Times New Roman"/>
          <w:bCs/>
          <w:iCs/>
          <w:spacing w:val="2"/>
          <w:sz w:val="28"/>
          <w:szCs w:val="28"/>
          <w:lang w:val="kk-KZ" w:eastAsia="ru-RU"/>
        </w:rPr>
        <w:t xml:space="preserve">Реактивті магнетрондық </w:t>
      </w:r>
      <w:r w:rsidR="006C5E73">
        <w:rPr>
          <w:rFonts w:ascii="Times New Roman" w:eastAsia="Calibri" w:hAnsi="Times New Roman" w:cs="Times New Roman"/>
          <w:bCs/>
          <w:iCs/>
          <w:spacing w:val="2"/>
          <w:sz w:val="28"/>
          <w:szCs w:val="28"/>
          <w:lang w:val="kk-KZ" w:eastAsia="ru-RU"/>
        </w:rPr>
        <w:t>шашырату</w:t>
      </w:r>
      <w:r w:rsidRPr="00AD1D69">
        <w:rPr>
          <w:rFonts w:ascii="Times New Roman" w:eastAsia="Calibri" w:hAnsi="Times New Roman" w:cs="Times New Roman"/>
          <w:bCs/>
          <w:iCs/>
          <w:spacing w:val="2"/>
          <w:sz w:val="28"/>
          <w:szCs w:val="28"/>
          <w:lang w:val="kk-KZ" w:eastAsia="ru-RU"/>
        </w:rPr>
        <w:t xml:space="preserve"> әдісімен тот баспайтын болат</w:t>
      </w:r>
      <w:r w:rsidR="00E11813">
        <w:rPr>
          <w:rFonts w:ascii="Times New Roman" w:eastAsia="Calibri" w:hAnsi="Times New Roman" w:cs="Times New Roman"/>
          <w:bCs/>
          <w:iCs/>
          <w:spacing w:val="2"/>
          <w:sz w:val="28"/>
          <w:szCs w:val="28"/>
          <w:lang w:val="kk-KZ" w:eastAsia="ru-RU"/>
        </w:rPr>
        <w:t xml:space="preserve"> </w:t>
      </w:r>
      <w:r w:rsidR="00816CCE" w:rsidRPr="006C5E73">
        <w:rPr>
          <w:rFonts w:ascii="Times New Roman" w:eastAsia="Calibri" w:hAnsi="Times New Roman" w:cs="Times New Roman"/>
          <w:bCs/>
          <w:spacing w:val="2"/>
          <w:sz w:val="28"/>
          <w:szCs w:val="28"/>
          <w:lang w:val="kk-KZ" w:eastAsia="ru-RU"/>
        </w:rPr>
        <w:t>N</w:t>
      </w:r>
      <w:r w:rsidR="00816CCE" w:rsidRPr="006C5E73">
        <w:rPr>
          <w:rFonts w:ascii="Times New Roman" w:eastAsia="Calibri" w:hAnsi="Times New Roman" w:cs="Times New Roman"/>
          <w:bCs/>
          <w:spacing w:val="2"/>
          <w:sz w:val="28"/>
          <w:szCs w:val="28"/>
          <w:vertAlign w:val="subscript"/>
          <w:lang w:val="kk-KZ" w:eastAsia="ru-RU"/>
        </w:rPr>
        <w:t>2</w:t>
      </w:r>
      <w:r w:rsidR="00816CCE" w:rsidRPr="006C5E73">
        <w:rPr>
          <w:rFonts w:ascii="Times New Roman" w:eastAsia="Calibri" w:hAnsi="Times New Roman" w:cs="Times New Roman"/>
          <w:bCs/>
          <w:spacing w:val="2"/>
          <w:sz w:val="28"/>
          <w:szCs w:val="28"/>
          <w:lang w:val="kk-KZ" w:eastAsia="ru-RU"/>
        </w:rPr>
        <w:t>/O</w:t>
      </w:r>
      <w:r w:rsidR="00816CCE" w:rsidRPr="006C5E73">
        <w:rPr>
          <w:rFonts w:ascii="Times New Roman" w:eastAsia="Calibri" w:hAnsi="Times New Roman" w:cs="Times New Roman"/>
          <w:bCs/>
          <w:spacing w:val="2"/>
          <w:sz w:val="28"/>
          <w:szCs w:val="28"/>
          <w:vertAlign w:val="subscript"/>
          <w:lang w:val="kk-KZ" w:eastAsia="ru-RU"/>
        </w:rPr>
        <w:t>2</w:t>
      </w:r>
      <w:r w:rsidR="00E11813">
        <w:rPr>
          <w:rFonts w:ascii="Times New Roman" w:eastAsia="Calibri" w:hAnsi="Times New Roman" w:cs="Times New Roman"/>
          <w:bCs/>
          <w:i/>
          <w:spacing w:val="2"/>
          <w:sz w:val="28"/>
          <w:szCs w:val="28"/>
          <w:lang w:val="kk-KZ" w:eastAsia="ru-RU"/>
        </w:rPr>
        <w:t xml:space="preserve"> </w:t>
      </w:r>
      <w:r w:rsidR="006C5E73">
        <w:rPr>
          <w:rFonts w:ascii="Times New Roman" w:eastAsia="Calibri" w:hAnsi="Times New Roman" w:cs="Times New Roman"/>
          <w:bCs/>
          <w:iCs/>
          <w:spacing w:val="2"/>
          <w:sz w:val="28"/>
          <w:szCs w:val="28"/>
          <w:lang w:val="kk-KZ" w:eastAsia="ru-RU"/>
        </w:rPr>
        <w:t>қатынасы</w:t>
      </w:r>
      <w:r w:rsidR="00816CCE" w:rsidRPr="00AD1D69">
        <w:rPr>
          <w:rFonts w:ascii="Times New Roman" w:eastAsia="Calibri" w:hAnsi="Times New Roman" w:cs="Times New Roman"/>
          <w:bCs/>
          <w:iCs/>
          <w:spacing w:val="2"/>
          <w:sz w:val="28"/>
          <w:szCs w:val="28"/>
          <w:lang w:val="kk-KZ" w:eastAsia="ru-RU"/>
        </w:rPr>
        <w:t xml:space="preserve"> әртүрлі болатын мөлшерде кристаллды оксинитридті жабынмен</w:t>
      </w:r>
      <w:r w:rsidR="00E11813">
        <w:rPr>
          <w:rFonts w:ascii="Times New Roman" w:eastAsia="Calibri" w:hAnsi="Times New Roman" w:cs="Times New Roman"/>
          <w:bCs/>
          <w:iCs/>
          <w:spacing w:val="2"/>
          <w:sz w:val="28"/>
          <w:szCs w:val="28"/>
          <w:lang w:val="kk-KZ" w:eastAsia="ru-RU"/>
        </w:rPr>
        <w:t xml:space="preserve"> </w:t>
      </w:r>
      <w:r w:rsidR="00816CCE" w:rsidRPr="00AD1D69">
        <w:rPr>
          <w:rFonts w:ascii="Times New Roman" w:eastAsia="Calibri" w:hAnsi="Times New Roman" w:cs="Times New Roman"/>
          <w:bCs/>
          <w:iCs/>
          <w:spacing w:val="2"/>
          <w:sz w:val="28"/>
          <w:szCs w:val="28"/>
          <w:lang w:val="kk-KZ" w:eastAsia="ru-RU"/>
        </w:rPr>
        <w:t>қапталды. Төсенішке мәні теріс болатын -1</w:t>
      </w:r>
      <w:r w:rsidR="006C5E73">
        <w:rPr>
          <w:rFonts w:ascii="Times New Roman" w:eastAsia="Calibri" w:hAnsi="Times New Roman" w:cs="Times New Roman"/>
          <w:bCs/>
          <w:iCs/>
          <w:spacing w:val="2"/>
          <w:sz w:val="28"/>
          <w:szCs w:val="28"/>
          <w:lang w:val="kk-KZ" w:eastAsia="ru-RU"/>
        </w:rPr>
        <w:t>0</w:t>
      </w:r>
      <w:r w:rsidR="00816CCE" w:rsidRPr="00AD1D69">
        <w:rPr>
          <w:rFonts w:ascii="Times New Roman" w:eastAsia="Calibri" w:hAnsi="Times New Roman" w:cs="Times New Roman"/>
          <w:bCs/>
          <w:iCs/>
          <w:spacing w:val="2"/>
          <w:sz w:val="28"/>
          <w:szCs w:val="28"/>
          <w:lang w:val="kk-KZ" w:eastAsia="ru-RU"/>
        </w:rPr>
        <w:t>0В ығысу потенциалын бергенде</w:t>
      </w:r>
      <w:r w:rsidR="006C5E73">
        <w:rPr>
          <w:rFonts w:ascii="Times New Roman" w:eastAsia="Calibri" w:hAnsi="Times New Roman" w:cs="Times New Roman"/>
          <w:bCs/>
          <w:iCs/>
          <w:spacing w:val="2"/>
          <w:sz w:val="28"/>
          <w:szCs w:val="28"/>
          <w:lang w:val="kk-KZ" w:eastAsia="ru-RU"/>
        </w:rPr>
        <w:t xml:space="preserve"> </w:t>
      </w:r>
      <w:r w:rsidR="00816CCE" w:rsidRPr="00AD1D69">
        <w:rPr>
          <w:rFonts w:ascii="Times New Roman" w:eastAsia="Calibri" w:hAnsi="Times New Roman" w:cs="Times New Roman"/>
          <w:bCs/>
          <w:iCs/>
          <w:spacing w:val="2"/>
          <w:sz w:val="28"/>
          <w:szCs w:val="28"/>
          <w:lang w:val="kk-KZ" w:eastAsia="ru-RU"/>
        </w:rPr>
        <w:t xml:space="preserve">беткі қабатқа титан оксидін тұндыру тиімді болып табылады және бұл кезде иондалу тығыздығы және беткі қабатқа қонатын бөлшектердің энергиясы артады, бұл жағдай өз кезегінде жабынның беткі қабатының тегістігінің артуына себебін тигізеді. Газ атмосферасындағы азоттың мөлшерін арттырғанда әлсіз байқалатын блоктық құрылымы бар квазибіртекті беттің қалыптасады. Рентгендік дифракцияның нәтижелерін талдау, жабындағы кездесетін негізгі фазалар анатаз бен рутил екенін көрсетеді. </w:t>
      </w:r>
    </w:p>
    <w:p w14:paraId="5FD1C494" w14:textId="77777777" w:rsidR="006F6B58" w:rsidRPr="009A33B1" w:rsidRDefault="006F6B58" w:rsidP="00AD1D69">
      <w:pPr>
        <w:tabs>
          <w:tab w:val="left" w:pos="851"/>
        </w:tabs>
        <w:spacing w:after="0" w:line="240" w:lineRule="auto"/>
        <w:ind w:firstLine="567"/>
        <w:jc w:val="both"/>
        <w:rPr>
          <w:rFonts w:ascii="Times New Roman" w:eastAsia="Calibri" w:hAnsi="Times New Roman" w:cs="Times New Roman"/>
          <w:spacing w:val="2"/>
          <w:sz w:val="16"/>
          <w:szCs w:val="16"/>
          <w:lang w:val="kk-KZ"/>
        </w:rPr>
      </w:pPr>
    </w:p>
    <w:p w14:paraId="27A4470A" w14:textId="77777777" w:rsidR="00296DFD" w:rsidRPr="00123CF0" w:rsidRDefault="00296DFD">
      <w:pPr>
        <w:rPr>
          <w:rFonts w:ascii="Times New Roman" w:hAnsi="Times New Roman" w:cs="Times New Roman"/>
          <w:iCs/>
          <w:sz w:val="28"/>
          <w:szCs w:val="28"/>
          <w:lang w:val="kk-KZ"/>
        </w:rPr>
      </w:pPr>
      <w:r w:rsidRPr="00123CF0">
        <w:rPr>
          <w:rFonts w:ascii="Times New Roman" w:hAnsi="Times New Roman" w:cs="Times New Roman"/>
          <w:iCs/>
          <w:sz w:val="28"/>
          <w:szCs w:val="28"/>
          <w:lang w:val="kk-KZ"/>
        </w:rPr>
        <w:br w:type="page"/>
      </w:r>
    </w:p>
    <w:p w14:paraId="4B197519" w14:textId="40F96ACF" w:rsidR="00257FEB" w:rsidRPr="00AF58BA" w:rsidRDefault="00296DFD" w:rsidP="00296DFD">
      <w:pPr>
        <w:spacing w:after="0" w:line="240" w:lineRule="auto"/>
        <w:ind w:firstLine="567"/>
        <w:jc w:val="both"/>
        <w:rPr>
          <w:rFonts w:ascii="Times New Roman" w:hAnsi="Times New Roman" w:cs="Times New Roman"/>
          <w:b/>
          <w:iCs/>
          <w:sz w:val="28"/>
          <w:szCs w:val="28"/>
          <w:lang w:val="kk-KZ"/>
        </w:rPr>
      </w:pPr>
      <w:r w:rsidRPr="00C2039D">
        <w:rPr>
          <w:rFonts w:ascii="Times New Roman" w:hAnsi="Times New Roman" w:cs="Times New Roman"/>
          <w:b/>
          <w:iCs/>
          <w:sz w:val="28"/>
          <w:szCs w:val="28"/>
          <w:lang w:val="kk-KZ"/>
        </w:rPr>
        <w:lastRenderedPageBreak/>
        <w:t>4</w:t>
      </w:r>
      <w:r w:rsidR="00257FEB" w:rsidRPr="00C2039D">
        <w:rPr>
          <w:rFonts w:ascii="Times New Roman" w:hAnsi="Times New Roman" w:cs="Times New Roman"/>
          <w:b/>
          <w:iCs/>
          <w:sz w:val="28"/>
          <w:szCs w:val="28"/>
          <w:lang w:val="kk-KZ"/>
        </w:rPr>
        <w:t xml:space="preserve"> ЖАБЫНДАРДЫҢ ФИЗИКА-МЕХАНИКАЛЫҚ ЖӘНЕ ТРИБОЛОГИЯЛЫҚ ҚҰРАМЫН </w:t>
      </w:r>
      <w:r w:rsidR="00AF58BA">
        <w:rPr>
          <w:rFonts w:ascii="Times New Roman" w:hAnsi="Times New Roman" w:cs="Times New Roman"/>
          <w:b/>
          <w:iCs/>
          <w:sz w:val="28"/>
          <w:szCs w:val="28"/>
          <w:lang w:val="kk-KZ"/>
        </w:rPr>
        <w:t>ЗЕРТТЕУ</w:t>
      </w:r>
    </w:p>
    <w:p w14:paraId="07042471" w14:textId="77777777" w:rsidR="00235200" w:rsidRPr="00C2039D" w:rsidRDefault="00235200" w:rsidP="00AD1D69">
      <w:pPr>
        <w:spacing w:after="0" w:line="240" w:lineRule="auto"/>
        <w:jc w:val="both"/>
        <w:rPr>
          <w:rFonts w:ascii="Times New Roman" w:hAnsi="Times New Roman" w:cs="Times New Roman"/>
          <w:iCs/>
          <w:sz w:val="28"/>
          <w:szCs w:val="28"/>
          <w:lang w:val="kk-KZ"/>
        </w:rPr>
      </w:pPr>
    </w:p>
    <w:p w14:paraId="49E75225" w14:textId="375882FA" w:rsidR="00235200" w:rsidRPr="006F6B58" w:rsidRDefault="00235200" w:rsidP="006F6B58">
      <w:pPr>
        <w:spacing w:after="0" w:line="240" w:lineRule="auto"/>
        <w:ind w:firstLine="567"/>
        <w:jc w:val="both"/>
        <w:rPr>
          <w:rFonts w:ascii="Times New Roman" w:hAnsi="Times New Roman" w:cs="Times New Roman"/>
          <w:b/>
          <w:iCs/>
          <w:sz w:val="28"/>
          <w:szCs w:val="28"/>
          <w:lang w:val="kk-KZ"/>
        </w:rPr>
      </w:pPr>
      <w:r w:rsidRPr="006F6B58">
        <w:rPr>
          <w:rFonts w:ascii="Times New Roman" w:hAnsi="Times New Roman" w:cs="Times New Roman"/>
          <w:b/>
          <w:iCs/>
          <w:sz w:val="28"/>
          <w:szCs w:val="28"/>
          <w:lang w:val="kk-KZ"/>
        </w:rPr>
        <w:t>4.</w:t>
      </w:r>
      <w:r w:rsidR="00430CD5" w:rsidRPr="006F6B58">
        <w:rPr>
          <w:rFonts w:ascii="Times New Roman" w:hAnsi="Times New Roman" w:cs="Times New Roman"/>
          <w:b/>
          <w:iCs/>
          <w:sz w:val="28"/>
          <w:szCs w:val="28"/>
          <w:lang w:val="kk-KZ"/>
        </w:rPr>
        <w:t>1</w:t>
      </w:r>
      <w:r w:rsidRPr="006F6B58">
        <w:rPr>
          <w:rFonts w:ascii="Times New Roman" w:hAnsi="Times New Roman" w:cs="Times New Roman"/>
          <w:b/>
          <w:iCs/>
          <w:sz w:val="28"/>
          <w:szCs w:val="28"/>
          <w:lang w:val="kk-KZ"/>
        </w:rPr>
        <w:t xml:space="preserve"> Наноқаттылық, серпімділік модулі</w:t>
      </w:r>
    </w:p>
    <w:p w14:paraId="452AEC17" w14:textId="74B33769" w:rsidR="006F77B2" w:rsidRDefault="006F77B2" w:rsidP="006F6B58">
      <w:pPr>
        <w:spacing w:after="0" w:line="240" w:lineRule="auto"/>
        <w:ind w:firstLine="567"/>
        <w:jc w:val="both"/>
        <w:rPr>
          <w:rFonts w:ascii="Times New Roman" w:hAnsi="Times New Roman" w:cs="Times New Roman"/>
          <w:sz w:val="28"/>
          <w:szCs w:val="28"/>
          <w:lang w:val="kk-KZ"/>
        </w:rPr>
      </w:pPr>
      <w:r w:rsidRPr="006F77B2">
        <w:rPr>
          <w:rFonts w:ascii="Times New Roman" w:hAnsi="Times New Roman" w:cs="Times New Roman"/>
          <w:sz w:val="28"/>
          <w:szCs w:val="28"/>
          <w:lang w:val="kk-KZ"/>
        </w:rPr>
        <w:t>Зерттелетін үлгінің негізінде механикалық қасиеттерді анықтау үшін нано</w:t>
      </w:r>
      <w:r w:rsidR="002659A7">
        <w:rPr>
          <w:rFonts w:ascii="Times New Roman" w:hAnsi="Times New Roman" w:cs="Times New Roman"/>
          <w:sz w:val="28"/>
          <w:szCs w:val="28"/>
          <w:lang w:val="kk-KZ"/>
        </w:rPr>
        <w:t>индентирлеу</w:t>
      </w:r>
      <w:r w:rsidRPr="006F77B2">
        <w:rPr>
          <w:rFonts w:ascii="Times New Roman" w:hAnsi="Times New Roman" w:cs="Times New Roman"/>
          <w:sz w:val="28"/>
          <w:szCs w:val="28"/>
          <w:lang w:val="kk-KZ"/>
        </w:rPr>
        <w:t xml:space="preserve"> сынағы жүргізілді. Нано</w:t>
      </w:r>
      <w:r w:rsidR="002659A7">
        <w:rPr>
          <w:rFonts w:ascii="Times New Roman" w:hAnsi="Times New Roman" w:cs="Times New Roman"/>
          <w:sz w:val="28"/>
          <w:szCs w:val="28"/>
          <w:lang w:val="kk-KZ"/>
        </w:rPr>
        <w:t>индентирлеу</w:t>
      </w:r>
      <w:r w:rsidRPr="006F77B2">
        <w:rPr>
          <w:rFonts w:ascii="Times New Roman" w:hAnsi="Times New Roman" w:cs="Times New Roman"/>
          <w:sz w:val="28"/>
          <w:szCs w:val="28"/>
          <w:lang w:val="kk-KZ"/>
        </w:rPr>
        <w:t xml:space="preserve"> – субмикро- және нано</w:t>
      </w:r>
      <w:r>
        <w:rPr>
          <w:rFonts w:ascii="Times New Roman" w:hAnsi="Times New Roman" w:cs="Times New Roman"/>
          <w:sz w:val="28"/>
          <w:szCs w:val="28"/>
          <w:lang w:val="kk-KZ"/>
        </w:rPr>
        <w:t>кө</w:t>
      </w:r>
      <w:r w:rsidRPr="006F77B2">
        <w:rPr>
          <w:rFonts w:ascii="Times New Roman" w:hAnsi="Times New Roman" w:cs="Times New Roman"/>
          <w:sz w:val="28"/>
          <w:szCs w:val="28"/>
          <w:lang w:val="kk-KZ"/>
        </w:rPr>
        <w:t>лемдерде, жұқа беттік қабаттар мен пленкалардағы материалдардың механикалық әрекетінің үлгілерін анықтауға арналған әмбебап тәсіл</w:t>
      </w:r>
      <w:r>
        <w:rPr>
          <w:rFonts w:ascii="Times New Roman" w:hAnsi="Times New Roman" w:cs="Times New Roman"/>
          <w:sz w:val="28"/>
          <w:szCs w:val="28"/>
          <w:lang w:val="kk-KZ"/>
        </w:rPr>
        <w:t xml:space="preserve"> </w:t>
      </w:r>
      <w:r w:rsidRPr="006F77B2">
        <w:rPr>
          <w:rFonts w:ascii="Times New Roman" w:hAnsi="Times New Roman" w:cs="Times New Roman"/>
          <w:sz w:val="28"/>
          <w:szCs w:val="28"/>
          <w:lang w:val="kk-KZ"/>
        </w:rPr>
        <w:t>[144].</w:t>
      </w:r>
    </w:p>
    <w:p w14:paraId="48013AEC" w14:textId="77777777" w:rsidR="00FD75F1" w:rsidRDefault="009A021E" w:rsidP="006F6B58">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Қарастырылып отырған жабынның механикалық сипаттамаларын зерттеу үшін Оливер-Фарр әдісі қолданылды. </w:t>
      </w:r>
      <w:r>
        <w:rPr>
          <w:rFonts w:ascii="Times New Roman" w:hAnsi="Times New Roman" w:cs="Times New Roman"/>
          <w:sz w:val="28"/>
          <w:szCs w:val="28"/>
          <w:lang w:val="kk-KZ"/>
        </w:rPr>
        <w:t>Зерттеу нәтижелері 5</w:t>
      </w:r>
      <w:r w:rsidR="006F77B2" w:rsidRPr="006F77B2">
        <w:rPr>
          <w:rFonts w:ascii="Times New Roman" w:hAnsi="Times New Roman" w:cs="Times New Roman"/>
          <w:sz w:val="28"/>
          <w:szCs w:val="28"/>
          <w:lang w:val="kk-KZ"/>
        </w:rPr>
        <w:t xml:space="preserve">-кесте және </w:t>
      </w:r>
      <w:r>
        <w:rPr>
          <w:rFonts w:ascii="Times New Roman" w:hAnsi="Times New Roman" w:cs="Times New Roman"/>
          <w:sz w:val="28"/>
          <w:szCs w:val="28"/>
          <w:lang w:val="kk-KZ"/>
        </w:rPr>
        <w:t>33</w:t>
      </w:r>
      <w:r w:rsidR="006F77B2" w:rsidRPr="006F77B2">
        <w:rPr>
          <w:rFonts w:ascii="Times New Roman" w:hAnsi="Times New Roman" w:cs="Times New Roman"/>
          <w:sz w:val="28"/>
          <w:szCs w:val="28"/>
          <w:lang w:val="kk-KZ"/>
        </w:rPr>
        <w:t>-сурет</w:t>
      </w:r>
      <w:r>
        <w:rPr>
          <w:rFonts w:ascii="Times New Roman" w:hAnsi="Times New Roman" w:cs="Times New Roman"/>
          <w:sz w:val="28"/>
          <w:szCs w:val="28"/>
          <w:lang w:val="kk-KZ"/>
        </w:rPr>
        <w:t>те көрсетілген</w:t>
      </w:r>
      <w:r w:rsidR="006F77B2" w:rsidRPr="006F77B2">
        <w:rPr>
          <w:rFonts w:ascii="Times New Roman" w:hAnsi="Times New Roman" w:cs="Times New Roman"/>
          <w:sz w:val="28"/>
          <w:szCs w:val="28"/>
          <w:lang w:val="kk-KZ"/>
        </w:rPr>
        <w:t xml:space="preserve">. </w:t>
      </w:r>
    </w:p>
    <w:p w14:paraId="1B6E4507" w14:textId="6946463B" w:rsidR="009A021E" w:rsidRDefault="006F77B2" w:rsidP="006F6B58">
      <w:pPr>
        <w:spacing w:after="0" w:line="240" w:lineRule="auto"/>
        <w:ind w:firstLine="567"/>
        <w:jc w:val="both"/>
        <w:rPr>
          <w:rFonts w:ascii="Times New Roman" w:hAnsi="Times New Roman" w:cs="Times New Roman"/>
          <w:sz w:val="28"/>
          <w:szCs w:val="28"/>
          <w:lang w:val="kk-KZ"/>
        </w:rPr>
      </w:pPr>
      <w:r w:rsidRPr="006F77B2">
        <w:rPr>
          <w:rFonts w:ascii="Times New Roman" w:hAnsi="Times New Roman" w:cs="Times New Roman"/>
          <w:sz w:val="28"/>
          <w:szCs w:val="28"/>
          <w:lang w:val="kk-KZ"/>
        </w:rPr>
        <w:t xml:space="preserve">Ауысу қисықтары шыңдық тереңдіктегі елеулі айырмашылықты көрсетеді, нәтижесінде қаттылық/серпімділік модулінің әртүрлі мәндері </w:t>
      </w:r>
      <w:r w:rsidR="009A021E">
        <w:rPr>
          <w:rFonts w:ascii="Times New Roman" w:hAnsi="Times New Roman" w:cs="Times New Roman"/>
          <w:sz w:val="28"/>
          <w:szCs w:val="28"/>
          <w:lang w:val="kk-KZ"/>
        </w:rPr>
        <w:t>алынды</w:t>
      </w:r>
      <w:r w:rsidR="00936E8C">
        <w:rPr>
          <w:rFonts w:ascii="Times New Roman" w:hAnsi="Times New Roman" w:cs="Times New Roman"/>
          <w:sz w:val="28"/>
          <w:szCs w:val="28"/>
          <w:lang w:val="kk-KZ"/>
        </w:rPr>
        <w:t xml:space="preserve"> (5-кесте)</w:t>
      </w:r>
      <w:r w:rsidRPr="006F77B2">
        <w:rPr>
          <w:rFonts w:ascii="Times New Roman" w:hAnsi="Times New Roman" w:cs="Times New Roman"/>
          <w:sz w:val="28"/>
          <w:szCs w:val="28"/>
          <w:lang w:val="kk-KZ"/>
        </w:rPr>
        <w:t xml:space="preserve">. </w:t>
      </w:r>
      <w:r w:rsidR="009A021E">
        <w:rPr>
          <w:rFonts w:ascii="Times New Roman" w:hAnsi="Times New Roman" w:cs="Times New Roman"/>
          <w:sz w:val="28"/>
          <w:szCs w:val="28"/>
          <w:lang w:val="kk-KZ"/>
        </w:rPr>
        <w:t>Жабынмен қ</w:t>
      </w:r>
      <w:r w:rsidRPr="006F77B2">
        <w:rPr>
          <w:rFonts w:ascii="Times New Roman" w:hAnsi="Times New Roman" w:cs="Times New Roman"/>
          <w:sz w:val="28"/>
          <w:szCs w:val="28"/>
          <w:lang w:val="kk-KZ"/>
        </w:rPr>
        <w:t xml:space="preserve">апталған үлгілер субстратқа қарағанда жақсы механикалық қасиеттерге ие. </w:t>
      </w:r>
    </w:p>
    <w:p w14:paraId="211AB6F4" w14:textId="6D865B3E" w:rsidR="00936E8C" w:rsidRDefault="00936E8C" w:rsidP="006F6B58">
      <w:pPr>
        <w:spacing w:after="0" w:line="240" w:lineRule="auto"/>
        <w:ind w:firstLine="567"/>
        <w:jc w:val="both"/>
        <w:rPr>
          <w:rFonts w:ascii="Times New Roman" w:hAnsi="Times New Roman" w:cs="Times New Roman"/>
          <w:sz w:val="28"/>
          <w:szCs w:val="28"/>
          <w:lang w:val="kk-KZ"/>
        </w:rPr>
      </w:pPr>
    </w:p>
    <w:p w14:paraId="2370A458" w14:textId="77777777" w:rsidR="00936E8C" w:rsidRDefault="00936E8C" w:rsidP="000E4499">
      <w:pPr>
        <w:widowControl w:val="0"/>
        <w:autoSpaceDE w:val="0"/>
        <w:autoSpaceDN w:val="0"/>
        <w:spacing w:after="0" w:line="240" w:lineRule="auto"/>
        <w:jc w:val="both"/>
        <w:rPr>
          <w:rFonts w:ascii="Times New Roman" w:eastAsia="Times New Roman" w:hAnsi="Times New Roman" w:cs="Times New Roman"/>
          <w:sz w:val="28"/>
          <w:szCs w:val="20"/>
          <w:lang w:val="kk-KZ"/>
        </w:rPr>
      </w:pPr>
      <w:r w:rsidRPr="00456064">
        <w:rPr>
          <w:rFonts w:ascii="Times New Roman" w:eastAsia="Times New Roman" w:hAnsi="Times New Roman" w:cs="Times New Roman"/>
          <w:sz w:val="28"/>
          <w:szCs w:val="20"/>
          <w:lang w:val="kk-KZ"/>
        </w:rPr>
        <w:t xml:space="preserve">Кесте </w:t>
      </w:r>
      <w:r w:rsidRPr="00936E8C">
        <w:rPr>
          <w:rFonts w:ascii="Times New Roman" w:eastAsia="Times New Roman" w:hAnsi="Times New Roman" w:cs="Times New Roman"/>
          <w:sz w:val="28"/>
          <w:szCs w:val="20"/>
          <w:lang w:val="kk-KZ"/>
        </w:rPr>
        <w:t xml:space="preserve">5 </w:t>
      </w:r>
      <w:r w:rsidRPr="00456064">
        <w:rPr>
          <w:rFonts w:ascii="Times New Roman" w:eastAsia="Times New Roman" w:hAnsi="Times New Roman" w:cs="Times New Roman"/>
          <w:sz w:val="28"/>
          <w:szCs w:val="20"/>
          <w:lang w:val="kk-KZ"/>
        </w:rPr>
        <w:t>– Зерттелетін үлгілерді нанодент</w:t>
      </w:r>
      <w:r>
        <w:rPr>
          <w:rFonts w:ascii="Times New Roman" w:eastAsia="Times New Roman" w:hAnsi="Times New Roman" w:cs="Times New Roman"/>
          <w:sz w:val="28"/>
          <w:szCs w:val="20"/>
          <w:lang w:val="kk-KZ"/>
        </w:rPr>
        <w:t>ация</w:t>
      </w:r>
      <w:r w:rsidRPr="00456064">
        <w:rPr>
          <w:rFonts w:ascii="Times New Roman" w:eastAsia="Times New Roman" w:hAnsi="Times New Roman" w:cs="Times New Roman"/>
          <w:sz w:val="28"/>
          <w:szCs w:val="20"/>
          <w:lang w:val="kk-KZ"/>
        </w:rPr>
        <w:t xml:space="preserve"> әдісі арқылы алынған механикалық қасиеттері</w:t>
      </w:r>
    </w:p>
    <w:p w14:paraId="335D8A54" w14:textId="77777777" w:rsidR="00936E8C" w:rsidRPr="00456064" w:rsidRDefault="00936E8C" w:rsidP="00936E8C">
      <w:pPr>
        <w:widowControl w:val="0"/>
        <w:autoSpaceDE w:val="0"/>
        <w:autoSpaceDN w:val="0"/>
        <w:spacing w:after="0" w:line="240" w:lineRule="auto"/>
        <w:ind w:firstLine="567"/>
        <w:jc w:val="both"/>
        <w:rPr>
          <w:rFonts w:ascii="Times New Roman" w:eastAsia="Times New Roman" w:hAnsi="Times New Roman" w:cs="Times New Roman"/>
          <w:sz w:val="28"/>
          <w:szCs w:val="20"/>
          <w:lang w:val="kk-KZ"/>
        </w:rPr>
      </w:pPr>
    </w:p>
    <w:tbl>
      <w:tblPr>
        <w:tblStyle w:val="11"/>
        <w:tblW w:w="0" w:type="auto"/>
        <w:tblLayout w:type="fixed"/>
        <w:tblLook w:val="01E0" w:firstRow="1" w:lastRow="1" w:firstColumn="1" w:lastColumn="1" w:noHBand="0" w:noVBand="0"/>
      </w:tblPr>
      <w:tblGrid>
        <w:gridCol w:w="1346"/>
        <w:gridCol w:w="1457"/>
        <w:gridCol w:w="1650"/>
        <w:gridCol w:w="2205"/>
        <w:gridCol w:w="1701"/>
        <w:gridCol w:w="1218"/>
      </w:tblGrid>
      <w:tr w:rsidR="00936E8C" w:rsidRPr="00CF0F77" w14:paraId="46E56074" w14:textId="77777777" w:rsidTr="005F508F">
        <w:trPr>
          <w:trHeight w:val="319"/>
        </w:trPr>
        <w:tc>
          <w:tcPr>
            <w:tcW w:w="1346" w:type="dxa"/>
          </w:tcPr>
          <w:p w14:paraId="2690817F" w14:textId="77777777" w:rsidR="00936E8C" w:rsidRPr="00CF0F77" w:rsidRDefault="00936E8C" w:rsidP="005F508F">
            <w:pPr>
              <w:rPr>
                <w:rFonts w:eastAsia="Times New Roman"/>
                <w:lang w:val="kk-KZ"/>
              </w:rPr>
            </w:pPr>
            <w:r w:rsidRPr="00CF0F77">
              <w:rPr>
                <w:rFonts w:eastAsia="Times New Roman"/>
                <w:lang w:val="kk-KZ"/>
              </w:rPr>
              <w:t>түрі</w:t>
            </w:r>
          </w:p>
        </w:tc>
        <w:tc>
          <w:tcPr>
            <w:tcW w:w="1457" w:type="dxa"/>
          </w:tcPr>
          <w:p w14:paraId="10C4BBD5" w14:textId="77777777" w:rsidR="00936E8C" w:rsidRPr="00CF0F77" w:rsidRDefault="00936E8C" w:rsidP="005F508F">
            <w:pPr>
              <w:ind w:right="10"/>
              <w:rPr>
                <w:rFonts w:eastAsia="Times New Roman"/>
              </w:rPr>
            </w:pPr>
            <w:r w:rsidRPr="00CF0F77">
              <w:rPr>
                <w:rFonts w:eastAsia="Times New Roman"/>
                <w:i/>
                <w:lang w:val="kk-KZ"/>
              </w:rPr>
              <w:t>Н</w:t>
            </w:r>
            <w:r w:rsidRPr="00CF0F77">
              <w:rPr>
                <w:rFonts w:eastAsia="Times New Roman"/>
              </w:rPr>
              <w:t>, ГПа</w:t>
            </w:r>
          </w:p>
        </w:tc>
        <w:tc>
          <w:tcPr>
            <w:tcW w:w="1650" w:type="dxa"/>
          </w:tcPr>
          <w:p w14:paraId="666693EC" w14:textId="77777777" w:rsidR="00936E8C" w:rsidRPr="00CF0F77" w:rsidRDefault="00936E8C" w:rsidP="005F508F">
            <w:pPr>
              <w:rPr>
                <w:rFonts w:eastAsia="Times New Roman"/>
              </w:rPr>
            </w:pPr>
            <w:r w:rsidRPr="00CF0F77">
              <w:rPr>
                <w:rFonts w:eastAsia="Times New Roman"/>
                <w:i/>
              </w:rPr>
              <w:t>Е</w:t>
            </w:r>
            <w:r w:rsidRPr="00CF0F77">
              <w:rPr>
                <w:rFonts w:eastAsia="Times New Roman"/>
              </w:rPr>
              <w:t>, ГПа</w:t>
            </w:r>
          </w:p>
        </w:tc>
        <w:tc>
          <w:tcPr>
            <w:tcW w:w="2205" w:type="dxa"/>
          </w:tcPr>
          <w:p w14:paraId="0845B1C2" w14:textId="77777777" w:rsidR="00936E8C" w:rsidRPr="00CF0F77" w:rsidRDefault="00936E8C" w:rsidP="005F508F">
            <w:pPr>
              <w:tabs>
                <w:tab w:val="left" w:pos="0"/>
              </w:tabs>
              <w:ind w:right="28"/>
              <w:rPr>
                <w:rFonts w:eastAsia="Times New Roman"/>
                <w:i/>
                <w:lang w:val="kk-KZ"/>
              </w:rPr>
            </w:pPr>
            <w:r w:rsidRPr="00CF0F77">
              <w:rPr>
                <w:rFonts w:eastAsia="Times New Roman"/>
                <w:i/>
                <w:lang w:val="kk-KZ"/>
              </w:rPr>
              <w:t>Н/Е</w:t>
            </w:r>
          </w:p>
        </w:tc>
        <w:tc>
          <w:tcPr>
            <w:tcW w:w="1701" w:type="dxa"/>
          </w:tcPr>
          <w:p w14:paraId="74C11DF7" w14:textId="77777777" w:rsidR="00936E8C" w:rsidRPr="00CF0F77" w:rsidRDefault="00936E8C" w:rsidP="005F508F">
            <w:pPr>
              <w:ind w:right="30"/>
              <w:rPr>
                <w:rFonts w:eastAsia="Times New Roman"/>
              </w:rPr>
            </w:pPr>
            <w:r w:rsidRPr="00CF0F77">
              <w:rPr>
                <w:rFonts w:eastAsia="Times New Roman"/>
                <w:i/>
              </w:rPr>
              <w:t>Н</w:t>
            </w:r>
            <w:r w:rsidRPr="00CF0F77">
              <w:rPr>
                <w:rFonts w:eastAsia="Times New Roman"/>
                <w:i/>
                <w:vertAlign w:val="superscript"/>
                <w:lang w:val="kk-KZ"/>
              </w:rPr>
              <w:t>3</w:t>
            </w:r>
            <w:r w:rsidRPr="00CF0F77">
              <w:rPr>
                <w:rFonts w:eastAsia="Times New Roman"/>
                <w:i/>
              </w:rPr>
              <w:t>/Е</w:t>
            </w:r>
            <w:r w:rsidRPr="00CF0F77">
              <w:rPr>
                <w:rFonts w:eastAsia="Times New Roman"/>
                <w:i/>
                <w:vertAlign w:val="superscript"/>
                <w:lang w:val="kk-KZ"/>
              </w:rPr>
              <w:t>2</w:t>
            </w:r>
            <w:r w:rsidRPr="00CF0F77">
              <w:rPr>
                <w:rFonts w:eastAsia="Times New Roman"/>
              </w:rPr>
              <w:t>, ГПа</w:t>
            </w:r>
          </w:p>
        </w:tc>
        <w:tc>
          <w:tcPr>
            <w:tcW w:w="1218" w:type="dxa"/>
          </w:tcPr>
          <w:p w14:paraId="2FA7794E" w14:textId="77777777" w:rsidR="00936E8C" w:rsidRPr="00CF0F77" w:rsidRDefault="00936E8C" w:rsidP="005F508F">
            <w:pPr>
              <w:jc w:val="center"/>
              <w:rPr>
                <w:rFonts w:eastAsia="Times New Roman"/>
              </w:rPr>
            </w:pPr>
            <w:r w:rsidRPr="00CF0F77">
              <w:rPr>
                <w:rFonts w:eastAsia="Times New Roman"/>
                <w:i/>
              </w:rPr>
              <w:t>W</w:t>
            </w:r>
            <w:r w:rsidRPr="00CF0F77">
              <w:rPr>
                <w:rFonts w:eastAsia="Times New Roman"/>
              </w:rPr>
              <w:t>, %</w:t>
            </w:r>
          </w:p>
        </w:tc>
      </w:tr>
      <w:tr w:rsidR="00936E8C" w:rsidRPr="00CF0F77" w14:paraId="11678CB4" w14:textId="77777777" w:rsidTr="005F508F">
        <w:trPr>
          <w:trHeight w:val="460"/>
        </w:trPr>
        <w:tc>
          <w:tcPr>
            <w:tcW w:w="1346" w:type="dxa"/>
          </w:tcPr>
          <w:p w14:paraId="68B2280A" w14:textId="77777777" w:rsidR="00936E8C" w:rsidRPr="00CF0F77" w:rsidRDefault="00936E8C" w:rsidP="005F508F">
            <w:pPr>
              <w:rPr>
                <w:rFonts w:eastAsia="Times New Roman"/>
              </w:rPr>
            </w:pPr>
            <w:r w:rsidRPr="00CF0F77">
              <w:rPr>
                <w:rFonts w:eastAsia="Times New Roman"/>
                <w:lang w:val="kk-KZ"/>
              </w:rPr>
              <w:t>Төсеніш</w:t>
            </w:r>
            <w:r>
              <w:rPr>
                <w:rFonts w:eastAsia="Times New Roman"/>
                <w:lang w:val="kk-KZ"/>
              </w:rPr>
              <w:t xml:space="preserve"> </w:t>
            </w:r>
            <w:r w:rsidRPr="00CF0F77">
              <w:rPr>
                <w:rFonts w:eastAsia="Times New Roman"/>
              </w:rPr>
              <w:t>(</w:t>
            </w:r>
            <w:r w:rsidRPr="00CF0F77">
              <w:rPr>
                <w:rFonts w:eastAsia="Times New Roman"/>
                <w:lang w:val="kk-KZ"/>
              </w:rPr>
              <w:t>болат</w:t>
            </w:r>
            <w:r w:rsidRPr="00CF0F77">
              <w:rPr>
                <w:rFonts w:eastAsia="Times New Roman"/>
              </w:rPr>
              <w:t>)</w:t>
            </w:r>
          </w:p>
        </w:tc>
        <w:tc>
          <w:tcPr>
            <w:tcW w:w="1457" w:type="dxa"/>
          </w:tcPr>
          <w:p w14:paraId="15B70909" w14:textId="77777777" w:rsidR="00936E8C" w:rsidRPr="00CF0F77" w:rsidRDefault="00936E8C" w:rsidP="005F508F">
            <w:pPr>
              <w:ind w:right="10"/>
              <w:jc w:val="center"/>
              <w:rPr>
                <w:rFonts w:eastAsia="Times New Roman"/>
              </w:rPr>
            </w:pPr>
            <w:r w:rsidRPr="00CF0F77">
              <w:rPr>
                <w:rFonts w:eastAsia="Times New Roman"/>
              </w:rPr>
              <w:t>2,1±0,2</w:t>
            </w:r>
          </w:p>
        </w:tc>
        <w:tc>
          <w:tcPr>
            <w:tcW w:w="1650" w:type="dxa"/>
          </w:tcPr>
          <w:p w14:paraId="29E26C59" w14:textId="77777777" w:rsidR="00936E8C" w:rsidRPr="00CF0F77" w:rsidRDefault="00936E8C" w:rsidP="005F508F">
            <w:pPr>
              <w:jc w:val="center"/>
              <w:rPr>
                <w:rFonts w:eastAsia="Times New Roman"/>
              </w:rPr>
            </w:pPr>
            <w:r w:rsidRPr="00CF0F77">
              <w:rPr>
                <w:rFonts w:eastAsia="Times New Roman"/>
              </w:rPr>
              <w:t>220±11</w:t>
            </w:r>
          </w:p>
        </w:tc>
        <w:tc>
          <w:tcPr>
            <w:tcW w:w="2205" w:type="dxa"/>
          </w:tcPr>
          <w:p w14:paraId="6E635025" w14:textId="77777777" w:rsidR="00936E8C" w:rsidRPr="00CF0F77" w:rsidRDefault="00936E8C" w:rsidP="005F508F">
            <w:pPr>
              <w:tabs>
                <w:tab w:val="left" w:pos="0"/>
              </w:tabs>
              <w:ind w:right="28"/>
              <w:jc w:val="center"/>
              <w:rPr>
                <w:rFonts w:eastAsia="Times New Roman"/>
              </w:rPr>
            </w:pPr>
            <w:r w:rsidRPr="00CF0F77">
              <w:rPr>
                <w:rFonts w:eastAsia="Times New Roman"/>
              </w:rPr>
              <w:t>0,01</w:t>
            </w:r>
          </w:p>
        </w:tc>
        <w:tc>
          <w:tcPr>
            <w:tcW w:w="1701" w:type="dxa"/>
          </w:tcPr>
          <w:p w14:paraId="73069605" w14:textId="77777777" w:rsidR="00936E8C" w:rsidRPr="00CF0F77" w:rsidRDefault="00936E8C" w:rsidP="005F508F">
            <w:pPr>
              <w:ind w:right="30"/>
              <w:jc w:val="center"/>
              <w:rPr>
                <w:rFonts w:eastAsia="Times New Roman"/>
              </w:rPr>
            </w:pPr>
            <w:r w:rsidRPr="00CF0F77">
              <w:rPr>
                <w:rFonts w:eastAsia="Times New Roman"/>
              </w:rPr>
              <w:t>0,0001</w:t>
            </w:r>
          </w:p>
        </w:tc>
        <w:tc>
          <w:tcPr>
            <w:tcW w:w="1218" w:type="dxa"/>
          </w:tcPr>
          <w:p w14:paraId="5EB64450" w14:textId="77777777" w:rsidR="00936E8C" w:rsidRPr="00CF0F77" w:rsidRDefault="00936E8C" w:rsidP="005F508F">
            <w:pPr>
              <w:jc w:val="center"/>
              <w:rPr>
                <w:rFonts w:eastAsia="Times New Roman"/>
              </w:rPr>
            </w:pPr>
            <w:r w:rsidRPr="00CF0F77">
              <w:rPr>
                <w:rFonts w:eastAsia="Times New Roman"/>
              </w:rPr>
              <w:t>-</w:t>
            </w:r>
          </w:p>
        </w:tc>
      </w:tr>
      <w:tr w:rsidR="00936E8C" w:rsidRPr="00CF0F77" w14:paraId="37441183" w14:textId="77777777" w:rsidTr="005F508F">
        <w:trPr>
          <w:trHeight w:val="479"/>
        </w:trPr>
        <w:tc>
          <w:tcPr>
            <w:tcW w:w="1346" w:type="dxa"/>
          </w:tcPr>
          <w:p w14:paraId="4C8D8E7C" w14:textId="77777777" w:rsidR="00936E8C" w:rsidRPr="00CF0F77" w:rsidRDefault="00936E8C" w:rsidP="005F508F">
            <w:pPr>
              <w:rPr>
                <w:rFonts w:eastAsia="Times New Roman"/>
                <w:lang w:val="kk-KZ"/>
              </w:rPr>
            </w:pPr>
            <w:r w:rsidRPr="00CF0F77">
              <w:rPr>
                <w:rFonts w:eastAsia="Times New Roman"/>
              </w:rPr>
              <w:t>1</w:t>
            </w:r>
            <w:r w:rsidRPr="00CF0F77">
              <w:rPr>
                <w:rFonts w:eastAsia="Times New Roman"/>
                <w:lang w:val="kk-KZ"/>
              </w:rPr>
              <w:t>-үлгі</w:t>
            </w:r>
          </w:p>
        </w:tc>
        <w:tc>
          <w:tcPr>
            <w:tcW w:w="1457" w:type="dxa"/>
          </w:tcPr>
          <w:p w14:paraId="6DA0149E" w14:textId="77777777" w:rsidR="00936E8C" w:rsidRPr="00CF0F77" w:rsidRDefault="00936E8C" w:rsidP="005F508F">
            <w:pPr>
              <w:ind w:right="10"/>
              <w:jc w:val="center"/>
              <w:rPr>
                <w:rFonts w:eastAsia="Times New Roman"/>
              </w:rPr>
            </w:pPr>
            <w:r w:rsidRPr="00CF0F77">
              <w:rPr>
                <w:rFonts w:eastAsia="Times New Roman"/>
              </w:rPr>
              <w:t>3,5±0,27</w:t>
            </w:r>
          </w:p>
        </w:tc>
        <w:tc>
          <w:tcPr>
            <w:tcW w:w="1650" w:type="dxa"/>
          </w:tcPr>
          <w:p w14:paraId="3143EEFB" w14:textId="77777777" w:rsidR="00936E8C" w:rsidRPr="00CF0F77" w:rsidRDefault="00936E8C" w:rsidP="005F508F">
            <w:pPr>
              <w:jc w:val="center"/>
              <w:rPr>
                <w:rFonts w:eastAsia="Times New Roman"/>
              </w:rPr>
            </w:pPr>
            <w:r w:rsidRPr="00CF0F77">
              <w:rPr>
                <w:rFonts w:eastAsia="Times New Roman"/>
              </w:rPr>
              <w:t>229±16</w:t>
            </w:r>
          </w:p>
        </w:tc>
        <w:tc>
          <w:tcPr>
            <w:tcW w:w="2205" w:type="dxa"/>
          </w:tcPr>
          <w:p w14:paraId="1633D725" w14:textId="77777777" w:rsidR="00936E8C" w:rsidRPr="00CF0F77" w:rsidRDefault="00936E8C" w:rsidP="005F508F">
            <w:pPr>
              <w:tabs>
                <w:tab w:val="left" w:pos="0"/>
              </w:tabs>
              <w:ind w:right="28"/>
              <w:jc w:val="center"/>
              <w:rPr>
                <w:rFonts w:eastAsia="Times New Roman"/>
              </w:rPr>
            </w:pPr>
            <w:r w:rsidRPr="00CF0F77">
              <w:rPr>
                <w:rFonts w:eastAsia="Times New Roman"/>
              </w:rPr>
              <w:t>0,015</w:t>
            </w:r>
          </w:p>
        </w:tc>
        <w:tc>
          <w:tcPr>
            <w:tcW w:w="1701" w:type="dxa"/>
          </w:tcPr>
          <w:p w14:paraId="5DD1769D" w14:textId="77777777" w:rsidR="00936E8C" w:rsidRPr="00CF0F77" w:rsidRDefault="00936E8C" w:rsidP="005F508F">
            <w:pPr>
              <w:ind w:right="30"/>
              <w:jc w:val="center"/>
              <w:rPr>
                <w:rFonts w:eastAsia="Times New Roman"/>
              </w:rPr>
            </w:pPr>
            <w:r w:rsidRPr="00CF0F77">
              <w:rPr>
                <w:rFonts w:eastAsia="Times New Roman"/>
              </w:rPr>
              <w:t>0,0008</w:t>
            </w:r>
          </w:p>
        </w:tc>
        <w:tc>
          <w:tcPr>
            <w:tcW w:w="1218" w:type="dxa"/>
          </w:tcPr>
          <w:p w14:paraId="47C04C83" w14:textId="77777777" w:rsidR="00936E8C" w:rsidRPr="00CF0F77" w:rsidRDefault="00936E8C" w:rsidP="005F508F">
            <w:pPr>
              <w:jc w:val="center"/>
              <w:rPr>
                <w:rFonts w:eastAsia="Times New Roman"/>
              </w:rPr>
            </w:pPr>
            <w:r w:rsidRPr="00CF0F77">
              <w:rPr>
                <w:rFonts w:eastAsia="Times New Roman"/>
              </w:rPr>
              <w:t>82</w:t>
            </w:r>
          </w:p>
        </w:tc>
      </w:tr>
      <w:tr w:rsidR="00936E8C" w:rsidRPr="00CF0F77" w14:paraId="10EAAE82" w14:textId="77777777" w:rsidTr="005F508F">
        <w:trPr>
          <w:trHeight w:val="418"/>
        </w:trPr>
        <w:tc>
          <w:tcPr>
            <w:tcW w:w="1346" w:type="dxa"/>
          </w:tcPr>
          <w:p w14:paraId="496092D9" w14:textId="77777777" w:rsidR="00936E8C" w:rsidRPr="00CF0F77" w:rsidRDefault="00936E8C" w:rsidP="005F508F">
            <w:pPr>
              <w:rPr>
                <w:rFonts w:eastAsia="Times New Roman"/>
                <w:lang w:val="kk-KZ"/>
              </w:rPr>
            </w:pPr>
            <w:r w:rsidRPr="00CF0F77">
              <w:rPr>
                <w:rFonts w:eastAsia="Times New Roman"/>
              </w:rPr>
              <w:t>2</w:t>
            </w:r>
            <w:r w:rsidRPr="00CF0F77">
              <w:rPr>
                <w:rFonts w:eastAsia="Times New Roman"/>
                <w:lang w:val="kk-KZ"/>
              </w:rPr>
              <w:t>-үлгі</w:t>
            </w:r>
          </w:p>
        </w:tc>
        <w:tc>
          <w:tcPr>
            <w:tcW w:w="1457" w:type="dxa"/>
          </w:tcPr>
          <w:p w14:paraId="18EE7AE2" w14:textId="77777777" w:rsidR="00936E8C" w:rsidRPr="00CF0F77" w:rsidRDefault="00936E8C" w:rsidP="005F508F">
            <w:pPr>
              <w:ind w:right="10"/>
              <w:jc w:val="center"/>
              <w:rPr>
                <w:rFonts w:eastAsia="Times New Roman"/>
              </w:rPr>
            </w:pPr>
            <w:r w:rsidRPr="00CF0F77">
              <w:rPr>
                <w:rFonts w:eastAsia="Times New Roman"/>
              </w:rPr>
              <w:t>4,5±0,38</w:t>
            </w:r>
          </w:p>
        </w:tc>
        <w:tc>
          <w:tcPr>
            <w:tcW w:w="1650" w:type="dxa"/>
          </w:tcPr>
          <w:p w14:paraId="0FECE0BC" w14:textId="77777777" w:rsidR="00936E8C" w:rsidRPr="00CF0F77" w:rsidRDefault="00936E8C" w:rsidP="005F508F">
            <w:pPr>
              <w:jc w:val="center"/>
              <w:rPr>
                <w:rFonts w:eastAsia="Times New Roman"/>
              </w:rPr>
            </w:pPr>
            <w:r w:rsidRPr="00CF0F77">
              <w:rPr>
                <w:rFonts w:eastAsia="Times New Roman"/>
              </w:rPr>
              <w:t>298±18</w:t>
            </w:r>
          </w:p>
        </w:tc>
        <w:tc>
          <w:tcPr>
            <w:tcW w:w="2205" w:type="dxa"/>
          </w:tcPr>
          <w:p w14:paraId="0D763B5B" w14:textId="77777777" w:rsidR="00936E8C" w:rsidRPr="00CF0F77" w:rsidRDefault="00936E8C" w:rsidP="005F508F">
            <w:pPr>
              <w:tabs>
                <w:tab w:val="left" w:pos="0"/>
              </w:tabs>
              <w:ind w:right="28"/>
              <w:jc w:val="center"/>
              <w:rPr>
                <w:rFonts w:eastAsia="Times New Roman"/>
              </w:rPr>
            </w:pPr>
            <w:r w:rsidRPr="00CF0F77">
              <w:rPr>
                <w:rFonts w:eastAsia="Times New Roman"/>
              </w:rPr>
              <w:t>0,015</w:t>
            </w:r>
          </w:p>
        </w:tc>
        <w:tc>
          <w:tcPr>
            <w:tcW w:w="1701" w:type="dxa"/>
          </w:tcPr>
          <w:p w14:paraId="0BCFC83C" w14:textId="77777777" w:rsidR="00936E8C" w:rsidRPr="00CF0F77" w:rsidRDefault="00936E8C" w:rsidP="005F508F">
            <w:pPr>
              <w:ind w:right="30"/>
              <w:jc w:val="center"/>
              <w:rPr>
                <w:rFonts w:eastAsia="Times New Roman"/>
              </w:rPr>
            </w:pPr>
            <w:r w:rsidRPr="00CF0F77">
              <w:rPr>
                <w:rFonts w:eastAsia="Times New Roman"/>
              </w:rPr>
              <w:t>0,001</w:t>
            </w:r>
          </w:p>
        </w:tc>
        <w:tc>
          <w:tcPr>
            <w:tcW w:w="1218" w:type="dxa"/>
          </w:tcPr>
          <w:p w14:paraId="3D4165C9" w14:textId="77777777" w:rsidR="00936E8C" w:rsidRPr="00CF0F77" w:rsidRDefault="00936E8C" w:rsidP="005F508F">
            <w:pPr>
              <w:jc w:val="center"/>
              <w:rPr>
                <w:rFonts w:eastAsia="Times New Roman"/>
              </w:rPr>
            </w:pPr>
            <w:r w:rsidRPr="00CF0F77">
              <w:rPr>
                <w:rFonts w:eastAsia="Times New Roman"/>
              </w:rPr>
              <w:t>84</w:t>
            </w:r>
          </w:p>
        </w:tc>
      </w:tr>
      <w:tr w:rsidR="00936E8C" w:rsidRPr="00CF0F77" w14:paraId="7F66E1AE" w14:textId="77777777" w:rsidTr="005F508F">
        <w:trPr>
          <w:trHeight w:val="314"/>
        </w:trPr>
        <w:tc>
          <w:tcPr>
            <w:tcW w:w="1346" w:type="dxa"/>
          </w:tcPr>
          <w:p w14:paraId="16356694" w14:textId="77777777" w:rsidR="00936E8C" w:rsidRPr="00CF0F77" w:rsidRDefault="00936E8C" w:rsidP="005F508F">
            <w:pPr>
              <w:rPr>
                <w:rFonts w:eastAsia="Times New Roman"/>
                <w:lang w:val="kk-KZ"/>
              </w:rPr>
            </w:pPr>
            <w:r w:rsidRPr="00CF0F77">
              <w:rPr>
                <w:rFonts w:eastAsia="Times New Roman"/>
              </w:rPr>
              <w:t>3</w:t>
            </w:r>
            <w:r w:rsidRPr="00CF0F77">
              <w:rPr>
                <w:rFonts w:eastAsia="Times New Roman"/>
                <w:lang w:val="kk-KZ"/>
              </w:rPr>
              <w:t>-үлгі</w:t>
            </w:r>
          </w:p>
        </w:tc>
        <w:tc>
          <w:tcPr>
            <w:tcW w:w="1457" w:type="dxa"/>
          </w:tcPr>
          <w:p w14:paraId="19ACFBD5" w14:textId="77777777" w:rsidR="00936E8C" w:rsidRPr="00CF0F77" w:rsidRDefault="00936E8C" w:rsidP="005F508F">
            <w:pPr>
              <w:ind w:right="10"/>
              <w:jc w:val="center"/>
              <w:rPr>
                <w:rFonts w:eastAsia="Times New Roman"/>
              </w:rPr>
            </w:pPr>
            <w:r w:rsidRPr="00CF0F77">
              <w:rPr>
                <w:rFonts w:eastAsia="Times New Roman"/>
              </w:rPr>
              <w:t>4,8±0,46</w:t>
            </w:r>
          </w:p>
        </w:tc>
        <w:tc>
          <w:tcPr>
            <w:tcW w:w="1650" w:type="dxa"/>
          </w:tcPr>
          <w:p w14:paraId="1C45D979" w14:textId="77777777" w:rsidR="00936E8C" w:rsidRPr="00CF0F77" w:rsidRDefault="00936E8C" w:rsidP="005F508F">
            <w:pPr>
              <w:jc w:val="center"/>
              <w:rPr>
                <w:rFonts w:eastAsia="Times New Roman"/>
              </w:rPr>
            </w:pPr>
            <w:r w:rsidRPr="00CF0F77">
              <w:rPr>
                <w:rFonts w:eastAsia="Times New Roman"/>
              </w:rPr>
              <w:t>227±23</w:t>
            </w:r>
          </w:p>
        </w:tc>
        <w:tc>
          <w:tcPr>
            <w:tcW w:w="2205" w:type="dxa"/>
          </w:tcPr>
          <w:p w14:paraId="3EB4A82F" w14:textId="77777777" w:rsidR="00936E8C" w:rsidRPr="00CF0F77" w:rsidRDefault="00936E8C" w:rsidP="005F508F">
            <w:pPr>
              <w:tabs>
                <w:tab w:val="left" w:pos="0"/>
              </w:tabs>
              <w:ind w:right="28"/>
              <w:jc w:val="center"/>
              <w:rPr>
                <w:rFonts w:eastAsia="Times New Roman"/>
              </w:rPr>
            </w:pPr>
            <w:r w:rsidRPr="00CF0F77">
              <w:rPr>
                <w:rFonts w:eastAsia="Times New Roman"/>
              </w:rPr>
              <w:t>0,021</w:t>
            </w:r>
          </w:p>
        </w:tc>
        <w:tc>
          <w:tcPr>
            <w:tcW w:w="1701" w:type="dxa"/>
          </w:tcPr>
          <w:p w14:paraId="33A4F9E0" w14:textId="77777777" w:rsidR="00936E8C" w:rsidRPr="00CF0F77" w:rsidRDefault="00936E8C" w:rsidP="005F508F">
            <w:pPr>
              <w:ind w:right="30"/>
              <w:jc w:val="center"/>
              <w:rPr>
                <w:rFonts w:eastAsia="Times New Roman"/>
              </w:rPr>
            </w:pPr>
            <w:r w:rsidRPr="00CF0F77">
              <w:rPr>
                <w:rFonts w:eastAsia="Times New Roman"/>
              </w:rPr>
              <w:t>0,0021</w:t>
            </w:r>
          </w:p>
        </w:tc>
        <w:tc>
          <w:tcPr>
            <w:tcW w:w="1218" w:type="dxa"/>
          </w:tcPr>
          <w:p w14:paraId="5B12E84E" w14:textId="77777777" w:rsidR="00936E8C" w:rsidRPr="00CF0F77" w:rsidRDefault="00936E8C" w:rsidP="005F508F">
            <w:pPr>
              <w:jc w:val="center"/>
              <w:rPr>
                <w:rFonts w:eastAsia="Times New Roman"/>
              </w:rPr>
            </w:pPr>
            <w:r w:rsidRPr="00CF0F77">
              <w:rPr>
                <w:rFonts w:eastAsia="Times New Roman"/>
              </w:rPr>
              <w:t>88</w:t>
            </w:r>
          </w:p>
        </w:tc>
      </w:tr>
    </w:tbl>
    <w:p w14:paraId="28ECDF40" w14:textId="77777777" w:rsidR="00936E8C" w:rsidRDefault="00936E8C" w:rsidP="00936E8C">
      <w:pPr>
        <w:spacing w:after="0" w:line="240" w:lineRule="auto"/>
        <w:ind w:firstLine="567"/>
        <w:jc w:val="both"/>
        <w:rPr>
          <w:rFonts w:ascii="Times New Roman" w:eastAsia="Times New Roman" w:hAnsi="Times New Roman" w:cs="Times New Roman"/>
          <w:iCs/>
          <w:sz w:val="28"/>
          <w:szCs w:val="28"/>
        </w:rPr>
      </w:pPr>
    </w:p>
    <w:p w14:paraId="1BFE6A12" w14:textId="77777777" w:rsidR="00FD75F1" w:rsidRDefault="003420DA" w:rsidP="006F6B58">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Жүктемелердің өзгеруіне байланысты алынған динамикалық диаграмма 3</w:t>
      </w:r>
      <w:r w:rsidR="0066560F">
        <w:rPr>
          <w:rFonts w:ascii="Times New Roman" w:hAnsi="Times New Roman" w:cs="Times New Roman"/>
          <w:sz w:val="28"/>
          <w:szCs w:val="28"/>
          <w:lang w:val="kk-KZ"/>
        </w:rPr>
        <w:t>3</w:t>
      </w:r>
      <w:r w:rsidRPr="00AD1D69">
        <w:rPr>
          <w:rFonts w:ascii="Times New Roman" w:hAnsi="Times New Roman" w:cs="Times New Roman"/>
          <w:sz w:val="28"/>
          <w:szCs w:val="28"/>
          <w:lang w:val="kk-KZ"/>
        </w:rPr>
        <w:t xml:space="preserve">а-суретте көрсетілген. </w:t>
      </w:r>
    </w:p>
    <w:p w14:paraId="59B37132" w14:textId="2B7037C9" w:rsidR="00FD75F1" w:rsidRDefault="003420DA" w:rsidP="006F6B58">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Жүктемелерді өзгерте отырып алынған қисықты талдай отырып байқайтынымыз, деформацияның сипаттамасы серіппел</w:t>
      </w:r>
      <w:r w:rsidR="002659A7">
        <w:rPr>
          <w:rFonts w:ascii="Times New Roman" w:hAnsi="Times New Roman" w:cs="Times New Roman"/>
          <w:sz w:val="28"/>
          <w:szCs w:val="28"/>
          <w:lang w:val="kk-KZ"/>
        </w:rPr>
        <w:t xml:space="preserve">і </w:t>
      </w:r>
      <w:r w:rsidRPr="00AD1D69">
        <w:rPr>
          <w:rFonts w:ascii="Times New Roman" w:hAnsi="Times New Roman" w:cs="Times New Roman"/>
          <w:sz w:val="28"/>
          <w:szCs w:val="28"/>
          <w:lang w:val="kk-KZ"/>
        </w:rPr>
        <w:t xml:space="preserve">пластикалық, жүктемені алған соң іздердің қайтадан қалпына келуі байқалады. </w:t>
      </w:r>
    </w:p>
    <w:p w14:paraId="7C49FCA7" w14:textId="77777777" w:rsidR="00FD75F1" w:rsidRDefault="003420DA" w:rsidP="006F6B58">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3</w:t>
      </w:r>
      <w:r w:rsidR="0066560F">
        <w:rPr>
          <w:rFonts w:ascii="Times New Roman" w:hAnsi="Times New Roman" w:cs="Times New Roman"/>
          <w:sz w:val="28"/>
          <w:szCs w:val="28"/>
          <w:lang w:val="kk-KZ"/>
        </w:rPr>
        <w:t>3</w:t>
      </w:r>
      <w:r w:rsidRPr="00AD1D69">
        <w:rPr>
          <w:rFonts w:ascii="Times New Roman" w:hAnsi="Times New Roman" w:cs="Times New Roman"/>
          <w:sz w:val="28"/>
          <w:szCs w:val="28"/>
          <w:lang w:val="kk-KZ"/>
        </w:rPr>
        <w:t xml:space="preserve">б-суреттен байқайтынымыз, 12Х18Н10Т (3,2ГПа) маркалы тот баспайтын болат салыстырғанда, бетін жабынмен қаптағандағы қаттылықтың артуы </w:t>
      </w:r>
      <w:r w:rsidR="0066560F" w:rsidRPr="0066560F">
        <w:rPr>
          <w:rFonts w:ascii="Times New Roman" w:hAnsi="Times New Roman" w:cs="Times New Roman"/>
          <w:sz w:val="28"/>
          <w:szCs w:val="28"/>
          <w:lang w:val="kk-KZ"/>
        </w:rPr>
        <w:t>[143]</w:t>
      </w:r>
      <w:r w:rsidRPr="00AD1D69">
        <w:rPr>
          <w:rFonts w:ascii="Times New Roman" w:hAnsi="Times New Roman" w:cs="Times New Roman"/>
          <w:sz w:val="28"/>
          <w:szCs w:val="28"/>
          <w:lang w:val="kk-KZ"/>
        </w:rPr>
        <w:t xml:space="preserve"> әдебиеттегі нәтижелермен сәйкес келеді. </w:t>
      </w:r>
    </w:p>
    <w:p w14:paraId="05C54C9F" w14:textId="3798CF00" w:rsidR="003420DA" w:rsidRDefault="003420DA" w:rsidP="006F6B58">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Азот мөлшерін арттырған кездегі жабынның механикалық сипаттамаларының мәндерінің төмендеуі үлгі бетіндегі квазибіртекті микроқұрылымның түзілуімен байланысты болуы мүмкін. </w:t>
      </w:r>
    </w:p>
    <w:p w14:paraId="3EA3F784" w14:textId="77777777" w:rsidR="00FD75F1" w:rsidRDefault="009A021E" w:rsidP="009A021E">
      <w:pPr>
        <w:spacing w:after="0" w:line="240" w:lineRule="auto"/>
        <w:ind w:firstLine="567"/>
        <w:jc w:val="both"/>
        <w:rPr>
          <w:rFonts w:ascii="Times New Roman" w:hAnsi="Times New Roman" w:cs="Times New Roman"/>
          <w:iCs/>
          <w:sz w:val="28"/>
          <w:szCs w:val="28"/>
          <w:lang w:val="kk-KZ"/>
        </w:rPr>
      </w:pPr>
      <w:r w:rsidRPr="00AD1D69">
        <w:rPr>
          <w:rFonts w:ascii="Times New Roman" w:hAnsi="Times New Roman" w:cs="Times New Roman"/>
          <w:iCs/>
          <w:sz w:val="28"/>
          <w:szCs w:val="28"/>
          <w:lang w:val="kk-KZ"/>
        </w:rPr>
        <w:t>Ығысу қисықтары шың тереңдіктерінде айтарлықтай айырмашылықтарға ие болады, яғни серпімділік модулі мен қаттылықтың әртүрлі мәндеріне ие болады. Жабынмен қапталған үлгілердің төсенішке қарағандағы механикалық қасиеттері айтарлықтай жақсы.</w:t>
      </w:r>
      <w:r>
        <w:rPr>
          <w:rFonts w:ascii="Times New Roman" w:hAnsi="Times New Roman" w:cs="Times New Roman"/>
          <w:iCs/>
          <w:sz w:val="28"/>
          <w:szCs w:val="28"/>
          <w:lang w:val="kk-KZ"/>
        </w:rPr>
        <w:t xml:space="preserve"> </w:t>
      </w:r>
    </w:p>
    <w:p w14:paraId="2987E329" w14:textId="6FF788AC" w:rsidR="0066560F" w:rsidRDefault="0066560F" w:rsidP="009A021E">
      <w:pPr>
        <w:spacing w:after="0" w:line="240" w:lineRule="auto"/>
        <w:ind w:firstLine="567"/>
        <w:jc w:val="both"/>
        <w:rPr>
          <w:rFonts w:ascii="Times New Roman" w:eastAsia="Times New Roman" w:hAnsi="Times New Roman" w:cs="Times New Roman"/>
          <w:iCs/>
          <w:sz w:val="28"/>
          <w:szCs w:val="28"/>
          <w:lang w:val="kk-KZ"/>
        </w:rPr>
      </w:pPr>
      <w:r w:rsidRPr="006F77B2">
        <w:rPr>
          <w:rFonts w:ascii="Times New Roman" w:hAnsi="Times New Roman" w:cs="Times New Roman"/>
          <w:sz w:val="28"/>
          <w:szCs w:val="28"/>
          <w:lang w:val="kk-KZ"/>
        </w:rPr>
        <w:t xml:space="preserve">Басқа жүйелерден айырмашылығы, </w:t>
      </w:r>
      <w:r>
        <w:rPr>
          <w:rFonts w:ascii="Times New Roman" w:hAnsi="Times New Roman" w:cs="Times New Roman"/>
          <w:iCs/>
          <w:sz w:val="28"/>
          <w:szCs w:val="28"/>
          <w:lang w:val="kk-KZ"/>
        </w:rPr>
        <w:t>ф</w:t>
      </w:r>
      <w:r w:rsidR="009A021E" w:rsidRPr="00AD1D69">
        <w:rPr>
          <w:rFonts w:ascii="Times New Roman" w:hAnsi="Times New Roman" w:cs="Times New Roman"/>
          <w:iCs/>
          <w:sz w:val="28"/>
          <w:szCs w:val="28"/>
          <w:lang w:val="kk-KZ"/>
        </w:rPr>
        <w:t>азалық құрамы бойынша</w:t>
      </w:r>
      <w:r w:rsidR="009A021E">
        <w:rPr>
          <w:rFonts w:ascii="Times New Roman" w:hAnsi="Times New Roman" w:cs="Times New Roman"/>
          <w:iCs/>
          <w:sz w:val="28"/>
          <w:szCs w:val="28"/>
          <w:lang w:val="kk-KZ"/>
        </w:rPr>
        <w:t xml:space="preserve"> </w:t>
      </w:r>
      <w:r w:rsidR="009A021E" w:rsidRPr="00AD1D69">
        <w:rPr>
          <w:rFonts w:ascii="Times New Roman" w:hAnsi="Times New Roman" w:cs="Times New Roman"/>
          <w:iCs/>
          <w:sz w:val="28"/>
          <w:szCs w:val="28"/>
          <w:lang w:val="kk-KZ"/>
        </w:rPr>
        <w:t xml:space="preserve">араласқан, бағытталмаған </w:t>
      </w:r>
      <w:r w:rsidR="009A021E" w:rsidRPr="0066560F">
        <w:rPr>
          <w:rFonts w:ascii="Times New Roman" w:eastAsia="Times New Roman" w:hAnsi="Times New Roman" w:cs="Times New Roman"/>
          <w:sz w:val="28"/>
          <w:szCs w:val="28"/>
          <w:lang w:val="kk-KZ"/>
        </w:rPr>
        <w:t>TiO</w:t>
      </w:r>
      <w:r w:rsidR="009A021E" w:rsidRPr="0066560F">
        <w:rPr>
          <w:rFonts w:ascii="Times New Roman" w:eastAsia="Times New Roman" w:hAnsi="Times New Roman" w:cs="Times New Roman"/>
          <w:sz w:val="28"/>
          <w:szCs w:val="28"/>
          <w:vertAlign w:val="subscript"/>
          <w:lang w:val="kk-KZ"/>
        </w:rPr>
        <w:t>2</w:t>
      </w:r>
      <w:r w:rsidR="009A021E" w:rsidRPr="0066560F">
        <w:rPr>
          <w:rFonts w:ascii="Times New Roman" w:eastAsia="Times New Roman" w:hAnsi="Times New Roman" w:cs="Times New Roman"/>
          <w:sz w:val="28"/>
          <w:szCs w:val="28"/>
          <w:lang w:val="kk-KZ"/>
        </w:rPr>
        <w:t>-TiN</w:t>
      </w:r>
      <w:r w:rsidR="009A021E" w:rsidRPr="00AD1D69">
        <w:rPr>
          <w:rFonts w:ascii="Times New Roman" w:eastAsia="Times New Roman" w:hAnsi="Times New Roman" w:cs="Times New Roman"/>
          <w:i/>
          <w:sz w:val="28"/>
          <w:szCs w:val="28"/>
          <w:lang w:val="kk-KZ"/>
        </w:rPr>
        <w:t xml:space="preserve"> </w:t>
      </w:r>
      <w:r w:rsidR="009A021E" w:rsidRPr="0066560F">
        <w:rPr>
          <w:rFonts w:ascii="Times New Roman" w:eastAsia="Times New Roman" w:hAnsi="Times New Roman" w:cs="Times New Roman"/>
          <w:sz w:val="28"/>
          <w:szCs w:val="28"/>
          <w:lang w:val="kk-KZ"/>
        </w:rPr>
        <w:t>(2,95 Г</w:t>
      </w:r>
      <w:r w:rsidR="00046006">
        <w:rPr>
          <w:rFonts w:ascii="Times New Roman" w:eastAsia="Times New Roman" w:hAnsi="Times New Roman" w:cs="Times New Roman"/>
          <w:sz w:val="28"/>
          <w:szCs w:val="28"/>
          <w:lang w:val="kk-KZ"/>
        </w:rPr>
        <w:t>П</w:t>
      </w:r>
      <w:r w:rsidR="009A021E" w:rsidRPr="0066560F">
        <w:rPr>
          <w:rFonts w:ascii="Times New Roman" w:eastAsia="Times New Roman" w:hAnsi="Times New Roman" w:cs="Times New Roman"/>
          <w:sz w:val="28"/>
          <w:szCs w:val="28"/>
          <w:lang w:val="kk-KZ"/>
        </w:rPr>
        <w:t>а)</w:t>
      </w:r>
      <w:r>
        <w:rPr>
          <w:rFonts w:ascii="Times New Roman" w:eastAsia="Times New Roman" w:hAnsi="Times New Roman" w:cs="Times New Roman"/>
          <w:iCs/>
          <w:sz w:val="28"/>
          <w:szCs w:val="28"/>
          <w:lang w:val="kk-KZ"/>
        </w:rPr>
        <w:t xml:space="preserve"> </w:t>
      </w:r>
      <w:r w:rsidR="009A021E" w:rsidRPr="00AD1D69">
        <w:rPr>
          <w:rFonts w:ascii="Times New Roman" w:eastAsia="Times New Roman" w:hAnsi="Times New Roman" w:cs="Times New Roman"/>
          <w:iCs/>
          <w:sz w:val="28"/>
          <w:szCs w:val="28"/>
          <w:lang w:val="kk-KZ"/>
        </w:rPr>
        <w:t>фазаларына қарағанда</w:t>
      </w:r>
      <w:r w:rsidR="009A021E" w:rsidRPr="00AD1D69">
        <w:rPr>
          <w:rFonts w:ascii="Times New Roman" w:eastAsia="Times New Roman" w:hAnsi="Times New Roman" w:cs="Times New Roman"/>
          <w:i/>
          <w:sz w:val="28"/>
          <w:szCs w:val="28"/>
          <w:lang w:val="kk-KZ"/>
        </w:rPr>
        <w:t xml:space="preserve"> </w:t>
      </w:r>
      <w:r w:rsidR="009A021E" w:rsidRPr="00AD1D69">
        <w:rPr>
          <w:rFonts w:ascii="Times New Roman" w:eastAsia="Times New Roman" w:hAnsi="Times New Roman" w:cs="Times New Roman"/>
          <w:iCs/>
          <w:sz w:val="28"/>
          <w:szCs w:val="28"/>
          <w:lang w:val="kk-KZ"/>
        </w:rPr>
        <w:t xml:space="preserve">қаттылығы жоғары </w:t>
      </w:r>
      <w:r w:rsidRPr="0066560F">
        <w:rPr>
          <w:rFonts w:ascii="Times New Roman" w:eastAsia="Times New Roman" w:hAnsi="Times New Roman" w:cs="Times New Roman"/>
          <w:iCs/>
          <w:sz w:val="28"/>
          <w:szCs w:val="28"/>
          <w:lang w:val="kk-KZ"/>
        </w:rPr>
        <w:lastRenderedPageBreak/>
        <w:t>[145]</w:t>
      </w:r>
      <w:r w:rsidR="009A021E" w:rsidRPr="00AD1D69">
        <w:rPr>
          <w:rFonts w:ascii="Times New Roman" w:eastAsia="Times New Roman" w:hAnsi="Times New Roman" w:cs="Times New Roman"/>
          <w:iCs/>
          <w:sz w:val="28"/>
          <w:szCs w:val="28"/>
          <w:lang w:val="kk-KZ"/>
        </w:rPr>
        <w:t xml:space="preserve"> және плазмалық бүрку арқылы алынған тозуға тұрақты </w:t>
      </w:r>
      <w:r w:rsidR="00E6678D" w:rsidRPr="00AD1D69">
        <w:rPr>
          <w:rFonts w:ascii="Times New Roman" w:eastAsia="Times New Roman" w:hAnsi="Times New Roman" w:cs="Times New Roman"/>
          <w:iCs/>
          <w:sz w:val="28"/>
          <w:szCs w:val="28"/>
          <w:lang w:val="kk-KZ"/>
        </w:rPr>
        <w:t>Al-SiC</w:t>
      </w:r>
      <w:r w:rsidR="00E6678D">
        <w:rPr>
          <w:rFonts w:ascii="Times New Roman" w:eastAsia="Times New Roman" w:hAnsi="Times New Roman" w:cs="Times New Roman"/>
          <w:iCs/>
          <w:sz w:val="28"/>
          <w:szCs w:val="28"/>
          <w:lang w:val="kk-KZ"/>
        </w:rPr>
        <w:t xml:space="preserve"> отырғызылған</w:t>
      </w:r>
      <w:r w:rsidR="00E6678D" w:rsidRPr="00AD1D69">
        <w:rPr>
          <w:rFonts w:ascii="Times New Roman" w:eastAsia="Times New Roman" w:hAnsi="Times New Roman" w:cs="Times New Roman"/>
          <w:iCs/>
          <w:sz w:val="28"/>
          <w:szCs w:val="28"/>
          <w:lang w:val="kk-KZ"/>
        </w:rPr>
        <w:t xml:space="preserve"> </w:t>
      </w:r>
      <w:r w:rsidR="009A021E" w:rsidRPr="00AD1D69">
        <w:rPr>
          <w:rFonts w:ascii="Times New Roman" w:eastAsia="Times New Roman" w:hAnsi="Times New Roman" w:cs="Times New Roman"/>
          <w:iCs/>
          <w:sz w:val="28"/>
          <w:szCs w:val="28"/>
          <w:lang w:val="kk-KZ"/>
        </w:rPr>
        <w:t>(110) TiO</w:t>
      </w:r>
      <w:r w:rsidR="009A021E" w:rsidRPr="00E6678D">
        <w:rPr>
          <w:rFonts w:ascii="Times New Roman" w:eastAsia="Times New Roman" w:hAnsi="Times New Roman" w:cs="Times New Roman"/>
          <w:iCs/>
          <w:sz w:val="28"/>
          <w:szCs w:val="28"/>
          <w:vertAlign w:val="subscript"/>
          <w:lang w:val="kk-KZ"/>
        </w:rPr>
        <w:t>2</w:t>
      </w:r>
      <w:r w:rsidR="009A021E" w:rsidRPr="00AD1D69">
        <w:rPr>
          <w:rFonts w:ascii="Times New Roman" w:eastAsia="Times New Roman" w:hAnsi="Times New Roman" w:cs="Times New Roman"/>
          <w:iCs/>
          <w:sz w:val="28"/>
          <w:szCs w:val="28"/>
          <w:lang w:val="kk-KZ"/>
        </w:rPr>
        <w:t xml:space="preserve"> (5,58 ГПа) [</w:t>
      </w:r>
      <w:r w:rsidRPr="0066560F">
        <w:rPr>
          <w:rFonts w:ascii="Times New Roman" w:eastAsia="Times New Roman" w:hAnsi="Times New Roman" w:cs="Times New Roman"/>
          <w:iCs/>
          <w:sz w:val="28"/>
          <w:szCs w:val="28"/>
          <w:lang w:val="kk-KZ"/>
        </w:rPr>
        <w:t>1</w:t>
      </w:r>
      <w:r w:rsidR="009A021E" w:rsidRPr="00AD1D69">
        <w:rPr>
          <w:rFonts w:ascii="Times New Roman" w:eastAsia="Times New Roman" w:hAnsi="Times New Roman" w:cs="Times New Roman"/>
          <w:iCs/>
          <w:sz w:val="28"/>
          <w:szCs w:val="28"/>
          <w:lang w:val="kk-KZ"/>
        </w:rPr>
        <w:t xml:space="preserve">46] мәндеріне жақын келеді, бірақ қалың (110) рутилдік пленканың алынған мәндерінен төмен болып келеді </w:t>
      </w:r>
      <w:r w:rsidRPr="0066560F">
        <w:rPr>
          <w:rFonts w:ascii="Times New Roman" w:eastAsia="Times New Roman" w:hAnsi="Times New Roman" w:cs="Times New Roman"/>
          <w:iCs/>
          <w:sz w:val="28"/>
          <w:szCs w:val="28"/>
          <w:lang w:val="kk-KZ"/>
        </w:rPr>
        <w:t>[147]</w:t>
      </w:r>
      <w:r w:rsidR="009A021E" w:rsidRPr="00AD1D69">
        <w:rPr>
          <w:rFonts w:ascii="Times New Roman" w:eastAsia="Times New Roman" w:hAnsi="Times New Roman" w:cs="Times New Roman"/>
          <w:iCs/>
          <w:sz w:val="28"/>
          <w:szCs w:val="28"/>
          <w:lang w:val="kk-KZ"/>
        </w:rPr>
        <w:t xml:space="preserve">. </w:t>
      </w:r>
    </w:p>
    <w:p w14:paraId="227DB668" w14:textId="77777777" w:rsidR="00FD75F1"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 xml:space="preserve">Наноқаттылықтың мәндерінінң үлкен болып келуі, стенттердің беріктілігі, эластикалық қасиеттері жоғары, яғни импланттарға қойылатын негізгі талаптарға сай болып келеді. Сонымен қатар бұл қасиет стенттердің жұмыс істеу жарамдылық уақытытының жоғары болуын қамтамасыз етеді, себебі, жабын бетінде сызылу, сынулардың болмауын қамтамасыз етеді. </w:t>
      </w:r>
    </w:p>
    <w:p w14:paraId="0AF9D153" w14:textId="08118090" w:rsidR="00FD75F1"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N</w:t>
      </w:r>
      <w:r w:rsidRPr="00AD1D69">
        <w:rPr>
          <w:rFonts w:ascii="Times New Roman" w:eastAsia="Times New Roman" w:hAnsi="Times New Roman" w:cs="Times New Roman"/>
          <w:iCs/>
          <w:sz w:val="28"/>
          <w:szCs w:val="28"/>
          <w:vertAlign w:val="subscript"/>
          <w:lang w:val="kk-KZ"/>
        </w:rPr>
        <w:t>2</w:t>
      </w:r>
      <w:r w:rsidRPr="00AD1D69">
        <w:rPr>
          <w:rFonts w:ascii="Times New Roman" w:eastAsia="Times New Roman" w:hAnsi="Times New Roman" w:cs="Times New Roman"/>
          <w:iCs/>
          <w:sz w:val="28"/>
          <w:szCs w:val="28"/>
          <w:lang w:val="kk-KZ"/>
        </w:rPr>
        <w:t xml:space="preserve"> мөлшерін арттырғанда, қаттылықтың мәні 3,5 ГПа (1-үлгі) мәнінен 4,5-4,8 Гпа мәніне (2,3-үлгілер) дейін артады</w:t>
      </w:r>
      <w:r w:rsidR="00BC7191">
        <w:rPr>
          <w:rFonts w:ascii="Times New Roman" w:eastAsia="Times New Roman" w:hAnsi="Times New Roman" w:cs="Times New Roman"/>
          <w:iCs/>
          <w:sz w:val="28"/>
          <w:szCs w:val="28"/>
          <w:lang w:val="kk-KZ"/>
        </w:rPr>
        <w:t xml:space="preserve"> </w:t>
      </w:r>
      <w:r w:rsidR="00BC7191" w:rsidRPr="00BC7191">
        <w:rPr>
          <w:rFonts w:ascii="Times New Roman" w:eastAsia="Times New Roman" w:hAnsi="Times New Roman" w:cs="Times New Roman"/>
          <w:iCs/>
          <w:sz w:val="28"/>
          <w:szCs w:val="28"/>
          <w:lang w:val="kk-KZ"/>
        </w:rPr>
        <w:t>[148-149]</w:t>
      </w:r>
      <w:r w:rsidRPr="00AD1D69">
        <w:rPr>
          <w:rFonts w:ascii="Times New Roman" w:eastAsia="Times New Roman" w:hAnsi="Times New Roman" w:cs="Times New Roman"/>
          <w:iCs/>
          <w:sz w:val="28"/>
          <w:szCs w:val="28"/>
          <w:lang w:val="kk-KZ"/>
        </w:rPr>
        <w:t xml:space="preserve">. </w:t>
      </w:r>
    </w:p>
    <w:p w14:paraId="3B99AB96" w14:textId="77777777" w:rsidR="00666A65"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Сонымен қатар, эластикалық қасиеті де 82</w:t>
      </w:r>
      <w:r w:rsidR="00BC7191" w:rsidRPr="00FD75F1">
        <w:rPr>
          <w:rFonts w:ascii="Times New Roman" w:eastAsia="Times New Roman" w:hAnsi="Times New Roman" w:cs="Times New Roman"/>
          <w:iCs/>
          <w:sz w:val="28"/>
          <w:szCs w:val="28"/>
          <w:lang w:val="kk-KZ"/>
        </w:rPr>
        <w:t>-</w:t>
      </w:r>
      <w:r w:rsidRPr="00AD1D69">
        <w:rPr>
          <w:rFonts w:ascii="Times New Roman" w:eastAsia="Times New Roman" w:hAnsi="Times New Roman" w:cs="Times New Roman"/>
          <w:iCs/>
          <w:sz w:val="28"/>
          <w:szCs w:val="28"/>
          <w:lang w:val="kk-KZ"/>
        </w:rPr>
        <w:t xml:space="preserve">ден 88%-ға дейін артады. Бұл нәтижелерді келесі түрде түсіндіруге болады. </w:t>
      </w:r>
    </w:p>
    <w:p w14:paraId="7DC52AEC" w14:textId="5948094D" w:rsidR="00FD75F1"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Жабынның қаттылығы көптеген параметрлерден</w:t>
      </w:r>
      <w:r w:rsidR="00FA0A65">
        <w:rPr>
          <w:rFonts w:ascii="Times New Roman" w:eastAsia="Times New Roman" w:hAnsi="Times New Roman" w:cs="Times New Roman"/>
          <w:iCs/>
          <w:sz w:val="28"/>
          <w:szCs w:val="28"/>
          <w:lang w:val="kk-KZ"/>
        </w:rPr>
        <w:t>, атап айтқанда</w:t>
      </w:r>
      <w:r w:rsidRPr="00AD1D69">
        <w:rPr>
          <w:rFonts w:ascii="Times New Roman" w:eastAsia="Times New Roman" w:hAnsi="Times New Roman" w:cs="Times New Roman"/>
          <w:iCs/>
          <w:sz w:val="28"/>
          <w:szCs w:val="28"/>
          <w:lang w:val="kk-KZ"/>
        </w:rPr>
        <w:t xml:space="preserve"> </w:t>
      </w:r>
      <w:r w:rsidR="00FA0A65" w:rsidRPr="00AD1D69">
        <w:rPr>
          <w:rFonts w:ascii="Times New Roman" w:eastAsia="Times New Roman" w:hAnsi="Times New Roman" w:cs="Times New Roman"/>
          <w:iCs/>
          <w:sz w:val="28"/>
          <w:szCs w:val="28"/>
          <w:lang w:val="kk-KZ"/>
        </w:rPr>
        <w:t>түйіршіктің өлшемі бағытынан, тор тұрақтысынан</w:t>
      </w:r>
      <w:r w:rsidR="00FA0A65">
        <w:rPr>
          <w:rFonts w:ascii="Times New Roman" w:eastAsia="Times New Roman" w:hAnsi="Times New Roman" w:cs="Times New Roman"/>
          <w:iCs/>
          <w:sz w:val="28"/>
          <w:szCs w:val="28"/>
          <w:lang w:val="kk-KZ"/>
        </w:rPr>
        <w:t xml:space="preserve"> және элементтік құрамынан </w:t>
      </w:r>
      <w:r w:rsidRPr="00AD1D69">
        <w:rPr>
          <w:rFonts w:ascii="Times New Roman" w:eastAsia="Times New Roman" w:hAnsi="Times New Roman" w:cs="Times New Roman"/>
          <w:iCs/>
          <w:sz w:val="28"/>
          <w:szCs w:val="28"/>
          <w:lang w:val="kk-KZ"/>
        </w:rPr>
        <w:t xml:space="preserve">тәуелді болады </w:t>
      </w:r>
      <w:r w:rsidR="005475FA" w:rsidRPr="005475FA">
        <w:rPr>
          <w:rFonts w:ascii="Times New Roman" w:eastAsia="Times New Roman" w:hAnsi="Times New Roman" w:cs="Times New Roman"/>
          <w:iCs/>
          <w:sz w:val="28"/>
          <w:szCs w:val="28"/>
          <w:lang w:val="kk-KZ"/>
        </w:rPr>
        <w:t>[</w:t>
      </w:r>
      <w:r w:rsidR="00BE157B" w:rsidRPr="00BE157B">
        <w:rPr>
          <w:rFonts w:ascii="Times New Roman" w:eastAsia="Times New Roman" w:hAnsi="Times New Roman" w:cs="Times New Roman"/>
          <w:iCs/>
          <w:sz w:val="28"/>
          <w:szCs w:val="28"/>
          <w:lang w:val="kk-KZ"/>
        </w:rPr>
        <w:t>46</w:t>
      </w:r>
      <w:r w:rsidR="005475FA" w:rsidRPr="005475FA">
        <w:rPr>
          <w:rFonts w:ascii="Times New Roman" w:eastAsia="Times New Roman" w:hAnsi="Times New Roman" w:cs="Times New Roman"/>
          <w:iCs/>
          <w:sz w:val="28"/>
          <w:szCs w:val="28"/>
          <w:lang w:val="kk-KZ"/>
        </w:rPr>
        <w:t>]</w:t>
      </w:r>
      <w:r w:rsidRPr="00AD1D69">
        <w:rPr>
          <w:rFonts w:ascii="Times New Roman" w:eastAsia="Times New Roman" w:hAnsi="Times New Roman" w:cs="Times New Roman"/>
          <w:iCs/>
          <w:sz w:val="28"/>
          <w:szCs w:val="28"/>
          <w:lang w:val="kk-KZ"/>
        </w:rPr>
        <w:t xml:space="preserve">. </w:t>
      </w:r>
    </w:p>
    <w:p w14:paraId="0ED44B94" w14:textId="463BC36E" w:rsidR="00EA0FD1" w:rsidRDefault="00FA02FA" w:rsidP="009A021E">
      <w:pPr>
        <w:spacing w:after="0" w:line="240" w:lineRule="auto"/>
        <w:ind w:firstLine="567"/>
        <w:jc w:val="both"/>
        <w:rPr>
          <w:rFonts w:ascii="Times New Roman" w:eastAsia="Times New Roman" w:hAnsi="Times New Roman" w:cs="Times New Roman"/>
          <w:iCs/>
          <w:sz w:val="28"/>
          <w:szCs w:val="28"/>
          <w:lang w:val="kk-KZ"/>
        </w:rPr>
      </w:pPr>
      <w:r w:rsidRPr="00FA02FA">
        <w:rPr>
          <w:rFonts w:ascii="Times New Roman" w:eastAsia="Times New Roman" w:hAnsi="Times New Roman" w:cs="Times New Roman"/>
          <w:iCs/>
          <w:sz w:val="28"/>
          <w:szCs w:val="28"/>
          <w:lang w:val="kk-KZ"/>
        </w:rPr>
        <w:t xml:space="preserve">Осылайша, азотпен байытылған жұмыс атмосферасында өсірілген </w:t>
      </w:r>
      <w:r>
        <w:rPr>
          <w:rFonts w:ascii="Times New Roman" w:eastAsia="Times New Roman" w:hAnsi="Times New Roman" w:cs="Times New Roman"/>
          <w:iCs/>
          <w:sz w:val="28"/>
          <w:szCs w:val="28"/>
          <w:lang w:val="kk-KZ"/>
        </w:rPr>
        <w:t>жабындардың</w:t>
      </w:r>
      <w:r w:rsidRPr="00FA02FA">
        <w:rPr>
          <w:rFonts w:ascii="Times New Roman" w:eastAsia="Times New Roman" w:hAnsi="Times New Roman" w:cs="Times New Roman"/>
          <w:iCs/>
          <w:sz w:val="28"/>
          <w:szCs w:val="28"/>
          <w:lang w:val="kk-KZ"/>
        </w:rPr>
        <w:t xml:space="preserve"> қаттылығының байқалатын жоғарылауы олардың дәндік құрылымының нақтылануымен байланысты.</w:t>
      </w:r>
    </w:p>
    <w:p w14:paraId="6B03B846" w14:textId="4C61825B" w:rsidR="00BE157B" w:rsidRDefault="00BE157B" w:rsidP="009A021E">
      <w:pPr>
        <w:spacing w:after="0" w:line="240" w:lineRule="auto"/>
        <w:ind w:firstLine="567"/>
        <w:jc w:val="both"/>
        <w:rPr>
          <w:rFonts w:ascii="Times New Roman" w:eastAsia="Times New Roman" w:hAnsi="Times New Roman" w:cs="Times New Roman"/>
          <w:iCs/>
          <w:sz w:val="28"/>
          <w:szCs w:val="28"/>
          <w:lang w:val="kk-KZ"/>
        </w:rPr>
      </w:pPr>
    </w:p>
    <w:p w14:paraId="5042335F" w14:textId="77777777" w:rsidR="00BE157B" w:rsidRPr="00AD1D69" w:rsidRDefault="00BE157B" w:rsidP="00BE157B">
      <w:pPr>
        <w:spacing w:after="0" w:line="240" w:lineRule="auto"/>
        <w:jc w:val="both"/>
        <w:rPr>
          <w:rFonts w:ascii="Times New Roman" w:hAnsi="Times New Roman" w:cs="Times New Roman"/>
          <w:color w:val="FF0000"/>
          <w:sz w:val="28"/>
          <w:szCs w:val="28"/>
        </w:rPr>
      </w:pPr>
      <w:r w:rsidRPr="00AD1D69">
        <w:rPr>
          <w:rFonts w:ascii="Times New Roman" w:eastAsia="Calibri" w:hAnsi="Times New Roman" w:cs="Times New Roman"/>
          <w:noProof/>
          <w:spacing w:val="2"/>
          <w:sz w:val="20"/>
          <w:szCs w:val="20"/>
          <w:lang w:eastAsia="ru-RU"/>
        </w:rPr>
        <w:drawing>
          <wp:inline distT="0" distB="0" distL="0" distR="0" wp14:anchorId="1DB0DE4B" wp14:editId="254CB525">
            <wp:extent cx="6050943" cy="2742918"/>
            <wp:effectExtent l="0" t="0" r="6985" b="635"/>
            <wp:docPr id="174021277" name="Рисунок 17402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75952" cy="2754254"/>
                    </a:xfrm>
                    <a:prstGeom prst="rect">
                      <a:avLst/>
                    </a:prstGeom>
                    <a:noFill/>
                  </pic:spPr>
                </pic:pic>
              </a:graphicData>
            </a:graphic>
          </wp:inline>
        </w:drawing>
      </w:r>
    </w:p>
    <w:p w14:paraId="16B9A5BF" w14:textId="77777777" w:rsidR="00BE157B" w:rsidRPr="008F3F23" w:rsidRDefault="00BE157B" w:rsidP="00BE157B">
      <w:pPr>
        <w:spacing w:after="0" w:line="240" w:lineRule="auto"/>
        <w:jc w:val="both"/>
        <w:rPr>
          <w:rFonts w:ascii="Times New Roman" w:hAnsi="Times New Roman" w:cs="Times New Roman"/>
          <w:sz w:val="28"/>
          <w:szCs w:val="28"/>
        </w:rPr>
      </w:pPr>
    </w:p>
    <w:p w14:paraId="6B1848E1" w14:textId="77777777" w:rsidR="00BE157B" w:rsidRPr="008F3F23" w:rsidRDefault="00BE157B" w:rsidP="00BE157B">
      <w:pPr>
        <w:spacing w:after="0" w:line="240" w:lineRule="auto"/>
        <w:jc w:val="center"/>
        <w:rPr>
          <w:rFonts w:ascii="Times New Roman" w:eastAsia="Calibri" w:hAnsi="Times New Roman" w:cs="Times New Roman"/>
          <w:bCs/>
          <w:iCs/>
          <w:spacing w:val="2"/>
          <w:sz w:val="28"/>
          <w:szCs w:val="28"/>
          <w:lang w:eastAsia="ru-RU"/>
        </w:rPr>
      </w:pPr>
      <w:r w:rsidRPr="008F3F23">
        <w:rPr>
          <w:rFonts w:ascii="Times New Roman" w:hAnsi="Times New Roman" w:cs="Times New Roman"/>
          <w:sz w:val="28"/>
          <w:szCs w:val="28"/>
        </w:rPr>
        <w:t xml:space="preserve">Сурет </w:t>
      </w:r>
      <w:r w:rsidRPr="008F3F23">
        <w:rPr>
          <w:rFonts w:ascii="Times New Roman" w:hAnsi="Times New Roman" w:cs="Times New Roman"/>
          <w:sz w:val="28"/>
          <w:szCs w:val="28"/>
          <w:lang w:val="kk-KZ"/>
        </w:rPr>
        <w:t xml:space="preserve">33 </w:t>
      </w:r>
      <w:r w:rsidRPr="008F3F23">
        <w:rPr>
          <w:rFonts w:ascii="Times New Roman" w:hAnsi="Times New Roman" w:cs="Times New Roman"/>
          <w:sz w:val="28"/>
          <w:szCs w:val="28"/>
        </w:rPr>
        <w:t xml:space="preserve">– </w:t>
      </w:r>
      <w:r w:rsidRPr="008F3F23">
        <w:rPr>
          <w:rFonts w:ascii="Times New Roman" w:eastAsia="Calibri" w:hAnsi="Times New Roman" w:cs="Times New Roman"/>
          <w:bCs/>
          <w:spacing w:val="2"/>
          <w:sz w:val="28"/>
          <w:szCs w:val="28"/>
          <w:lang w:eastAsia="ru-RU"/>
        </w:rPr>
        <w:t>N</w:t>
      </w:r>
      <w:r w:rsidRPr="008F3F23">
        <w:rPr>
          <w:rFonts w:ascii="Times New Roman" w:eastAsia="Calibri" w:hAnsi="Times New Roman" w:cs="Times New Roman"/>
          <w:bCs/>
          <w:spacing w:val="2"/>
          <w:sz w:val="28"/>
          <w:szCs w:val="28"/>
          <w:vertAlign w:val="subscript"/>
          <w:lang w:eastAsia="ru-RU"/>
        </w:rPr>
        <w:t>2</w:t>
      </w:r>
      <w:r w:rsidRPr="008F3F23">
        <w:rPr>
          <w:rFonts w:ascii="Times New Roman" w:eastAsia="Calibri" w:hAnsi="Times New Roman" w:cs="Times New Roman"/>
          <w:bCs/>
          <w:spacing w:val="2"/>
          <w:sz w:val="28"/>
          <w:szCs w:val="28"/>
          <w:lang w:eastAsia="ru-RU"/>
        </w:rPr>
        <w:t>/O</w:t>
      </w:r>
      <w:r w:rsidRPr="008F3F23">
        <w:rPr>
          <w:rFonts w:ascii="Times New Roman" w:eastAsia="Calibri" w:hAnsi="Times New Roman" w:cs="Times New Roman"/>
          <w:bCs/>
          <w:spacing w:val="2"/>
          <w:sz w:val="28"/>
          <w:szCs w:val="28"/>
          <w:vertAlign w:val="subscript"/>
          <w:lang w:eastAsia="ru-RU"/>
        </w:rPr>
        <w:t>2</w:t>
      </w:r>
      <w:r w:rsidRPr="008F3F23">
        <w:rPr>
          <w:rFonts w:ascii="Times New Roman" w:eastAsia="Calibri" w:hAnsi="Times New Roman" w:cs="Times New Roman"/>
          <w:bCs/>
          <w:i/>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массалық</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үлесіне</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байланысты</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жүктеменің</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өзгеруіне</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қатысты</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қисықтар</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және</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қаттылық</w:t>
      </w:r>
      <w:proofErr w:type="spellEnd"/>
      <w:r w:rsidRPr="008F3F23">
        <w:rPr>
          <w:rFonts w:ascii="Times New Roman" w:eastAsia="Calibri" w:hAnsi="Times New Roman" w:cs="Times New Roman"/>
          <w:bCs/>
          <w:iCs/>
          <w:spacing w:val="2"/>
          <w:sz w:val="28"/>
          <w:szCs w:val="28"/>
          <w:lang w:eastAsia="ru-RU"/>
        </w:rPr>
        <w:t xml:space="preserve"> пен Юнг </w:t>
      </w:r>
      <w:proofErr w:type="spellStart"/>
      <w:r w:rsidRPr="008F3F23">
        <w:rPr>
          <w:rFonts w:ascii="Times New Roman" w:eastAsia="Calibri" w:hAnsi="Times New Roman" w:cs="Times New Roman"/>
          <w:bCs/>
          <w:iCs/>
          <w:spacing w:val="2"/>
          <w:sz w:val="28"/>
          <w:szCs w:val="28"/>
          <w:lang w:eastAsia="ru-RU"/>
        </w:rPr>
        <w:t>модулінің</w:t>
      </w:r>
      <w:proofErr w:type="spellEnd"/>
      <w:r w:rsidRPr="008F3F23">
        <w:rPr>
          <w:rFonts w:ascii="Times New Roman" w:eastAsia="Calibri" w:hAnsi="Times New Roman" w:cs="Times New Roman"/>
          <w:bCs/>
          <w:iCs/>
          <w:spacing w:val="2"/>
          <w:sz w:val="28"/>
          <w:szCs w:val="28"/>
          <w:lang w:eastAsia="ru-RU"/>
        </w:rPr>
        <w:t xml:space="preserve"> </w:t>
      </w:r>
      <w:proofErr w:type="spellStart"/>
      <w:r w:rsidRPr="008F3F23">
        <w:rPr>
          <w:rFonts w:ascii="Times New Roman" w:eastAsia="Calibri" w:hAnsi="Times New Roman" w:cs="Times New Roman"/>
          <w:bCs/>
          <w:iCs/>
          <w:spacing w:val="2"/>
          <w:sz w:val="28"/>
          <w:szCs w:val="28"/>
          <w:lang w:eastAsia="ru-RU"/>
        </w:rPr>
        <w:t>тәуелділігі</w:t>
      </w:r>
      <w:proofErr w:type="spellEnd"/>
    </w:p>
    <w:p w14:paraId="53D2A7E9" w14:textId="1492D639" w:rsidR="00BE157B" w:rsidRPr="008F3F23" w:rsidRDefault="00BE157B" w:rsidP="009A021E">
      <w:pPr>
        <w:spacing w:after="0" w:line="240" w:lineRule="auto"/>
        <w:ind w:firstLine="567"/>
        <w:jc w:val="both"/>
        <w:rPr>
          <w:rFonts w:ascii="Times New Roman" w:eastAsia="Times New Roman" w:hAnsi="Times New Roman" w:cs="Times New Roman"/>
          <w:iCs/>
          <w:sz w:val="28"/>
          <w:szCs w:val="28"/>
        </w:rPr>
      </w:pPr>
    </w:p>
    <w:p w14:paraId="0BAE46C2" w14:textId="77777777" w:rsidR="00E426D4"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N</w:t>
      </w:r>
      <w:r w:rsidRPr="00AD1D69">
        <w:rPr>
          <w:rFonts w:ascii="Times New Roman" w:eastAsia="Times New Roman" w:hAnsi="Times New Roman" w:cs="Times New Roman"/>
          <w:iCs/>
          <w:sz w:val="28"/>
          <w:szCs w:val="28"/>
          <w:vertAlign w:val="subscript"/>
          <w:lang w:val="kk-KZ"/>
        </w:rPr>
        <w:t>2</w:t>
      </w:r>
      <w:r w:rsidRPr="00AD1D69">
        <w:rPr>
          <w:rFonts w:ascii="Times New Roman" w:eastAsia="Times New Roman" w:hAnsi="Times New Roman" w:cs="Times New Roman"/>
          <w:iCs/>
          <w:sz w:val="28"/>
          <w:szCs w:val="28"/>
          <w:lang w:val="kk-KZ"/>
        </w:rPr>
        <w:t xml:space="preserve"> мөлшерін арттырғанда О</w:t>
      </w:r>
      <w:r w:rsidRPr="00AD1D69">
        <w:rPr>
          <w:rFonts w:ascii="Times New Roman" w:eastAsia="Times New Roman" w:hAnsi="Times New Roman" w:cs="Times New Roman"/>
          <w:iCs/>
          <w:sz w:val="28"/>
          <w:szCs w:val="28"/>
          <w:vertAlign w:val="subscript"/>
          <w:lang w:val="kk-KZ"/>
        </w:rPr>
        <w:t>2</w:t>
      </w:r>
      <w:r w:rsidRPr="00AD1D69">
        <w:rPr>
          <w:rFonts w:ascii="Times New Roman" w:eastAsia="Times New Roman" w:hAnsi="Times New Roman" w:cs="Times New Roman"/>
          <w:iCs/>
          <w:sz w:val="28"/>
          <w:szCs w:val="28"/>
          <w:lang w:val="kk-KZ"/>
        </w:rPr>
        <w:t xml:space="preserve"> тығыздығы мен қозғалғыштығы төмендейді. Осылайша біз түйіршіктердің өлшемінінң азайғанын және анатаз фазасынынң рутил фазасымен жабылуын байқаймыз және</w:t>
      </w:r>
      <w:r>
        <w:rPr>
          <w:rFonts w:ascii="Times New Roman" w:eastAsia="Times New Roman" w:hAnsi="Times New Roman" w:cs="Times New Roman"/>
          <w:iCs/>
          <w:sz w:val="28"/>
          <w:szCs w:val="28"/>
          <w:lang w:val="kk-KZ"/>
        </w:rPr>
        <w:t xml:space="preserve"> </w:t>
      </w:r>
      <w:r w:rsidR="00E426D4">
        <w:rPr>
          <w:rFonts w:ascii="Times New Roman" w:eastAsia="Times New Roman" w:hAnsi="Times New Roman" w:cs="Times New Roman"/>
          <w:iCs/>
          <w:sz w:val="28"/>
          <w:szCs w:val="28"/>
          <w:lang w:val="kk-KZ"/>
        </w:rPr>
        <w:t>[</w:t>
      </w:r>
      <w:r w:rsidR="00E426D4" w:rsidRPr="00E426D4">
        <w:rPr>
          <w:rFonts w:ascii="Times New Roman" w:eastAsia="Times New Roman" w:hAnsi="Times New Roman" w:cs="Times New Roman"/>
          <w:iCs/>
          <w:sz w:val="28"/>
          <w:szCs w:val="28"/>
          <w:lang w:val="kk-KZ"/>
        </w:rPr>
        <w:t>133</w:t>
      </w:r>
      <w:r w:rsidR="00E426D4">
        <w:rPr>
          <w:rFonts w:ascii="Times New Roman" w:eastAsia="Times New Roman" w:hAnsi="Times New Roman" w:cs="Times New Roman"/>
          <w:iCs/>
          <w:sz w:val="28"/>
          <w:szCs w:val="28"/>
          <w:lang w:val="kk-KZ"/>
        </w:rPr>
        <w:t>]</w:t>
      </w:r>
      <w:r w:rsidRPr="00AD1D69">
        <w:rPr>
          <w:rFonts w:ascii="Times New Roman" w:eastAsia="Times New Roman" w:hAnsi="Times New Roman" w:cs="Times New Roman"/>
          <w:iCs/>
          <w:sz w:val="28"/>
          <w:szCs w:val="28"/>
          <w:lang w:val="kk-KZ"/>
        </w:rPr>
        <w:t xml:space="preserve"> әдебиет бойынша қаттылықтың мәні 8-10%-ға жоғары болады. Бұл мәндер </w:t>
      </w:r>
      <w:r w:rsidR="00E426D4">
        <w:rPr>
          <w:rFonts w:ascii="Times New Roman" w:eastAsia="Times New Roman" w:hAnsi="Times New Roman" w:cs="Times New Roman"/>
          <w:iCs/>
          <w:sz w:val="28"/>
          <w:szCs w:val="28"/>
          <w:lang w:val="kk-KZ"/>
        </w:rPr>
        <w:t>реактивті магнетронды шашырату</w:t>
      </w:r>
      <w:r w:rsidRPr="00AD1D69">
        <w:rPr>
          <w:rFonts w:ascii="Times New Roman" w:eastAsia="Times New Roman" w:hAnsi="Times New Roman" w:cs="Times New Roman"/>
          <w:iCs/>
          <w:sz w:val="28"/>
          <w:szCs w:val="28"/>
          <w:lang w:val="kk-KZ"/>
        </w:rPr>
        <w:t xml:space="preserve"> әдісімен тұндырылған жабынның қаттылығы азот ағыны артқан сайын арт</w:t>
      </w:r>
      <w:r w:rsidR="00E426D4">
        <w:rPr>
          <w:rFonts w:ascii="Times New Roman" w:eastAsia="Times New Roman" w:hAnsi="Times New Roman" w:cs="Times New Roman"/>
          <w:iCs/>
          <w:sz w:val="28"/>
          <w:szCs w:val="28"/>
          <w:lang w:val="kk-KZ"/>
        </w:rPr>
        <w:t>атынын білдіреді, я</w:t>
      </w:r>
      <w:r w:rsidRPr="00AD1D69">
        <w:rPr>
          <w:rFonts w:ascii="Times New Roman" w:eastAsia="Times New Roman" w:hAnsi="Times New Roman" w:cs="Times New Roman"/>
          <w:iCs/>
          <w:sz w:val="28"/>
          <w:szCs w:val="28"/>
          <w:lang w:val="kk-KZ"/>
        </w:rPr>
        <w:t xml:space="preserve">ғни </w:t>
      </w:r>
      <w:r w:rsidR="00E426D4" w:rsidRPr="00E426D4">
        <w:rPr>
          <w:rFonts w:ascii="Times New Roman" w:eastAsia="Times New Roman" w:hAnsi="Times New Roman" w:cs="Times New Roman"/>
          <w:iCs/>
          <w:sz w:val="28"/>
          <w:szCs w:val="28"/>
          <w:lang w:val="kk-KZ"/>
        </w:rPr>
        <w:t xml:space="preserve">[150] </w:t>
      </w:r>
      <w:r w:rsidRPr="00AD1D69">
        <w:rPr>
          <w:rFonts w:ascii="Times New Roman" w:eastAsia="Times New Roman" w:hAnsi="Times New Roman" w:cs="Times New Roman"/>
          <w:iCs/>
          <w:sz w:val="28"/>
          <w:szCs w:val="28"/>
          <w:lang w:val="kk-KZ"/>
        </w:rPr>
        <w:t>әдебиет</w:t>
      </w:r>
      <w:r w:rsidR="00E426D4">
        <w:rPr>
          <w:rFonts w:ascii="Times New Roman" w:eastAsia="Times New Roman" w:hAnsi="Times New Roman" w:cs="Times New Roman"/>
          <w:iCs/>
          <w:sz w:val="28"/>
          <w:szCs w:val="28"/>
          <w:lang w:val="kk-KZ"/>
        </w:rPr>
        <w:t xml:space="preserve">індегі мәліметтермен сәйкес келеді. </w:t>
      </w:r>
    </w:p>
    <w:p w14:paraId="5F351D89" w14:textId="77777777" w:rsidR="00E426D4"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lastRenderedPageBreak/>
        <w:t>2 және 3 үлгілердің қаттылықтары арасында айтарлықтай айырмашылық жоқ, себебі қалыңдықтарының мәнінде көп айырмашылық жоқ. Н/Е және Н</w:t>
      </w:r>
      <w:r w:rsidRPr="00AD1D69">
        <w:rPr>
          <w:rFonts w:ascii="Times New Roman" w:eastAsia="Times New Roman" w:hAnsi="Times New Roman" w:cs="Times New Roman"/>
          <w:iCs/>
          <w:sz w:val="28"/>
          <w:szCs w:val="28"/>
          <w:vertAlign w:val="superscript"/>
          <w:lang w:val="kk-KZ"/>
        </w:rPr>
        <w:t>3</w:t>
      </w:r>
      <w:r w:rsidRPr="00AD1D69">
        <w:rPr>
          <w:rFonts w:ascii="Times New Roman" w:eastAsia="Times New Roman" w:hAnsi="Times New Roman" w:cs="Times New Roman"/>
          <w:iCs/>
          <w:sz w:val="28"/>
          <w:szCs w:val="28"/>
          <w:lang w:val="kk-KZ"/>
        </w:rPr>
        <w:t>/Е</w:t>
      </w:r>
      <w:r w:rsidRPr="00AD1D69">
        <w:rPr>
          <w:rFonts w:ascii="Times New Roman" w:eastAsia="Times New Roman" w:hAnsi="Times New Roman" w:cs="Times New Roman"/>
          <w:iCs/>
          <w:sz w:val="28"/>
          <w:szCs w:val="28"/>
          <w:vertAlign w:val="superscript"/>
          <w:lang w:val="kk-KZ"/>
        </w:rPr>
        <w:t>2</w:t>
      </w:r>
      <w:r w:rsidRPr="00AD1D69">
        <w:rPr>
          <w:rFonts w:ascii="Times New Roman" w:eastAsia="Times New Roman" w:hAnsi="Times New Roman" w:cs="Times New Roman"/>
          <w:iCs/>
          <w:sz w:val="28"/>
          <w:szCs w:val="28"/>
          <w:lang w:val="kk-KZ"/>
        </w:rPr>
        <w:t xml:space="preserve"> параметрлерін ескергенде, 2-үлгінің пластикалық деформацияға тұрақтылығы артады және ішкі кернеу мәнін жұмсарту қабілеті артады. </w:t>
      </w:r>
    </w:p>
    <w:p w14:paraId="17CA5AFD" w14:textId="3310E5C8" w:rsidR="00E426D4"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1,5N</w:t>
      </w:r>
      <w:r w:rsidRPr="00AD1D69">
        <w:rPr>
          <w:rFonts w:ascii="Times New Roman" w:eastAsia="Times New Roman" w:hAnsi="Times New Roman" w:cs="Times New Roman"/>
          <w:iCs/>
          <w:sz w:val="28"/>
          <w:szCs w:val="28"/>
          <w:vertAlign w:val="subscript"/>
          <w:lang w:val="kk-KZ"/>
        </w:rPr>
        <w:t>2</w:t>
      </w:r>
      <w:r w:rsidRPr="00AD1D69">
        <w:rPr>
          <w:rFonts w:ascii="Times New Roman" w:eastAsia="Times New Roman" w:hAnsi="Times New Roman" w:cs="Times New Roman"/>
          <w:iCs/>
          <w:sz w:val="28"/>
          <w:szCs w:val="28"/>
          <w:lang w:val="kk-KZ"/>
        </w:rPr>
        <w:t>/ O</w:t>
      </w:r>
      <w:r w:rsidRPr="00AD1D69">
        <w:rPr>
          <w:rFonts w:ascii="Times New Roman" w:eastAsia="Times New Roman" w:hAnsi="Times New Roman" w:cs="Times New Roman"/>
          <w:iCs/>
          <w:sz w:val="28"/>
          <w:szCs w:val="28"/>
          <w:vertAlign w:val="subscript"/>
          <w:lang w:val="kk-KZ"/>
        </w:rPr>
        <w:t>2</w:t>
      </w:r>
      <w:r w:rsidRPr="00AD1D69">
        <w:rPr>
          <w:rFonts w:ascii="Times New Roman" w:eastAsia="Times New Roman" w:hAnsi="Times New Roman" w:cs="Times New Roman"/>
          <w:iCs/>
          <w:sz w:val="28"/>
          <w:szCs w:val="28"/>
          <w:lang w:val="kk-KZ"/>
        </w:rPr>
        <w:t xml:space="preserve"> үлгінің рутил шыңы І(110)/І(111) бірінші үлгіге қарағанда жоғары қарқындылыққа ие болды. Бұл қатынас көлемдік рутилге сай келеді және бағыты (110) болатын титан оксидінің механикалық қасиеті артатын басқа да жарияланған материалдармен сәйкес келеді</w:t>
      </w:r>
      <w:r w:rsidR="00E426D4">
        <w:rPr>
          <w:rFonts w:ascii="Times New Roman" w:eastAsia="Times New Roman" w:hAnsi="Times New Roman" w:cs="Times New Roman"/>
          <w:iCs/>
          <w:sz w:val="28"/>
          <w:szCs w:val="28"/>
          <w:lang w:val="kk-KZ"/>
        </w:rPr>
        <w:t xml:space="preserve"> </w:t>
      </w:r>
      <w:r w:rsidR="00E426D4" w:rsidRPr="00E426D4">
        <w:rPr>
          <w:rFonts w:ascii="Times New Roman" w:eastAsia="Times New Roman" w:hAnsi="Times New Roman" w:cs="Times New Roman"/>
          <w:iCs/>
          <w:sz w:val="28"/>
          <w:szCs w:val="28"/>
          <w:lang w:val="kk-KZ"/>
        </w:rPr>
        <w:t>[144,146]</w:t>
      </w:r>
      <w:r w:rsidRPr="00AD1D69">
        <w:rPr>
          <w:rFonts w:ascii="Times New Roman" w:eastAsia="Times New Roman" w:hAnsi="Times New Roman" w:cs="Times New Roman"/>
          <w:iCs/>
          <w:sz w:val="28"/>
          <w:szCs w:val="28"/>
          <w:lang w:val="kk-KZ"/>
        </w:rPr>
        <w:t xml:space="preserve">. </w:t>
      </w:r>
    </w:p>
    <w:p w14:paraId="703FEBC2" w14:textId="77D07C9B" w:rsidR="00FD75F1" w:rsidRDefault="00877C26" w:rsidP="009A021E">
      <w:pPr>
        <w:spacing w:after="0" w:line="240" w:lineRule="auto"/>
        <w:ind w:firstLine="567"/>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М</w:t>
      </w:r>
      <w:r w:rsidR="002C50FD" w:rsidRPr="00AD1D69">
        <w:rPr>
          <w:rFonts w:ascii="Times New Roman" w:eastAsia="Times New Roman" w:hAnsi="Times New Roman" w:cs="Times New Roman"/>
          <w:iCs/>
          <w:sz w:val="28"/>
          <w:szCs w:val="28"/>
          <w:lang w:val="kk-KZ"/>
        </w:rPr>
        <w:t xml:space="preserve">еханикалық қасиеттердің жақсы болуы медициналық стенттер үшін, әсіресе, жүрек қантамыр стенттері үшін ең негізгі </w:t>
      </w:r>
      <w:r w:rsidR="00046006">
        <w:rPr>
          <w:rFonts w:ascii="Times New Roman" w:eastAsia="Times New Roman" w:hAnsi="Times New Roman" w:cs="Times New Roman"/>
          <w:iCs/>
          <w:sz w:val="28"/>
          <w:szCs w:val="28"/>
          <w:lang w:val="kk-KZ"/>
        </w:rPr>
        <w:t>шарттардың бірі болып табылады.</w:t>
      </w:r>
    </w:p>
    <w:p w14:paraId="5F447839" w14:textId="77777777" w:rsidR="00FD75F1" w:rsidRDefault="002C50FD"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Қаттылықтың жоғары болуы, стенттердің бүтіндігін сақтау үшін міндетті шарт болып табылады, себебі, ультрадыбыспен өңдеген кезде бүлінуге ұшырауы мүмкін. Ең күрделі мәселе ол</w:t>
      </w:r>
      <w:r w:rsidRPr="00D76356">
        <w:rPr>
          <w:rFonts w:ascii="Times New Roman" w:eastAsia="Times New Roman" w:hAnsi="Times New Roman" w:cs="Times New Roman"/>
          <w:iCs/>
          <w:sz w:val="28"/>
          <w:szCs w:val="28"/>
          <w:lang w:val="kk-KZ"/>
        </w:rPr>
        <w:t xml:space="preserve"> </w:t>
      </w:r>
      <w:r>
        <w:rPr>
          <w:rFonts w:ascii="Times New Roman" w:eastAsia="Times New Roman" w:hAnsi="Times New Roman" w:cs="Times New Roman"/>
          <w:iCs/>
          <w:sz w:val="28"/>
          <w:szCs w:val="28"/>
          <w:lang w:val="kk-KZ"/>
        </w:rPr>
        <w:t>–</w:t>
      </w:r>
      <w:r w:rsidRPr="00D76356">
        <w:rPr>
          <w:rFonts w:ascii="Times New Roman" w:eastAsia="Times New Roman" w:hAnsi="Times New Roman" w:cs="Times New Roman"/>
          <w:iCs/>
          <w:sz w:val="28"/>
          <w:szCs w:val="28"/>
          <w:lang w:val="kk-KZ"/>
        </w:rPr>
        <w:t xml:space="preserve"> </w:t>
      </w:r>
      <w:r w:rsidRPr="00AD1D69">
        <w:rPr>
          <w:rFonts w:ascii="Times New Roman" w:eastAsia="Times New Roman" w:hAnsi="Times New Roman" w:cs="Times New Roman"/>
          <w:iCs/>
          <w:sz w:val="28"/>
          <w:szCs w:val="28"/>
          <w:lang w:val="kk-KZ"/>
        </w:rPr>
        <w:t xml:space="preserve">стент </w:t>
      </w:r>
      <w:r>
        <w:rPr>
          <w:rFonts w:ascii="Times New Roman" w:eastAsia="Times New Roman" w:hAnsi="Times New Roman" w:cs="Times New Roman"/>
          <w:iCs/>
          <w:sz w:val="28"/>
          <w:szCs w:val="28"/>
          <w:lang w:val="kk-KZ"/>
        </w:rPr>
        <w:t>өлшемінің</w:t>
      </w:r>
      <w:r w:rsidRPr="00AD1D69">
        <w:rPr>
          <w:rFonts w:ascii="Times New Roman" w:eastAsia="Times New Roman" w:hAnsi="Times New Roman" w:cs="Times New Roman"/>
          <w:iCs/>
          <w:sz w:val="28"/>
          <w:szCs w:val="28"/>
          <w:lang w:val="kk-KZ"/>
        </w:rPr>
        <w:t xml:space="preserve"> қантамырдың бүлінген аумағына сай келмеуі, сол себепті, ол үлкейіп, стент ішінде рестеноздың пайда болуына әкеледі</w:t>
      </w:r>
      <w:r>
        <w:rPr>
          <w:rFonts w:ascii="Times New Roman" w:eastAsia="Times New Roman" w:hAnsi="Times New Roman" w:cs="Times New Roman"/>
          <w:iCs/>
          <w:sz w:val="28"/>
          <w:szCs w:val="28"/>
          <w:lang w:val="kk-KZ"/>
        </w:rPr>
        <w:t xml:space="preserve"> </w:t>
      </w:r>
      <w:r w:rsidRPr="002C50FD">
        <w:rPr>
          <w:rFonts w:ascii="Times New Roman" w:eastAsia="Times New Roman" w:hAnsi="Times New Roman" w:cs="Times New Roman"/>
          <w:iCs/>
          <w:sz w:val="28"/>
          <w:szCs w:val="28"/>
          <w:lang w:val="kk-KZ"/>
        </w:rPr>
        <w:t>[151]</w:t>
      </w:r>
      <w:r w:rsidRPr="00AD1D69">
        <w:rPr>
          <w:rFonts w:ascii="Times New Roman" w:eastAsia="Times New Roman" w:hAnsi="Times New Roman" w:cs="Times New Roman"/>
          <w:iCs/>
          <w:sz w:val="28"/>
          <w:szCs w:val="28"/>
          <w:lang w:val="kk-KZ"/>
        </w:rPr>
        <w:t xml:space="preserve">. </w:t>
      </w:r>
    </w:p>
    <w:p w14:paraId="4DB3BAD8" w14:textId="77777777" w:rsidR="002E648A" w:rsidRDefault="002E648A" w:rsidP="002E648A">
      <w:pPr>
        <w:spacing w:after="0" w:line="240" w:lineRule="auto"/>
        <w:ind w:firstLine="567"/>
        <w:jc w:val="both"/>
        <w:rPr>
          <w:rFonts w:ascii="Times New Roman" w:eastAsia="Times New Roman" w:hAnsi="Times New Roman" w:cs="Times New Roman"/>
          <w:iCs/>
          <w:sz w:val="28"/>
          <w:szCs w:val="28"/>
          <w:lang w:val="kk-KZ"/>
        </w:rPr>
      </w:pPr>
      <w:r w:rsidRPr="002E648A">
        <w:rPr>
          <w:rFonts w:ascii="Times New Roman" w:eastAsia="Times New Roman" w:hAnsi="Times New Roman" w:cs="Times New Roman"/>
          <w:iCs/>
          <w:sz w:val="28"/>
          <w:szCs w:val="28"/>
          <w:lang w:val="kk-KZ"/>
        </w:rPr>
        <w:t>Тұндырылған жабындардың наноқаттылығы тот баспайтын болаттан жасалған қаттылыққа қарағанда жоғары мәндерді көрсетеді. Дегенмен, наноиндент</w:t>
      </w:r>
      <w:r>
        <w:rPr>
          <w:rFonts w:ascii="Times New Roman" w:eastAsia="Times New Roman" w:hAnsi="Times New Roman" w:cs="Times New Roman"/>
          <w:iCs/>
          <w:sz w:val="28"/>
          <w:szCs w:val="28"/>
          <w:lang w:val="kk-KZ"/>
        </w:rPr>
        <w:t>ирлеу</w:t>
      </w:r>
      <w:r w:rsidRPr="002E648A">
        <w:rPr>
          <w:rFonts w:ascii="Times New Roman" w:eastAsia="Times New Roman" w:hAnsi="Times New Roman" w:cs="Times New Roman"/>
          <w:iCs/>
          <w:sz w:val="28"/>
          <w:szCs w:val="28"/>
          <w:lang w:val="kk-KZ"/>
        </w:rPr>
        <w:t xml:space="preserve"> нәтижелеріне сүйене отырып, жұмыс газының құрамындағы азот мөлшерінің жоғарылауымен квазигомогенді текстураның пайда болуы жабындардың физикалық және механикалық параметрлерінің төмендеуіне әкелуі мүмкін деп болжауға болады.</w:t>
      </w:r>
    </w:p>
    <w:p w14:paraId="0DD95B14" w14:textId="613A1F72" w:rsidR="009A021E" w:rsidRDefault="009A021E" w:rsidP="009A021E">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 xml:space="preserve">Жабынмен қаптау, стенттің радиалды қаттылығын арттырады. Бірақ, қаттылықтың мәнінің өте жоғары болуы, жабын мен төсенішті бұзуы мүмкін. Сондықтан да, қаттылықты арттыру үнемі жақсылыққа апара бермейді. </w:t>
      </w:r>
    </w:p>
    <w:p w14:paraId="29DFE552" w14:textId="77777777" w:rsidR="00FD75F1" w:rsidRDefault="00877C26" w:rsidP="00877C26">
      <w:pPr>
        <w:spacing w:after="0" w:line="240" w:lineRule="auto"/>
        <w:ind w:firstLine="567"/>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Осылайша, з</w:t>
      </w:r>
      <w:r w:rsidRPr="00877C26">
        <w:rPr>
          <w:rFonts w:ascii="Times New Roman" w:eastAsia="Times New Roman" w:hAnsi="Times New Roman" w:cs="Times New Roman"/>
          <w:iCs/>
          <w:sz w:val="28"/>
          <w:szCs w:val="28"/>
          <w:lang w:val="kk-KZ"/>
        </w:rPr>
        <w:t xml:space="preserve">ерттеу нәтижелері көрсеткендей, </w:t>
      </w:r>
      <w:r>
        <w:rPr>
          <w:rFonts w:ascii="Times New Roman" w:eastAsia="Times New Roman" w:hAnsi="Times New Roman" w:cs="Times New Roman"/>
          <w:iCs/>
          <w:sz w:val="28"/>
          <w:szCs w:val="28"/>
          <w:lang w:val="kk-KZ"/>
        </w:rPr>
        <w:t>жабындардағы</w:t>
      </w:r>
      <w:r w:rsidRPr="00877C26">
        <w:rPr>
          <w:rFonts w:ascii="Times New Roman" w:eastAsia="Times New Roman" w:hAnsi="Times New Roman" w:cs="Times New Roman"/>
          <w:iCs/>
          <w:sz w:val="28"/>
          <w:szCs w:val="28"/>
          <w:lang w:val="kk-KZ"/>
        </w:rPr>
        <w:t xml:space="preserve"> азот мөлшерінің жоғарылауы дифракциялық шағылысу қарқындылығының өзгеруіне әкеледі, бұл жабындардың фазалық құрамының өзгеруіне байланысты. </w:t>
      </w:r>
    </w:p>
    <w:p w14:paraId="01450916" w14:textId="3A5A00DD" w:rsidR="00877C26" w:rsidRPr="00877C26" w:rsidRDefault="00877C26" w:rsidP="00877C26">
      <w:pPr>
        <w:spacing w:after="0" w:line="240" w:lineRule="auto"/>
        <w:ind w:firstLine="567"/>
        <w:jc w:val="both"/>
        <w:rPr>
          <w:rFonts w:ascii="Times New Roman" w:eastAsia="Times New Roman" w:hAnsi="Times New Roman" w:cs="Times New Roman"/>
          <w:iCs/>
          <w:sz w:val="28"/>
          <w:szCs w:val="28"/>
          <w:lang w:val="kk-KZ"/>
        </w:rPr>
      </w:pPr>
      <w:r w:rsidRPr="00877C26">
        <w:rPr>
          <w:rFonts w:ascii="Times New Roman" w:eastAsia="Times New Roman" w:hAnsi="Times New Roman" w:cs="Times New Roman"/>
          <w:iCs/>
          <w:sz w:val="28"/>
          <w:szCs w:val="28"/>
          <w:lang w:val="kk-KZ"/>
        </w:rPr>
        <w:t>Газ атмосферасындағы азот мөлшерінің жоғарылауымен басым рутилдік фазалардың дифракциялық шыңдарының қарқындылығы артады. Анатаз</w:t>
      </w:r>
      <w:r>
        <w:rPr>
          <w:rFonts w:ascii="Times New Roman" w:eastAsia="Times New Roman" w:hAnsi="Times New Roman" w:cs="Times New Roman"/>
          <w:iCs/>
          <w:sz w:val="28"/>
          <w:szCs w:val="28"/>
          <w:lang w:val="kk-KZ"/>
        </w:rPr>
        <w:t>д</w:t>
      </w:r>
      <w:r w:rsidRPr="00877C26">
        <w:rPr>
          <w:rFonts w:ascii="Times New Roman" w:eastAsia="Times New Roman" w:hAnsi="Times New Roman" w:cs="Times New Roman"/>
          <w:iCs/>
          <w:sz w:val="28"/>
          <w:szCs w:val="28"/>
          <w:lang w:val="kk-KZ"/>
        </w:rPr>
        <w:t xml:space="preserve">ың үлесі </w:t>
      </w:r>
      <w:r>
        <w:rPr>
          <w:rFonts w:ascii="Times New Roman" w:eastAsia="Times New Roman" w:hAnsi="Times New Roman" w:cs="Times New Roman"/>
          <w:iCs/>
          <w:sz w:val="28"/>
          <w:szCs w:val="28"/>
          <w:lang w:val="kk-KZ"/>
        </w:rPr>
        <w:t>жабындардағы</w:t>
      </w:r>
      <w:r w:rsidRPr="00877C26">
        <w:rPr>
          <w:rFonts w:ascii="Times New Roman" w:eastAsia="Times New Roman" w:hAnsi="Times New Roman" w:cs="Times New Roman"/>
          <w:iCs/>
          <w:sz w:val="28"/>
          <w:szCs w:val="28"/>
          <w:lang w:val="kk-KZ"/>
        </w:rPr>
        <w:t xml:space="preserve"> азот мөлшерінің жоғарылауымен төмендейді және дифракциялық шыңдардың қарқындылығының әлсіреуіне әкеледі.</w:t>
      </w:r>
    </w:p>
    <w:p w14:paraId="48A7FAD0" w14:textId="13E4016A" w:rsidR="00666A65" w:rsidRDefault="00877C26" w:rsidP="00877C26">
      <w:pPr>
        <w:spacing w:after="0" w:line="240" w:lineRule="auto"/>
        <w:ind w:firstLine="567"/>
        <w:jc w:val="both"/>
        <w:rPr>
          <w:rFonts w:ascii="Times New Roman" w:eastAsia="Times New Roman" w:hAnsi="Times New Roman" w:cs="Times New Roman"/>
          <w:iCs/>
          <w:sz w:val="28"/>
          <w:szCs w:val="28"/>
          <w:lang w:val="kk-KZ"/>
        </w:rPr>
      </w:pPr>
      <w:r w:rsidRPr="00877C26">
        <w:rPr>
          <w:rFonts w:ascii="Times New Roman" w:eastAsia="Times New Roman" w:hAnsi="Times New Roman" w:cs="Times New Roman"/>
          <w:iCs/>
          <w:sz w:val="28"/>
          <w:szCs w:val="28"/>
          <w:lang w:val="kk-KZ"/>
        </w:rPr>
        <w:t>Алынған нано</w:t>
      </w:r>
      <w:r w:rsidR="00046006">
        <w:rPr>
          <w:rFonts w:ascii="Times New Roman" w:eastAsia="Times New Roman" w:hAnsi="Times New Roman" w:cs="Times New Roman"/>
          <w:iCs/>
          <w:sz w:val="28"/>
          <w:szCs w:val="28"/>
          <w:lang w:val="kk-KZ"/>
        </w:rPr>
        <w:t>индентирлеу</w:t>
      </w:r>
      <w:r w:rsidRPr="00877C26">
        <w:rPr>
          <w:rFonts w:ascii="Times New Roman" w:eastAsia="Times New Roman" w:hAnsi="Times New Roman" w:cs="Times New Roman"/>
          <w:iCs/>
          <w:sz w:val="28"/>
          <w:szCs w:val="28"/>
          <w:lang w:val="kk-KZ"/>
        </w:rPr>
        <w:t xml:space="preserve"> нәтижелері наноқаттылықтың жоғары мәндерін және жабындардың </w:t>
      </w:r>
      <w:r>
        <w:rPr>
          <w:rFonts w:ascii="Times New Roman" w:eastAsia="Times New Roman" w:hAnsi="Times New Roman" w:cs="Times New Roman"/>
          <w:iCs/>
          <w:sz w:val="28"/>
          <w:szCs w:val="28"/>
          <w:lang w:val="kk-KZ"/>
        </w:rPr>
        <w:t>Ю</w:t>
      </w:r>
      <w:r w:rsidRPr="00877C26">
        <w:rPr>
          <w:rFonts w:ascii="Times New Roman" w:eastAsia="Times New Roman" w:hAnsi="Times New Roman" w:cs="Times New Roman"/>
          <w:iCs/>
          <w:sz w:val="28"/>
          <w:szCs w:val="28"/>
          <w:lang w:val="kk-KZ"/>
        </w:rPr>
        <w:t xml:space="preserve">нг модулін көрсетеді, бұл олардың жоғары беріктігін көрсетеді. </w:t>
      </w:r>
    </w:p>
    <w:p w14:paraId="6A7DA94B" w14:textId="2C04A12D" w:rsidR="00FD75F1" w:rsidRDefault="00E85614" w:rsidP="00877C26">
      <w:pPr>
        <w:spacing w:after="0" w:line="240" w:lineRule="auto"/>
        <w:ind w:firstLine="567"/>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 xml:space="preserve">Жабындардың </w:t>
      </w:r>
      <w:r w:rsidR="00877C26" w:rsidRPr="00877C26">
        <w:rPr>
          <w:rFonts w:ascii="Times New Roman" w:eastAsia="Times New Roman" w:hAnsi="Times New Roman" w:cs="Times New Roman"/>
          <w:iCs/>
          <w:sz w:val="28"/>
          <w:szCs w:val="28"/>
          <w:lang w:val="kk-KZ"/>
        </w:rPr>
        <w:t xml:space="preserve">наноқаттылығы тұндыру режиміне байланысты. Ығыстыру режимінде тұндырылған жабындардың наноқаттылығы </w:t>
      </w:r>
      <w:r>
        <w:rPr>
          <w:rFonts w:ascii="Times New Roman" w:eastAsia="Times New Roman" w:hAnsi="Times New Roman" w:cs="Times New Roman"/>
          <w:iCs/>
          <w:sz w:val="28"/>
          <w:szCs w:val="28"/>
          <w:lang w:val="kk-KZ"/>
        </w:rPr>
        <w:t>қапталған төсеніш</w:t>
      </w:r>
      <w:r w:rsidR="00877C26" w:rsidRPr="00877C26">
        <w:rPr>
          <w:rFonts w:ascii="Times New Roman" w:eastAsia="Times New Roman" w:hAnsi="Times New Roman" w:cs="Times New Roman"/>
          <w:iCs/>
          <w:sz w:val="28"/>
          <w:szCs w:val="28"/>
          <w:lang w:val="kk-KZ"/>
        </w:rPr>
        <w:t xml:space="preserve"> режимінде тұндырылған жабындардың наноқаттылығынан 7-20% жоғары. Бұл </w:t>
      </w:r>
      <w:r>
        <w:rPr>
          <w:rFonts w:ascii="Times New Roman" w:eastAsia="Times New Roman" w:hAnsi="Times New Roman" w:cs="Times New Roman"/>
          <w:iCs/>
          <w:sz w:val="28"/>
          <w:szCs w:val="28"/>
          <w:lang w:val="kk-KZ"/>
        </w:rPr>
        <w:t>ығысу</w:t>
      </w:r>
      <w:r w:rsidR="00877C26" w:rsidRPr="00877C26">
        <w:rPr>
          <w:rFonts w:ascii="Times New Roman" w:eastAsia="Times New Roman" w:hAnsi="Times New Roman" w:cs="Times New Roman"/>
          <w:iCs/>
          <w:sz w:val="28"/>
          <w:szCs w:val="28"/>
          <w:lang w:val="kk-KZ"/>
        </w:rPr>
        <w:t xml:space="preserve"> режимінде олардың өсуі кезінде жабын дәндерінің кристалдануымен байланысты. </w:t>
      </w:r>
    </w:p>
    <w:p w14:paraId="3F070736" w14:textId="4422149D" w:rsidR="00877C26" w:rsidRDefault="00877C26" w:rsidP="00877C26">
      <w:pPr>
        <w:spacing w:after="0" w:line="240" w:lineRule="auto"/>
        <w:ind w:firstLine="567"/>
        <w:jc w:val="both"/>
        <w:rPr>
          <w:rFonts w:ascii="Times New Roman" w:eastAsia="Times New Roman" w:hAnsi="Times New Roman" w:cs="Times New Roman"/>
          <w:iCs/>
          <w:sz w:val="28"/>
          <w:szCs w:val="28"/>
          <w:lang w:val="kk-KZ"/>
        </w:rPr>
      </w:pPr>
      <w:r w:rsidRPr="00877C26">
        <w:rPr>
          <w:rFonts w:ascii="Times New Roman" w:eastAsia="Times New Roman" w:hAnsi="Times New Roman" w:cs="Times New Roman"/>
          <w:iCs/>
          <w:sz w:val="28"/>
          <w:szCs w:val="28"/>
          <w:lang w:val="kk-KZ"/>
        </w:rPr>
        <w:t>Наноқаттылықтың жоғары мәндеріне ие бола отырып, жабындар жоғары механикалық беріктікке және жақсы серпімді қасиеттерге ие</w:t>
      </w:r>
      <w:r w:rsidR="00E85614">
        <w:rPr>
          <w:rFonts w:ascii="Times New Roman" w:eastAsia="Times New Roman" w:hAnsi="Times New Roman" w:cs="Times New Roman"/>
          <w:iCs/>
          <w:sz w:val="28"/>
          <w:szCs w:val="28"/>
          <w:lang w:val="kk-KZ"/>
        </w:rPr>
        <w:t>, яғни</w:t>
      </w:r>
      <w:r w:rsidRPr="00877C26">
        <w:rPr>
          <w:rFonts w:ascii="Times New Roman" w:eastAsia="Times New Roman" w:hAnsi="Times New Roman" w:cs="Times New Roman"/>
          <w:iCs/>
          <w:sz w:val="28"/>
          <w:szCs w:val="28"/>
          <w:lang w:val="kk-KZ"/>
        </w:rPr>
        <w:t xml:space="preserve"> </w:t>
      </w:r>
      <w:r w:rsidR="00E85614">
        <w:rPr>
          <w:rFonts w:ascii="Times New Roman" w:eastAsia="Times New Roman" w:hAnsi="Times New Roman" w:cs="Times New Roman"/>
          <w:iCs/>
          <w:sz w:val="28"/>
          <w:szCs w:val="28"/>
          <w:lang w:val="kk-KZ"/>
        </w:rPr>
        <w:t>б</w:t>
      </w:r>
      <w:r w:rsidRPr="00877C26">
        <w:rPr>
          <w:rFonts w:ascii="Times New Roman" w:eastAsia="Times New Roman" w:hAnsi="Times New Roman" w:cs="Times New Roman"/>
          <w:iCs/>
          <w:sz w:val="28"/>
          <w:szCs w:val="28"/>
          <w:lang w:val="kk-KZ"/>
        </w:rPr>
        <w:t>ұл сонымен қатар жабынның бетінде жарықтар пайда болу ықтималдығы азаяды дегенді білдіреді.</w:t>
      </w:r>
    </w:p>
    <w:p w14:paraId="1A0B8240" w14:textId="77777777" w:rsidR="006F6B58" w:rsidRDefault="006F6B58" w:rsidP="006F6B58">
      <w:pPr>
        <w:spacing w:after="0" w:line="240" w:lineRule="auto"/>
        <w:ind w:firstLine="567"/>
        <w:jc w:val="both"/>
        <w:rPr>
          <w:rFonts w:ascii="Times New Roman" w:hAnsi="Times New Roman" w:cs="Times New Roman"/>
          <w:iCs/>
          <w:sz w:val="28"/>
          <w:szCs w:val="28"/>
          <w:lang w:val="kk-KZ"/>
        </w:rPr>
      </w:pPr>
    </w:p>
    <w:p w14:paraId="5CDAC6CB" w14:textId="77777777" w:rsidR="006F6B58" w:rsidRDefault="004A66CA" w:rsidP="006F6B58">
      <w:pPr>
        <w:spacing w:after="0" w:line="240" w:lineRule="auto"/>
        <w:ind w:firstLine="567"/>
        <w:jc w:val="both"/>
        <w:rPr>
          <w:rFonts w:ascii="Times New Roman" w:hAnsi="Times New Roman" w:cs="Times New Roman"/>
          <w:b/>
          <w:iCs/>
          <w:sz w:val="28"/>
          <w:szCs w:val="28"/>
          <w:lang w:val="kk-KZ"/>
        </w:rPr>
      </w:pPr>
      <w:r w:rsidRPr="006F6B58">
        <w:rPr>
          <w:rFonts w:ascii="Times New Roman" w:hAnsi="Times New Roman" w:cs="Times New Roman"/>
          <w:b/>
          <w:iCs/>
          <w:sz w:val="28"/>
          <w:szCs w:val="28"/>
          <w:lang w:val="kk-KZ"/>
        </w:rPr>
        <w:t>4.2 Оксинитридті жабындардың трибологиялық сипаттамаларын зерттеу</w:t>
      </w:r>
    </w:p>
    <w:p w14:paraId="787FB1AD" w14:textId="77777777" w:rsidR="00FD75F1" w:rsidRDefault="004A66CA" w:rsidP="006F6B58">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Трибологиялық зерттеулердің негізгі міндеттері болып екі материалдың жанасуынан пайда болған өзгерістерді қ</w:t>
      </w:r>
      <w:r w:rsidR="004F5F66">
        <w:rPr>
          <w:rFonts w:ascii="Times New Roman" w:eastAsia="Times New Roman" w:hAnsi="Times New Roman" w:cs="Times New Roman"/>
          <w:iCs/>
          <w:sz w:val="28"/>
          <w:szCs w:val="28"/>
          <w:lang w:val="kk-KZ"/>
        </w:rPr>
        <w:t>а</w:t>
      </w:r>
      <w:r w:rsidRPr="00AD1D69">
        <w:rPr>
          <w:rFonts w:ascii="Times New Roman" w:eastAsia="Times New Roman" w:hAnsi="Times New Roman" w:cs="Times New Roman"/>
          <w:iCs/>
          <w:sz w:val="28"/>
          <w:szCs w:val="28"/>
          <w:lang w:val="kk-KZ"/>
        </w:rPr>
        <w:t>растыру болып табылады. Бұл әдіспен</w:t>
      </w:r>
      <w:r w:rsidR="00E11813">
        <w:rPr>
          <w:rFonts w:ascii="Times New Roman" w:eastAsia="Times New Roman" w:hAnsi="Times New Roman" w:cs="Times New Roman"/>
          <w:iCs/>
          <w:sz w:val="28"/>
          <w:szCs w:val="28"/>
          <w:lang w:val="kk-KZ"/>
        </w:rPr>
        <w:t xml:space="preserve"> </w:t>
      </w:r>
      <w:r w:rsidRPr="00AD1D69">
        <w:rPr>
          <w:rFonts w:ascii="Times New Roman" w:eastAsia="Times New Roman" w:hAnsi="Times New Roman" w:cs="Times New Roman"/>
          <w:iCs/>
          <w:sz w:val="28"/>
          <w:szCs w:val="28"/>
          <w:lang w:val="kk-KZ"/>
        </w:rPr>
        <w:t xml:space="preserve">зерттеудің бірнеше жолдары бар. </w:t>
      </w:r>
    </w:p>
    <w:p w14:paraId="09E4400D" w14:textId="54F93C00" w:rsidR="006F6B58" w:rsidRDefault="004A66CA" w:rsidP="006F6B58">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Заманауи материалдардың трибологиясы эксплуатациялық қасиеттерінің негізгісі болып табылады. Сонымен осы қасиетін арттырудың тиімді әдістерінің бірі материалды жабынмен қаптау немесе беткі қабатын модификациялау</w:t>
      </w:r>
      <w:r w:rsidR="00D4037D">
        <w:rPr>
          <w:rFonts w:ascii="Times New Roman" w:eastAsia="Times New Roman" w:hAnsi="Times New Roman" w:cs="Times New Roman"/>
          <w:iCs/>
          <w:sz w:val="28"/>
          <w:szCs w:val="28"/>
          <w:lang w:val="kk-KZ"/>
        </w:rPr>
        <w:t xml:space="preserve"> </w:t>
      </w:r>
      <w:r w:rsidR="00D4037D" w:rsidRPr="00AD1D69">
        <w:rPr>
          <w:rFonts w:ascii="Times New Roman" w:eastAsia="Times New Roman" w:hAnsi="Times New Roman" w:cs="Times New Roman"/>
          <w:iCs/>
          <w:sz w:val="28"/>
          <w:szCs w:val="28"/>
          <w:lang w:val="kk-KZ"/>
        </w:rPr>
        <w:t>болып</w:t>
      </w:r>
      <w:r w:rsidR="00D4037D">
        <w:rPr>
          <w:rFonts w:ascii="Times New Roman" w:eastAsia="Times New Roman" w:hAnsi="Times New Roman" w:cs="Times New Roman"/>
          <w:iCs/>
          <w:sz w:val="28"/>
          <w:szCs w:val="28"/>
          <w:lang w:val="kk-KZ"/>
        </w:rPr>
        <w:t xml:space="preserve"> табылады</w:t>
      </w:r>
      <w:r w:rsidRPr="00AD1D69">
        <w:rPr>
          <w:rFonts w:ascii="Times New Roman" w:eastAsia="Times New Roman" w:hAnsi="Times New Roman" w:cs="Times New Roman"/>
          <w:iCs/>
          <w:sz w:val="28"/>
          <w:szCs w:val="28"/>
          <w:lang w:val="kk-KZ"/>
        </w:rPr>
        <w:t>. Механикалық сына</w:t>
      </w:r>
      <w:r w:rsidR="00D4037D">
        <w:rPr>
          <w:rFonts w:ascii="Times New Roman" w:eastAsia="Times New Roman" w:hAnsi="Times New Roman" w:cs="Times New Roman"/>
          <w:iCs/>
          <w:sz w:val="28"/>
          <w:szCs w:val="28"/>
          <w:lang w:val="kk-KZ"/>
        </w:rPr>
        <w:t>қ жасаудың ең негізгі әдістеріне</w:t>
      </w:r>
      <w:r w:rsidRPr="00AD1D69">
        <w:rPr>
          <w:rFonts w:ascii="Times New Roman" w:eastAsia="Times New Roman" w:hAnsi="Times New Roman" w:cs="Times New Roman"/>
          <w:iCs/>
          <w:sz w:val="28"/>
          <w:szCs w:val="28"/>
          <w:lang w:val="kk-KZ"/>
        </w:rPr>
        <w:t xml:space="preserve"> тікелей әсер ету немесе материалды индентор арқылы басу, материалдың бетін сызу, бетті көп циклді сызу, кесу әдістері жатады</w:t>
      </w:r>
      <w:r w:rsidR="00E37232">
        <w:rPr>
          <w:rFonts w:ascii="Times New Roman" w:eastAsia="Times New Roman" w:hAnsi="Times New Roman" w:cs="Times New Roman"/>
          <w:iCs/>
          <w:sz w:val="28"/>
          <w:szCs w:val="28"/>
          <w:lang w:val="kk-KZ"/>
        </w:rPr>
        <w:t xml:space="preserve"> </w:t>
      </w:r>
      <w:r w:rsidR="00E37232" w:rsidRPr="00E37232">
        <w:rPr>
          <w:rFonts w:ascii="Times New Roman" w:eastAsia="Times New Roman" w:hAnsi="Times New Roman" w:cs="Times New Roman"/>
          <w:iCs/>
          <w:sz w:val="28"/>
          <w:szCs w:val="28"/>
          <w:lang w:val="kk-KZ"/>
        </w:rPr>
        <w:t>[152-154]</w:t>
      </w:r>
      <w:r w:rsidRPr="00AD1D69">
        <w:rPr>
          <w:rFonts w:ascii="Times New Roman" w:eastAsia="Times New Roman" w:hAnsi="Times New Roman" w:cs="Times New Roman"/>
          <w:iCs/>
          <w:sz w:val="28"/>
          <w:szCs w:val="28"/>
          <w:lang w:val="kk-KZ"/>
        </w:rPr>
        <w:t xml:space="preserve">. </w:t>
      </w:r>
    </w:p>
    <w:p w14:paraId="3F38F564" w14:textId="57E56710" w:rsidR="003D7CF6" w:rsidRDefault="00671059" w:rsidP="006F6B58">
      <w:pPr>
        <w:spacing w:after="0" w:line="240" w:lineRule="auto"/>
        <w:ind w:firstLine="567"/>
        <w:jc w:val="both"/>
        <w:rPr>
          <w:rFonts w:ascii="Times New Roman" w:eastAsia="Times New Roman" w:hAnsi="Times New Roman" w:cs="Times New Roman"/>
          <w:iCs/>
          <w:sz w:val="28"/>
          <w:szCs w:val="28"/>
          <w:lang w:val="kk-KZ"/>
        </w:rPr>
      </w:pPr>
      <w:r w:rsidRPr="00671059">
        <w:rPr>
          <w:rFonts w:ascii="Times New Roman" w:eastAsia="Times New Roman" w:hAnsi="Times New Roman" w:cs="Times New Roman"/>
          <w:iCs/>
          <w:sz w:val="28"/>
          <w:szCs w:val="28"/>
          <w:lang w:val="kk-KZ"/>
        </w:rPr>
        <w:t>[155-156]</w:t>
      </w:r>
      <w:r w:rsidR="001E5DC4" w:rsidRPr="00AD1D69">
        <w:rPr>
          <w:rFonts w:ascii="Times New Roman" w:eastAsia="Times New Roman" w:hAnsi="Times New Roman" w:cs="Times New Roman"/>
          <w:iCs/>
          <w:sz w:val="28"/>
          <w:szCs w:val="28"/>
          <w:lang w:val="kk-KZ"/>
        </w:rPr>
        <w:t xml:space="preserve"> әдебиет</w:t>
      </w:r>
      <w:r>
        <w:rPr>
          <w:rFonts w:ascii="Times New Roman" w:eastAsia="Times New Roman" w:hAnsi="Times New Roman" w:cs="Times New Roman"/>
          <w:iCs/>
          <w:sz w:val="28"/>
          <w:szCs w:val="28"/>
          <w:lang w:val="kk-KZ"/>
        </w:rPr>
        <w:t>тер</w:t>
      </w:r>
      <w:r w:rsidR="001E5DC4" w:rsidRPr="00AD1D69">
        <w:rPr>
          <w:rFonts w:ascii="Times New Roman" w:eastAsia="Times New Roman" w:hAnsi="Times New Roman" w:cs="Times New Roman"/>
          <w:iCs/>
          <w:sz w:val="28"/>
          <w:szCs w:val="28"/>
          <w:lang w:val="kk-KZ"/>
        </w:rPr>
        <w:t>інде биожабындардың эксплуатациялық қасиеттерін анықтайтын адгезиялық беріктілігі жоғары болатыны көрс</w:t>
      </w:r>
      <w:r w:rsidR="003D7CF6" w:rsidRPr="00AD1D69">
        <w:rPr>
          <w:rFonts w:ascii="Times New Roman" w:eastAsia="Times New Roman" w:hAnsi="Times New Roman" w:cs="Times New Roman"/>
          <w:iCs/>
          <w:sz w:val="28"/>
          <w:szCs w:val="28"/>
          <w:lang w:val="kk-KZ"/>
        </w:rPr>
        <w:t>е</w:t>
      </w:r>
      <w:r w:rsidR="001E5DC4" w:rsidRPr="00AD1D69">
        <w:rPr>
          <w:rFonts w:ascii="Times New Roman" w:eastAsia="Times New Roman" w:hAnsi="Times New Roman" w:cs="Times New Roman"/>
          <w:iCs/>
          <w:sz w:val="28"/>
          <w:szCs w:val="28"/>
          <w:lang w:val="kk-KZ"/>
        </w:rPr>
        <w:t xml:space="preserve">тілген. </w:t>
      </w:r>
      <w:r w:rsidR="003D7CF6" w:rsidRPr="00AD1D69">
        <w:rPr>
          <w:rFonts w:ascii="Times New Roman" w:eastAsia="Times New Roman" w:hAnsi="Times New Roman" w:cs="Times New Roman"/>
          <w:iCs/>
          <w:sz w:val="28"/>
          <w:szCs w:val="28"/>
          <w:lang w:val="kk-KZ"/>
        </w:rPr>
        <w:t xml:space="preserve">Коронарлық стенттің жалпы сыртқы көрінісі </w:t>
      </w:r>
      <w:r>
        <w:rPr>
          <w:rFonts w:ascii="Times New Roman" w:eastAsia="Times New Roman" w:hAnsi="Times New Roman" w:cs="Times New Roman"/>
          <w:iCs/>
          <w:sz w:val="28"/>
          <w:szCs w:val="28"/>
          <w:lang w:val="kk-KZ"/>
        </w:rPr>
        <w:t>34</w:t>
      </w:r>
      <w:r w:rsidR="003D7CF6" w:rsidRPr="00AD1D69">
        <w:rPr>
          <w:rFonts w:ascii="Times New Roman" w:eastAsia="Times New Roman" w:hAnsi="Times New Roman" w:cs="Times New Roman"/>
          <w:iCs/>
          <w:sz w:val="28"/>
          <w:szCs w:val="28"/>
          <w:lang w:val="kk-KZ"/>
        </w:rPr>
        <w:t xml:space="preserve">-суретте </w:t>
      </w:r>
      <w:r>
        <w:rPr>
          <w:rFonts w:ascii="Times New Roman" w:eastAsia="Times New Roman" w:hAnsi="Times New Roman" w:cs="Times New Roman"/>
          <w:iCs/>
          <w:sz w:val="28"/>
          <w:szCs w:val="28"/>
          <w:lang w:val="kk-KZ"/>
        </w:rPr>
        <w:t>келтірілген</w:t>
      </w:r>
      <w:r w:rsidR="003D7CF6" w:rsidRPr="00AD1D69">
        <w:rPr>
          <w:rFonts w:ascii="Times New Roman" w:eastAsia="Times New Roman" w:hAnsi="Times New Roman" w:cs="Times New Roman"/>
          <w:iCs/>
          <w:sz w:val="28"/>
          <w:szCs w:val="28"/>
          <w:lang w:val="kk-KZ"/>
        </w:rPr>
        <w:t xml:space="preserve">. </w:t>
      </w:r>
    </w:p>
    <w:p w14:paraId="14749F25" w14:textId="77777777" w:rsidR="006F6B58" w:rsidRPr="00AD1D69" w:rsidRDefault="006F6B58" w:rsidP="006F6B58">
      <w:pPr>
        <w:spacing w:after="0" w:line="240" w:lineRule="auto"/>
        <w:ind w:firstLine="567"/>
        <w:jc w:val="both"/>
        <w:rPr>
          <w:rFonts w:ascii="Times New Roman" w:eastAsia="Times New Roman" w:hAnsi="Times New Roman" w:cs="Times New Roman"/>
          <w:iCs/>
          <w:sz w:val="28"/>
          <w:szCs w:val="28"/>
          <w:lang w:val="kk-KZ"/>
        </w:rPr>
      </w:pPr>
    </w:p>
    <w:p w14:paraId="118D5E4C" w14:textId="055F7B4D" w:rsidR="003D7CF6" w:rsidRPr="00AD1D69" w:rsidRDefault="003D7CF6" w:rsidP="00AD1D69">
      <w:pPr>
        <w:spacing w:after="0" w:line="240" w:lineRule="auto"/>
        <w:jc w:val="center"/>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noProof/>
          <w:sz w:val="28"/>
          <w:szCs w:val="28"/>
          <w:lang w:eastAsia="ru-RU"/>
        </w:rPr>
        <w:drawing>
          <wp:inline distT="0" distB="0" distL="0" distR="0" wp14:anchorId="3B09F6A4" wp14:editId="0BC7CB11">
            <wp:extent cx="5226050" cy="1619250"/>
            <wp:effectExtent l="0" t="0" r="0" b="0"/>
            <wp:docPr id="373291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91657" name=""/>
                    <pic:cNvPicPr/>
                  </pic:nvPicPr>
                  <pic:blipFill rotWithShape="1">
                    <a:blip r:embed="rId61"/>
                    <a:srcRect l="12074" t="41146" r="38318" b="27905"/>
                    <a:stretch/>
                  </pic:blipFill>
                  <pic:spPr bwMode="auto">
                    <a:xfrm>
                      <a:off x="0" y="0"/>
                      <a:ext cx="5234833" cy="1621971"/>
                    </a:xfrm>
                    <a:prstGeom prst="rect">
                      <a:avLst/>
                    </a:prstGeom>
                    <a:ln>
                      <a:noFill/>
                    </a:ln>
                    <a:extLst>
                      <a:ext uri="{53640926-AAD7-44D8-BBD7-CCE9431645EC}">
                        <a14:shadowObscured xmlns:a14="http://schemas.microsoft.com/office/drawing/2010/main"/>
                      </a:ext>
                    </a:extLst>
                  </pic:spPr>
                </pic:pic>
              </a:graphicData>
            </a:graphic>
          </wp:inline>
        </w:drawing>
      </w:r>
    </w:p>
    <w:p w14:paraId="60DD8A22" w14:textId="77777777" w:rsidR="003D7CF6" w:rsidRPr="00AD1D69" w:rsidRDefault="003D7CF6" w:rsidP="00AD1D69">
      <w:pPr>
        <w:spacing w:after="0" w:line="240" w:lineRule="auto"/>
        <w:jc w:val="both"/>
        <w:rPr>
          <w:rFonts w:ascii="Times New Roman" w:eastAsia="Times New Roman" w:hAnsi="Times New Roman" w:cs="Times New Roman"/>
          <w:iCs/>
          <w:sz w:val="28"/>
          <w:szCs w:val="28"/>
          <w:lang w:val="kk-KZ"/>
        </w:rPr>
      </w:pPr>
    </w:p>
    <w:p w14:paraId="051D55B8" w14:textId="391B710A" w:rsidR="001E5DC4" w:rsidRPr="00AD1D69" w:rsidRDefault="006F6B58" w:rsidP="006F6B58">
      <w:pPr>
        <w:spacing w:after="0" w:line="240" w:lineRule="auto"/>
        <w:jc w:val="cente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С</w:t>
      </w:r>
      <w:r w:rsidR="001E5DC4" w:rsidRPr="00AD1D69">
        <w:rPr>
          <w:rFonts w:ascii="Times New Roman" w:eastAsia="Times New Roman" w:hAnsi="Times New Roman" w:cs="Times New Roman"/>
          <w:iCs/>
          <w:sz w:val="28"/>
          <w:szCs w:val="28"/>
          <w:lang w:val="kk-KZ"/>
        </w:rPr>
        <w:t>урет</w:t>
      </w:r>
      <w:r>
        <w:rPr>
          <w:rFonts w:ascii="Times New Roman" w:eastAsia="Times New Roman" w:hAnsi="Times New Roman" w:cs="Times New Roman"/>
          <w:iCs/>
          <w:sz w:val="28"/>
          <w:szCs w:val="28"/>
          <w:lang w:val="kk-KZ"/>
        </w:rPr>
        <w:t xml:space="preserve"> </w:t>
      </w:r>
      <w:r w:rsidR="00671059">
        <w:rPr>
          <w:rFonts w:ascii="Times New Roman" w:eastAsia="Times New Roman" w:hAnsi="Times New Roman" w:cs="Times New Roman"/>
          <w:iCs/>
          <w:sz w:val="28"/>
          <w:szCs w:val="28"/>
          <w:lang w:val="kk-KZ"/>
        </w:rPr>
        <w:t xml:space="preserve">34 </w:t>
      </w:r>
      <w:r>
        <w:rPr>
          <w:rFonts w:ascii="Times New Roman" w:eastAsia="Times New Roman" w:hAnsi="Times New Roman" w:cs="Times New Roman"/>
          <w:iCs/>
          <w:sz w:val="28"/>
          <w:szCs w:val="28"/>
          <w:lang w:val="kk-KZ"/>
        </w:rPr>
        <w:t xml:space="preserve">– </w:t>
      </w:r>
      <w:r w:rsidR="003D7CF6" w:rsidRPr="00AD1D69">
        <w:rPr>
          <w:rFonts w:ascii="Times New Roman" w:eastAsia="Times New Roman" w:hAnsi="Times New Roman" w:cs="Times New Roman"/>
          <w:iCs/>
          <w:sz w:val="28"/>
          <w:szCs w:val="28"/>
          <w:lang w:val="kk-KZ"/>
        </w:rPr>
        <w:t>Болаттан жасалған коронарлық стенттің сыртқы көрінісі мен конфигурациясы</w:t>
      </w:r>
    </w:p>
    <w:p w14:paraId="045A485E" w14:textId="77777777" w:rsidR="006F6B58" w:rsidRDefault="006F6B58" w:rsidP="006F6B58">
      <w:pPr>
        <w:spacing w:after="0" w:line="240" w:lineRule="auto"/>
        <w:ind w:firstLine="567"/>
        <w:jc w:val="both"/>
        <w:rPr>
          <w:rFonts w:ascii="Times New Roman" w:eastAsia="Times New Roman" w:hAnsi="Times New Roman" w:cs="Times New Roman"/>
          <w:iCs/>
          <w:sz w:val="28"/>
          <w:szCs w:val="28"/>
          <w:lang w:val="kk-KZ"/>
        </w:rPr>
      </w:pPr>
    </w:p>
    <w:p w14:paraId="1FB5D5B1" w14:textId="587D062C" w:rsidR="009E65A6" w:rsidRDefault="003D7CF6" w:rsidP="006F6B58">
      <w:pPr>
        <w:spacing w:after="0" w:line="240" w:lineRule="auto"/>
        <w:ind w:firstLine="567"/>
        <w:jc w:val="both"/>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sz w:val="28"/>
          <w:szCs w:val="28"/>
          <w:lang w:val="kk-KZ"/>
        </w:rPr>
        <w:t>Стент</w:t>
      </w:r>
      <w:r w:rsidR="006F6B58">
        <w:rPr>
          <w:rFonts w:ascii="Times New Roman" w:eastAsia="Times New Roman" w:hAnsi="Times New Roman" w:cs="Times New Roman"/>
          <w:iCs/>
          <w:sz w:val="28"/>
          <w:szCs w:val="28"/>
          <w:lang w:val="kk-KZ"/>
        </w:rPr>
        <w:t>те</w:t>
      </w:r>
      <w:r w:rsidRPr="00AD1D69">
        <w:rPr>
          <w:rFonts w:ascii="Times New Roman" w:eastAsia="Times New Roman" w:hAnsi="Times New Roman" w:cs="Times New Roman"/>
          <w:iCs/>
          <w:sz w:val="28"/>
          <w:szCs w:val="28"/>
          <w:lang w:val="kk-KZ"/>
        </w:rPr>
        <w:t>у кезінде жүрек-қантармыр импланты атеросклеротикалық орынға салынады және өткізгіште орналасқан баллонды үрлеген кезде қысымның әсерінен стент жайылады. Осы кезде стент өзгеріске ұшырайтын болғандықтан және жабынның имплант бетінен алынып қалмауы үшін жабын мен пленкалардың адгезиялық беріктілігі және серпімді қалпына келуі жоғары болу</w:t>
      </w:r>
      <w:r w:rsidR="00046006">
        <w:rPr>
          <w:rFonts w:ascii="Times New Roman" w:eastAsia="Times New Roman" w:hAnsi="Times New Roman" w:cs="Times New Roman"/>
          <w:iCs/>
          <w:sz w:val="28"/>
          <w:szCs w:val="28"/>
          <w:lang w:val="kk-KZ"/>
        </w:rPr>
        <w:t>ы</w:t>
      </w:r>
      <w:r w:rsidRPr="00AD1D69">
        <w:rPr>
          <w:rFonts w:ascii="Times New Roman" w:eastAsia="Times New Roman" w:hAnsi="Times New Roman" w:cs="Times New Roman"/>
          <w:iCs/>
          <w:sz w:val="28"/>
          <w:szCs w:val="28"/>
          <w:lang w:val="kk-KZ"/>
        </w:rPr>
        <w:t xml:space="preserve"> керек</w:t>
      </w:r>
      <w:r w:rsidR="009E65A6">
        <w:rPr>
          <w:rFonts w:ascii="Times New Roman" w:eastAsia="Times New Roman" w:hAnsi="Times New Roman" w:cs="Times New Roman"/>
          <w:iCs/>
          <w:sz w:val="28"/>
          <w:szCs w:val="28"/>
          <w:lang w:val="kk-KZ"/>
        </w:rPr>
        <w:t xml:space="preserve">. </w:t>
      </w:r>
    </w:p>
    <w:p w14:paraId="27AC0A8D" w14:textId="24AB078E" w:rsidR="003D7CF6" w:rsidRPr="00AD1D69" w:rsidRDefault="009E65A6" w:rsidP="006F6B58">
      <w:pPr>
        <w:spacing w:after="0" w:line="240" w:lineRule="auto"/>
        <w:ind w:firstLine="567"/>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35</w:t>
      </w:r>
      <w:r w:rsidRPr="009E65A6">
        <w:rPr>
          <w:rFonts w:ascii="Times New Roman" w:eastAsia="Times New Roman" w:hAnsi="Times New Roman" w:cs="Times New Roman"/>
          <w:iCs/>
          <w:sz w:val="28"/>
          <w:szCs w:val="28"/>
          <w:lang w:val="kk-KZ"/>
        </w:rPr>
        <w:t xml:space="preserve">-суретте бұрыштық сегменттер аймағындағы болат коронарлық стенттердің типтік </w:t>
      </w:r>
      <w:r>
        <w:rPr>
          <w:rFonts w:ascii="Times New Roman" w:eastAsia="Times New Roman" w:hAnsi="Times New Roman" w:cs="Times New Roman"/>
          <w:iCs/>
          <w:sz w:val="28"/>
          <w:szCs w:val="28"/>
          <w:lang w:val="kk-KZ"/>
        </w:rPr>
        <w:t>СЭМ</w:t>
      </w:r>
      <w:r w:rsidRPr="009E65A6">
        <w:rPr>
          <w:rFonts w:ascii="Times New Roman" w:eastAsia="Times New Roman" w:hAnsi="Times New Roman" w:cs="Times New Roman"/>
          <w:iCs/>
          <w:sz w:val="28"/>
          <w:szCs w:val="28"/>
          <w:lang w:val="kk-KZ"/>
        </w:rPr>
        <w:t xml:space="preserve"> кескіндері көрсетілген, оларда кеңейтілмеген қапталмаған стенттің (a) және </w:t>
      </w:r>
      <w:r>
        <w:rPr>
          <w:rFonts w:ascii="Times New Roman" w:eastAsia="Times New Roman" w:hAnsi="Times New Roman" w:cs="Times New Roman"/>
          <w:iCs/>
          <w:sz w:val="28"/>
          <w:szCs w:val="28"/>
          <w:lang w:val="kk-KZ"/>
        </w:rPr>
        <w:t>титан оксинитриді</w:t>
      </w:r>
      <w:r w:rsidRPr="009E65A6">
        <w:rPr>
          <w:rFonts w:ascii="Times New Roman" w:eastAsia="Times New Roman" w:hAnsi="Times New Roman" w:cs="Times New Roman"/>
          <w:iCs/>
          <w:sz w:val="28"/>
          <w:szCs w:val="28"/>
          <w:lang w:val="kk-KZ"/>
        </w:rPr>
        <w:t xml:space="preserve"> </w:t>
      </w:r>
      <w:r>
        <w:rPr>
          <w:rFonts w:ascii="Times New Roman" w:eastAsia="Times New Roman" w:hAnsi="Times New Roman" w:cs="Times New Roman"/>
          <w:iCs/>
          <w:sz w:val="28"/>
          <w:szCs w:val="28"/>
          <w:lang w:val="kk-KZ"/>
        </w:rPr>
        <w:t xml:space="preserve">жабынымен </w:t>
      </w:r>
      <w:r w:rsidRPr="009E65A6">
        <w:rPr>
          <w:rFonts w:ascii="Times New Roman" w:eastAsia="Times New Roman" w:hAnsi="Times New Roman" w:cs="Times New Roman"/>
          <w:iCs/>
          <w:sz w:val="28"/>
          <w:szCs w:val="28"/>
          <w:lang w:val="kk-KZ"/>
        </w:rPr>
        <w:t>(b, c) қапталған кеңейтілген стенттің фрагменттері көрсетілген</w:t>
      </w:r>
      <w:r w:rsidR="00671059">
        <w:rPr>
          <w:rFonts w:ascii="Times New Roman" w:eastAsia="Times New Roman" w:hAnsi="Times New Roman" w:cs="Times New Roman"/>
          <w:iCs/>
          <w:sz w:val="28"/>
          <w:szCs w:val="28"/>
          <w:lang w:val="kk-KZ"/>
        </w:rPr>
        <w:t xml:space="preserve"> </w:t>
      </w:r>
      <w:r w:rsidR="00671059" w:rsidRPr="00671059">
        <w:rPr>
          <w:rFonts w:ascii="Times New Roman" w:eastAsia="Times New Roman" w:hAnsi="Times New Roman" w:cs="Times New Roman"/>
          <w:iCs/>
          <w:sz w:val="28"/>
          <w:szCs w:val="28"/>
          <w:lang w:val="kk-KZ"/>
        </w:rPr>
        <w:t>[157]</w:t>
      </w:r>
      <w:r w:rsidR="003D7CF6" w:rsidRPr="00AD1D69">
        <w:rPr>
          <w:rFonts w:ascii="Times New Roman" w:eastAsia="Times New Roman" w:hAnsi="Times New Roman" w:cs="Times New Roman"/>
          <w:iCs/>
          <w:sz w:val="28"/>
          <w:szCs w:val="28"/>
          <w:lang w:val="kk-KZ"/>
        </w:rPr>
        <w:t xml:space="preserve">. </w:t>
      </w:r>
    </w:p>
    <w:p w14:paraId="6261E8A7" w14:textId="6D53F081" w:rsidR="00A41CBC" w:rsidRPr="00AD1D69" w:rsidRDefault="00A41CBC" w:rsidP="00AD1D69">
      <w:pPr>
        <w:spacing w:after="0" w:line="240" w:lineRule="auto"/>
        <w:jc w:val="center"/>
        <w:rPr>
          <w:rFonts w:ascii="Times New Roman" w:eastAsia="Times New Roman" w:hAnsi="Times New Roman" w:cs="Times New Roman"/>
          <w:iCs/>
          <w:sz w:val="28"/>
          <w:szCs w:val="28"/>
          <w:lang w:val="kk-KZ"/>
        </w:rPr>
      </w:pPr>
      <w:r w:rsidRPr="00AD1D69">
        <w:rPr>
          <w:rFonts w:ascii="Times New Roman" w:eastAsia="Times New Roman" w:hAnsi="Times New Roman" w:cs="Times New Roman"/>
          <w:iCs/>
          <w:noProof/>
          <w:sz w:val="28"/>
          <w:szCs w:val="28"/>
          <w:lang w:eastAsia="ru-RU"/>
        </w:rPr>
        <w:lastRenderedPageBreak/>
        <w:drawing>
          <wp:inline distT="0" distB="0" distL="0" distR="0" wp14:anchorId="483E715C" wp14:editId="4D8F7005">
            <wp:extent cx="5632450" cy="4591050"/>
            <wp:effectExtent l="0" t="0" r="0" b="0"/>
            <wp:docPr id="837063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63171" name=""/>
                    <pic:cNvPicPr/>
                  </pic:nvPicPr>
                  <pic:blipFill>
                    <a:blip r:embed="rId62"/>
                    <a:stretch>
                      <a:fillRect/>
                    </a:stretch>
                  </pic:blipFill>
                  <pic:spPr>
                    <a:xfrm>
                      <a:off x="0" y="0"/>
                      <a:ext cx="5632742" cy="4591288"/>
                    </a:xfrm>
                    <a:prstGeom prst="rect">
                      <a:avLst/>
                    </a:prstGeom>
                  </pic:spPr>
                </pic:pic>
              </a:graphicData>
            </a:graphic>
          </wp:inline>
        </w:drawing>
      </w:r>
    </w:p>
    <w:p w14:paraId="2CF7B79B" w14:textId="2B6F1B65" w:rsidR="00A41CBC" w:rsidRPr="00671059" w:rsidRDefault="006F6B58" w:rsidP="006F6B58">
      <w:pPr>
        <w:spacing w:after="0" w:line="240" w:lineRule="auto"/>
        <w:jc w:val="cente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С</w:t>
      </w:r>
      <w:r w:rsidR="00A41CBC" w:rsidRPr="00AD1D69">
        <w:rPr>
          <w:rFonts w:ascii="Times New Roman" w:eastAsia="Times New Roman" w:hAnsi="Times New Roman" w:cs="Times New Roman"/>
          <w:iCs/>
          <w:sz w:val="28"/>
          <w:szCs w:val="28"/>
          <w:lang w:val="kk-KZ"/>
        </w:rPr>
        <w:t>урет</w:t>
      </w:r>
      <w:r>
        <w:rPr>
          <w:rFonts w:ascii="Times New Roman" w:eastAsia="Times New Roman" w:hAnsi="Times New Roman" w:cs="Times New Roman"/>
          <w:iCs/>
          <w:sz w:val="28"/>
          <w:szCs w:val="28"/>
          <w:lang w:val="kk-KZ"/>
        </w:rPr>
        <w:t xml:space="preserve"> </w:t>
      </w:r>
      <w:r w:rsidR="009E65A6">
        <w:rPr>
          <w:rFonts w:ascii="Times New Roman" w:eastAsia="Times New Roman" w:hAnsi="Times New Roman" w:cs="Times New Roman"/>
          <w:iCs/>
          <w:sz w:val="28"/>
          <w:szCs w:val="28"/>
          <w:lang w:val="kk-KZ"/>
        </w:rPr>
        <w:t xml:space="preserve">35 </w:t>
      </w:r>
      <w:r>
        <w:rPr>
          <w:rFonts w:ascii="Times New Roman" w:eastAsia="Times New Roman" w:hAnsi="Times New Roman" w:cs="Times New Roman"/>
          <w:iCs/>
          <w:sz w:val="28"/>
          <w:szCs w:val="28"/>
          <w:lang w:val="kk-KZ"/>
        </w:rPr>
        <w:t>–</w:t>
      </w:r>
      <w:r w:rsidR="00E11813">
        <w:rPr>
          <w:rFonts w:ascii="Times New Roman" w:eastAsia="Times New Roman" w:hAnsi="Times New Roman" w:cs="Times New Roman"/>
          <w:iCs/>
          <w:sz w:val="28"/>
          <w:szCs w:val="28"/>
          <w:lang w:val="kk-KZ"/>
        </w:rPr>
        <w:t xml:space="preserve"> </w:t>
      </w:r>
      <w:r w:rsidR="00A41CBC" w:rsidRPr="00AD1D69">
        <w:rPr>
          <w:rFonts w:ascii="Times New Roman" w:eastAsia="Times New Roman" w:hAnsi="Times New Roman" w:cs="Times New Roman"/>
          <w:iCs/>
          <w:sz w:val="28"/>
          <w:szCs w:val="28"/>
          <w:lang w:val="kk-KZ"/>
        </w:rPr>
        <w:t>Болаттан жасалған ко</w:t>
      </w:r>
      <w:r w:rsidR="000B1A82">
        <w:rPr>
          <w:rFonts w:ascii="Times New Roman" w:eastAsia="Times New Roman" w:hAnsi="Times New Roman" w:cs="Times New Roman"/>
          <w:iCs/>
          <w:sz w:val="28"/>
          <w:szCs w:val="28"/>
          <w:lang w:val="kk-KZ"/>
        </w:rPr>
        <w:t>ронарлық стенттің СЭМ бейнелері:</w:t>
      </w:r>
      <w:r w:rsidR="00A41CBC" w:rsidRPr="00AD1D69">
        <w:rPr>
          <w:rFonts w:ascii="Times New Roman" w:eastAsia="Times New Roman" w:hAnsi="Times New Roman" w:cs="Times New Roman"/>
          <w:iCs/>
          <w:sz w:val="28"/>
          <w:szCs w:val="28"/>
          <w:lang w:val="kk-KZ"/>
        </w:rPr>
        <w:t xml:space="preserve"> а) жабынмен қапталмаған импланттың созылмаған түрі б) және в) азот қосылған титан оксидімен қапталған және созылған коронарлық стент</w:t>
      </w:r>
      <w:r w:rsidR="00671059" w:rsidRPr="00671059">
        <w:rPr>
          <w:rFonts w:ascii="Times New Roman" w:eastAsia="Times New Roman" w:hAnsi="Times New Roman" w:cs="Times New Roman"/>
          <w:iCs/>
          <w:sz w:val="28"/>
          <w:szCs w:val="28"/>
          <w:lang w:val="kk-KZ"/>
        </w:rPr>
        <w:t xml:space="preserve"> [157]</w:t>
      </w:r>
    </w:p>
    <w:p w14:paraId="7548B5BE" w14:textId="77777777" w:rsidR="006F6B58" w:rsidRDefault="006F6B58" w:rsidP="006F6B58">
      <w:pPr>
        <w:spacing w:after="0" w:line="240" w:lineRule="auto"/>
        <w:ind w:firstLine="567"/>
        <w:jc w:val="both"/>
        <w:rPr>
          <w:rFonts w:ascii="Times New Roman" w:eastAsia="Times New Roman" w:hAnsi="Times New Roman" w:cs="Times New Roman"/>
          <w:iCs/>
          <w:sz w:val="28"/>
          <w:szCs w:val="28"/>
          <w:lang w:val="kk-KZ"/>
        </w:rPr>
      </w:pPr>
    </w:p>
    <w:p w14:paraId="15D90B45" w14:textId="4007FCEB" w:rsidR="00A41CBC" w:rsidRDefault="0090646C" w:rsidP="006F6B58">
      <w:pPr>
        <w:spacing w:after="0" w:line="240" w:lineRule="auto"/>
        <w:ind w:firstLine="567"/>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Титан оксинитриді</w:t>
      </w:r>
      <w:r w:rsidRPr="0090646C">
        <w:rPr>
          <w:rFonts w:ascii="Times New Roman" w:eastAsia="Times New Roman" w:hAnsi="Times New Roman" w:cs="Times New Roman"/>
          <w:iCs/>
          <w:sz w:val="28"/>
          <w:szCs w:val="28"/>
          <w:lang w:val="kk-KZ"/>
        </w:rPr>
        <w:t xml:space="preserve"> негізіндегі </w:t>
      </w:r>
      <w:r>
        <w:rPr>
          <w:rFonts w:ascii="Times New Roman" w:eastAsia="Times New Roman" w:hAnsi="Times New Roman" w:cs="Times New Roman"/>
          <w:iCs/>
          <w:sz w:val="28"/>
          <w:szCs w:val="28"/>
          <w:lang w:val="kk-KZ"/>
        </w:rPr>
        <w:t>жабындармен қапталған стенттер әр түрлі</w:t>
      </w:r>
      <w:r w:rsidRPr="0090646C">
        <w:rPr>
          <w:rFonts w:ascii="Times New Roman" w:eastAsia="Times New Roman" w:hAnsi="Times New Roman" w:cs="Times New Roman"/>
          <w:iCs/>
          <w:sz w:val="28"/>
          <w:szCs w:val="28"/>
          <w:lang w:val="kk-KZ"/>
        </w:rPr>
        <w:t xml:space="preserve"> нүктеде талданды. Талдау</w:t>
      </w:r>
      <w:r>
        <w:rPr>
          <w:rFonts w:ascii="Times New Roman" w:eastAsia="Times New Roman" w:hAnsi="Times New Roman" w:cs="Times New Roman"/>
          <w:iCs/>
          <w:sz w:val="28"/>
          <w:szCs w:val="28"/>
          <w:lang w:val="kk-KZ"/>
        </w:rPr>
        <w:t xml:space="preserve"> нәтижелері</w:t>
      </w:r>
      <w:r w:rsidRPr="0090646C">
        <w:rPr>
          <w:rFonts w:ascii="Times New Roman" w:eastAsia="Times New Roman" w:hAnsi="Times New Roman" w:cs="Times New Roman"/>
          <w:iCs/>
          <w:sz w:val="28"/>
          <w:szCs w:val="28"/>
          <w:lang w:val="kk-KZ"/>
        </w:rPr>
        <w:t xml:space="preserve"> көрсеткендей, стентті қысыммен (0,6–1,9 МПа) ашқан</w:t>
      </w:r>
      <w:r>
        <w:rPr>
          <w:rFonts w:ascii="Times New Roman" w:eastAsia="Times New Roman" w:hAnsi="Times New Roman" w:cs="Times New Roman"/>
          <w:iCs/>
          <w:sz w:val="28"/>
          <w:szCs w:val="28"/>
          <w:lang w:val="kk-KZ"/>
        </w:rPr>
        <w:t xml:space="preserve"> кезде жабындарда ешқандай </w:t>
      </w:r>
      <w:r w:rsidRPr="0090646C">
        <w:rPr>
          <w:rFonts w:ascii="Times New Roman" w:eastAsia="Times New Roman" w:hAnsi="Times New Roman" w:cs="Times New Roman"/>
          <w:iCs/>
          <w:sz w:val="28"/>
          <w:szCs w:val="28"/>
          <w:lang w:val="kk-KZ"/>
        </w:rPr>
        <w:t xml:space="preserve">жарықтар немесе </w:t>
      </w:r>
      <w:r>
        <w:rPr>
          <w:rFonts w:ascii="Times New Roman" w:eastAsia="Times New Roman" w:hAnsi="Times New Roman" w:cs="Times New Roman"/>
          <w:iCs/>
          <w:sz w:val="28"/>
          <w:szCs w:val="28"/>
          <w:lang w:val="kk-KZ"/>
        </w:rPr>
        <w:t>қатпарлану</w:t>
      </w:r>
      <w:r w:rsidRPr="0090646C">
        <w:rPr>
          <w:rFonts w:ascii="Times New Roman" w:eastAsia="Times New Roman" w:hAnsi="Times New Roman" w:cs="Times New Roman"/>
          <w:iCs/>
          <w:sz w:val="28"/>
          <w:szCs w:val="28"/>
          <w:lang w:val="kk-KZ"/>
        </w:rPr>
        <w:t xml:space="preserve"> болмайды</w:t>
      </w:r>
      <w:r>
        <w:rPr>
          <w:rFonts w:ascii="Times New Roman" w:eastAsia="Times New Roman" w:hAnsi="Times New Roman" w:cs="Times New Roman"/>
          <w:iCs/>
          <w:sz w:val="28"/>
          <w:szCs w:val="28"/>
          <w:lang w:val="kk-KZ"/>
        </w:rPr>
        <w:t xml:space="preserve">. </w:t>
      </w:r>
      <w:r w:rsidR="004E106A">
        <w:rPr>
          <w:rFonts w:ascii="Times New Roman" w:eastAsia="Times New Roman" w:hAnsi="Times New Roman" w:cs="Times New Roman"/>
          <w:iCs/>
          <w:sz w:val="28"/>
          <w:szCs w:val="28"/>
          <w:lang w:val="kk-KZ"/>
        </w:rPr>
        <w:t>Осылайша</w:t>
      </w:r>
      <w:r w:rsidR="00A41CBC" w:rsidRPr="00AD1D69">
        <w:rPr>
          <w:rFonts w:ascii="Times New Roman" w:eastAsia="Times New Roman" w:hAnsi="Times New Roman" w:cs="Times New Roman"/>
          <w:iCs/>
          <w:sz w:val="28"/>
          <w:szCs w:val="28"/>
          <w:lang w:val="kk-KZ"/>
        </w:rPr>
        <w:t xml:space="preserve">, жабынмен қапталған стенттің адгезиялық беріктілігі жоғары және беттің серпімді қалпына келуі жоғары көрсеткіштерге ие. </w:t>
      </w:r>
    </w:p>
    <w:p w14:paraId="20B6141F" w14:textId="77777777" w:rsidR="006F6B58" w:rsidRPr="00AD1D69" w:rsidRDefault="006F6B58" w:rsidP="006F6B58">
      <w:pPr>
        <w:spacing w:after="0" w:line="240" w:lineRule="auto"/>
        <w:ind w:firstLine="567"/>
        <w:jc w:val="both"/>
        <w:rPr>
          <w:rFonts w:ascii="Times New Roman" w:eastAsia="Times New Roman" w:hAnsi="Times New Roman" w:cs="Times New Roman"/>
          <w:iCs/>
          <w:sz w:val="28"/>
          <w:szCs w:val="28"/>
          <w:lang w:val="kk-KZ"/>
        </w:rPr>
      </w:pPr>
    </w:p>
    <w:p w14:paraId="58C32837" w14:textId="058F8A3D" w:rsidR="00E6214B" w:rsidRDefault="00257FEB" w:rsidP="00E6214B">
      <w:pPr>
        <w:spacing w:after="0" w:line="240" w:lineRule="auto"/>
        <w:ind w:firstLine="567"/>
        <w:jc w:val="both"/>
        <w:rPr>
          <w:rFonts w:ascii="Times New Roman" w:hAnsi="Times New Roman" w:cs="Times New Roman"/>
          <w:b/>
          <w:iCs/>
          <w:sz w:val="28"/>
          <w:szCs w:val="28"/>
          <w:lang w:val="kk-KZ"/>
        </w:rPr>
      </w:pPr>
      <w:r w:rsidRPr="00E6214B">
        <w:rPr>
          <w:rFonts w:ascii="Times New Roman" w:hAnsi="Times New Roman" w:cs="Times New Roman"/>
          <w:b/>
          <w:iCs/>
          <w:sz w:val="28"/>
          <w:szCs w:val="28"/>
          <w:lang w:val="kk-KZ"/>
        </w:rPr>
        <w:t>4.</w:t>
      </w:r>
      <w:r w:rsidR="004F63B2" w:rsidRPr="004F63B2">
        <w:rPr>
          <w:rFonts w:ascii="Times New Roman" w:hAnsi="Times New Roman" w:cs="Times New Roman"/>
          <w:b/>
          <w:iCs/>
          <w:sz w:val="28"/>
          <w:szCs w:val="28"/>
          <w:lang w:val="kk-KZ"/>
        </w:rPr>
        <w:t>3</w:t>
      </w:r>
      <w:r w:rsidRPr="00E6214B">
        <w:rPr>
          <w:rFonts w:ascii="Times New Roman" w:hAnsi="Times New Roman" w:cs="Times New Roman"/>
          <w:b/>
          <w:iCs/>
          <w:sz w:val="28"/>
          <w:szCs w:val="28"/>
          <w:lang w:val="kk-KZ"/>
        </w:rPr>
        <w:t xml:space="preserve"> Жабындардың биологиялық сұйықтарда сыналуы және жабындарда өскіннің өсуі</w:t>
      </w:r>
    </w:p>
    <w:p w14:paraId="196CA69E" w14:textId="52D89754" w:rsidR="00E6214B" w:rsidRDefault="00D17A55" w:rsidP="00E6214B">
      <w:pPr>
        <w:spacing w:after="0" w:line="240" w:lineRule="auto"/>
        <w:ind w:firstLine="567"/>
        <w:jc w:val="both"/>
        <w:rPr>
          <w:rFonts w:ascii="Times New Roman" w:hAnsi="Times New Roman" w:cs="Times New Roman"/>
          <w:iCs/>
          <w:sz w:val="28"/>
          <w:szCs w:val="28"/>
          <w:lang w:val="kk-KZ"/>
        </w:rPr>
      </w:pPr>
      <w:r w:rsidRPr="002D66E5">
        <w:rPr>
          <w:rFonts w:ascii="Times New Roman" w:hAnsi="Times New Roman" w:cs="Times New Roman"/>
          <w:iCs/>
          <w:sz w:val="28"/>
          <w:szCs w:val="28"/>
          <w:lang w:val="kk-KZ"/>
        </w:rPr>
        <w:t xml:space="preserve">Титан оксинитриді жабындары әртүрлі биологиялық ерітінділердегі күйі зерттелді. Ерітінділер ретінде Рингер ерітіндісі, мочевина, тұз қышқылы, </w:t>
      </w:r>
      <w:r w:rsidR="00881301" w:rsidRPr="002D66E5">
        <w:rPr>
          <w:rFonts w:ascii="Times New Roman" w:hAnsi="Times New Roman" w:cs="Times New Roman"/>
          <w:iCs/>
          <w:sz w:val="28"/>
          <w:szCs w:val="28"/>
          <w:lang w:val="kk-KZ"/>
        </w:rPr>
        <w:t>сірке</w:t>
      </w:r>
      <w:r w:rsidRPr="002D66E5">
        <w:rPr>
          <w:rFonts w:ascii="Times New Roman" w:hAnsi="Times New Roman" w:cs="Times New Roman"/>
          <w:iCs/>
          <w:sz w:val="28"/>
          <w:szCs w:val="28"/>
          <w:lang w:val="kk-KZ"/>
        </w:rPr>
        <w:t xml:space="preserve"> қышқылы, адам ағзасына сай келетін концентрация мөлшеріндегі сүт қышқылы</w:t>
      </w:r>
      <w:r w:rsidR="00881301" w:rsidRPr="002D66E5">
        <w:rPr>
          <w:rFonts w:ascii="Times New Roman" w:hAnsi="Times New Roman" w:cs="Times New Roman"/>
          <w:iCs/>
          <w:sz w:val="28"/>
          <w:szCs w:val="28"/>
          <w:lang w:val="kk-KZ"/>
        </w:rPr>
        <w:t xml:space="preserve"> қолданылды</w:t>
      </w:r>
      <w:r w:rsidRPr="002D66E5">
        <w:rPr>
          <w:rFonts w:ascii="Times New Roman" w:hAnsi="Times New Roman" w:cs="Times New Roman"/>
          <w:iCs/>
          <w:sz w:val="28"/>
          <w:szCs w:val="28"/>
          <w:lang w:val="kk-KZ"/>
        </w:rPr>
        <w:t>.</w:t>
      </w:r>
      <w:r w:rsidRPr="00AD1D69">
        <w:rPr>
          <w:rFonts w:ascii="Times New Roman" w:hAnsi="Times New Roman" w:cs="Times New Roman"/>
          <w:iCs/>
          <w:sz w:val="28"/>
          <w:szCs w:val="28"/>
          <w:lang w:val="kk-KZ"/>
        </w:rPr>
        <w:t xml:space="preserve"> </w:t>
      </w:r>
    </w:p>
    <w:p w14:paraId="36A64B22" w14:textId="1E59E772" w:rsidR="00E6214B" w:rsidRDefault="00D17A55" w:rsidP="00E6214B">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Рингер ерітіндісінде (6,5 г/л NaCl, 0</w:t>
      </w:r>
      <w:r w:rsidR="00881301">
        <w:rPr>
          <w:rFonts w:ascii="Times New Roman" w:hAnsi="Times New Roman" w:cs="Times New Roman"/>
          <w:sz w:val="28"/>
          <w:szCs w:val="28"/>
          <w:lang w:val="kk-KZ"/>
        </w:rPr>
        <w:t>,</w:t>
      </w:r>
      <w:r w:rsidRPr="00AD1D69">
        <w:rPr>
          <w:rFonts w:ascii="Times New Roman" w:hAnsi="Times New Roman" w:cs="Times New Roman"/>
          <w:sz w:val="28"/>
          <w:szCs w:val="28"/>
          <w:lang w:val="kk-KZ"/>
        </w:rPr>
        <w:t>42 г/л KCl және 0,25 г/л CaCl</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300 күн сақталды. </w:t>
      </w:r>
    </w:p>
    <w:p w14:paraId="0D696BD3" w14:textId="60F92AB3" w:rsidR="00D17A55" w:rsidRPr="00AD1D69" w:rsidRDefault="00D17A55" w:rsidP="00E6214B">
      <w:pPr>
        <w:spacing w:after="0" w:line="240" w:lineRule="auto"/>
        <w:ind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Келесі </w:t>
      </w:r>
      <w:r w:rsidR="00881301">
        <w:rPr>
          <w:rFonts w:ascii="Times New Roman" w:hAnsi="Times New Roman" w:cs="Times New Roman"/>
          <w:sz w:val="28"/>
          <w:szCs w:val="28"/>
          <w:lang w:val="kk-KZ"/>
        </w:rPr>
        <w:t>6-</w:t>
      </w:r>
      <w:r w:rsidRPr="00AD1D69">
        <w:rPr>
          <w:rFonts w:ascii="Times New Roman" w:hAnsi="Times New Roman" w:cs="Times New Roman"/>
          <w:sz w:val="28"/>
          <w:szCs w:val="28"/>
          <w:lang w:val="kk-KZ"/>
        </w:rPr>
        <w:t xml:space="preserve">кестеде CHNS </w:t>
      </w:r>
      <w:r w:rsidR="005D60B8" w:rsidRPr="00AD1D69">
        <w:rPr>
          <w:rFonts w:ascii="Times New Roman" w:hAnsi="Times New Roman" w:cs="Times New Roman"/>
          <w:sz w:val="28"/>
          <w:szCs w:val="28"/>
          <w:lang w:val="kk-KZ"/>
        </w:rPr>
        <w:t>талдауының нәтижелері көрсетілген. Ол талдауда азоттың 8,73</w:t>
      </w:r>
      <w:r w:rsidR="00FD54CB" w:rsidRPr="00AD1D69">
        <w:rPr>
          <w:rFonts w:ascii="Times New Roman" w:hAnsi="Times New Roman" w:cs="Times New Roman"/>
          <w:sz w:val="28"/>
          <w:szCs w:val="28"/>
          <w:lang w:val="kk-KZ"/>
        </w:rPr>
        <w:t>1</w:t>
      </w:r>
      <w:r w:rsidR="005D60B8" w:rsidRPr="00AD1D69">
        <w:rPr>
          <w:rFonts w:ascii="Times New Roman" w:hAnsi="Times New Roman" w:cs="Times New Roman"/>
          <w:sz w:val="28"/>
          <w:szCs w:val="28"/>
          <w:lang w:val="kk-KZ"/>
        </w:rPr>
        <w:t xml:space="preserve"> салмағының 0,072%-ы ғана ерітіндіде екенін көрсетеді. Бұл жағдай азот окидінің сұйықтар құрамында бар екенін дәлелдейді. Сонымен қатар ерітінді құрамында сутегі де </w:t>
      </w:r>
      <w:r w:rsidR="002D66E5">
        <w:rPr>
          <w:rFonts w:ascii="Times New Roman" w:hAnsi="Times New Roman" w:cs="Times New Roman"/>
          <w:sz w:val="28"/>
          <w:szCs w:val="28"/>
          <w:lang w:val="kk-KZ"/>
        </w:rPr>
        <w:t>анықталды</w:t>
      </w:r>
      <w:r w:rsidR="005D60B8" w:rsidRPr="00AD1D69">
        <w:rPr>
          <w:rFonts w:ascii="Times New Roman" w:hAnsi="Times New Roman" w:cs="Times New Roman"/>
          <w:sz w:val="28"/>
          <w:szCs w:val="28"/>
          <w:lang w:val="kk-KZ"/>
        </w:rPr>
        <w:t>.</w:t>
      </w:r>
    </w:p>
    <w:p w14:paraId="5861C25A" w14:textId="77777777" w:rsidR="005D60B8" w:rsidRPr="00AD1D69" w:rsidRDefault="005D60B8" w:rsidP="00AD1D69">
      <w:pPr>
        <w:pStyle w:val="a3"/>
        <w:spacing w:after="0" w:line="240" w:lineRule="auto"/>
        <w:ind w:left="0"/>
        <w:jc w:val="both"/>
        <w:rPr>
          <w:rFonts w:ascii="Times New Roman" w:hAnsi="Times New Roman" w:cs="Times New Roman"/>
          <w:sz w:val="28"/>
          <w:szCs w:val="28"/>
          <w:lang w:val="kk-KZ"/>
        </w:rPr>
      </w:pPr>
    </w:p>
    <w:p w14:paraId="2FF57574" w14:textId="611B4EA0" w:rsidR="005D60B8" w:rsidRPr="000E4499" w:rsidRDefault="00E6214B" w:rsidP="000E4499">
      <w:pPr>
        <w:spacing w:after="0" w:line="240" w:lineRule="auto"/>
        <w:jc w:val="both"/>
        <w:rPr>
          <w:rFonts w:ascii="Times New Roman" w:hAnsi="Times New Roman" w:cs="Times New Roman"/>
          <w:sz w:val="28"/>
          <w:szCs w:val="28"/>
          <w:lang w:val="kk-KZ"/>
        </w:rPr>
      </w:pPr>
      <w:r w:rsidRPr="000E4499">
        <w:rPr>
          <w:rFonts w:ascii="Times New Roman" w:hAnsi="Times New Roman" w:cs="Times New Roman"/>
          <w:sz w:val="28"/>
          <w:szCs w:val="28"/>
          <w:lang w:val="kk-KZ"/>
        </w:rPr>
        <w:t>К</w:t>
      </w:r>
      <w:r w:rsidR="005D60B8" w:rsidRPr="000E4499">
        <w:rPr>
          <w:rFonts w:ascii="Times New Roman" w:hAnsi="Times New Roman" w:cs="Times New Roman"/>
          <w:sz w:val="28"/>
          <w:szCs w:val="28"/>
          <w:lang w:val="kk-KZ"/>
        </w:rPr>
        <w:t>есте</w:t>
      </w:r>
      <w:r w:rsidRPr="000E4499">
        <w:rPr>
          <w:rFonts w:ascii="Times New Roman" w:hAnsi="Times New Roman" w:cs="Times New Roman"/>
          <w:sz w:val="28"/>
          <w:szCs w:val="28"/>
          <w:lang w:val="kk-KZ"/>
        </w:rPr>
        <w:t xml:space="preserve"> </w:t>
      </w:r>
      <w:r w:rsidR="00881301" w:rsidRPr="000E4499">
        <w:rPr>
          <w:rFonts w:ascii="Times New Roman" w:hAnsi="Times New Roman" w:cs="Times New Roman"/>
          <w:sz w:val="28"/>
          <w:szCs w:val="28"/>
          <w:lang w:val="kk-KZ"/>
        </w:rPr>
        <w:t xml:space="preserve">6 </w:t>
      </w:r>
      <w:r w:rsidRPr="000E4499">
        <w:rPr>
          <w:rFonts w:ascii="Times New Roman" w:hAnsi="Times New Roman" w:cs="Times New Roman"/>
          <w:sz w:val="28"/>
          <w:szCs w:val="28"/>
          <w:lang w:val="kk-KZ"/>
        </w:rPr>
        <w:t>–</w:t>
      </w:r>
      <w:r w:rsidR="005D60B8" w:rsidRPr="000E4499">
        <w:rPr>
          <w:rFonts w:ascii="Times New Roman" w:hAnsi="Times New Roman" w:cs="Times New Roman"/>
          <w:sz w:val="28"/>
          <w:szCs w:val="28"/>
          <w:lang w:val="kk-KZ"/>
        </w:rPr>
        <w:t xml:space="preserve"> </w:t>
      </w:r>
      <w:r w:rsidR="005D60B8" w:rsidRPr="000E4499">
        <w:rPr>
          <w:rFonts w:ascii="Times New Roman" w:hAnsi="Times New Roman" w:cs="Times New Roman"/>
          <w:sz w:val="28"/>
          <w:szCs w:val="28"/>
          <w:lang w:val="en-US"/>
        </w:rPr>
        <w:t xml:space="preserve">CHNS </w:t>
      </w:r>
      <w:r w:rsidR="005D60B8" w:rsidRPr="000E4499">
        <w:rPr>
          <w:rFonts w:ascii="Times New Roman" w:hAnsi="Times New Roman" w:cs="Times New Roman"/>
          <w:sz w:val="28"/>
          <w:szCs w:val="28"/>
          <w:lang w:val="kk-KZ"/>
        </w:rPr>
        <w:t>талдауының нәтижелері</w:t>
      </w:r>
    </w:p>
    <w:p w14:paraId="4C415A07" w14:textId="77777777" w:rsidR="005D60B8" w:rsidRPr="00AD1D69" w:rsidRDefault="005D60B8" w:rsidP="00AD1D69">
      <w:pPr>
        <w:pStyle w:val="a3"/>
        <w:spacing w:after="0" w:line="240" w:lineRule="auto"/>
        <w:ind w:left="0"/>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921"/>
        <w:gridCol w:w="1943"/>
        <w:gridCol w:w="1921"/>
        <w:gridCol w:w="1922"/>
        <w:gridCol w:w="1921"/>
      </w:tblGrid>
      <w:tr w:rsidR="00E42616" w:rsidRPr="00CF0F77" w14:paraId="668A2136" w14:textId="77777777" w:rsidTr="00FD54CB">
        <w:tc>
          <w:tcPr>
            <w:tcW w:w="1921" w:type="dxa"/>
          </w:tcPr>
          <w:p w14:paraId="61D9178E" w14:textId="1E950B8A" w:rsidR="00E42616" w:rsidRPr="00CF0F77" w:rsidRDefault="00E42616" w:rsidP="00AD1D69">
            <w:pPr>
              <w:pStyle w:val="a3"/>
              <w:ind w:left="0"/>
              <w:jc w:val="both"/>
              <w:rPr>
                <w:rFonts w:ascii="Times New Roman" w:hAnsi="Times New Roman" w:cs="Times New Roman"/>
                <w:sz w:val="28"/>
                <w:szCs w:val="28"/>
                <w:lang w:val="kk-KZ"/>
              </w:rPr>
            </w:pPr>
            <w:r w:rsidRPr="00CF0F77">
              <w:rPr>
                <w:rFonts w:ascii="Times New Roman" w:hAnsi="Times New Roman" w:cs="Times New Roman"/>
                <w:sz w:val="28"/>
                <w:szCs w:val="28"/>
                <w:lang w:val="kk-KZ"/>
              </w:rPr>
              <w:t>Үлгі</w:t>
            </w:r>
          </w:p>
        </w:tc>
        <w:tc>
          <w:tcPr>
            <w:tcW w:w="1943" w:type="dxa"/>
          </w:tcPr>
          <w:p w14:paraId="60698E2E" w14:textId="38588E23" w:rsidR="00E42616" w:rsidRPr="00CF0F77" w:rsidRDefault="00E42616" w:rsidP="00881301">
            <w:pPr>
              <w:pStyle w:val="a3"/>
              <w:ind w:left="0"/>
              <w:jc w:val="center"/>
              <w:rPr>
                <w:rFonts w:ascii="Times New Roman" w:hAnsi="Times New Roman" w:cs="Times New Roman"/>
                <w:sz w:val="28"/>
                <w:szCs w:val="28"/>
                <w:lang w:val="kk-KZ"/>
              </w:rPr>
            </w:pPr>
            <w:r w:rsidRPr="00CF0F77">
              <w:rPr>
                <w:rFonts w:ascii="Times New Roman" w:hAnsi="Times New Roman" w:cs="Times New Roman"/>
                <w:sz w:val="28"/>
                <w:szCs w:val="28"/>
                <w:lang w:val="kk-KZ"/>
              </w:rPr>
              <w:t>Құраушылары</w:t>
            </w:r>
          </w:p>
        </w:tc>
        <w:tc>
          <w:tcPr>
            <w:tcW w:w="1921" w:type="dxa"/>
          </w:tcPr>
          <w:p w14:paraId="4C80749E" w14:textId="21A4B662" w:rsidR="00E42616" w:rsidRPr="00CF0F77" w:rsidRDefault="00E42616" w:rsidP="00881301">
            <w:pPr>
              <w:pStyle w:val="a3"/>
              <w:ind w:left="0"/>
              <w:jc w:val="center"/>
              <w:rPr>
                <w:rFonts w:ascii="Times New Roman" w:hAnsi="Times New Roman" w:cs="Times New Roman"/>
                <w:sz w:val="28"/>
                <w:szCs w:val="28"/>
                <w:lang w:val="kk-KZ"/>
              </w:rPr>
            </w:pPr>
            <w:r w:rsidRPr="00CF0F77">
              <w:rPr>
                <w:rFonts w:ascii="Times New Roman" w:hAnsi="Times New Roman" w:cs="Times New Roman"/>
                <w:sz w:val="28"/>
                <w:szCs w:val="28"/>
                <w:lang w:val="kk-KZ"/>
              </w:rPr>
              <w:t>Шығу уақыты, мин</w:t>
            </w:r>
          </w:p>
        </w:tc>
        <w:tc>
          <w:tcPr>
            <w:tcW w:w="1922" w:type="dxa"/>
          </w:tcPr>
          <w:p w14:paraId="7706BF8A" w14:textId="5AFEBC22" w:rsidR="00E42616" w:rsidRPr="00CF0F77" w:rsidRDefault="00E42616" w:rsidP="00881301">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kk-KZ"/>
              </w:rPr>
              <w:t>Аумақ шыңдары</w:t>
            </w:r>
            <w:r w:rsidR="00FD54CB" w:rsidRPr="00CF0F77">
              <w:rPr>
                <w:rFonts w:ascii="Times New Roman" w:hAnsi="Times New Roman" w:cs="Times New Roman"/>
                <w:sz w:val="28"/>
                <w:szCs w:val="28"/>
                <w:lang w:val="kk-KZ"/>
              </w:rPr>
              <w:t>, еркін бірлік</w:t>
            </w:r>
          </w:p>
        </w:tc>
        <w:tc>
          <w:tcPr>
            <w:tcW w:w="1921" w:type="dxa"/>
          </w:tcPr>
          <w:p w14:paraId="58EF11C9" w14:textId="0ACA368E" w:rsidR="00E42616" w:rsidRPr="00CF0F77" w:rsidRDefault="00E42616" w:rsidP="00881301">
            <w:pPr>
              <w:pStyle w:val="a3"/>
              <w:ind w:left="0"/>
              <w:jc w:val="center"/>
              <w:rPr>
                <w:rFonts w:ascii="Times New Roman" w:hAnsi="Times New Roman" w:cs="Times New Roman"/>
                <w:sz w:val="28"/>
                <w:szCs w:val="28"/>
              </w:rPr>
            </w:pPr>
            <w:r w:rsidRPr="00CF0F77">
              <w:rPr>
                <w:rFonts w:ascii="Times New Roman" w:hAnsi="Times New Roman" w:cs="Times New Roman"/>
                <w:sz w:val="28"/>
                <w:szCs w:val="28"/>
                <w:lang w:val="kk-KZ"/>
              </w:rPr>
              <w:t xml:space="preserve">Құрамы, </w:t>
            </w:r>
            <w:r w:rsidRPr="00CF0F77">
              <w:rPr>
                <w:rFonts w:ascii="Times New Roman" w:hAnsi="Times New Roman" w:cs="Times New Roman"/>
                <w:sz w:val="28"/>
                <w:szCs w:val="28"/>
              </w:rPr>
              <w:t>%</w:t>
            </w:r>
          </w:p>
        </w:tc>
      </w:tr>
      <w:tr w:rsidR="00E42616" w:rsidRPr="00CF0F77" w14:paraId="1A5BD107" w14:textId="77777777" w:rsidTr="00FD54CB">
        <w:tc>
          <w:tcPr>
            <w:tcW w:w="1921" w:type="dxa"/>
          </w:tcPr>
          <w:p w14:paraId="5C29029C" w14:textId="2D8473AF" w:rsidR="00E42616" w:rsidRPr="00CF0F77" w:rsidRDefault="00E42616" w:rsidP="00AD1D69">
            <w:pPr>
              <w:pStyle w:val="a3"/>
              <w:ind w:left="0"/>
              <w:jc w:val="both"/>
              <w:rPr>
                <w:rFonts w:ascii="Times New Roman" w:hAnsi="Times New Roman" w:cs="Times New Roman"/>
                <w:sz w:val="28"/>
                <w:szCs w:val="28"/>
                <w:lang w:val="kk-KZ"/>
              </w:rPr>
            </w:pPr>
            <w:r w:rsidRPr="00CF0F77">
              <w:rPr>
                <w:rFonts w:ascii="Times New Roman" w:hAnsi="Times New Roman" w:cs="Times New Roman"/>
                <w:sz w:val="28"/>
                <w:szCs w:val="28"/>
                <w:lang w:val="kk-KZ"/>
              </w:rPr>
              <w:t>Биологиялық ерітіндіге салғанға дейінгі жабын</w:t>
            </w:r>
          </w:p>
        </w:tc>
        <w:tc>
          <w:tcPr>
            <w:tcW w:w="1943" w:type="dxa"/>
          </w:tcPr>
          <w:p w14:paraId="2C560D63" w14:textId="3BA65F0B" w:rsidR="00E42616"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N</w:t>
            </w:r>
          </w:p>
        </w:tc>
        <w:tc>
          <w:tcPr>
            <w:tcW w:w="1921" w:type="dxa"/>
          </w:tcPr>
          <w:p w14:paraId="7C4C6C52" w14:textId="0572F874" w:rsidR="00E42616"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0,983</w:t>
            </w:r>
          </w:p>
        </w:tc>
        <w:tc>
          <w:tcPr>
            <w:tcW w:w="1922" w:type="dxa"/>
          </w:tcPr>
          <w:p w14:paraId="1AE4926F" w14:textId="30CD866C" w:rsidR="00E42616"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26 015</w:t>
            </w:r>
          </w:p>
        </w:tc>
        <w:tc>
          <w:tcPr>
            <w:tcW w:w="1921" w:type="dxa"/>
          </w:tcPr>
          <w:p w14:paraId="4DD25D8D" w14:textId="3B0D890C" w:rsidR="00E42616"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8,731</w:t>
            </w:r>
          </w:p>
        </w:tc>
      </w:tr>
      <w:tr w:rsidR="00FD54CB" w:rsidRPr="00CF0F77" w14:paraId="176C0888" w14:textId="77777777" w:rsidTr="00FD54CB">
        <w:trPr>
          <w:trHeight w:val="788"/>
        </w:trPr>
        <w:tc>
          <w:tcPr>
            <w:tcW w:w="1921" w:type="dxa"/>
            <w:vMerge w:val="restart"/>
          </w:tcPr>
          <w:p w14:paraId="4F6EB51C" w14:textId="01505EB9" w:rsidR="00FD54CB" w:rsidRPr="00CF0F77" w:rsidRDefault="00FD54CB" w:rsidP="00AD1D69">
            <w:pPr>
              <w:pStyle w:val="a3"/>
              <w:ind w:left="0"/>
              <w:jc w:val="both"/>
              <w:rPr>
                <w:rFonts w:ascii="Times New Roman" w:hAnsi="Times New Roman" w:cs="Times New Roman"/>
                <w:sz w:val="28"/>
                <w:szCs w:val="28"/>
                <w:lang w:val="kk-KZ"/>
              </w:rPr>
            </w:pPr>
            <w:r w:rsidRPr="00CF0F77">
              <w:rPr>
                <w:rFonts w:ascii="Times New Roman" w:hAnsi="Times New Roman" w:cs="Times New Roman"/>
                <w:sz w:val="28"/>
                <w:szCs w:val="28"/>
                <w:lang w:val="kk-KZ"/>
              </w:rPr>
              <w:t>Биологиялық ерітіндіден шыққан жабын</w:t>
            </w:r>
          </w:p>
        </w:tc>
        <w:tc>
          <w:tcPr>
            <w:tcW w:w="1943" w:type="dxa"/>
          </w:tcPr>
          <w:p w14:paraId="6526DC85" w14:textId="78990FB8"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N</w:t>
            </w:r>
          </w:p>
        </w:tc>
        <w:tc>
          <w:tcPr>
            <w:tcW w:w="1921" w:type="dxa"/>
          </w:tcPr>
          <w:p w14:paraId="1EE6C2FE" w14:textId="2201F9E1"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0,995</w:t>
            </w:r>
          </w:p>
        </w:tc>
        <w:tc>
          <w:tcPr>
            <w:tcW w:w="1922" w:type="dxa"/>
          </w:tcPr>
          <w:p w14:paraId="15D35A99" w14:textId="6D3DC311"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10 270</w:t>
            </w:r>
          </w:p>
        </w:tc>
        <w:tc>
          <w:tcPr>
            <w:tcW w:w="1921" w:type="dxa"/>
          </w:tcPr>
          <w:p w14:paraId="68476EA1" w14:textId="27909D36"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0,072</w:t>
            </w:r>
          </w:p>
        </w:tc>
      </w:tr>
      <w:tr w:rsidR="00FD54CB" w:rsidRPr="00CF0F77" w14:paraId="654EC9F9" w14:textId="77777777" w:rsidTr="00FD54CB">
        <w:trPr>
          <w:trHeight w:val="689"/>
        </w:trPr>
        <w:tc>
          <w:tcPr>
            <w:tcW w:w="1921" w:type="dxa"/>
            <w:vMerge/>
          </w:tcPr>
          <w:p w14:paraId="2CD37FD1" w14:textId="77777777" w:rsidR="00FD54CB" w:rsidRPr="00CF0F77" w:rsidRDefault="00FD54CB" w:rsidP="00AD1D69">
            <w:pPr>
              <w:pStyle w:val="a3"/>
              <w:ind w:left="0"/>
              <w:jc w:val="both"/>
              <w:rPr>
                <w:rFonts w:ascii="Times New Roman" w:hAnsi="Times New Roman" w:cs="Times New Roman"/>
                <w:sz w:val="28"/>
                <w:szCs w:val="28"/>
                <w:lang w:val="kk-KZ"/>
              </w:rPr>
            </w:pPr>
          </w:p>
        </w:tc>
        <w:tc>
          <w:tcPr>
            <w:tcW w:w="1943" w:type="dxa"/>
          </w:tcPr>
          <w:p w14:paraId="48DB4E9D" w14:textId="22FD072C"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H</w:t>
            </w:r>
          </w:p>
        </w:tc>
        <w:tc>
          <w:tcPr>
            <w:tcW w:w="1921" w:type="dxa"/>
          </w:tcPr>
          <w:p w14:paraId="2063C723" w14:textId="2858FB39"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4,758</w:t>
            </w:r>
          </w:p>
        </w:tc>
        <w:tc>
          <w:tcPr>
            <w:tcW w:w="1922" w:type="dxa"/>
          </w:tcPr>
          <w:p w14:paraId="2EDB44FC" w14:textId="6A0F7B96"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6 373 734</w:t>
            </w:r>
          </w:p>
        </w:tc>
        <w:tc>
          <w:tcPr>
            <w:tcW w:w="1921" w:type="dxa"/>
          </w:tcPr>
          <w:p w14:paraId="2CF24506" w14:textId="06138DAF" w:rsidR="00FD54CB" w:rsidRPr="00CF0F77" w:rsidRDefault="00FD54CB" w:rsidP="00CF0F77">
            <w:pPr>
              <w:pStyle w:val="a3"/>
              <w:ind w:left="0"/>
              <w:jc w:val="center"/>
              <w:rPr>
                <w:rFonts w:ascii="Times New Roman" w:hAnsi="Times New Roman" w:cs="Times New Roman"/>
                <w:sz w:val="28"/>
                <w:szCs w:val="28"/>
                <w:lang w:val="en-US"/>
              </w:rPr>
            </w:pPr>
            <w:r w:rsidRPr="00CF0F77">
              <w:rPr>
                <w:rFonts w:ascii="Times New Roman" w:hAnsi="Times New Roman" w:cs="Times New Roman"/>
                <w:sz w:val="28"/>
                <w:szCs w:val="28"/>
                <w:lang w:val="en-US"/>
              </w:rPr>
              <w:t>10,320</w:t>
            </w:r>
          </w:p>
        </w:tc>
      </w:tr>
    </w:tbl>
    <w:p w14:paraId="426A0C28" w14:textId="77777777" w:rsidR="005D60B8" w:rsidRPr="00AD1D69" w:rsidRDefault="005D60B8" w:rsidP="00AD1D69">
      <w:pPr>
        <w:pStyle w:val="a3"/>
        <w:spacing w:after="0" w:line="240" w:lineRule="auto"/>
        <w:ind w:left="0"/>
        <w:jc w:val="both"/>
        <w:rPr>
          <w:rFonts w:ascii="Times New Roman" w:hAnsi="Times New Roman" w:cs="Times New Roman"/>
          <w:sz w:val="28"/>
          <w:szCs w:val="28"/>
          <w:lang w:val="kk-KZ"/>
        </w:rPr>
      </w:pPr>
    </w:p>
    <w:p w14:paraId="16618B94" w14:textId="1AC11C45" w:rsidR="00AB7F0D" w:rsidRPr="00AD1D69" w:rsidRDefault="002D66E5" w:rsidP="00E6214B">
      <w:pPr>
        <w:pStyle w:val="a3"/>
        <w:spacing w:after="0" w:line="240" w:lineRule="auto"/>
        <w:ind w:left="0" w:firstLine="567"/>
        <w:jc w:val="both"/>
        <w:rPr>
          <w:rFonts w:ascii="Times New Roman" w:hAnsi="Times New Roman" w:cs="Times New Roman"/>
          <w:sz w:val="28"/>
          <w:szCs w:val="28"/>
          <w:lang w:val="kk-KZ"/>
        </w:rPr>
      </w:pPr>
      <w:r w:rsidRPr="002D66E5">
        <w:rPr>
          <w:rFonts w:ascii="Times New Roman" w:hAnsi="Times New Roman" w:cs="Times New Roman"/>
          <w:sz w:val="28"/>
          <w:szCs w:val="28"/>
          <w:lang w:val="kk-KZ"/>
        </w:rPr>
        <w:t>Айта кету керек, бастапқы ерітіндінің химиялық құрамы (бақылау) бүкіл бақылау кезеңі ішінде статистикалық маңызды өзгерістерге ұшырамаған (</w:t>
      </w:r>
      <w:r>
        <w:rPr>
          <w:rFonts w:ascii="Times New Roman" w:hAnsi="Times New Roman" w:cs="Times New Roman"/>
          <w:sz w:val="28"/>
          <w:szCs w:val="28"/>
          <w:lang w:val="kk-KZ"/>
        </w:rPr>
        <w:t>6</w:t>
      </w:r>
      <w:r w:rsidRPr="002D66E5">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б</w:t>
      </w:r>
      <w:r w:rsidR="00FD54CB" w:rsidRPr="00AD1D69">
        <w:rPr>
          <w:rFonts w:ascii="Times New Roman" w:hAnsi="Times New Roman" w:cs="Times New Roman"/>
          <w:sz w:val="28"/>
          <w:szCs w:val="28"/>
          <w:lang w:val="kk-KZ"/>
        </w:rPr>
        <w:t xml:space="preserve">ұл мәндер жабынның химиялық тұрақтылығын дәлелдейді. </w:t>
      </w:r>
      <w:r w:rsidR="00240CC5" w:rsidRPr="00AD1D69">
        <w:rPr>
          <w:rFonts w:ascii="Times New Roman" w:hAnsi="Times New Roman" w:cs="Times New Roman"/>
          <w:sz w:val="28"/>
          <w:szCs w:val="28"/>
          <w:lang w:val="kk-KZ"/>
        </w:rPr>
        <w:t xml:space="preserve">Жабынның ерітіндідегі аз мөлшердегі еруі, жабындағы азот оксидінің ерітіндіге босап шыққанын көрсетеді. Бұл жағдай патология маңайындағы биохимиялық үрдістердің белсендірілуіне әкеледі. Яғни, азоттың оксидтік формалары ерітіндіге салғанға дейінгі жабында және ерітіндіден шыққан жабынның құрамында болады. </w:t>
      </w:r>
    </w:p>
    <w:p w14:paraId="3A7A5F92" w14:textId="0D66FAAF" w:rsidR="006331C7" w:rsidRDefault="00970979"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Жасушалардың бір күндік өсуінің талдау нәтижелері, өңделмеген бетке қарағанда жасушалардың әртүрлі қатынастағы үлгілерге адгезиясының жақсы екенін көрсетті. </w:t>
      </w:r>
      <w:r w:rsidR="002D66E5" w:rsidRPr="002D66E5">
        <w:rPr>
          <w:rFonts w:ascii="Times New Roman" w:hAnsi="Times New Roman" w:cs="Times New Roman"/>
          <w:sz w:val="28"/>
          <w:szCs w:val="28"/>
          <w:lang w:val="kk-KZ"/>
        </w:rPr>
        <w:t xml:space="preserve">Ауадағы судың жанасу бұрышын өлшеу барлық алынған </w:t>
      </w:r>
      <w:r w:rsidR="002D66E5">
        <w:rPr>
          <w:rFonts w:ascii="Times New Roman" w:hAnsi="Times New Roman" w:cs="Times New Roman"/>
          <w:sz w:val="28"/>
          <w:szCs w:val="28"/>
          <w:lang w:val="kk-KZ"/>
        </w:rPr>
        <w:t>жабындарды</w:t>
      </w:r>
      <w:r w:rsidR="002D66E5" w:rsidRPr="002D66E5">
        <w:rPr>
          <w:rFonts w:ascii="Times New Roman" w:hAnsi="Times New Roman" w:cs="Times New Roman"/>
          <w:sz w:val="28"/>
          <w:szCs w:val="28"/>
          <w:lang w:val="kk-KZ"/>
        </w:rPr>
        <w:t>ң гидрофобты қасиетке ие екендігін көрсетеді (</w:t>
      </w:r>
      <w:r w:rsidR="002D66E5">
        <w:rPr>
          <w:rFonts w:ascii="Times New Roman" w:hAnsi="Times New Roman" w:cs="Times New Roman"/>
          <w:sz w:val="28"/>
          <w:szCs w:val="28"/>
          <w:lang w:val="kk-KZ"/>
        </w:rPr>
        <w:t>36</w:t>
      </w:r>
      <w:r w:rsidR="002D66E5" w:rsidRPr="002D66E5">
        <w:rPr>
          <w:rFonts w:ascii="Times New Roman" w:hAnsi="Times New Roman" w:cs="Times New Roman"/>
          <w:sz w:val="28"/>
          <w:szCs w:val="28"/>
          <w:lang w:val="kk-KZ"/>
        </w:rPr>
        <w:t>-</w:t>
      </w:r>
      <w:r w:rsidR="002D66E5">
        <w:rPr>
          <w:rFonts w:ascii="Times New Roman" w:hAnsi="Times New Roman" w:cs="Times New Roman"/>
          <w:sz w:val="28"/>
          <w:szCs w:val="28"/>
          <w:lang w:val="kk-KZ"/>
        </w:rPr>
        <w:t>сурет</w:t>
      </w:r>
      <w:r w:rsidR="002D66E5" w:rsidRPr="002D66E5">
        <w:rPr>
          <w:rFonts w:ascii="Times New Roman" w:hAnsi="Times New Roman" w:cs="Times New Roman"/>
          <w:sz w:val="28"/>
          <w:szCs w:val="28"/>
          <w:lang w:val="kk-KZ"/>
        </w:rPr>
        <w:t xml:space="preserve">). Үлгілерді ерітіндіде ұстағаннан кейін олардың беті айтарлықтай гидрофильді болады. </w:t>
      </w:r>
      <w:r w:rsidRPr="00AD1D69">
        <w:rPr>
          <w:rFonts w:ascii="Times New Roman" w:hAnsi="Times New Roman" w:cs="Times New Roman"/>
          <w:sz w:val="28"/>
          <w:szCs w:val="28"/>
          <w:lang w:val="kk-KZ"/>
        </w:rPr>
        <w:t>Сонымен қатар, Ti – O – N жабыны 1N</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қатынасындағы контактілік бұрыштың мәні 24° жетсе, өңделмеген үлгіде 97°-қа тең. </w:t>
      </w:r>
    </w:p>
    <w:p w14:paraId="0F27504C" w14:textId="3C844C92" w:rsidR="006331C7" w:rsidRDefault="00970979"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Контактілік бұрыштың аз болуы ақуыздардың адгезиясына, яғни жасушалардың үлгіге бекіп, көбеюіне қолайлы жағдай туғызады. Беттің супергидрофильді болуы, жасушалардың дифференциясына әкеледі. </w:t>
      </w:r>
    </w:p>
    <w:p w14:paraId="48CD294A" w14:textId="77777777" w:rsidR="006331C7" w:rsidRDefault="00970979"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Импланттардың жасушалық ағзаға қабілеттілігі бірнеше факторларға тәуелді болады; беттің морфологиясы, </w:t>
      </w:r>
      <w:r w:rsidR="00602B35" w:rsidRPr="00AD1D69">
        <w:rPr>
          <w:rFonts w:ascii="Times New Roman" w:hAnsi="Times New Roman" w:cs="Times New Roman"/>
          <w:sz w:val="28"/>
          <w:szCs w:val="28"/>
          <w:lang w:val="kk-KZ"/>
        </w:rPr>
        <w:t xml:space="preserve">беттік энергияның мәні, химиялық құрам және </w:t>
      </w:r>
      <w:r w:rsidR="00D15767" w:rsidRPr="00AD1D69">
        <w:rPr>
          <w:rFonts w:ascii="Times New Roman" w:hAnsi="Times New Roman" w:cs="Times New Roman"/>
          <w:sz w:val="28"/>
          <w:szCs w:val="28"/>
          <w:lang w:val="kk-KZ"/>
        </w:rPr>
        <w:t>ылғалдау</w:t>
      </w:r>
      <w:r w:rsidR="00602B35" w:rsidRPr="00AD1D69">
        <w:rPr>
          <w:rFonts w:ascii="Times New Roman" w:hAnsi="Times New Roman" w:cs="Times New Roman"/>
          <w:sz w:val="28"/>
          <w:szCs w:val="28"/>
          <w:lang w:val="kk-KZ"/>
        </w:rPr>
        <w:t xml:space="preserve"> бұрыштың мәні. </w:t>
      </w:r>
      <w:r w:rsidR="00D15767" w:rsidRPr="00AD1D69">
        <w:rPr>
          <w:rFonts w:ascii="Times New Roman" w:hAnsi="Times New Roman" w:cs="Times New Roman"/>
          <w:sz w:val="28"/>
          <w:szCs w:val="28"/>
          <w:lang w:val="kk-KZ"/>
        </w:rPr>
        <w:t xml:space="preserve">Өңделген бетте ОН және О байланыстарының түзілуі, ылғалдану бұрышының мәнінің айтарлықтай азаюына әкеледі. Сонымен қатар, ОН тобы плазмадағы ақуыздармен байланысып, жасушалық адгезияны күшейтеді. </w:t>
      </w:r>
    </w:p>
    <w:p w14:paraId="45403F18" w14:textId="5BD656CF" w:rsidR="00E6214B" w:rsidRDefault="00D15767"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 xml:space="preserve">3 және 5 күндегі жасушалардың пролиферациясы </w:t>
      </w:r>
      <w:r w:rsidRPr="009A33B1">
        <w:rPr>
          <w:rFonts w:ascii="Times New Roman" w:hAnsi="Times New Roman" w:cs="Times New Roman"/>
          <w:color w:val="000000"/>
          <w:sz w:val="28"/>
          <w:szCs w:val="28"/>
          <w:lang w:val="kk-KZ"/>
        </w:rPr>
        <w:t>HUMSCs</w:t>
      </w:r>
      <w:r w:rsidRPr="00AD1D69">
        <w:rPr>
          <w:rFonts w:ascii="Times New Roman" w:hAnsi="Times New Roman" w:cs="Times New Roman"/>
          <w:color w:val="000000"/>
          <w:sz w:val="28"/>
          <w:szCs w:val="28"/>
          <w:lang w:val="kk-KZ"/>
        </w:rPr>
        <w:t xml:space="preserve"> пролиферациясы үшін қолайлы жағдай туғызады және </w:t>
      </w:r>
      <w:r w:rsidRPr="00AD1D69">
        <w:rPr>
          <w:rFonts w:ascii="Times New Roman" w:hAnsi="Times New Roman" w:cs="Times New Roman"/>
          <w:sz w:val="28"/>
          <w:szCs w:val="28"/>
          <w:lang w:val="kk-KZ"/>
        </w:rPr>
        <w:t>2N</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/O</w:t>
      </w:r>
      <w:r w:rsidRPr="00AD1D69">
        <w:rPr>
          <w:rFonts w:ascii="Times New Roman" w:hAnsi="Times New Roman" w:cs="Times New Roman"/>
          <w:sz w:val="28"/>
          <w:szCs w:val="28"/>
          <w:vertAlign w:val="subscript"/>
          <w:lang w:val="kk-KZ"/>
        </w:rPr>
        <w:t>2</w:t>
      </w:r>
      <w:r w:rsidR="00E11813">
        <w:rPr>
          <w:rFonts w:ascii="Times New Roman" w:hAnsi="Times New Roman" w:cs="Times New Roman"/>
          <w:sz w:val="28"/>
          <w:szCs w:val="28"/>
          <w:vertAlign w:val="subscript"/>
          <w:lang w:val="kk-KZ"/>
        </w:rPr>
        <w:t xml:space="preserve"> </w:t>
      </w:r>
      <w:r w:rsidRPr="00AD1D69">
        <w:rPr>
          <w:rFonts w:ascii="Times New Roman" w:hAnsi="Times New Roman" w:cs="Times New Roman"/>
          <w:sz w:val="28"/>
          <w:szCs w:val="28"/>
          <w:lang w:val="kk-KZ"/>
        </w:rPr>
        <w:t>және 1,5 N</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/O</w:t>
      </w:r>
      <w:r w:rsidRPr="00AD1D69">
        <w:rPr>
          <w:rFonts w:ascii="Times New Roman" w:hAnsi="Times New Roman" w:cs="Times New Roman"/>
          <w:sz w:val="28"/>
          <w:szCs w:val="28"/>
          <w:vertAlign w:val="subscript"/>
          <w:lang w:val="kk-KZ"/>
        </w:rPr>
        <w:t>2</w:t>
      </w:r>
      <w:r w:rsidR="002F44F9" w:rsidRPr="00AD1D69">
        <w:rPr>
          <w:rFonts w:ascii="Times New Roman" w:hAnsi="Times New Roman" w:cs="Times New Roman"/>
          <w:sz w:val="28"/>
          <w:szCs w:val="28"/>
          <w:lang w:val="kk-KZ"/>
        </w:rPr>
        <w:t xml:space="preserve"> жабындары үшін айтарлықтай ерекшеленеді. Бұл зерттеулер, беттің химиялық құрылымы мен морфологиясы жасушалар пролиферациясына біруақытта әсер етеді. </w:t>
      </w:r>
    </w:p>
    <w:p w14:paraId="163A3C75" w14:textId="77777777" w:rsidR="00A863E6" w:rsidRDefault="006331C7" w:rsidP="00E6214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sidR="002F44F9" w:rsidRPr="00AD1D69">
        <w:rPr>
          <w:rFonts w:ascii="Times New Roman" w:hAnsi="Times New Roman" w:cs="Times New Roman"/>
          <w:sz w:val="28"/>
          <w:szCs w:val="28"/>
          <w:lang w:val="kk-KZ"/>
        </w:rPr>
        <w:t xml:space="preserve">6b-суретте </w:t>
      </w:r>
      <w:r w:rsidR="002F44F9" w:rsidRPr="009A33B1">
        <w:rPr>
          <w:rFonts w:ascii="Times New Roman" w:hAnsi="Times New Roman" w:cs="Times New Roman"/>
          <w:color w:val="000000"/>
          <w:sz w:val="28"/>
          <w:szCs w:val="28"/>
          <w:lang w:val="kk-KZ"/>
        </w:rPr>
        <w:t>HUMSCs</w:t>
      </w:r>
      <w:r w:rsidR="00E11813">
        <w:rPr>
          <w:rFonts w:ascii="Times New Roman" w:hAnsi="Times New Roman" w:cs="Times New Roman"/>
          <w:color w:val="000000"/>
          <w:sz w:val="28"/>
          <w:szCs w:val="28"/>
          <w:lang w:val="kk-KZ"/>
        </w:rPr>
        <w:t xml:space="preserve"> </w:t>
      </w:r>
      <w:r w:rsidR="002F44F9" w:rsidRPr="00AD1D69">
        <w:rPr>
          <w:rFonts w:ascii="Times New Roman" w:hAnsi="Times New Roman" w:cs="Times New Roman"/>
          <w:color w:val="000000"/>
          <w:sz w:val="28"/>
          <w:szCs w:val="28"/>
          <w:lang w:val="kk-KZ"/>
        </w:rPr>
        <w:t xml:space="preserve">жасушалары </w:t>
      </w:r>
      <w:r w:rsidR="002F44F9" w:rsidRPr="00AD1D69">
        <w:rPr>
          <w:rFonts w:ascii="Times New Roman" w:hAnsi="Times New Roman" w:cs="Times New Roman"/>
          <w:sz w:val="28"/>
          <w:szCs w:val="28"/>
          <w:lang w:val="kk-KZ"/>
        </w:rPr>
        <w:t>1N</w:t>
      </w:r>
      <w:r w:rsidR="002F44F9" w:rsidRPr="00AD1D69">
        <w:rPr>
          <w:rFonts w:ascii="Times New Roman" w:hAnsi="Times New Roman" w:cs="Times New Roman"/>
          <w:sz w:val="28"/>
          <w:szCs w:val="28"/>
          <w:vertAlign w:val="subscript"/>
          <w:lang w:val="kk-KZ"/>
        </w:rPr>
        <w:t>2</w:t>
      </w:r>
      <w:r w:rsidR="002F44F9" w:rsidRPr="00AD1D69">
        <w:rPr>
          <w:rFonts w:ascii="Times New Roman" w:hAnsi="Times New Roman" w:cs="Times New Roman"/>
          <w:sz w:val="28"/>
          <w:szCs w:val="28"/>
          <w:lang w:val="kk-KZ"/>
        </w:rPr>
        <w:t>/O</w:t>
      </w:r>
      <w:r w:rsidR="002F44F9" w:rsidRPr="00AD1D69">
        <w:rPr>
          <w:rFonts w:ascii="Times New Roman" w:hAnsi="Times New Roman" w:cs="Times New Roman"/>
          <w:sz w:val="28"/>
          <w:szCs w:val="28"/>
          <w:vertAlign w:val="subscript"/>
          <w:lang w:val="kk-KZ"/>
        </w:rPr>
        <w:t>2</w:t>
      </w:r>
      <w:r w:rsidR="00E11813">
        <w:rPr>
          <w:rFonts w:ascii="Times New Roman" w:hAnsi="Times New Roman" w:cs="Times New Roman"/>
          <w:sz w:val="28"/>
          <w:szCs w:val="28"/>
          <w:vertAlign w:val="subscript"/>
          <w:lang w:val="kk-KZ"/>
        </w:rPr>
        <w:t xml:space="preserve"> </w:t>
      </w:r>
      <w:r w:rsidR="002F44F9" w:rsidRPr="00AD1D69">
        <w:rPr>
          <w:rFonts w:ascii="Times New Roman" w:hAnsi="Times New Roman" w:cs="Times New Roman"/>
          <w:sz w:val="28"/>
          <w:szCs w:val="28"/>
          <w:lang w:val="kk-KZ"/>
        </w:rPr>
        <w:t>жабынның бетіндегі 5-ші күні 2N</w:t>
      </w:r>
      <w:r w:rsidR="002F44F9" w:rsidRPr="00AD1D69">
        <w:rPr>
          <w:rFonts w:ascii="Times New Roman" w:hAnsi="Times New Roman" w:cs="Times New Roman"/>
          <w:sz w:val="28"/>
          <w:szCs w:val="28"/>
          <w:vertAlign w:val="subscript"/>
          <w:lang w:val="kk-KZ"/>
        </w:rPr>
        <w:t>2</w:t>
      </w:r>
      <w:r w:rsidR="002F44F9" w:rsidRPr="00AD1D69">
        <w:rPr>
          <w:rFonts w:ascii="Times New Roman" w:hAnsi="Times New Roman" w:cs="Times New Roman"/>
          <w:sz w:val="28"/>
          <w:szCs w:val="28"/>
          <w:lang w:val="kk-KZ"/>
        </w:rPr>
        <w:t>/O</w:t>
      </w:r>
      <w:r w:rsidR="002F44F9" w:rsidRPr="00AD1D69">
        <w:rPr>
          <w:rFonts w:ascii="Times New Roman" w:hAnsi="Times New Roman" w:cs="Times New Roman"/>
          <w:sz w:val="28"/>
          <w:szCs w:val="28"/>
          <w:vertAlign w:val="subscript"/>
          <w:lang w:val="kk-KZ"/>
        </w:rPr>
        <w:t>2</w:t>
      </w:r>
      <w:r w:rsidR="00E11813">
        <w:rPr>
          <w:rFonts w:ascii="Times New Roman" w:hAnsi="Times New Roman" w:cs="Times New Roman"/>
          <w:sz w:val="28"/>
          <w:szCs w:val="28"/>
          <w:vertAlign w:val="subscript"/>
          <w:lang w:val="kk-KZ"/>
        </w:rPr>
        <w:t xml:space="preserve"> </w:t>
      </w:r>
      <w:r w:rsidR="002F44F9" w:rsidRPr="00AD1D69">
        <w:rPr>
          <w:rFonts w:ascii="Times New Roman" w:hAnsi="Times New Roman" w:cs="Times New Roman"/>
          <w:sz w:val="28"/>
          <w:szCs w:val="28"/>
          <w:lang w:val="kk-KZ"/>
        </w:rPr>
        <w:t>және 1,5 N</w:t>
      </w:r>
      <w:r w:rsidR="002F44F9" w:rsidRPr="00AD1D69">
        <w:rPr>
          <w:rFonts w:ascii="Times New Roman" w:hAnsi="Times New Roman" w:cs="Times New Roman"/>
          <w:sz w:val="28"/>
          <w:szCs w:val="28"/>
          <w:vertAlign w:val="subscript"/>
          <w:lang w:val="kk-KZ"/>
        </w:rPr>
        <w:t>2</w:t>
      </w:r>
      <w:r w:rsidR="002F44F9" w:rsidRPr="00AD1D69">
        <w:rPr>
          <w:rFonts w:ascii="Times New Roman" w:hAnsi="Times New Roman" w:cs="Times New Roman"/>
          <w:sz w:val="28"/>
          <w:szCs w:val="28"/>
          <w:lang w:val="kk-KZ"/>
        </w:rPr>
        <w:t>/O</w:t>
      </w:r>
      <w:r w:rsidR="002F44F9" w:rsidRPr="00AD1D69">
        <w:rPr>
          <w:rFonts w:ascii="Times New Roman" w:hAnsi="Times New Roman" w:cs="Times New Roman"/>
          <w:sz w:val="28"/>
          <w:szCs w:val="28"/>
          <w:vertAlign w:val="subscript"/>
          <w:lang w:val="kk-KZ"/>
        </w:rPr>
        <w:t>2</w:t>
      </w:r>
      <w:r w:rsidR="002F44F9" w:rsidRPr="00AD1D69">
        <w:rPr>
          <w:rFonts w:ascii="Times New Roman" w:hAnsi="Times New Roman" w:cs="Times New Roman"/>
          <w:sz w:val="28"/>
          <w:szCs w:val="28"/>
          <w:lang w:val="kk-KZ"/>
        </w:rPr>
        <w:t xml:space="preserve"> (сонымен қатар металлдың бақылаулық үлгілеріне) қарағанда кей аумағында жасуша ядросы болмайтын бірқалыпты қабат түзеді. Қантамыр стенттерінің </w:t>
      </w:r>
      <w:r w:rsidR="004A051E" w:rsidRPr="00AD1D69">
        <w:rPr>
          <w:rFonts w:ascii="Times New Roman" w:hAnsi="Times New Roman" w:cs="Times New Roman"/>
          <w:sz w:val="28"/>
          <w:szCs w:val="28"/>
          <w:lang w:val="kk-KZ"/>
        </w:rPr>
        <w:t>мұндай</w:t>
      </w:r>
      <w:r w:rsidR="002F44F9" w:rsidRPr="00AD1D69">
        <w:rPr>
          <w:rFonts w:ascii="Times New Roman" w:hAnsi="Times New Roman" w:cs="Times New Roman"/>
          <w:sz w:val="28"/>
          <w:szCs w:val="28"/>
          <w:lang w:val="kk-KZ"/>
        </w:rPr>
        <w:t xml:space="preserve"> эпителизациясы тромб бен рестеноздың түзілуін тежейді. </w:t>
      </w:r>
    </w:p>
    <w:p w14:paraId="5FD1B3D9" w14:textId="64473744" w:rsidR="00A863E6" w:rsidRDefault="00A863E6" w:rsidP="00E6214B">
      <w:pPr>
        <w:pStyle w:val="a3"/>
        <w:spacing w:after="0" w:line="240" w:lineRule="auto"/>
        <w:ind w:left="0" w:firstLine="567"/>
        <w:jc w:val="both"/>
        <w:rPr>
          <w:rFonts w:ascii="Times New Roman" w:hAnsi="Times New Roman" w:cs="Times New Roman"/>
          <w:sz w:val="28"/>
          <w:szCs w:val="28"/>
          <w:lang w:val="kk-KZ"/>
        </w:rPr>
      </w:pPr>
    </w:p>
    <w:p w14:paraId="7CF0AC2F" w14:textId="77777777" w:rsidR="00A863E6" w:rsidRPr="00AD1D69" w:rsidRDefault="00A863E6" w:rsidP="00A863E6">
      <w:pPr>
        <w:pStyle w:val="a3"/>
        <w:spacing w:after="0" w:line="240" w:lineRule="auto"/>
        <w:ind w:left="0"/>
        <w:jc w:val="center"/>
        <w:rPr>
          <w:rFonts w:ascii="Times New Roman" w:hAnsi="Times New Roman" w:cs="Times New Roman"/>
          <w:sz w:val="28"/>
          <w:szCs w:val="28"/>
          <w:lang w:val="kk-KZ"/>
        </w:rPr>
      </w:pPr>
      <w:r w:rsidRPr="00AD1D69">
        <w:rPr>
          <w:rFonts w:ascii="Times New Roman" w:hAnsi="Times New Roman" w:cs="Times New Roman"/>
          <w:noProof/>
          <w:sz w:val="28"/>
          <w:szCs w:val="28"/>
          <w:lang w:eastAsia="ru-RU"/>
        </w:rPr>
        <w:drawing>
          <wp:inline distT="0" distB="0" distL="0" distR="0" wp14:anchorId="7B3D33CA" wp14:editId="6474E0C4">
            <wp:extent cx="5223287" cy="5854889"/>
            <wp:effectExtent l="0" t="0" r="0" b="0"/>
            <wp:docPr id="13999162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3">
                      <a:extLst>
                        <a:ext uri="{28A0092B-C50C-407E-A947-70E740481C1C}">
                          <a14:useLocalDpi xmlns:a14="http://schemas.microsoft.com/office/drawing/2010/main" val="0"/>
                        </a:ext>
                      </a:extLst>
                    </a:blip>
                    <a:srcRect r="7454"/>
                    <a:stretch/>
                  </pic:blipFill>
                  <pic:spPr bwMode="auto">
                    <a:xfrm>
                      <a:off x="0" y="0"/>
                      <a:ext cx="5236291" cy="5869465"/>
                    </a:xfrm>
                    <a:prstGeom prst="rect">
                      <a:avLst/>
                    </a:prstGeom>
                    <a:noFill/>
                    <a:ln>
                      <a:noFill/>
                    </a:ln>
                    <a:extLst>
                      <a:ext uri="{53640926-AAD7-44D8-BBD7-CCE9431645EC}">
                        <a14:shadowObscured xmlns:a14="http://schemas.microsoft.com/office/drawing/2010/main"/>
                      </a:ext>
                    </a:extLst>
                  </pic:spPr>
                </pic:pic>
              </a:graphicData>
            </a:graphic>
          </wp:inline>
        </w:drawing>
      </w:r>
    </w:p>
    <w:p w14:paraId="380A7332" w14:textId="77777777" w:rsidR="00A863E6" w:rsidRPr="00AD1D69" w:rsidRDefault="00A863E6" w:rsidP="00A863E6">
      <w:pPr>
        <w:pStyle w:val="a3"/>
        <w:spacing w:after="0" w:line="240" w:lineRule="auto"/>
        <w:ind w:left="0"/>
        <w:jc w:val="both"/>
        <w:rPr>
          <w:rFonts w:ascii="Times New Roman" w:hAnsi="Times New Roman" w:cs="Times New Roman"/>
          <w:sz w:val="28"/>
          <w:szCs w:val="28"/>
          <w:lang w:val="kk-KZ"/>
        </w:rPr>
      </w:pPr>
    </w:p>
    <w:p w14:paraId="03F22334" w14:textId="77777777" w:rsidR="00A863E6" w:rsidRDefault="00A863E6" w:rsidP="00A863E6">
      <w:pPr>
        <w:pStyle w:val="a3"/>
        <w:spacing w:after="0" w:line="240" w:lineRule="auto"/>
        <w:ind w:left="0"/>
        <w:jc w:val="center"/>
        <w:rPr>
          <w:rFonts w:ascii="Times New Roman" w:eastAsia="Times New Roman" w:hAnsi="Times New Roman" w:cs="Times New Roman"/>
          <w:sz w:val="28"/>
          <w:szCs w:val="28"/>
          <w:lang w:val="kk-KZ"/>
        </w:rPr>
      </w:pPr>
      <w:r>
        <w:rPr>
          <w:rFonts w:ascii="Times New Roman" w:hAnsi="Times New Roman" w:cs="Times New Roman"/>
          <w:sz w:val="28"/>
          <w:szCs w:val="28"/>
          <w:lang w:val="kk-KZ"/>
        </w:rPr>
        <w:t>С</w:t>
      </w:r>
      <w:r w:rsidRPr="00AD1D69">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36 – а) </w:t>
      </w:r>
      <w:r w:rsidRPr="00AD1D69">
        <w:rPr>
          <w:rFonts w:ascii="Times New Roman" w:eastAsia="Times New Roman" w:hAnsi="Times New Roman" w:cs="Times New Roman"/>
          <w:sz w:val="28"/>
          <w:szCs w:val="28"/>
          <w:lang w:val="kk-KZ"/>
        </w:rPr>
        <w:t>N</w:t>
      </w:r>
      <w:r w:rsidRPr="006331C7">
        <w:rPr>
          <w:rFonts w:ascii="Times New Roman" w:eastAsia="Times New Roman" w:hAnsi="Times New Roman" w:cs="Times New Roman"/>
          <w:sz w:val="28"/>
          <w:szCs w:val="28"/>
          <w:vertAlign w:val="subscript"/>
          <w:lang w:val="kk-KZ"/>
        </w:rPr>
        <w:t>2</w:t>
      </w:r>
      <w:r w:rsidRPr="00AD1D69">
        <w:rPr>
          <w:rFonts w:ascii="Times New Roman" w:eastAsia="Times New Roman" w:hAnsi="Times New Roman" w:cs="Times New Roman"/>
          <w:sz w:val="28"/>
          <w:szCs w:val="28"/>
          <w:lang w:val="kk-KZ"/>
        </w:rPr>
        <w:t>/O</w:t>
      </w:r>
      <w:r w:rsidRPr="006331C7">
        <w:rPr>
          <w:rFonts w:ascii="Times New Roman" w:eastAsia="Times New Roman" w:hAnsi="Times New Roman" w:cs="Times New Roman"/>
          <w:sz w:val="28"/>
          <w:szCs w:val="28"/>
          <w:vertAlign w:val="subscript"/>
          <w:lang w:val="kk-KZ"/>
        </w:rPr>
        <w:t>2</w:t>
      </w:r>
      <w:r>
        <w:rPr>
          <w:rFonts w:ascii="Times New Roman" w:eastAsia="Times New Roman" w:hAnsi="Times New Roman" w:cs="Times New Roman"/>
          <w:sz w:val="28"/>
          <w:szCs w:val="28"/>
          <w:lang w:val="kk-KZ"/>
        </w:rPr>
        <w:t xml:space="preserve"> </w:t>
      </w:r>
      <w:r w:rsidRPr="00AD1D69">
        <w:rPr>
          <w:rFonts w:ascii="Times New Roman" w:eastAsia="Times New Roman" w:hAnsi="Times New Roman" w:cs="Times New Roman"/>
          <w:sz w:val="28"/>
          <w:szCs w:val="28"/>
          <w:lang w:val="kk-KZ"/>
        </w:rPr>
        <w:t>әр түрлі қатынасындағы</w:t>
      </w:r>
      <w:r w:rsidRPr="00AD1D69">
        <w:rPr>
          <w:rFonts w:ascii="Times New Roman" w:eastAsia="Times New Roman" w:hAnsi="Times New Roman" w:cs="Times New Roman"/>
          <w:lang w:val="kk-KZ"/>
        </w:rPr>
        <w:t xml:space="preserve"> </w:t>
      </w:r>
      <w:r>
        <w:rPr>
          <w:rFonts w:ascii="Times New Roman" w:hAnsi="Times New Roman" w:cs="Times New Roman"/>
          <w:sz w:val="28"/>
          <w:szCs w:val="28"/>
          <w:lang w:val="kk-KZ"/>
        </w:rPr>
        <w:t>ж</w:t>
      </w:r>
      <w:r w:rsidRPr="00AD1D69">
        <w:rPr>
          <w:rFonts w:ascii="Times New Roman" w:hAnsi="Times New Roman" w:cs="Times New Roman"/>
          <w:sz w:val="28"/>
          <w:szCs w:val="28"/>
          <w:lang w:val="kk-KZ"/>
        </w:rPr>
        <w:t xml:space="preserve">абындардағы </w:t>
      </w:r>
      <w:r w:rsidRPr="00AD1D69">
        <w:rPr>
          <w:rFonts w:ascii="Times New Roman" w:eastAsia="Times New Roman" w:hAnsi="Times New Roman" w:cs="Times New Roman"/>
          <w:lang w:val="kk-KZ"/>
        </w:rPr>
        <w:t xml:space="preserve">huMSC </w:t>
      </w:r>
      <w:r w:rsidRPr="00AD1D69">
        <w:rPr>
          <w:rFonts w:ascii="Times New Roman" w:eastAsia="Times New Roman" w:hAnsi="Times New Roman" w:cs="Times New Roman"/>
          <w:sz w:val="28"/>
          <w:szCs w:val="28"/>
          <w:lang w:val="kk-KZ"/>
        </w:rPr>
        <w:t>жасушаларының 5 күндік өсуі кезіндегі резазуриннің қалпына келу диаграммасы, б</w:t>
      </w:r>
      <w:r>
        <w:rPr>
          <w:rFonts w:ascii="Times New Roman" w:eastAsia="Times New Roman" w:hAnsi="Times New Roman" w:cs="Times New Roman"/>
          <w:sz w:val="28"/>
          <w:szCs w:val="28"/>
          <w:lang w:val="kk-KZ"/>
        </w:rPr>
        <w:t>)</w:t>
      </w:r>
      <w:r w:rsidRPr="00AD1D69">
        <w:rPr>
          <w:rFonts w:ascii="Times New Roman" w:eastAsia="Times New Roman" w:hAnsi="Times New Roman" w:cs="Times New Roman"/>
          <w:sz w:val="28"/>
          <w:szCs w:val="28"/>
          <w:lang w:val="kk-KZ"/>
        </w:rPr>
        <w:t xml:space="preserve"> 5-ші күні жасуша қондырған кезд</w:t>
      </w:r>
      <w:r>
        <w:rPr>
          <w:rFonts w:ascii="Times New Roman" w:eastAsia="Times New Roman" w:hAnsi="Times New Roman" w:cs="Times New Roman"/>
          <w:sz w:val="28"/>
          <w:szCs w:val="28"/>
          <w:lang w:val="kk-KZ"/>
        </w:rPr>
        <w:t>егі DAPI флуоросценттік бейнесі</w:t>
      </w:r>
    </w:p>
    <w:p w14:paraId="6FE3F9F4" w14:textId="77777777" w:rsidR="00A863E6" w:rsidRDefault="00A863E6" w:rsidP="00E6214B">
      <w:pPr>
        <w:pStyle w:val="a3"/>
        <w:spacing w:after="0" w:line="240" w:lineRule="auto"/>
        <w:ind w:left="0" w:firstLine="567"/>
        <w:jc w:val="both"/>
        <w:rPr>
          <w:rFonts w:ascii="Times New Roman" w:hAnsi="Times New Roman" w:cs="Times New Roman"/>
          <w:sz w:val="28"/>
          <w:szCs w:val="28"/>
          <w:lang w:val="kk-KZ"/>
        </w:rPr>
      </w:pPr>
    </w:p>
    <w:p w14:paraId="2A761BAE" w14:textId="3CCBC226" w:rsidR="00A863E6" w:rsidRDefault="004A051E"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Полимерлік жабындарға а</w:t>
      </w:r>
      <w:r w:rsidR="00871C8A" w:rsidRPr="00AD1D69">
        <w:rPr>
          <w:rFonts w:ascii="Times New Roman" w:hAnsi="Times New Roman" w:cs="Times New Roman"/>
          <w:sz w:val="28"/>
          <w:szCs w:val="28"/>
          <w:lang w:val="kk-KZ"/>
        </w:rPr>
        <w:t>нтипролифераттық және антитромбоциттік препараттарды қосқан кезде операциядан кейінгі аралықта рестеноздың ерте пайда болу қаупінің алдын алады, бірақ полимер деградациясы</w:t>
      </w:r>
      <w:r w:rsidRPr="00AD1D69">
        <w:rPr>
          <w:rFonts w:ascii="Times New Roman" w:hAnsi="Times New Roman" w:cs="Times New Roman"/>
          <w:sz w:val="28"/>
          <w:szCs w:val="28"/>
          <w:lang w:val="kk-KZ"/>
        </w:rPr>
        <w:t>нан</w:t>
      </w:r>
      <w:r w:rsidR="00871C8A" w:rsidRPr="00AD1D69">
        <w:rPr>
          <w:rFonts w:ascii="Times New Roman" w:hAnsi="Times New Roman" w:cs="Times New Roman"/>
          <w:sz w:val="28"/>
          <w:szCs w:val="28"/>
          <w:lang w:val="kk-KZ"/>
        </w:rPr>
        <w:t xml:space="preserve"> кейін жай түзілген рестеноз пайда болуы мүмкін. </w:t>
      </w:r>
    </w:p>
    <w:p w14:paraId="676E611C" w14:textId="5936E82E" w:rsidR="006331C7" w:rsidRDefault="00871C8A"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lastRenderedPageBreak/>
        <w:t>Беттің кедір-бұдырлығы, жасушадан тыс матрикстердің имитациясына</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байланысты</w:t>
      </w:r>
      <w:r w:rsidR="00E11813">
        <w:rPr>
          <w:rFonts w:ascii="Times New Roman" w:hAnsi="Times New Roman" w:cs="Times New Roman"/>
          <w:sz w:val="28"/>
          <w:szCs w:val="28"/>
          <w:lang w:val="kk-KZ"/>
        </w:rPr>
        <w:t xml:space="preserve"> </w:t>
      </w:r>
      <w:r w:rsidRPr="00AD1D69">
        <w:rPr>
          <w:rFonts w:ascii="Times New Roman" w:hAnsi="Times New Roman" w:cs="Times New Roman"/>
          <w:sz w:val="28"/>
          <w:szCs w:val="28"/>
          <w:lang w:val="kk-KZ"/>
        </w:rPr>
        <w:t xml:space="preserve">жасушалық адгезия мен пролиферацияның маңызды параметрі болып табылады. </w:t>
      </w:r>
    </w:p>
    <w:p w14:paraId="1290B159" w14:textId="7B878890" w:rsidR="002F44F9" w:rsidRDefault="00871C8A" w:rsidP="00E6214B">
      <w:pPr>
        <w:pStyle w:val="a3"/>
        <w:spacing w:after="0" w:line="240" w:lineRule="auto"/>
        <w:ind w:left="0" w:firstLine="567"/>
        <w:jc w:val="both"/>
        <w:rPr>
          <w:rFonts w:ascii="Times New Roman" w:hAnsi="Times New Roman" w:cs="Times New Roman"/>
          <w:sz w:val="28"/>
          <w:szCs w:val="28"/>
          <w:lang w:val="kk-KZ"/>
        </w:rPr>
      </w:pPr>
      <w:r w:rsidRPr="00AD1D69">
        <w:rPr>
          <w:rFonts w:ascii="Times New Roman" w:hAnsi="Times New Roman" w:cs="Times New Roman"/>
          <w:sz w:val="28"/>
          <w:szCs w:val="28"/>
          <w:lang w:val="kk-KZ"/>
        </w:rPr>
        <w:t>N</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/O</w:t>
      </w:r>
      <w:r w:rsidRPr="00AD1D69">
        <w:rPr>
          <w:rFonts w:ascii="Times New Roman" w:hAnsi="Times New Roman" w:cs="Times New Roman"/>
          <w:sz w:val="28"/>
          <w:szCs w:val="28"/>
          <w:vertAlign w:val="subscript"/>
          <w:lang w:val="kk-KZ"/>
        </w:rPr>
        <w:t>2</w:t>
      </w:r>
      <w:r w:rsidRPr="00AD1D69">
        <w:rPr>
          <w:rFonts w:ascii="Times New Roman" w:hAnsi="Times New Roman" w:cs="Times New Roman"/>
          <w:sz w:val="28"/>
          <w:szCs w:val="28"/>
          <w:lang w:val="kk-KZ"/>
        </w:rPr>
        <w:t xml:space="preserve"> </w:t>
      </w:r>
      <w:r w:rsidR="00AD6033" w:rsidRPr="00AD1D69">
        <w:rPr>
          <w:rFonts w:ascii="Times New Roman" w:hAnsi="Times New Roman" w:cs="Times New Roman"/>
          <w:sz w:val="28"/>
          <w:szCs w:val="28"/>
          <w:lang w:val="kk-KZ"/>
        </w:rPr>
        <w:t xml:space="preserve">қатынасындағы </w:t>
      </w:r>
      <w:r w:rsidRPr="00AD1D69">
        <w:rPr>
          <w:rFonts w:ascii="Times New Roman" w:hAnsi="Times New Roman" w:cs="Times New Roman"/>
          <w:sz w:val="28"/>
          <w:szCs w:val="28"/>
          <w:lang w:val="kk-KZ"/>
        </w:rPr>
        <w:t>жабынның тұндырылу режимі</w:t>
      </w:r>
      <w:r w:rsidR="00AD6033" w:rsidRPr="00AD1D69">
        <w:rPr>
          <w:rFonts w:ascii="Times New Roman" w:hAnsi="Times New Roman" w:cs="Times New Roman"/>
          <w:sz w:val="28"/>
          <w:szCs w:val="28"/>
          <w:lang w:val="kk-KZ"/>
        </w:rPr>
        <w:t>нде</w:t>
      </w:r>
      <w:r w:rsidRPr="00AD1D69">
        <w:rPr>
          <w:rFonts w:ascii="Times New Roman" w:hAnsi="Times New Roman" w:cs="Times New Roman"/>
          <w:sz w:val="28"/>
          <w:szCs w:val="28"/>
          <w:lang w:val="kk-KZ"/>
        </w:rPr>
        <w:t xml:space="preserve"> адгезия мен пролиферация</w:t>
      </w:r>
      <w:r w:rsidR="00AD6033" w:rsidRPr="00AD1D69">
        <w:rPr>
          <w:rFonts w:ascii="Times New Roman" w:hAnsi="Times New Roman" w:cs="Times New Roman"/>
          <w:sz w:val="28"/>
          <w:szCs w:val="28"/>
          <w:lang w:val="kk-KZ"/>
        </w:rPr>
        <w:t>сы</w:t>
      </w:r>
      <w:r w:rsidRPr="00AD1D69">
        <w:rPr>
          <w:rFonts w:ascii="Times New Roman" w:hAnsi="Times New Roman" w:cs="Times New Roman"/>
          <w:sz w:val="28"/>
          <w:szCs w:val="28"/>
          <w:lang w:val="kk-KZ"/>
        </w:rPr>
        <w:t xml:space="preserve"> жақс</w:t>
      </w:r>
      <w:r w:rsidR="00AD6033" w:rsidRPr="00AD1D69">
        <w:rPr>
          <w:rFonts w:ascii="Times New Roman" w:hAnsi="Times New Roman" w:cs="Times New Roman"/>
          <w:sz w:val="28"/>
          <w:szCs w:val="28"/>
          <w:lang w:val="kk-KZ"/>
        </w:rPr>
        <w:t xml:space="preserve">ы болатын және </w:t>
      </w:r>
      <w:r w:rsidRPr="00AD1D69">
        <w:rPr>
          <w:rFonts w:ascii="Times New Roman" w:hAnsi="Times New Roman" w:cs="Times New Roman"/>
          <w:sz w:val="28"/>
          <w:szCs w:val="28"/>
          <w:lang w:val="kk-KZ"/>
        </w:rPr>
        <w:t xml:space="preserve">жасушаларды байланыстыратын бетті түзеді. </w:t>
      </w:r>
      <w:r w:rsidR="00AD6033" w:rsidRPr="00AD1D69">
        <w:rPr>
          <w:rFonts w:ascii="Times New Roman" w:hAnsi="Times New Roman" w:cs="Times New Roman"/>
          <w:sz w:val="28"/>
          <w:szCs w:val="28"/>
          <w:lang w:val="kk-KZ"/>
        </w:rPr>
        <w:t>Бұл режимдегі тұндырулар беттегі титан оксиді агломераттарының 120 нм шамасына ұлғаюына байланысты кедір</w:t>
      </w:r>
      <w:r w:rsidR="00B36135" w:rsidRPr="00AD1D69">
        <w:rPr>
          <w:rFonts w:ascii="Times New Roman" w:hAnsi="Times New Roman" w:cs="Times New Roman"/>
          <w:sz w:val="28"/>
          <w:szCs w:val="28"/>
          <w:lang w:val="kk-KZ"/>
        </w:rPr>
        <w:t>-</w:t>
      </w:r>
      <w:r w:rsidR="00AD6033" w:rsidRPr="00AD1D69">
        <w:rPr>
          <w:rFonts w:ascii="Times New Roman" w:hAnsi="Times New Roman" w:cs="Times New Roman"/>
          <w:sz w:val="28"/>
          <w:szCs w:val="28"/>
          <w:lang w:val="kk-KZ"/>
        </w:rPr>
        <w:t xml:space="preserve">бұдырлықтың артуына әкеледі. </w:t>
      </w:r>
      <w:r w:rsidR="007D382E" w:rsidRPr="00AD1D69">
        <w:rPr>
          <w:rFonts w:ascii="Times New Roman" w:hAnsi="Times New Roman" w:cs="Times New Roman"/>
          <w:sz w:val="28"/>
          <w:szCs w:val="28"/>
          <w:lang w:val="kk-KZ"/>
        </w:rPr>
        <w:t xml:space="preserve">Сонымен қатар осы режимде </w:t>
      </w:r>
      <w:r w:rsidR="00AD6033" w:rsidRPr="00AD1D69">
        <w:rPr>
          <w:rFonts w:ascii="Times New Roman" w:hAnsi="Times New Roman" w:cs="Times New Roman"/>
          <w:sz w:val="28"/>
          <w:szCs w:val="28"/>
          <w:lang w:val="kk-KZ"/>
        </w:rPr>
        <w:t xml:space="preserve">бұдырлықтың да артуына </w:t>
      </w:r>
      <w:r w:rsidR="007D382E" w:rsidRPr="00AD1D69">
        <w:rPr>
          <w:rFonts w:ascii="Times New Roman" w:hAnsi="Times New Roman" w:cs="Times New Roman"/>
          <w:sz w:val="28"/>
          <w:szCs w:val="28"/>
          <w:lang w:val="kk-KZ"/>
        </w:rPr>
        <w:t xml:space="preserve">құрылымы және химиялық функционализациясы жақсы бет түзіледі және бірмезгілде ылғалдау бұрышының кіші мәнінде жасушалардың пролиферациясы мен адгезиясы жақсы болатын платформа түзеді. </w:t>
      </w:r>
      <w:r w:rsidR="00323032" w:rsidRPr="00AD1D69">
        <w:rPr>
          <w:rFonts w:ascii="Times New Roman" w:hAnsi="Times New Roman" w:cs="Times New Roman"/>
          <w:sz w:val="28"/>
          <w:szCs w:val="28"/>
          <w:lang w:val="kk-KZ"/>
        </w:rPr>
        <w:t xml:space="preserve">Яғни, биопленкалардың </w:t>
      </w:r>
      <w:r w:rsidR="00021E0D" w:rsidRPr="00AD1D69">
        <w:rPr>
          <w:rFonts w:ascii="Times New Roman" w:hAnsi="Times New Roman" w:cs="Times New Roman"/>
          <w:sz w:val="28"/>
          <w:szCs w:val="28"/>
          <w:lang w:val="kk-KZ"/>
        </w:rPr>
        <w:t>кеуекті</w:t>
      </w:r>
      <w:r w:rsidR="00323032" w:rsidRPr="00AD1D69">
        <w:rPr>
          <w:rFonts w:ascii="Times New Roman" w:hAnsi="Times New Roman" w:cs="Times New Roman"/>
          <w:sz w:val="28"/>
          <w:szCs w:val="28"/>
          <w:lang w:val="kk-KZ"/>
        </w:rPr>
        <w:t xml:space="preserve"> геометриясына ұқсас болып келеді.</w:t>
      </w:r>
    </w:p>
    <w:p w14:paraId="2418B701" w14:textId="77777777" w:rsidR="00096D32" w:rsidRDefault="00096D32" w:rsidP="00E6214B">
      <w:pPr>
        <w:pStyle w:val="a3"/>
        <w:spacing w:after="0" w:line="240" w:lineRule="auto"/>
        <w:ind w:left="0" w:firstLine="567"/>
        <w:jc w:val="both"/>
        <w:rPr>
          <w:rFonts w:ascii="Times New Roman" w:eastAsia="Times New Roman" w:hAnsi="Times New Roman" w:cs="Times New Roman"/>
          <w:sz w:val="28"/>
          <w:szCs w:val="28"/>
          <w:lang w:val="kk-KZ"/>
        </w:rPr>
      </w:pPr>
      <w:r w:rsidRPr="00096D32">
        <w:rPr>
          <w:rFonts w:ascii="Times New Roman" w:eastAsia="Times New Roman" w:hAnsi="Times New Roman" w:cs="Times New Roman"/>
          <w:sz w:val="28"/>
          <w:szCs w:val="28"/>
          <w:lang w:val="kk-KZ"/>
        </w:rPr>
        <w:t>[159]</w:t>
      </w:r>
      <w:r w:rsidR="00021E0D" w:rsidRPr="00AD1D69">
        <w:rPr>
          <w:rFonts w:ascii="Times New Roman" w:eastAsia="Times New Roman" w:hAnsi="Times New Roman" w:cs="Times New Roman"/>
          <w:sz w:val="28"/>
          <w:szCs w:val="28"/>
          <w:lang w:val="kk-KZ"/>
        </w:rPr>
        <w:t xml:space="preserve"> әдебиетте көрсетілгендей, кедір-бұдырлығы аз болатын имплант беттері жасушалық адгезиясы өте жақсы болады және ақуыздардың адсорбциясына әсер ете отырып, жасушалардың өсуіне қолайлы жағдай туғызады. </w:t>
      </w:r>
    </w:p>
    <w:p w14:paraId="50637060" w14:textId="4307FA43" w:rsidR="00B574C1" w:rsidRDefault="00E70C7A" w:rsidP="00E6214B">
      <w:pPr>
        <w:pStyle w:val="a3"/>
        <w:spacing w:after="0" w:line="240" w:lineRule="auto"/>
        <w:ind w:left="0" w:firstLine="567"/>
        <w:jc w:val="both"/>
        <w:rPr>
          <w:rFonts w:ascii="Times New Roman" w:eastAsia="Times New Roman" w:hAnsi="Times New Roman" w:cs="Times New Roman"/>
          <w:sz w:val="28"/>
          <w:szCs w:val="28"/>
          <w:lang w:val="kk-KZ"/>
        </w:rPr>
      </w:pPr>
      <w:r w:rsidRPr="00AD1D69">
        <w:rPr>
          <w:rFonts w:ascii="Times New Roman" w:eastAsia="Times New Roman" w:hAnsi="Times New Roman" w:cs="Times New Roman"/>
          <w:sz w:val="28"/>
          <w:szCs w:val="28"/>
          <w:lang w:val="kk-KZ"/>
        </w:rPr>
        <w:t xml:space="preserve">Бұл мәліметтер </w:t>
      </w:r>
      <w:r w:rsidR="00096D32" w:rsidRPr="00096D32">
        <w:rPr>
          <w:rFonts w:ascii="Times New Roman" w:eastAsia="Times New Roman" w:hAnsi="Times New Roman" w:cs="Times New Roman"/>
          <w:sz w:val="28"/>
          <w:szCs w:val="28"/>
          <w:lang w:val="kk-KZ"/>
        </w:rPr>
        <w:t>[160]</w:t>
      </w:r>
      <w:r w:rsidRPr="00AD1D69">
        <w:rPr>
          <w:rFonts w:ascii="Times New Roman" w:eastAsia="Times New Roman" w:hAnsi="Times New Roman" w:cs="Times New Roman"/>
          <w:sz w:val="28"/>
          <w:szCs w:val="28"/>
          <w:lang w:val="kk-KZ"/>
        </w:rPr>
        <w:t xml:space="preserve"> әдебиетте көрсетілген беті химиялық жолмен өңделген титанның мәліметтерімен, яғни кедір-бұдырлығы жоғары болатын беттің биоүйлесімділігі жоғары болады</w:t>
      </w:r>
      <w:r w:rsidR="00F16A23" w:rsidRPr="00AD1D69">
        <w:rPr>
          <w:rFonts w:ascii="Times New Roman" w:eastAsia="Times New Roman" w:hAnsi="Times New Roman" w:cs="Times New Roman"/>
          <w:sz w:val="28"/>
          <w:szCs w:val="28"/>
          <w:lang w:val="kk-KZ"/>
        </w:rPr>
        <w:t xml:space="preserve"> деген тұжырыммен сәйкес келеді</w:t>
      </w:r>
      <w:r w:rsidRPr="00AD1D69">
        <w:rPr>
          <w:rFonts w:ascii="Times New Roman" w:eastAsia="Times New Roman" w:hAnsi="Times New Roman" w:cs="Times New Roman"/>
          <w:sz w:val="28"/>
          <w:szCs w:val="28"/>
          <w:lang w:val="kk-KZ"/>
        </w:rPr>
        <w:t xml:space="preserve">. </w:t>
      </w:r>
      <w:r w:rsidR="00F16A23" w:rsidRPr="00AD1D69">
        <w:rPr>
          <w:rFonts w:ascii="Times New Roman" w:eastAsia="Times New Roman" w:hAnsi="Times New Roman" w:cs="Times New Roman"/>
          <w:sz w:val="28"/>
          <w:szCs w:val="28"/>
          <w:lang w:val="kk-KZ"/>
        </w:rPr>
        <w:t xml:space="preserve">Бұл стратегия бойынша эндотелиалды қантамыр жасушаларының жақсы орналасып, ерте және кеш постимлантациялық кезеңдегі асқынулардың азаюына әкеледі. </w:t>
      </w:r>
    </w:p>
    <w:p w14:paraId="7D945897" w14:textId="77777777" w:rsidR="00A863E6" w:rsidRDefault="00F16A23" w:rsidP="00A863E6">
      <w:pPr>
        <w:pStyle w:val="a3"/>
        <w:spacing w:after="0" w:line="240" w:lineRule="auto"/>
        <w:ind w:left="0" w:firstLine="567"/>
        <w:jc w:val="both"/>
        <w:rPr>
          <w:rFonts w:ascii="Times New Roman" w:eastAsia="Calibri" w:hAnsi="Times New Roman" w:cs="Times New Roman"/>
          <w:sz w:val="28"/>
          <w:szCs w:val="28"/>
          <w:lang w:val="kk-KZ"/>
        </w:rPr>
      </w:pPr>
      <w:r w:rsidRPr="00AD1D69">
        <w:rPr>
          <w:rFonts w:ascii="Times New Roman" w:eastAsia="Calibri" w:hAnsi="Times New Roman" w:cs="Times New Roman"/>
          <w:sz w:val="28"/>
          <w:szCs w:val="28"/>
          <w:lang w:val="kk-KZ"/>
        </w:rPr>
        <w:t>1N</w:t>
      </w:r>
      <w:r w:rsidRPr="00AD1D69">
        <w:rPr>
          <w:rFonts w:ascii="Times New Roman" w:eastAsia="Calibri" w:hAnsi="Times New Roman" w:cs="Times New Roman"/>
          <w:sz w:val="28"/>
          <w:szCs w:val="28"/>
          <w:vertAlign w:val="subscript"/>
          <w:lang w:val="kk-KZ"/>
        </w:rPr>
        <w:t>2</w:t>
      </w:r>
      <w:r w:rsidRPr="00AD1D69">
        <w:rPr>
          <w:rFonts w:ascii="Times New Roman" w:eastAsia="Calibri" w:hAnsi="Times New Roman" w:cs="Times New Roman"/>
          <w:sz w:val="28"/>
          <w:szCs w:val="28"/>
          <w:lang w:val="kk-KZ"/>
        </w:rPr>
        <w:t>/O</w:t>
      </w:r>
      <w:r w:rsidRPr="00AD1D69">
        <w:rPr>
          <w:rFonts w:ascii="Times New Roman" w:eastAsia="Calibri" w:hAnsi="Times New Roman" w:cs="Times New Roman"/>
          <w:sz w:val="28"/>
          <w:szCs w:val="28"/>
          <w:vertAlign w:val="subscript"/>
          <w:lang w:val="kk-KZ"/>
        </w:rPr>
        <w:t>2</w:t>
      </w:r>
      <w:r w:rsidRPr="00AD1D69">
        <w:rPr>
          <w:rFonts w:ascii="Times New Roman" w:eastAsia="Calibri" w:hAnsi="Times New Roman" w:cs="Times New Roman"/>
          <w:sz w:val="28"/>
          <w:szCs w:val="28"/>
          <w:lang w:val="kk-KZ"/>
        </w:rPr>
        <w:t xml:space="preserve"> режимінде алынған жабындар беттің құрылымдық және химиялық функциолизациясын түзді және контактілік бұрыштың мәні төмен болғанда жасушалық адгезиямен пролиферациясы жақсы болатын қолайлы платформа түзеді.</w:t>
      </w:r>
    </w:p>
    <w:p w14:paraId="3628C4AE" w14:textId="055EC622" w:rsidR="00A863E6" w:rsidRPr="00A863E6" w:rsidRDefault="00A863E6" w:rsidP="00A863E6">
      <w:pPr>
        <w:pStyle w:val="a3"/>
        <w:spacing w:after="0" w:line="240" w:lineRule="auto"/>
        <w:ind w:left="0" w:firstLine="567"/>
        <w:jc w:val="both"/>
        <w:rPr>
          <w:rFonts w:ascii="Times New Roman" w:eastAsia="Calibri" w:hAnsi="Times New Roman" w:cs="Times New Roman"/>
          <w:sz w:val="28"/>
          <w:szCs w:val="28"/>
          <w:lang w:val="kk-KZ"/>
        </w:rPr>
      </w:pPr>
      <w:r w:rsidRPr="00A863E6">
        <w:rPr>
          <w:rFonts w:ascii="Times New Roman" w:eastAsia="Calibri" w:hAnsi="Times New Roman" w:cs="Times New Roman"/>
          <w:sz w:val="28"/>
          <w:szCs w:val="28"/>
          <w:lang w:val="kk-KZ"/>
        </w:rPr>
        <w:t xml:space="preserve">Осылайша, нәтижелер </w:t>
      </w:r>
      <w:r w:rsidR="00096D32">
        <w:rPr>
          <w:rFonts w:ascii="Times New Roman" w:eastAsia="Calibri" w:hAnsi="Times New Roman" w:cs="Times New Roman"/>
          <w:sz w:val="28"/>
          <w:szCs w:val="28"/>
          <w:lang w:val="kk-KZ"/>
        </w:rPr>
        <w:t>титан оксинитриді</w:t>
      </w:r>
      <w:r w:rsidRPr="00A863E6">
        <w:rPr>
          <w:rFonts w:ascii="Times New Roman" w:eastAsia="Calibri" w:hAnsi="Times New Roman" w:cs="Times New Roman"/>
          <w:sz w:val="28"/>
          <w:szCs w:val="28"/>
          <w:lang w:val="kk-KZ"/>
        </w:rPr>
        <w:t xml:space="preserve"> </w:t>
      </w:r>
      <w:r w:rsidR="00096D32">
        <w:rPr>
          <w:rFonts w:ascii="Times New Roman" w:eastAsia="Calibri" w:hAnsi="Times New Roman" w:cs="Times New Roman"/>
          <w:sz w:val="28"/>
          <w:szCs w:val="28"/>
          <w:lang w:val="kk-KZ"/>
        </w:rPr>
        <w:t>жабындарының</w:t>
      </w:r>
      <w:r w:rsidRPr="00A863E6">
        <w:rPr>
          <w:rFonts w:ascii="Times New Roman" w:eastAsia="Calibri" w:hAnsi="Times New Roman" w:cs="Times New Roman"/>
          <w:sz w:val="28"/>
          <w:szCs w:val="28"/>
          <w:lang w:val="kk-KZ"/>
        </w:rPr>
        <w:t xml:space="preserve"> беттік құрамындағы оттегі мен азот құрамын бақылау арқылы беттік электростатикалық потенциалдың мәнін өзгертуге болатынын көрсетеді. </w:t>
      </w:r>
      <w:r w:rsidR="00096D32">
        <w:rPr>
          <w:rFonts w:ascii="Times New Roman" w:eastAsia="Calibri" w:hAnsi="Times New Roman" w:cs="Times New Roman"/>
          <w:sz w:val="28"/>
          <w:szCs w:val="28"/>
          <w:lang w:val="kk-KZ"/>
        </w:rPr>
        <w:t>Әр түрлі ерітінділерде</w:t>
      </w:r>
      <w:r w:rsidRPr="00A863E6">
        <w:rPr>
          <w:rFonts w:ascii="Times New Roman" w:eastAsia="Calibri" w:hAnsi="Times New Roman" w:cs="Times New Roman"/>
          <w:sz w:val="28"/>
          <w:szCs w:val="28"/>
          <w:lang w:val="kk-KZ"/>
        </w:rPr>
        <w:t xml:space="preserve"> үлгілерді сақтау процесі кезінде олардың бетінде биологиялық сұйықтықпен жанасу жағдайында (периимплантациялық ісінуді модельдеу), жасанды бет пен еріткіш арасындағы иондардың алмасуын </w:t>
      </w:r>
      <w:r w:rsidR="00096D32">
        <w:rPr>
          <w:rFonts w:ascii="Times New Roman" w:eastAsia="Calibri" w:hAnsi="Times New Roman" w:cs="Times New Roman"/>
          <w:sz w:val="28"/>
          <w:szCs w:val="28"/>
          <w:lang w:val="kk-KZ"/>
        </w:rPr>
        <w:t>бақыланады</w:t>
      </w:r>
      <w:r w:rsidRPr="00A863E6">
        <w:rPr>
          <w:rFonts w:ascii="Times New Roman" w:eastAsia="Calibri" w:hAnsi="Times New Roman" w:cs="Times New Roman"/>
          <w:sz w:val="28"/>
          <w:szCs w:val="28"/>
          <w:lang w:val="kk-KZ"/>
        </w:rPr>
        <w:t>.</w:t>
      </w:r>
    </w:p>
    <w:p w14:paraId="34369D82" w14:textId="7225967A" w:rsidR="00A863E6" w:rsidRDefault="00A863E6" w:rsidP="00A863E6">
      <w:pPr>
        <w:pStyle w:val="a3"/>
        <w:spacing w:after="0" w:line="240" w:lineRule="auto"/>
        <w:ind w:left="0" w:firstLine="567"/>
        <w:jc w:val="both"/>
        <w:rPr>
          <w:rFonts w:ascii="Times New Roman" w:eastAsia="Calibri" w:hAnsi="Times New Roman" w:cs="Times New Roman"/>
          <w:sz w:val="28"/>
          <w:szCs w:val="28"/>
          <w:lang w:val="kk-KZ"/>
        </w:rPr>
      </w:pPr>
      <w:r w:rsidRPr="00A863E6">
        <w:rPr>
          <w:rFonts w:ascii="Times New Roman" w:eastAsia="Calibri" w:hAnsi="Times New Roman" w:cs="Times New Roman"/>
          <w:sz w:val="28"/>
          <w:szCs w:val="28"/>
          <w:lang w:val="kk-KZ"/>
        </w:rPr>
        <w:t>Бұл жағдайда жабындардың коррозиясы және еруі</w:t>
      </w:r>
      <w:r w:rsidR="00096D32">
        <w:rPr>
          <w:rFonts w:ascii="Times New Roman" w:eastAsia="Calibri" w:hAnsi="Times New Roman" w:cs="Times New Roman"/>
          <w:sz w:val="28"/>
          <w:szCs w:val="28"/>
          <w:lang w:val="kk-KZ"/>
        </w:rPr>
        <w:t xml:space="preserve"> болмайды деп тұжырымдауға болады.</w:t>
      </w:r>
      <w:r w:rsidRPr="00A863E6">
        <w:rPr>
          <w:rFonts w:ascii="Times New Roman" w:eastAsia="Calibri" w:hAnsi="Times New Roman" w:cs="Times New Roman"/>
          <w:sz w:val="28"/>
          <w:szCs w:val="28"/>
          <w:lang w:val="kk-KZ"/>
        </w:rPr>
        <w:t xml:space="preserve"> Алынған мәліметтер физикалық-химиялық сипаттамалары және </w:t>
      </w:r>
      <w:r w:rsidR="00096D32">
        <w:rPr>
          <w:rFonts w:ascii="Times New Roman" w:eastAsia="Calibri" w:hAnsi="Times New Roman" w:cs="Times New Roman"/>
          <w:sz w:val="28"/>
          <w:szCs w:val="28"/>
          <w:lang w:val="kk-KZ"/>
        </w:rPr>
        <w:t>титан оксинитриді</w:t>
      </w:r>
      <w:r w:rsidRPr="00A863E6">
        <w:rPr>
          <w:rFonts w:ascii="Times New Roman" w:eastAsia="Calibri" w:hAnsi="Times New Roman" w:cs="Times New Roman"/>
          <w:sz w:val="28"/>
          <w:szCs w:val="28"/>
          <w:lang w:val="kk-KZ"/>
        </w:rPr>
        <w:t xml:space="preserve"> </w:t>
      </w:r>
      <w:r w:rsidR="00096D32">
        <w:rPr>
          <w:rFonts w:ascii="Times New Roman" w:eastAsia="Calibri" w:hAnsi="Times New Roman" w:cs="Times New Roman"/>
          <w:sz w:val="28"/>
          <w:szCs w:val="28"/>
          <w:lang w:val="kk-KZ"/>
        </w:rPr>
        <w:t>жабындарыны</w:t>
      </w:r>
      <w:r w:rsidRPr="00A863E6">
        <w:rPr>
          <w:rFonts w:ascii="Times New Roman" w:eastAsia="Calibri" w:hAnsi="Times New Roman" w:cs="Times New Roman"/>
          <w:sz w:val="28"/>
          <w:szCs w:val="28"/>
          <w:lang w:val="kk-KZ"/>
        </w:rPr>
        <w:t>ң бетінің қасиеттері бойынша олардың биоүйлесімді екенін растайды.</w:t>
      </w:r>
    </w:p>
    <w:p w14:paraId="6AEFBCBA" w14:textId="6EA6FD7B" w:rsidR="006331C7" w:rsidRPr="00AD1D69" w:rsidRDefault="00B574C1" w:rsidP="006331C7">
      <w:pPr>
        <w:pStyle w:val="a3"/>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Осылайша, а</w:t>
      </w:r>
      <w:r w:rsidR="006331C7" w:rsidRPr="00AD1D69">
        <w:rPr>
          <w:rFonts w:ascii="Times New Roman" w:eastAsia="Times New Roman" w:hAnsi="Times New Roman" w:cs="Times New Roman"/>
          <w:sz w:val="28"/>
          <w:szCs w:val="28"/>
          <w:lang w:val="kk-KZ"/>
        </w:rPr>
        <w:t xml:space="preserve">зот пен оттегінің бірдей таралған жағдайында пролиферация мен резазуриннің қалпына келуі бірқалыпты деңгейде өтті. Бұл үрдіс осы жабындардың коронарлы стенттер мен жүрек-қантамыр құрылғыларында қолданылатын тиімді материал екендігін дәлелдейді. </w:t>
      </w:r>
    </w:p>
    <w:p w14:paraId="0A282089" w14:textId="77777777" w:rsidR="006331C7" w:rsidRPr="00AD1D69" w:rsidRDefault="006331C7" w:rsidP="006331C7">
      <w:pPr>
        <w:pStyle w:val="a3"/>
        <w:spacing w:after="0" w:line="240" w:lineRule="auto"/>
        <w:ind w:left="0" w:firstLine="567"/>
        <w:jc w:val="both"/>
        <w:rPr>
          <w:rFonts w:ascii="Times New Roman" w:hAnsi="Times New Roman" w:cs="Times New Roman"/>
          <w:sz w:val="28"/>
          <w:szCs w:val="28"/>
          <w:lang w:val="kk-KZ"/>
        </w:rPr>
      </w:pPr>
    </w:p>
    <w:p w14:paraId="5C75399C" w14:textId="57C0963C" w:rsidR="008B4E74" w:rsidRPr="006F6B58" w:rsidRDefault="008B4E74" w:rsidP="008B4E74">
      <w:pPr>
        <w:spacing w:after="0" w:line="240" w:lineRule="auto"/>
        <w:ind w:firstLine="567"/>
        <w:jc w:val="both"/>
        <w:rPr>
          <w:rFonts w:ascii="Times New Roman" w:eastAsia="Calibri" w:hAnsi="Times New Roman" w:cs="Times New Roman"/>
          <w:b/>
          <w:bCs/>
          <w:iCs/>
          <w:spacing w:val="2"/>
          <w:sz w:val="28"/>
          <w:szCs w:val="28"/>
          <w:lang w:val="kk-KZ" w:eastAsia="ru-RU"/>
        </w:rPr>
      </w:pPr>
      <w:r>
        <w:rPr>
          <w:rFonts w:ascii="Times New Roman" w:eastAsia="Calibri" w:hAnsi="Times New Roman" w:cs="Times New Roman"/>
          <w:b/>
          <w:bCs/>
          <w:iCs/>
          <w:spacing w:val="2"/>
          <w:sz w:val="28"/>
          <w:szCs w:val="28"/>
          <w:lang w:val="kk-KZ" w:eastAsia="ru-RU"/>
        </w:rPr>
        <w:t>Төртінші бөлім бойынша қорытынды</w:t>
      </w:r>
    </w:p>
    <w:p w14:paraId="7E848CAD" w14:textId="027BC541" w:rsidR="00096D32" w:rsidRPr="00096D32" w:rsidRDefault="00096D32" w:rsidP="00096D32">
      <w:pPr>
        <w:spacing w:after="0" w:line="240" w:lineRule="auto"/>
        <w:ind w:firstLine="567"/>
        <w:jc w:val="both"/>
        <w:rPr>
          <w:rFonts w:ascii="Times New Roman" w:hAnsi="Times New Roman" w:cs="Times New Roman"/>
          <w:iCs/>
          <w:sz w:val="28"/>
          <w:szCs w:val="28"/>
          <w:lang w:val="kk-KZ"/>
        </w:rPr>
      </w:pPr>
      <w:r>
        <w:rPr>
          <w:rFonts w:ascii="Times New Roman" w:eastAsia="Calibri" w:hAnsi="Times New Roman" w:cs="Times New Roman"/>
          <w:sz w:val="28"/>
          <w:szCs w:val="28"/>
          <w:lang w:val="kk-KZ"/>
        </w:rPr>
        <w:t xml:space="preserve">Бұл тарауда титан оксинитриді негізінде алынған </w:t>
      </w:r>
      <w:r w:rsidRPr="00096D32">
        <w:rPr>
          <w:rFonts w:ascii="Times New Roman" w:hAnsi="Times New Roman" w:cs="Times New Roman"/>
          <w:iCs/>
          <w:sz w:val="28"/>
          <w:szCs w:val="28"/>
          <w:lang w:val="kk-KZ"/>
        </w:rPr>
        <w:t>жабындардың физика-механикалық және трибологиялық құрамы</w:t>
      </w:r>
      <w:r>
        <w:rPr>
          <w:rFonts w:ascii="Times New Roman" w:hAnsi="Times New Roman" w:cs="Times New Roman"/>
          <w:iCs/>
          <w:sz w:val="28"/>
          <w:szCs w:val="28"/>
          <w:lang w:val="kk-KZ"/>
        </w:rPr>
        <w:t xml:space="preserve"> зерттелді.</w:t>
      </w:r>
    </w:p>
    <w:p w14:paraId="3B96711C" w14:textId="2F4952D7" w:rsidR="008B4E74" w:rsidRDefault="00096D32" w:rsidP="00E6214B">
      <w:pPr>
        <w:pStyle w:val="a3"/>
        <w:spacing w:after="0" w:line="240" w:lineRule="auto"/>
        <w:ind w:left="0" w:firstLine="567"/>
        <w:jc w:val="both"/>
        <w:rPr>
          <w:rFonts w:ascii="Times New Roman" w:eastAsia="Calibri" w:hAnsi="Times New Roman" w:cs="Times New Roman"/>
          <w:sz w:val="28"/>
          <w:szCs w:val="28"/>
          <w:lang w:val="kk-KZ"/>
        </w:rPr>
      </w:pPr>
      <w:r w:rsidRPr="00096D32">
        <w:rPr>
          <w:rFonts w:ascii="Times New Roman" w:eastAsia="Calibri" w:hAnsi="Times New Roman" w:cs="Times New Roman"/>
          <w:sz w:val="28"/>
          <w:szCs w:val="28"/>
          <w:lang w:val="kk-KZ"/>
        </w:rPr>
        <w:lastRenderedPageBreak/>
        <w:t xml:space="preserve">Реактивті магнетронды шашырату нәтижесінде түзілген құрамында азот бар </w:t>
      </w:r>
      <w:r>
        <w:rPr>
          <w:rFonts w:ascii="Times New Roman" w:eastAsia="Calibri" w:hAnsi="Times New Roman" w:cs="Times New Roman"/>
          <w:sz w:val="28"/>
          <w:szCs w:val="28"/>
          <w:lang w:val="kk-KZ"/>
        </w:rPr>
        <w:t>титан оксинитриді жабындары</w:t>
      </w:r>
      <w:r w:rsidRPr="00096D32">
        <w:rPr>
          <w:rFonts w:ascii="Times New Roman" w:eastAsia="Calibri" w:hAnsi="Times New Roman" w:cs="Times New Roman"/>
          <w:sz w:val="28"/>
          <w:szCs w:val="28"/>
          <w:lang w:val="kk-KZ"/>
        </w:rPr>
        <w:t xml:space="preserve"> наноқаттылықтың, </w:t>
      </w:r>
      <w:r>
        <w:rPr>
          <w:rFonts w:ascii="Times New Roman" w:eastAsia="Calibri" w:hAnsi="Times New Roman" w:cs="Times New Roman"/>
          <w:sz w:val="28"/>
          <w:szCs w:val="28"/>
          <w:lang w:val="kk-KZ"/>
        </w:rPr>
        <w:t>Ю</w:t>
      </w:r>
      <w:r w:rsidRPr="00096D32">
        <w:rPr>
          <w:rFonts w:ascii="Times New Roman" w:eastAsia="Calibri" w:hAnsi="Times New Roman" w:cs="Times New Roman"/>
          <w:sz w:val="28"/>
          <w:szCs w:val="28"/>
          <w:lang w:val="kk-KZ"/>
        </w:rPr>
        <w:t>нг модулінің</w:t>
      </w:r>
      <w:r>
        <w:rPr>
          <w:rFonts w:ascii="Times New Roman" w:eastAsia="Calibri" w:hAnsi="Times New Roman" w:cs="Times New Roman"/>
          <w:sz w:val="28"/>
          <w:szCs w:val="28"/>
          <w:lang w:val="kk-KZ"/>
        </w:rPr>
        <w:t xml:space="preserve"> және</w:t>
      </w:r>
      <w:r w:rsidRPr="00096D32">
        <w:rPr>
          <w:rFonts w:ascii="Times New Roman" w:eastAsia="Calibri" w:hAnsi="Times New Roman" w:cs="Times New Roman"/>
          <w:sz w:val="28"/>
          <w:szCs w:val="28"/>
          <w:lang w:val="kk-KZ"/>
        </w:rPr>
        <w:t xml:space="preserve"> серпімді қалпына келтірудің жоғары мәндеріне ие. </w:t>
      </w:r>
      <w:r>
        <w:rPr>
          <w:rFonts w:ascii="Times New Roman" w:eastAsia="Calibri" w:hAnsi="Times New Roman" w:cs="Times New Roman"/>
          <w:sz w:val="28"/>
          <w:szCs w:val="28"/>
          <w:lang w:val="kk-KZ"/>
        </w:rPr>
        <w:t>Б</w:t>
      </w:r>
      <w:r w:rsidRPr="00096D32">
        <w:rPr>
          <w:rFonts w:ascii="Times New Roman" w:eastAsia="Calibri" w:hAnsi="Times New Roman" w:cs="Times New Roman"/>
          <w:sz w:val="28"/>
          <w:szCs w:val="28"/>
          <w:lang w:val="kk-KZ"/>
        </w:rPr>
        <w:t>ұл олардың жақсы серпімді қасиеттері мен жарықшақтарға төзімділігін анықтайды.</w:t>
      </w:r>
    </w:p>
    <w:p w14:paraId="72185320" w14:textId="7D3E3A1E" w:rsidR="002E648A" w:rsidRDefault="002E648A" w:rsidP="00393DB0">
      <w:pPr>
        <w:pStyle w:val="a3"/>
        <w:spacing w:after="0" w:line="240" w:lineRule="auto"/>
        <w:ind w:left="0" w:firstLine="567"/>
        <w:jc w:val="both"/>
        <w:rPr>
          <w:rFonts w:ascii="Times New Roman" w:eastAsia="Calibri" w:hAnsi="Times New Roman" w:cs="Times New Roman"/>
          <w:sz w:val="28"/>
          <w:szCs w:val="28"/>
          <w:lang w:val="kk-KZ"/>
        </w:rPr>
      </w:pPr>
      <w:r w:rsidRPr="002E648A">
        <w:rPr>
          <w:rFonts w:ascii="Times New Roman" w:eastAsia="Calibri" w:hAnsi="Times New Roman" w:cs="Times New Roman"/>
          <w:sz w:val="28"/>
          <w:szCs w:val="28"/>
          <w:lang w:val="kk-KZ"/>
        </w:rPr>
        <w:t>Тұндыру кезінде азоттың жоғарылауымен қаттылық пен серпімді қалпына келтіру жоғарылайды, бұл наноинден</w:t>
      </w:r>
      <w:r>
        <w:rPr>
          <w:rFonts w:ascii="Times New Roman" w:eastAsia="Calibri" w:hAnsi="Times New Roman" w:cs="Times New Roman"/>
          <w:sz w:val="28"/>
          <w:szCs w:val="28"/>
          <w:lang w:val="kk-KZ"/>
        </w:rPr>
        <w:t>тирлеу</w:t>
      </w:r>
      <w:r w:rsidRPr="002E648A">
        <w:rPr>
          <w:rFonts w:ascii="Times New Roman" w:eastAsia="Calibri" w:hAnsi="Times New Roman" w:cs="Times New Roman"/>
          <w:sz w:val="28"/>
          <w:szCs w:val="28"/>
          <w:lang w:val="kk-KZ"/>
        </w:rPr>
        <w:t xml:space="preserve"> зерттеулермен дәлелденеді. </w:t>
      </w:r>
      <w:r>
        <w:rPr>
          <w:rFonts w:ascii="Times New Roman" w:eastAsia="Calibri" w:hAnsi="Times New Roman" w:cs="Times New Roman"/>
          <w:sz w:val="28"/>
          <w:szCs w:val="28"/>
          <w:lang w:val="kk-KZ"/>
        </w:rPr>
        <w:t>1,5</w:t>
      </w:r>
      <w:r w:rsidRPr="002E648A">
        <w:rPr>
          <w:rFonts w:ascii="Times New Roman" w:eastAsia="Calibri" w:hAnsi="Times New Roman" w:cs="Times New Roman"/>
          <w:sz w:val="28"/>
          <w:szCs w:val="28"/>
          <w:lang w:val="kk-KZ"/>
        </w:rPr>
        <w:t>N</w:t>
      </w:r>
      <w:r w:rsidRPr="002E648A">
        <w:rPr>
          <w:rFonts w:ascii="Times New Roman" w:eastAsia="Calibri" w:hAnsi="Times New Roman" w:cs="Times New Roman"/>
          <w:sz w:val="28"/>
          <w:szCs w:val="28"/>
          <w:vertAlign w:val="subscript"/>
          <w:lang w:val="kk-KZ"/>
        </w:rPr>
        <w:t>2</w:t>
      </w:r>
      <w:r w:rsidRPr="002E648A">
        <w:rPr>
          <w:rFonts w:ascii="Times New Roman" w:eastAsia="Calibri" w:hAnsi="Times New Roman" w:cs="Times New Roman"/>
          <w:sz w:val="28"/>
          <w:szCs w:val="28"/>
          <w:lang w:val="kk-KZ"/>
        </w:rPr>
        <w:t>/O</w:t>
      </w:r>
      <w:r w:rsidRPr="002E648A">
        <w:rPr>
          <w:rFonts w:ascii="Times New Roman" w:eastAsia="Calibri" w:hAnsi="Times New Roman" w:cs="Times New Roman"/>
          <w:sz w:val="28"/>
          <w:szCs w:val="28"/>
          <w:vertAlign w:val="subscript"/>
          <w:lang w:val="kk-KZ"/>
        </w:rPr>
        <w:t>2</w:t>
      </w:r>
      <w:r w:rsidRPr="002E648A">
        <w:rPr>
          <w:rFonts w:ascii="Times New Roman" w:eastAsia="Calibri" w:hAnsi="Times New Roman" w:cs="Times New Roman"/>
          <w:sz w:val="28"/>
          <w:szCs w:val="28"/>
          <w:lang w:val="kk-KZ"/>
        </w:rPr>
        <w:t xml:space="preserve"> кезінде синтезделген үлгі ең жоғары жалпы механикалық қасиеттерге, қаттылық 4,5 ГПа және пластикалық деформацияға төзімділігі H/E = 0,001 болды. Бұл басым бағытқа, атап айтқанда (110) TiO</w:t>
      </w:r>
      <w:r w:rsidRPr="002E648A">
        <w:rPr>
          <w:rFonts w:ascii="Times New Roman" w:eastAsia="Calibri" w:hAnsi="Times New Roman" w:cs="Times New Roman"/>
          <w:sz w:val="28"/>
          <w:szCs w:val="28"/>
          <w:vertAlign w:val="subscript"/>
          <w:lang w:val="kk-KZ"/>
        </w:rPr>
        <w:t>2</w:t>
      </w:r>
      <w:r w:rsidRPr="002E648A">
        <w:rPr>
          <w:rFonts w:ascii="Times New Roman" w:eastAsia="Calibri" w:hAnsi="Times New Roman" w:cs="Times New Roman"/>
          <w:sz w:val="28"/>
          <w:szCs w:val="28"/>
          <w:lang w:val="kk-KZ"/>
        </w:rPr>
        <w:t xml:space="preserve"> рутил</w:t>
      </w:r>
      <w:r>
        <w:rPr>
          <w:rFonts w:ascii="Times New Roman" w:eastAsia="Calibri" w:hAnsi="Times New Roman" w:cs="Times New Roman"/>
          <w:sz w:val="28"/>
          <w:szCs w:val="28"/>
          <w:lang w:val="kk-KZ"/>
        </w:rPr>
        <w:t xml:space="preserve"> фазасына</w:t>
      </w:r>
      <w:r w:rsidRPr="002E648A">
        <w:rPr>
          <w:rFonts w:ascii="Times New Roman" w:eastAsia="Calibri" w:hAnsi="Times New Roman" w:cs="Times New Roman"/>
          <w:sz w:val="28"/>
          <w:szCs w:val="28"/>
          <w:lang w:val="kk-KZ"/>
        </w:rPr>
        <w:t xml:space="preserve"> жатқызылды. Осыған қарамастан, азот/оттегі </w:t>
      </w:r>
      <w:r w:rsidR="00CD22C1">
        <w:rPr>
          <w:rFonts w:ascii="Times New Roman" w:eastAsia="Calibri" w:hAnsi="Times New Roman" w:cs="Times New Roman"/>
          <w:sz w:val="28"/>
          <w:szCs w:val="28"/>
          <w:lang w:val="kk-KZ"/>
        </w:rPr>
        <w:t xml:space="preserve">қатынасы тең болған жағдайда, яғни 1 және 2 қатынастағы </w:t>
      </w:r>
      <w:r w:rsidRPr="002E648A">
        <w:rPr>
          <w:rFonts w:ascii="Times New Roman" w:eastAsia="Calibri" w:hAnsi="Times New Roman" w:cs="Times New Roman"/>
          <w:sz w:val="28"/>
          <w:szCs w:val="28"/>
          <w:lang w:val="kk-KZ"/>
        </w:rPr>
        <w:t>үлгі</w:t>
      </w:r>
      <w:r w:rsidR="00CD22C1">
        <w:rPr>
          <w:rFonts w:ascii="Times New Roman" w:eastAsia="Calibri" w:hAnsi="Times New Roman" w:cs="Times New Roman"/>
          <w:sz w:val="28"/>
          <w:szCs w:val="28"/>
          <w:lang w:val="kk-KZ"/>
        </w:rPr>
        <w:t>лер</w:t>
      </w:r>
      <w:r w:rsidRPr="002E648A">
        <w:rPr>
          <w:rFonts w:ascii="Times New Roman" w:eastAsia="Calibri" w:hAnsi="Times New Roman" w:cs="Times New Roman"/>
          <w:sz w:val="28"/>
          <w:szCs w:val="28"/>
          <w:lang w:val="kk-KZ"/>
        </w:rPr>
        <w:t xml:space="preserve"> біркелкі жасуша пролиферациясын және ресазуриннің азаюын көрсетті. Бұл оны коронарлық стенттер мен жүрек-қан тамырлары құрылғылары үшін күшті материал етеді.</w:t>
      </w:r>
    </w:p>
    <w:p w14:paraId="51548052" w14:textId="294C6055" w:rsidR="00096D32" w:rsidRPr="00096D32" w:rsidRDefault="00393DB0" w:rsidP="00393DB0">
      <w:pPr>
        <w:pStyle w:val="a3"/>
        <w:spacing w:after="0" w:line="240" w:lineRule="auto"/>
        <w:ind w:left="0" w:firstLine="567"/>
        <w:jc w:val="both"/>
        <w:rPr>
          <w:lang w:val="kk-KZ"/>
        </w:rPr>
      </w:pPr>
      <w:r w:rsidRPr="00393DB0">
        <w:rPr>
          <w:rFonts w:ascii="Times New Roman" w:eastAsia="Calibri" w:hAnsi="Times New Roman" w:cs="Times New Roman"/>
          <w:sz w:val="28"/>
          <w:szCs w:val="28"/>
          <w:lang w:val="kk-KZ"/>
        </w:rPr>
        <w:t xml:space="preserve">Жұқа үлбірлі </w:t>
      </w:r>
      <w:r>
        <w:rPr>
          <w:rFonts w:ascii="Times New Roman" w:eastAsia="Calibri" w:hAnsi="Times New Roman" w:cs="Times New Roman"/>
          <w:sz w:val="28"/>
          <w:szCs w:val="28"/>
          <w:lang w:val="kk-KZ"/>
        </w:rPr>
        <w:t>титан оксинитриді</w:t>
      </w:r>
      <w:r w:rsidRPr="00393DB0">
        <w:rPr>
          <w:rFonts w:ascii="Times New Roman" w:eastAsia="Calibri" w:hAnsi="Times New Roman" w:cs="Times New Roman"/>
          <w:sz w:val="28"/>
          <w:szCs w:val="28"/>
          <w:lang w:val="kk-KZ"/>
        </w:rPr>
        <w:t xml:space="preserve"> жабындары жоғары гемо- және биоүйлесімділікке ие, бетінде тромбоциттердің агрегациясын баяулатады және биологиялық тіндерде қабыну реакцияларын тудырмайды.</w:t>
      </w:r>
    </w:p>
    <w:p w14:paraId="7F719BFE" w14:textId="77777777" w:rsidR="00096D32" w:rsidRDefault="00096D32" w:rsidP="00E6214B">
      <w:pPr>
        <w:pStyle w:val="a3"/>
        <w:spacing w:after="0" w:line="240" w:lineRule="auto"/>
        <w:ind w:left="0" w:firstLine="567"/>
        <w:jc w:val="both"/>
        <w:rPr>
          <w:rFonts w:ascii="Times New Roman" w:eastAsia="Calibri" w:hAnsi="Times New Roman" w:cs="Times New Roman"/>
          <w:sz w:val="28"/>
          <w:szCs w:val="28"/>
          <w:lang w:val="kk-KZ"/>
        </w:rPr>
      </w:pPr>
    </w:p>
    <w:p w14:paraId="2FDE5E0D" w14:textId="79836960" w:rsidR="00E6214B" w:rsidRDefault="00E6214B">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br w:type="page"/>
      </w:r>
    </w:p>
    <w:p w14:paraId="416E780B" w14:textId="172DEA2F" w:rsidR="00E6214B" w:rsidRDefault="00E6214B" w:rsidP="00E6214B">
      <w:pPr>
        <w:pStyle w:val="a3"/>
        <w:spacing w:after="0" w:line="240" w:lineRule="auto"/>
        <w:ind w:left="0"/>
        <w:jc w:val="center"/>
        <w:rPr>
          <w:rFonts w:ascii="Times New Roman" w:eastAsia="Times New Roman" w:hAnsi="Times New Roman" w:cs="Times New Roman"/>
          <w:b/>
          <w:sz w:val="28"/>
          <w:szCs w:val="28"/>
          <w:lang w:val="kk-KZ"/>
        </w:rPr>
      </w:pPr>
      <w:r w:rsidRPr="00E6214B">
        <w:rPr>
          <w:rFonts w:ascii="Times New Roman" w:eastAsia="Times New Roman" w:hAnsi="Times New Roman" w:cs="Times New Roman"/>
          <w:b/>
          <w:sz w:val="28"/>
          <w:szCs w:val="28"/>
          <w:lang w:val="kk-KZ"/>
        </w:rPr>
        <w:lastRenderedPageBreak/>
        <w:t>ҚОРЫТЫНДЫ</w:t>
      </w:r>
    </w:p>
    <w:p w14:paraId="577DC292" w14:textId="4AD0B1BD" w:rsidR="008543E8" w:rsidRDefault="008543E8" w:rsidP="00E6214B">
      <w:pPr>
        <w:pStyle w:val="a3"/>
        <w:spacing w:after="0" w:line="240" w:lineRule="auto"/>
        <w:ind w:left="0"/>
        <w:jc w:val="center"/>
        <w:rPr>
          <w:rFonts w:ascii="Times New Roman" w:eastAsia="Times New Roman" w:hAnsi="Times New Roman" w:cs="Times New Roman"/>
          <w:b/>
          <w:sz w:val="28"/>
          <w:szCs w:val="28"/>
          <w:lang w:val="kk-KZ"/>
        </w:rPr>
      </w:pPr>
    </w:p>
    <w:p w14:paraId="06F4F67E" w14:textId="3B2759AD" w:rsidR="008543E8" w:rsidRDefault="008543E8" w:rsidP="008543E8">
      <w:pPr>
        <w:spacing w:after="0" w:line="240" w:lineRule="auto"/>
        <w:ind w:firstLine="567"/>
        <w:jc w:val="both"/>
        <w:rPr>
          <w:rFonts w:ascii="Times New Roman" w:hAnsi="Times New Roman" w:cs="Times New Roman"/>
          <w:bCs/>
          <w:sz w:val="28"/>
          <w:szCs w:val="28"/>
          <w:lang w:val="kk-KZ"/>
        </w:rPr>
      </w:pPr>
      <w:r w:rsidRPr="008543E8">
        <w:rPr>
          <w:rFonts w:ascii="Times New Roman" w:eastAsia="Times New Roman" w:hAnsi="Times New Roman" w:cs="Times New Roman"/>
          <w:sz w:val="28"/>
          <w:szCs w:val="28"/>
          <w:lang w:val="kk-KZ"/>
        </w:rPr>
        <w:t xml:space="preserve">Осы диссертациялық жұмысты орындау барысында </w:t>
      </w:r>
      <w:r>
        <w:rPr>
          <w:rFonts w:ascii="Times New Roman" w:hAnsi="Times New Roman" w:cs="Times New Roman"/>
          <w:bCs/>
          <w:sz w:val="28"/>
          <w:szCs w:val="28"/>
          <w:lang w:val="kk-KZ"/>
        </w:rPr>
        <w:t>р</w:t>
      </w:r>
      <w:r w:rsidRPr="008543E8">
        <w:rPr>
          <w:rFonts w:ascii="Times New Roman" w:hAnsi="Times New Roman" w:cs="Times New Roman"/>
          <w:bCs/>
          <w:sz w:val="28"/>
          <w:szCs w:val="28"/>
          <w:lang w:val="kk-KZ"/>
        </w:rPr>
        <w:t>еактивті магнетронды шашырату әдісімен</w:t>
      </w:r>
      <w:r>
        <w:rPr>
          <w:rFonts w:ascii="Times New Roman" w:hAnsi="Times New Roman" w:cs="Times New Roman"/>
          <w:bCs/>
          <w:sz w:val="28"/>
          <w:szCs w:val="28"/>
          <w:lang w:val="kk-KZ"/>
        </w:rPr>
        <w:t xml:space="preserve"> </w:t>
      </w:r>
      <w:r w:rsidRPr="008543E8">
        <w:rPr>
          <w:rFonts w:ascii="Times New Roman" w:hAnsi="Times New Roman" w:cs="Times New Roman"/>
          <w:bCs/>
          <w:sz w:val="28"/>
          <w:szCs w:val="28"/>
          <w:lang w:val="kk-KZ"/>
        </w:rPr>
        <w:t>титанның оксинитридті қаптамасы негізіндегі биомедициналық жабындар</w:t>
      </w:r>
      <w:r>
        <w:rPr>
          <w:rFonts w:ascii="Times New Roman" w:hAnsi="Times New Roman" w:cs="Times New Roman"/>
          <w:bCs/>
          <w:sz w:val="28"/>
          <w:szCs w:val="28"/>
          <w:lang w:val="kk-KZ"/>
        </w:rPr>
        <w:t xml:space="preserve"> дайындалды, олардың </w:t>
      </w:r>
      <w:r w:rsidRPr="008543E8">
        <w:rPr>
          <w:rFonts w:ascii="Times New Roman" w:hAnsi="Times New Roman" w:cs="Times New Roman"/>
          <w:bCs/>
          <w:sz w:val="28"/>
          <w:szCs w:val="28"/>
          <w:lang w:val="kk-KZ"/>
        </w:rPr>
        <w:t>қасиеттері мен құрылымдық ерекшеліктері</w:t>
      </w:r>
      <w:r>
        <w:rPr>
          <w:rFonts w:ascii="Times New Roman" w:hAnsi="Times New Roman" w:cs="Times New Roman"/>
          <w:bCs/>
          <w:sz w:val="28"/>
          <w:szCs w:val="28"/>
          <w:lang w:val="kk-KZ"/>
        </w:rPr>
        <w:t>зерттелді.</w:t>
      </w:r>
    </w:p>
    <w:p w14:paraId="433F80EB" w14:textId="710F3F6E" w:rsidR="008543E8" w:rsidRDefault="008543E8" w:rsidP="008543E8">
      <w:pPr>
        <w:pStyle w:val="a3"/>
        <w:spacing w:after="0" w:line="240" w:lineRule="auto"/>
        <w:ind w:left="0" w:firstLine="567"/>
        <w:jc w:val="both"/>
        <w:rPr>
          <w:rFonts w:ascii="Times New Roman" w:eastAsia="Times New Roman" w:hAnsi="Times New Roman" w:cs="Times New Roman"/>
          <w:sz w:val="28"/>
          <w:szCs w:val="28"/>
          <w:lang w:val="kk-KZ"/>
        </w:rPr>
      </w:pPr>
      <w:r w:rsidRPr="008543E8">
        <w:rPr>
          <w:rFonts w:ascii="Times New Roman" w:eastAsia="Times New Roman" w:hAnsi="Times New Roman" w:cs="Times New Roman"/>
          <w:sz w:val="28"/>
          <w:szCs w:val="28"/>
          <w:lang w:val="kk-KZ"/>
        </w:rPr>
        <w:t>Осы диссертацияда алынған ғылыми нәтижелердің жиынтығы мынадай қорытынды жасауға мүмкіндік береді:</w:t>
      </w:r>
    </w:p>
    <w:p w14:paraId="59AD6143" w14:textId="2CF32C04" w:rsidR="0035334B" w:rsidRDefault="0035334B" w:rsidP="0035334B">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 Титан оксинитриді негізіндегі биомедициналық жабындарды алу </w:t>
      </w:r>
      <w:r w:rsidRPr="0035334B">
        <w:rPr>
          <w:rFonts w:ascii="Times New Roman" w:eastAsia="Times New Roman" w:hAnsi="Times New Roman" w:cs="Times New Roman"/>
          <w:sz w:val="28"/>
          <w:szCs w:val="28"/>
          <w:lang w:val="kk-KZ"/>
        </w:rPr>
        <w:t>әдіс</w:t>
      </w:r>
      <w:r>
        <w:rPr>
          <w:rFonts w:ascii="Times New Roman" w:eastAsia="Times New Roman" w:hAnsi="Times New Roman" w:cs="Times New Roman"/>
          <w:sz w:val="28"/>
          <w:szCs w:val="28"/>
          <w:lang w:val="kk-KZ"/>
        </w:rPr>
        <w:t xml:space="preserve">і ретінде </w:t>
      </w:r>
      <w:r>
        <w:rPr>
          <w:rFonts w:ascii="Times New Roman" w:hAnsi="Times New Roman" w:cs="Times New Roman"/>
          <w:bCs/>
          <w:sz w:val="28"/>
          <w:szCs w:val="28"/>
          <w:lang w:val="kk-KZ"/>
        </w:rPr>
        <w:t>р</w:t>
      </w:r>
      <w:r w:rsidRPr="008543E8">
        <w:rPr>
          <w:rFonts w:ascii="Times New Roman" w:hAnsi="Times New Roman" w:cs="Times New Roman"/>
          <w:bCs/>
          <w:sz w:val="28"/>
          <w:szCs w:val="28"/>
          <w:lang w:val="kk-KZ"/>
        </w:rPr>
        <w:t>еактивті магнетронды шашырату әдісі</w:t>
      </w:r>
      <w:r>
        <w:rPr>
          <w:rFonts w:ascii="Times New Roman" w:hAnsi="Times New Roman" w:cs="Times New Roman"/>
          <w:bCs/>
          <w:sz w:val="28"/>
          <w:szCs w:val="28"/>
          <w:lang w:val="kk-KZ"/>
        </w:rPr>
        <w:t xml:space="preserve"> таңдалды</w:t>
      </w:r>
      <w:r w:rsidRPr="0035334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Бұл әдісте алдымен  1</w:t>
      </w:r>
      <w:r w:rsidRPr="000257E9">
        <w:rPr>
          <w:rFonts w:ascii="Times New Roman" w:hAnsi="Times New Roman" w:cs="Times New Roman"/>
          <w:sz w:val="28"/>
          <w:szCs w:val="28"/>
          <w:lang w:val="kk-KZ"/>
        </w:rPr>
        <w:t xml:space="preserve">2Х18Н10Т маркасындағы болаттың бетіне аргон атмосферасында титан қабаты қондырылды. </w:t>
      </w:r>
      <w:r>
        <w:rPr>
          <w:rFonts w:ascii="Times New Roman" w:hAnsi="Times New Roman" w:cs="Times New Roman"/>
          <w:sz w:val="28"/>
          <w:szCs w:val="28"/>
          <w:lang w:val="kk-KZ"/>
        </w:rPr>
        <w:t xml:space="preserve">Ары қарай </w:t>
      </w:r>
      <w:r w:rsidRPr="000257E9">
        <w:rPr>
          <w:rFonts w:ascii="Times New Roman" w:hAnsi="Times New Roman" w:cs="Times New Roman"/>
          <w:sz w:val="28"/>
          <w:szCs w:val="28"/>
          <w:lang w:val="kk-KZ"/>
        </w:rPr>
        <w:t xml:space="preserve">оттегіден және азоттан тұратын белсенді газда және жұмыстық газ Ar болатын атмосферада </w:t>
      </w:r>
      <w:r>
        <w:rPr>
          <w:rFonts w:ascii="Times New Roman" w:hAnsi="Times New Roman" w:cs="Times New Roman"/>
          <w:sz w:val="28"/>
          <w:szCs w:val="28"/>
          <w:lang w:val="kk-KZ"/>
        </w:rPr>
        <w:t xml:space="preserve">жабындар </w:t>
      </w:r>
      <w:r w:rsidRPr="000257E9">
        <w:rPr>
          <w:rFonts w:ascii="Times New Roman" w:hAnsi="Times New Roman" w:cs="Times New Roman"/>
          <w:sz w:val="28"/>
          <w:szCs w:val="28"/>
          <w:lang w:val="kk-KZ"/>
        </w:rPr>
        <w:t xml:space="preserve">тұндырылды. </w:t>
      </w:r>
      <w:r w:rsidR="00EE3728">
        <w:rPr>
          <w:rFonts w:ascii="Times New Roman" w:hAnsi="Times New Roman"/>
          <w:sz w:val="28"/>
          <w:szCs w:val="28"/>
          <w:lang w:val="kk-KZ"/>
        </w:rPr>
        <w:t xml:space="preserve">Азот – оттегінің үш түрлі қатынасы таңдалды. </w:t>
      </w:r>
    </w:p>
    <w:p w14:paraId="1CE1D405" w14:textId="22BCB45A" w:rsidR="0065602F" w:rsidRDefault="0035334B" w:rsidP="0065602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2. </w:t>
      </w:r>
      <w:r w:rsidR="0065602F">
        <w:rPr>
          <w:rFonts w:ascii="Times New Roman" w:eastAsia="Times New Roman" w:hAnsi="Times New Roman" w:cs="Times New Roman"/>
          <w:sz w:val="28"/>
          <w:szCs w:val="28"/>
          <w:lang w:val="kk-KZ" w:eastAsia="ru-RU"/>
        </w:rPr>
        <w:t>Р</w:t>
      </w:r>
      <w:r w:rsidR="0065602F" w:rsidRPr="008335B3">
        <w:rPr>
          <w:rFonts w:ascii="Times New Roman" w:eastAsia="Times New Roman" w:hAnsi="Times New Roman" w:cs="Times New Roman"/>
          <w:sz w:val="28"/>
          <w:szCs w:val="28"/>
          <w:lang w:val="kk-KZ" w:eastAsia="ru-RU"/>
        </w:rPr>
        <w:t xml:space="preserve">еактивті магнетронды шашырату арқылы тұндырылған </w:t>
      </w:r>
      <w:r w:rsidR="0065602F">
        <w:rPr>
          <w:rFonts w:ascii="Times New Roman" w:eastAsia="Times New Roman" w:hAnsi="Times New Roman" w:cs="Times New Roman"/>
          <w:sz w:val="28"/>
          <w:szCs w:val="28"/>
          <w:lang w:val="kk-KZ" w:eastAsia="ru-RU"/>
        </w:rPr>
        <w:t>титан оксинитриді</w:t>
      </w:r>
      <w:r w:rsidR="0065602F" w:rsidRPr="008335B3">
        <w:rPr>
          <w:rFonts w:ascii="Times New Roman" w:eastAsia="Times New Roman" w:hAnsi="Times New Roman" w:cs="Times New Roman"/>
          <w:sz w:val="28"/>
          <w:szCs w:val="28"/>
          <w:lang w:val="kk-KZ" w:eastAsia="ru-RU"/>
        </w:rPr>
        <w:t xml:space="preserve"> </w:t>
      </w:r>
      <w:r w:rsidR="0065602F">
        <w:rPr>
          <w:rFonts w:ascii="Times New Roman" w:eastAsia="Times New Roman" w:hAnsi="Times New Roman" w:cs="Times New Roman"/>
          <w:sz w:val="28"/>
          <w:szCs w:val="28"/>
          <w:lang w:val="kk-KZ" w:eastAsia="ru-RU"/>
        </w:rPr>
        <w:t>жабындарының</w:t>
      </w:r>
      <w:r w:rsidR="0065602F" w:rsidRPr="008335B3">
        <w:rPr>
          <w:rFonts w:ascii="Times New Roman" w:eastAsia="Times New Roman" w:hAnsi="Times New Roman" w:cs="Times New Roman"/>
          <w:sz w:val="28"/>
          <w:szCs w:val="28"/>
          <w:lang w:val="kk-KZ" w:eastAsia="ru-RU"/>
        </w:rPr>
        <w:t xml:space="preserve"> құрылымын</w:t>
      </w:r>
      <w:r w:rsidR="0065602F">
        <w:rPr>
          <w:rFonts w:ascii="Times New Roman" w:eastAsia="Times New Roman" w:hAnsi="Times New Roman" w:cs="Times New Roman"/>
          <w:sz w:val="28"/>
          <w:szCs w:val="28"/>
          <w:lang w:val="kk-KZ" w:eastAsia="ru-RU"/>
        </w:rPr>
        <w:t>да</w:t>
      </w:r>
      <w:r w:rsidR="0065602F" w:rsidRPr="008335B3">
        <w:rPr>
          <w:rFonts w:ascii="Times New Roman" w:eastAsia="Times New Roman" w:hAnsi="Times New Roman" w:cs="Times New Roman"/>
          <w:sz w:val="28"/>
          <w:szCs w:val="28"/>
          <w:lang w:val="kk-KZ" w:eastAsia="ru-RU"/>
        </w:rPr>
        <w:t xml:space="preserve"> азоттың </w:t>
      </w:r>
      <w:r w:rsidR="0065602F">
        <w:rPr>
          <w:rFonts w:ascii="Times New Roman" w:eastAsia="Times New Roman" w:hAnsi="Times New Roman" w:cs="Times New Roman"/>
          <w:sz w:val="28"/>
          <w:szCs w:val="28"/>
          <w:lang w:val="kk-KZ" w:eastAsia="ru-RU"/>
        </w:rPr>
        <w:t xml:space="preserve">рөлі маңызды. Зерттеу нәтижелері бойынша мұндай </w:t>
      </w:r>
      <w:r w:rsidR="0065602F" w:rsidRPr="008335B3">
        <w:rPr>
          <w:rFonts w:ascii="Times New Roman" w:eastAsia="Times New Roman" w:hAnsi="Times New Roman" w:cs="Times New Roman"/>
          <w:sz w:val="28"/>
          <w:szCs w:val="28"/>
          <w:lang w:val="kk-KZ" w:eastAsia="ru-RU"/>
        </w:rPr>
        <w:t xml:space="preserve">ұсынылған үлгі азоттың тек аралық жағдайда ғана емес, сонымен қатар </w:t>
      </w:r>
      <w:r w:rsidR="0065602F">
        <w:rPr>
          <w:rFonts w:ascii="Times New Roman" w:eastAsia="Times New Roman" w:hAnsi="Times New Roman" w:cs="Times New Roman"/>
          <w:sz w:val="28"/>
          <w:szCs w:val="28"/>
          <w:lang w:val="kk-KZ" w:eastAsia="ru-RU"/>
        </w:rPr>
        <w:t>түйінаралық</w:t>
      </w:r>
      <w:r w:rsidR="0065602F" w:rsidRPr="008335B3">
        <w:rPr>
          <w:rFonts w:ascii="Times New Roman" w:eastAsia="Times New Roman" w:hAnsi="Times New Roman" w:cs="Times New Roman"/>
          <w:sz w:val="28"/>
          <w:szCs w:val="28"/>
          <w:lang w:val="kk-KZ" w:eastAsia="ru-RU"/>
        </w:rPr>
        <w:t xml:space="preserve"> аймақта да орн</w:t>
      </w:r>
      <w:r w:rsidR="0065602F">
        <w:rPr>
          <w:rFonts w:ascii="Times New Roman" w:eastAsia="Times New Roman" w:hAnsi="Times New Roman" w:cs="Times New Roman"/>
          <w:sz w:val="28"/>
          <w:szCs w:val="28"/>
          <w:lang w:val="kk-KZ" w:eastAsia="ru-RU"/>
        </w:rPr>
        <w:t xml:space="preserve">аласуы мүмкін екенін дәлелдейді. </w:t>
      </w:r>
      <w:r w:rsidR="000B5692" w:rsidRPr="0065602F">
        <w:rPr>
          <w:rFonts w:ascii="Times New Roman" w:eastAsia="Times New Roman" w:hAnsi="Times New Roman" w:cs="Times New Roman"/>
          <w:sz w:val="28"/>
          <w:szCs w:val="28"/>
          <w:lang w:val="kk-KZ" w:eastAsia="ru-RU"/>
        </w:rPr>
        <w:t>Кристаллит шекарасының құрылымының ұсынылған үлгілері азоттың қабықшаның түйіршік шекарасында оксидтер түрінде орналасуы мүмкін екенін көрсетеді.</w:t>
      </w:r>
      <w:r w:rsidR="000B5692">
        <w:rPr>
          <w:rFonts w:ascii="Times New Roman" w:eastAsia="Times New Roman" w:hAnsi="Times New Roman" w:cs="Times New Roman"/>
          <w:sz w:val="28"/>
          <w:szCs w:val="28"/>
          <w:lang w:val="kk-KZ" w:eastAsia="ru-RU"/>
        </w:rPr>
        <w:t xml:space="preserve"> </w:t>
      </w:r>
      <w:r w:rsidR="000B5692" w:rsidRPr="000B5692">
        <w:rPr>
          <w:rFonts w:ascii="Times New Roman" w:eastAsia="Times New Roman" w:hAnsi="Times New Roman" w:cs="Times New Roman"/>
          <w:sz w:val="28"/>
          <w:szCs w:val="28"/>
          <w:lang w:val="kk-KZ" w:eastAsia="ru-RU"/>
        </w:rPr>
        <w:t>N</w:t>
      </w:r>
      <w:r w:rsidR="000B5692" w:rsidRPr="000B5692">
        <w:rPr>
          <w:rFonts w:ascii="Times New Roman" w:eastAsia="Times New Roman" w:hAnsi="Times New Roman" w:cs="Times New Roman"/>
          <w:sz w:val="28"/>
          <w:szCs w:val="28"/>
          <w:vertAlign w:val="subscript"/>
          <w:lang w:val="kk-KZ" w:eastAsia="ru-RU"/>
        </w:rPr>
        <w:t>2</w:t>
      </w:r>
      <w:r w:rsidR="000B5692" w:rsidRPr="000B5692">
        <w:rPr>
          <w:rFonts w:ascii="Times New Roman" w:eastAsia="Times New Roman" w:hAnsi="Times New Roman" w:cs="Times New Roman"/>
          <w:sz w:val="28"/>
          <w:szCs w:val="28"/>
          <w:lang w:val="kk-KZ" w:eastAsia="ru-RU"/>
        </w:rPr>
        <w:t>/O</w:t>
      </w:r>
      <w:r w:rsidR="000B5692" w:rsidRPr="000B5692">
        <w:rPr>
          <w:rFonts w:ascii="Times New Roman" w:eastAsia="Times New Roman" w:hAnsi="Times New Roman" w:cs="Times New Roman"/>
          <w:sz w:val="28"/>
          <w:szCs w:val="28"/>
          <w:vertAlign w:val="subscript"/>
          <w:lang w:val="kk-KZ" w:eastAsia="ru-RU"/>
        </w:rPr>
        <w:t>2</w:t>
      </w:r>
      <w:r w:rsidR="000B5692" w:rsidRPr="000B5692">
        <w:rPr>
          <w:rFonts w:ascii="Times New Roman" w:eastAsia="Times New Roman" w:hAnsi="Times New Roman" w:cs="Times New Roman"/>
          <w:sz w:val="28"/>
          <w:szCs w:val="28"/>
          <w:lang w:val="kk-KZ" w:eastAsia="ru-RU"/>
        </w:rPr>
        <w:t xml:space="preserve"> </w:t>
      </w:r>
      <w:r w:rsidR="0065602F">
        <w:rPr>
          <w:rFonts w:ascii="Times New Roman" w:eastAsia="Times New Roman" w:hAnsi="Times New Roman" w:cs="Times New Roman"/>
          <w:sz w:val="28"/>
          <w:szCs w:val="28"/>
          <w:lang w:val="kk-KZ" w:eastAsia="ru-RU"/>
        </w:rPr>
        <w:t>қатынасының жоғарылауымен жабынның құрылымы</w:t>
      </w:r>
      <w:r w:rsidR="000B5692">
        <w:rPr>
          <w:rFonts w:ascii="Times New Roman" w:eastAsia="Times New Roman" w:hAnsi="Times New Roman" w:cs="Times New Roman"/>
          <w:sz w:val="28"/>
          <w:szCs w:val="28"/>
          <w:lang w:val="kk-KZ" w:eastAsia="ru-RU"/>
        </w:rPr>
        <w:t>ның</w:t>
      </w:r>
      <w:r w:rsidR="0065602F">
        <w:rPr>
          <w:rFonts w:ascii="Times New Roman" w:eastAsia="Times New Roman" w:hAnsi="Times New Roman" w:cs="Times New Roman"/>
          <w:sz w:val="28"/>
          <w:szCs w:val="28"/>
          <w:lang w:val="kk-KZ" w:eastAsia="ru-RU"/>
        </w:rPr>
        <w:t xml:space="preserve"> </w:t>
      </w:r>
      <w:r w:rsidR="000B5692" w:rsidRPr="000B5692">
        <w:rPr>
          <w:rFonts w:ascii="Times New Roman" w:eastAsia="Times New Roman" w:hAnsi="Times New Roman" w:cs="Times New Roman"/>
          <w:sz w:val="28"/>
          <w:szCs w:val="28"/>
          <w:lang w:val="kk-KZ" w:eastAsia="ru-RU"/>
        </w:rPr>
        <w:t xml:space="preserve">түйіршіктерінің төмендеуін анықтайды. </w:t>
      </w:r>
    </w:p>
    <w:p w14:paraId="61C95DB7" w14:textId="77777777" w:rsidR="00D8283E" w:rsidRDefault="0065602F" w:rsidP="00D8283E">
      <w:pPr>
        <w:spacing w:after="0" w:line="240" w:lineRule="auto"/>
        <w:ind w:firstLine="567"/>
        <w:jc w:val="both"/>
        <w:rPr>
          <w:rFonts w:ascii="Times New Roman" w:eastAsia="Calibri" w:hAnsi="Times New Roman" w:cs="Times New Roman"/>
          <w:bCs/>
          <w:iCs/>
          <w:spacing w:val="2"/>
          <w:sz w:val="28"/>
          <w:szCs w:val="28"/>
          <w:lang w:val="kk-KZ" w:eastAsia="ru-RU"/>
        </w:rPr>
      </w:pPr>
      <w:r>
        <w:rPr>
          <w:rFonts w:ascii="Times New Roman" w:eastAsia="Times New Roman" w:hAnsi="Times New Roman" w:cs="Times New Roman"/>
          <w:sz w:val="28"/>
          <w:szCs w:val="28"/>
          <w:lang w:val="kk-KZ" w:eastAsia="ru-RU"/>
        </w:rPr>
        <w:t xml:space="preserve">3. </w:t>
      </w:r>
      <w:r w:rsidR="00D311F5">
        <w:rPr>
          <w:rFonts w:ascii="Times New Roman" w:eastAsia="Times New Roman" w:hAnsi="Times New Roman" w:cs="Times New Roman"/>
          <w:sz w:val="28"/>
          <w:szCs w:val="28"/>
          <w:lang w:val="kk-KZ" w:eastAsia="ru-RU"/>
        </w:rPr>
        <w:t xml:space="preserve">Тұндырылған жабындардың </w:t>
      </w:r>
      <w:r w:rsidR="00D311F5" w:rsidRPr="00AD1D69">
        <w:rPr>
          <w:rFonts w:ascii="Times New Roman" w:eastAsia="Calibri" w:hAnsi="Times New Roman" w:cs="Times New Roman"/>
          <w:bCs/>
          <w:spacing w:val="2"/>
          <w:sz w:val="28"/>
          <w:szCs w:val="28"/>
          <w:lang w:val="kk-KZ" w:eastAsia="ru-RU"/>
        </w:rPr>
        <w:t>құрылым</w:t>
      </w:r>
      <w:r w:rsidR="00D311F5">
        <w:rPr>
          <w:rFonts w:ascii="Times New Roman" w:hAnsi="Times New Roman"/>
          <w:bCs/>
          <w:spacing w:val="2"/>
          <w:sz w:val="28"/>
          <w:szCs w:val="28"/>
          <w:lang w:val="kk-KZ" w:eastAsia="ru-RU"/>
        </w:rPr>
        <w:t xml:space="preserve">ы және қасиеттерін зерттеу үшін </w:t>
      </w:r>
      <w:r w:rsidR="00D311F5">
        <w:rPr>
          <w:rFonts w:ascii="Times New Roman" w:eastAsia="Calibri" w:hAnsi="Times New Roman" w:cs="Times New Roman"/>
          <w:bCs/>
          <w:spacing w:val="2"/>
          <w:sz w:val="28"/>
          <w:szCs w:val="28"/>
          <w:lang w:val="kk-KZ" w:eastAsia="ru-RU"/>
        </w:rPr>
        <w:t>заманауи физика-химиялық әдістер</w:t>
      </w:r>
      <w:r w:rsidR="00D311F5">
        <w:rPr>
          <w:rFonts w:ascii="Times New Roman" w:hAnsi="Times New Roman"/>
          <w:bCs/>
          <w:spacing w:val="2"/>
          <w:sz w:val="28"/>
          <w:szCs w:val="28"/>
          <w:lang w:val="kk-KZ" w:eastAsia="ru-RU"/>
        </w:rPr>
        <w:t xml:space="preserve">і қолданылды. </w:t>
      </w:r>
      <w:r w:rsidR="00D8283E" w:rsidRPr="00103AC8">
        <w:rPr>
          <w:rFonts w:ascii="Times New Roman" w:eastAsia="Calibri" w:hAnsi="Times New Roman" w:cs="Times New Roman"/>
          <w:bCs/>
          <w:spacing w:val="2"/>
          <w:sz w:val="28"/>
          <w:szCs w:val="28"/>
          <w:lang w:val="kk-KZ" w:eastAsia="ru-RU"/>
        </w:rPr>
        <w:t>T</w:t>
      </w:r>
      <w:r w:rsidR="00D8283E">
        <w:rPr>
          <w:rFonts w:ascii="Times New Roman" w:eastAsia="Calibri" w:hAnsi="Times New Roman" w:cs="Times New Roman"/>
          <w:bCs/>
          <w:spacing w:val="2"/>
          <w:sz w:val="28"/>
          <w:szCs w:val="28"/>
          <w:lang w:val="kk-KZ" w:eastAsia="ru-RU"/>
        </w:rPr>
        <w:t>Э</w:t>
      </w:r>
      <w:r w:rsidR="00D8283E" w:rsidRPr="00103AC8">
        <w:rPr>
          <w:rFonts w:ascii="Times New Roman" w:eastAsia="Calibri" w:hAnsi="Times New Roman" w:cs="Times New Roman"/>
          <w:bCs/>
          <w:spacing w:val="2"/>
          <w:sz w:val="28"/>
          <w:szCs w:val="28"/>
          <w:lang w:val="kk-KZ" w:eastAsia="ru-RU"/>
        </w:rPr>
        <w:t xml:space="preserve">M кескіні </w:t>
      </w:r>
      <w:r w:rsidR="00D8283E">
        <w:rPr>
          <w:rFonts w:ascii="Times New Roman" w:eastAsia="Calibri" w:hAnsi="Times New Roman" w:cs="Times New Roman"/>
          <w:bCs/>
          <w:spacing w:val="2"/>
          <w:sz w:val="28"/>
          <w:szCs w:val="28"/>
          <w:lang w:val="kk-KZ" w:eastAsia="ru-RU"/>
        </w:rPr>
        <w:t>жабындардың</w:t>
      </w:r>
      <w:r w:rsidR="00D8283E" w:rsidRPr="00103AC8">
        <w:rPr>
          <w:rFonts w:ascii="Times New Roman" w:eastAsia="Calibri" w:hAnsi="Times New Roman" w:cs="Times New Roman"/>
          <w:bCs/>
          <w:spacing w:val="2"/>
          <w:sz w:val="28"/>
          <w:szCs w:val="28"/>
          <w:lang w:val="kk-KZ" w:eastAsia="ru-RU"/>
        </w:rPr>
        <w:t xml:space="preserve"> кластер тәрізді дәндерден түзілетінін көрсетеді, түйір өлшемдері</w:t>
      </w:r>
      <w:r w:rsidR="00D8283E">
        <w:rPr>
          <w:rFonts w:ascii="Times New Roman" w:eastAsia="Calibri" w:hAnsi="Times New Roman" w:cs="Times New Roman"/>
          <w:bCs/>
          <w:spacing w:val="2"/>
          <w:sz w:val="28"/>
          <w:szCs w:val="28"/>
          <w:lang w:val="kk-KZ" w:eastAsia="ru-RU"/>
        </w:rPr>
        <w:t xml:space="preserve"> 4–20 нм аралығында анықталды</w:t>
      </w:r>
      <w:r w:rsidR="00D8283E" w:rsidRPr="00103AC8">
        <w:rPr>
          <w:rFonts w:ascii="Times New Roman" w:eastAsia="Calibri" w:hAnsi="Times New Roman" w:cs="Times New Roman"/>
          <w:bCs/>
          <w:spacing w:val="2"/>
          <w:sz w:val="28"/>
          <w:szCs w:val="28"/>
          <w:lang w:val="kk-KZ" w:eastAsia="ru-RU"/>
        </w:rPr>
        <w:t>.</w:t>
      </w:r>
      <w:r w:rsidR="00D8283E">
        <w:rPr>
          <w:rFonts w:ascii="Times New Roman" w:eastAsia="Calibri" w:hAnsi="Times New Roman" w:cs="Times New Roman"/>
          <w:bCs/>
          <w:spacing w:val="2"/>
          <w:sz w:val="28"/>
          <w:szCs w:val="28"/>
          <w:lang w:val="kk-KZ" w:eastAsia="ru-RU"/>
        </w:rPr>
        <w:t xml:space="preserve"> А</w:t>
      </w:r>
      <w:r w:rsidR="00D8283E" w:rsidRPr="00E22DED">
        <w:rPr>
          <w:rFonts w:ascii="Times New Roman" w:eastAsia="Calibri" w:hAnsi="Times New Roman" w:cs="Times New Roman"/>
          <w:bCs/>
          <w:spacing w:val="2"/>
          <w:sz w:val="28"/>
          <w:szCs w:val="28"/>
          <w:lang w:val="kk-KZ" w:eastAsia="ru-RU"/>
        </w:rPr>
        <w:t>зот</w:t>
      </w:r>
      <w:r w:rsidR="00D8283E">
        <w:rPr>
          <w:rFonts w:ascii="Times New Roman" w:eastAsia="Calibri" w:hAnsi="Times New Roman" w:cs="Times New Roman"/>
          <w:bCs/>
          <w:spacing w:val="2"/>
          <w:sz w:val="28"/>
          <w:szCs w:val="28"/>
          <w:lang w:val="kk-KZ" w:eastAsia="ru-RU"/>
        </w:rPr>
        <w:t xml:space="preserve">-оттегі </w:t>
      </w:r>
      <w:r w:rsidR="00D8283E" w:rsidRPr="00E22DED">
        <w:rPr>
          <w:rFonts w:ascii="Times New Roman" w:eastAsia="Calibri" w:hAnsi="Times New Roman" w:cs="Times New Roman"/>
          <w:bCs/>
          <w:spacing w:val="2"/>
          <w:sz w:val="28"/>
          <w:szCs w:val="28"/>
          <w:lang w:val="kk-KZ" w:eastAsia="ru-RU"/>
        </w:rPr>
        <w:t xml:space="preserve">қатынасы артқан сайын </w:t>
      </w:r>
      <w:r w:rsidR="00D8283E">
        <w:rPr>
          <w:rFonts w:ascii="Times New Roman" w:eastAsia="Calibri" w:hAnsi="Times New Roman" w:cs="Times New Roman"/>
          <w:bCs/>
          <w:spacing w:val="2"/>
          <w:sz w:val="28"/>
          <w:szCs w:val="28"/>
          <w:lang w:val="kk-KZ" w:eastAsia="ru-RU"/>
        </w:rPr>
        <w:t xml:space="preserve">бөлшектердің өлшемі төмен болатыны анықталды. </w:t>
      </w:r>
      <w:r w:rsidR="00D8283E" w:rsidRPr="00AD1D69">
        <w:rPr>
          <w:rFonts w:ascii="Times New Roman" w:eastAsia="Calibri" w:hAnsi="Times New Roman" w:cs="Times New Roman"/>
          <w:bCs/>
          <w:iCs/>
          <w:spacing w:val="2"/>
          <w:sz w:val="28"/>
          <w:szCs w:val="28"/>
          <w:lang w:val="kk-KZ" w:eastAsia="ru-RU"/>
        </w:rPr>
        <w:t xml:space="preserve">Бұл жағдай беткі бөліктің біртекті құрылымды және тегіс екенін дәлелдейді. </w:t>
      </w:r>
    </w:p>
    <w:p w14:paraId="4937F8B7" w14:textId="4A16F765" w:rsidR="00613555" w:rsidRDefault="00D8283E" w:rsidP="00D8283E">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hAnsi="Times New Roman"/>
          <w:bCs/>
          <w:spacing w:val="2"/>
          <w:sz w:val="28"/>
          <w:szCs w:val="28"/>
          <w:lang w:val="kk-KZ" w:eastAsia="ru-RU"/>
        </w:rPr>
        <w:t xml:space="preserve">4. </w:t>
      </w:r>
      <w:r w:rsidR="00613555" w:rsidRPr="00613555">
        <w:rPr>
          <w:rFonts w:ascii="Times New Roman" w:eastAsia="Calibri" w:hAnsi="Times New Roman" w:cs="Times New Roman"/>
          <w:bCs/>
          <w:spacing w:val="2"/>
          <w:sz w:val="28"/>
          <w:szCs w:val="28"/>
          <w:lang w:val="kk-KZ" w:eastAsia="ru-RU"/>
        </w:rPr>
        <w:t xml:space="preserve">ИҚ спектроскопиясы </w:t>
      </w:r>
      <w:r w:rsidR="00613555">
        <w:rPr>
          <w:rFonts w:ascii="Times New Roman" w:eastAsia="Calibri" w:hAnsi="Times New Roman" w:cs="Times New Roman"/>
          <w:bCs/>
          <w:spacing w:val="2"/>
          <w:sz w:val="28"/>
          <w:szCs w:val="28"/>
          <w:lang w:val="kk-KZ" w:eastAsia="ru-RU"/>
        </w:rPr>
        <w:t>РФЭС</w:t>
      </w:r>
      <w:r w:rsidR="00613555" w:rsidRPr="00613555">
        <w:rPr>
          <w:rFonts w:ascii="Times New Roman" w:eastAsia="Calibri" w:hAnsi="Times New Roman" w:cs="Times New Roman"/>
          <w:bCs/>
          <w:spacing w:val="2"/>
          <w:sz w:val="28"/>
          <w:szCs w:val="28"/>
          <w:lang w:val="kk-KZ" w:eastAsia="ru-RU"/>
        </w:rPr>
        <w:t xml:space="preserve"> талдауына қосымша қоспалармен қоршалған TiN және TiO құрылымдары бөлінген титан оксинитриді жабындарының кристалдық құрылымының түз</w:t>
      </w:r>
      <w:r w:rsidR="00613555">
        <w:rPr>
          <w:rFonts w:ascii="Times New Roman" w:eastAsia="Calibri" w:hAnsi="Times New Roman" w:cs="Times New Roman"/>
          <w:bCs/>
          <w:spacing w:val="2"/>
          <w:sz w:val="28"/>
          <w:szCs w:val="28"/>
          <w:lang w:val="kk-KZ" w:eastAsia="ru-RU"/>
        </w:rPr>
        <w:t>ілуін көрсетеді. Сонымен қатар, бұл</w:t>
      </w:r>
      <w:r w:rsidR="00613555" w:rsidRPr="00613555">
        <w:rPr>
          <w:rFonts w:ascii="Times New Roman" w:eastAsia="Calibri" w:hAnsi="Times New Roman" w:cs="Times New Roman"/>
          <w:bCs/>
          <w:spacing w:val="2"/>
          <w:sz w:val="28"/>
          <w:szCs w:val="28"/>
          <w:lang w:val="kk-KZ" w:eastAsia="ru-RU"/>
        </w:rPr>
        <w:t xml:space="preserve"> талдау O және N 1s деңгейлерінде NO байланыстарының айқын өсуін көрсетті. Барлық үлгілерде O1s деңгейіндегі әлсіз TiON байланыстары табылды. Сондықтан болат бетінде қатты ерітінді немесе үштік фазаны құру үшін жағдайлар қолайсыз болды. </w:t>
      </w:r>
    </w:p>
    <w:p w14:paraId="795D1787" w14:textId="5648346F" w:rsidR="00D8283E" w:rsidRDefault="009528E9" w:rsidP="00D8283E">
      <w:pPr>
        <w:spacing w:after="0" w:line="240" w:lineRule="auto"/>
        <w:ind w:firstLine="567"/>
        <w:jc w:val="both"/>
        <w:rPr>
          <w:rFonts w:ascii="Times New Roman" w:eastAsia="Calibri" w:hAnsi="Times New Roman" w:cs="Times New Roman"/>
          <w:bCs/>
          <w:spacing w:val="2"/>
          <w:sz w:val="28"/>
          <w:szCs w:val="28"/>
          <w:lang w:val="kk-KZ" w:eastAsia="ru-RU"/>
        </w:rPr>
      </w:pPr>
      <w:r>
        <w:rPr>
          <w:rFonts w:ascii="Times New Roman" w:eastAsia="Calibri" w:hAnsi="Times New Roman" w:cs="Times New Roman"/>
          <w:bCs/>
          <w:spacing w:val="2"/>
          <w:sz w:val="28"/>
          <w:szCs w:val="28"/>
          <w:lang w:val="kk-KZ" w:eastAsia="ru-RU"/>
        </w:rPr>
        <w:t xml:space="preserve">5. </w:t>
      </w:r>
      <w:r w:rsidR="00B14FE1">
        <w:rPr>
          <w:rFonts w:ascii="Times New Roman" w:eastAsia="Calibri" w:hAnsi="Times New Roman" w:cs="Times New Roman"/>
          <w:bCs/>
          <w:spacing w:val="2"/>
          <w:sz w:val="28"/>
          <w:szCs w:val="28"/>
          <w:lang w:val="kk-KZ" w:eastAsia="ru-RU"/>
        </w:rPr>
        <w:t>РФТ талдау нәтижелері ж</w:t>
      </w:r>
      <w:r w:rsidR="00B14FE1" w:rsidRPr="00AD1D69">
        <w:rPr>
          <w:rFonts w:ascii="Times New Roman" w:hAnsi="Times New Roman" w:cs="Times New Roman"/>
          <w:sz w:val="28"/>
          <w:szCs w:val="28"/>
          <w:lang w:val="kk-KZ"/>
        </w:rPr>
        <w:t>абынның құрамында азот мөлшерінің көбеюі, дифракциялық рефлекстердің қарқындылығының өзгерісіне әкеледі, яғни жабынның фазалық құрамының да өзгеруі</w:t>
      </w:r>
      <w:r w:rsidR="00B14FE1">
        <w:rPr>
          <w:rFonts w:ascii="Times New Roman" w:hAnsi="Times New Roman" w:cs="Times New Roman"/>
          <w:sz w:val="28"/>
          <w:szCs w:val="28"/>
          <w:lang w:val="kk-KZ"/>
        </w:rPr>
        <w:t>не алып келетінін растайды.</w:t>
      </w:r>
      <w:r w:rsidR="00B14FE1" w:rsidRPr="00AD1D69">
        <w:rPr>
          <w:rFonts w:ascii="Times New Roman" w:hAnsi="Times New Roman" w:cs="Times New Roman"/>
          <w:sz w:val="28"/>
          <w:szCs w:val="28"/>
          <w:lang w:val="kk-KZ"/>
        </w:rPr>
        <w:t xml:space="preserve"> </w:t>
      </w:r>
    </w:p>
    <w:p w14:paraId="66EDECFC" w14:textId="77777777" w:rsidR="00613555" w:rsidRDefault="009528E9" w:rsidP="00613555">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bCs/>
          <w:spacing w:val="2"/>
          <w:sz w:val="28"/>
          <w:szCs w:val="28"/>
          <w:lang w:val="kk-KZ" w:eastAsia="ru-RU"/>
        </w:rPr>
        <w:t>6</w:t>
      </w:r>
      <w:r w:rsidR="007D6CEF" w:rsidRPr="007D6CEF">
        <w:rPr>
          <w:rFonts w:ascii="Times New Roman" w:eastAsia="Calibri" w:hAnsi="Times New Roman" w:cs="Times New Roman"/>
          <w:bCs/>
          <w:spacing w:val="2"/>
          <w:sz w:val="28"/>
          <w:szCs w:val="28"/>
          <w:lang w:val="kk-KZ" w:eastAsia="ru-RU"/>
        </w:rPr>
        <w:t xml:space="preserve">. </w:t>
      </w:r>
      <w:r w:rsidR="00613555">
        <w:rPr>
          <w:rFonts w:ascii="Times New Roman" w:eastAsia="Calibri" w:hAnsi="Times New Roman" w:cs="Times New Roman"/>
          <w:bCs/>
          <w:spacing w:val="2"/>
          <w:sz w:val="28"/>
          <w:szCs w:val="28"/>
          <w:lang w:val="kk-KZ" w:eastAsia="ru-RU"/>
        </w:rPr>
        <w:t>Наноқаттылығын зерттеу нәтижесінде қ</w:t>
      </w:r>
      <w:r w:rsidR="00613555" w:rsidRPr="00613555">
        <w:rPr>
          <w:rFonts w:ascii="Times New Roman" w:eastAsia="Calibri" w:hAnsi="Times New Roman" w:cs="Times New Roman"/>
          <w:bCs/>
          <w:spacing w:val="2"/>
          <w:sz w:val="28"/>
          <w:szCs w:val="28"/>
          <w:lang w:val="kk-KZ" w:eastAsia="ru-RU"/>
        </w:rPr>
        <w:t>апталған үлгілер субстратқа қарағанда жақсы механикалық қасиеттерге ие</w:t>
      </w:r>
      <w:r w:rsidR="00613555">
        <w:rPr>
          <w:rFonts w:ascii="Times New Roman" w:eastAsia="Calibri" w:hAnsi="Times New Roman" w:cs="Times New Roman"/>
          <w:bCs/>
          <w:spacing w:val="2"/>
          <w:sz w:val="28"/>
          <w:szCs w:val="28"/>
          <w:lang w:val="kk-KZ" w:eastAsia="ru-RU"/>
        </w:rPr>
        <w:t xml:space="preserve"> болатыны анықталды. </w:t>
      </w:r>
      <w:r w:rsidR="00613555" w:rsidRPr="00613555">
        <w:rPr>
          <w:rFonts w:ascii="Times New Roman" w:hAnsi="Times New Roman" w:cs="Times New Roman"/>
          <w:sz w:val="28"/>
          <w:szCs w:val="28"/>
          <w:lang w:val="kk-KZ"/>
        </w:rPr>
        <w:t>Тұндыру кезінде азоттың жоғарылауымен қаттылық пен</w:t>
      </w:r>
      <w:r w:rsidR="00613555">
        <w:rPr>
          <w:rFonts w:ascii="Times New Roman" w:hAnsi="Times New Roman" w:cs="Times New Roman"/>
          <w:sz w:val="28"/>
          <w:szCs w:val="28"/>
          <w:lang w:val="kk-KZ"/>
        </w:rPr>
        <w:t xml:space="preserve"> серпімді қалпына келтіру артатыны анықталды.</w:t>
      </w:r>
      <w:r w:rsidR="00613555" w:rsidRPr="00613555">
        <w:rPr>
          <w:rFonts w:ascii="Times New Roman" w:hAnsi="Times New Roman" w:cs="Times New Roman"/>
          <w:sz w:val="28"/>
          <w:szCs w:val="28"/>
          <w:lang w:val="kk-KZ"/>
        </w:rPr>
        <w:t xml:space="preserve"> 1,5N</w:t>
      </w:r>
      <w:r w:rsidR="00613555" w:rsidRPr="00613555">
        <w:rPr>
          <w:rFonts w:ascii="Times New Roman" w:hAnsi="Times New Roman" w:cs="Times New Roman"/>
          <w:sz w:val="28"/>
          <w:szCs w:val="28"/>
          <w:vertAlign w:val="subscript"/>
          <w:lang w:val="kk-KZ"/>
        </w:rPr>
        <w:t>2</w:t>
      </w:r>
      <w:r w:rsidR="00613555" w:rsidRPr="00613555">
        <w:rPr>
          <w:rFonts w:ascii="Times New Roman" w:hAnsi="Times New Roman" w:cs="Times New Roman"/>
          <w:sz w:val="28"/>
          <w:szCs w:val="28"/>
          <w:lang w:val="kk-KZ"/>
        </w:rPr>
        <w:t>/O</w:t>
      </w:r>
      <w:r w:rsidR="00613555" w:rsidRPr="00613555">
        <w:rPr>
          <w:rFonts w:ascii="Times New Roman" w:hAnsi="Times New Roman" w:cs="Times New Roman"/>
          <w:sz w:val="28"/>
          <w:szCs w:val="28"/>
          <w:vertAlign w:val="subscript"/>
          <w:lang w:val="kk-KZ"/>
        </w:rPr>
        <w:t>2</w:t>
      </w:r>
      <w:r w:rsidR="00613555" w:rsidRPr="00613555">
        <w:rPr>
          <w:rFonts w:ascii="Times New Roman" w:hAnsi="Times New Roman" w:cs="Times New Roman"/>
          <w:sz w:val="28"/>
          <w:szCs w:val="28"/>
          <w:lang w:val="kk-KZ"/>
        </w:rPr>
        <w:t xml:space="preserve"> кезінде синтезделген үлгі ең жоғары жалпы механикалық қасиеттерге, қаттылық 4,5 ГПа және пластикалық деформацияға төзімділігі H/E = 0,001 болды. Осыған қарамастан, азот/оттегі </w:t>
      </w:r>
      <w:r w:rsidR="00613555">
        <w:rPr>
          <w:rFonts w:ascii="Times New Roman" w:hAnsi="Times New Roman" w:cs="Times New Roman"/>
          <w:sz w:val="28"/>
          <w:szCs w:val="28"/>
          <w:lang w:val="kk-KZ"/>
        </w:rPr>
        <w:t xml:space="preserve">қатынасы тең </w:t>
      </w:r>
      <w:r w:rsidR="00613555">
        <w:rPr>
          <w:rFonts w:ascii="Times New Roman" w:hAnsi="Times New Roman" w:cs="Times New Roman"/>
          <w:sz w:val="28"/>
          <w:szCs w:val="28"/>
          <w:lang w:val="kk-KZ"/>
        </w:rPr>
        <w:lastRenderedPageBreak/>
        <w:t xml:space="preserve">болған жағдайда </w:t>
      </w:r>
      <w:r w:rsidR="00613555" w:rsidRPr="00613555">
        <w:rPr>
          <w:rFonts w:ascii="Times New Roman" w:hAnsi="Times New Roman" w:cs="Times New Roman"/>
          <w:sz w:val="28"/>
          <w:szCs w:val="28"/>
          <w:lang w:val="kk-KZ"/>
        </w:rPr>
        <w:t xml:space="preserve">алынған үлгі біркелкі жасуша пролиферациясын және ресазуриннің азаюын көрсетті. Бұл оны коронарлық стенттер мен жүрек-қан тамырлары құрылғылары үшін күшті материал </w:t>
      </w:r>
      <w:r w:rsidR="00613555">
        <w:rPr>
          <w:rFonts w:ascii="Times New Roman" w:hAnsi="Times New Roman" w:cs="Times New Roman"/>
          <w:sz w:val="28"/>
          <w:szCs w:val="28"/>
          <w:lang w:val="kk-KZ"/>
        </w:rPr>
        <w:t>болатынын көрсетеді</w:t>
      </w:r>
      <w:r w:rsidR="00613555" w:rsidRPr="00613555">
        <w:rPr>
          <w:rFonts w:ascii="Times New Roman" w:hAnsi="Times New Roman" w:cs="Times New Roman"/>
          <w:sz w:val="28"/>
          <w:szCs w:val="28"/>
          <w:lang w:val="kk-KZ"/>
        </w:rPr>
        <w:t>.</w:t>
      </w:r>
    </w:p>
    <w:p w14:paraId="0A44C381" w14:textId="33097BB7" w:rsidR="00D8283E" w:rsidRDefault="00613555" w:rsidP="00D8283E">
      <w:pPr>
        <w:spacing w:after="0" w:line="240" w:lineRule="auto"/>
        <w:ind w:firstLine="567"/>
        <w:jc w:val="both"/>
        <w:rPr>
          <w:rFonts w:ascii="Times New Roman" w:hAnsi="Times New Roman"/>
          <w:bCs/>
          <w:spacing w:val="2"/>
          <w:sz w:val="28"/>
          <w:szCs w:val="28"/>
          <w:lang w:val="kk-KZ" w:eastAsia="ru-RU"/>
        </w:rPr>
      </w:pPr>
      <w:r>
        <w:rPr>
          <w:rFonts w:ascii="Times New Roman" w:hAnsi="Times New Roman"/>
          <w:bCs/>
          <w:spacing w:val="2"/>
          <w:sz w:val="28"/>
          <w:szCs w:val="28"/>
          <w:lang w:val="kk-KZ" w:eastAsia="ru-RU"/>
        </w:rPr>
        <w:t xml:space="preserve">7. </w:t>
      </w:r>
      <w:r w:rsidRPr="00AD1D69">
        <w:rPr>
          <w:rFonts w:ascii="Times New Roman" w:hAnsi="Times New Roman" w:cs="Times New Roman"/>
          <w:iCs/>
          <w:sz w:val="28"/>
          <w:szCs w:val="28"/>
          <w:lang w:val="kk-KZ"/>
        </w:rPr>
        <w:t xml:space="preserve">Титан оксинитриді жабындары әртүрлі биологиялық ерітінділердегі күйі зерттелді. </w:t>
      </w:r>
      <w:r w:rsidRPr="00AD1D69">
        <w:rPr>
          <w:rFonts w:ascii="Times New Roman" w:hAnsi="Times New Roman" w:cs="Times New Roman"/>
          <w:sz w:val="28"/>
          <w:szCs w:val="28"/>
          <w:lang w:val="kk-KZ"/>
        </w:rPr>
        <w:t xml:space="preserve">Бұл мәндер жабынның химиялық тұрақтылығын дәлелдейді. Жабынның ерітіндідегі аз мөлшердегі еруі, жабындағы азот оксидінің ерітіндіге босап шыққанын көрсетеді. </w:t>
      </w:r>
      <w:r>
        <w:rPr>
          <w:rFonts w:ascii="Times New Roman" w:hAnsi="Times New Roman" w:cs="Times New Roman"/>
          <w:sz w:val="28"/>
          <w:szCs w:val="28"/>
          <w:lang w:val="kk-KZ"/>
        </w:rPr>
        <w:t>Титан оксинитриді</w:t>
      </w:r>
      <w:r w:rsidRPr="00613555">
        <w:rPr>
          <w:rFonts w:ascii="Times New Roman" w:hAnsi="Times New Roman" w:cs="Times New Roman"/>
          <w:sz w:val="28"/>
          <w:szCs w:val="28"/>
          <w:lang w:val="kk-KZ"/>
        </w:rPr>
        <w:t xml:space="preserve"> жабындары жоғары гемо- және биоүйлесімділікке ие, бетінде тромбоциттердің агрегациясын баяулатады және биологиялық тіндерде қабыну реакцияларын тудырмайды.</w:t>
      </w:r>
    </w:p>
    <w:p w14:paraId="64945D13" w14:textId="77777777" w:rsidR="00E6214B" w:rsidRPr="00AD1D69" w:rsidRDefault="00E6214B" w:rsidP="00E6214B">
      <w:pPr>
        <w:pStyle w:val="a3"/>
        <w:spacing w:after="0" w:line="240" w:lineRule="auto"/>
        <w:ind w:left="0" w:firstLine="567"/>
        <w:jc w:val="both"/>
        <w:rPr>
          <w:rFonts w:ascii="Times New Roman" w:eastAsia="Times New Roman" w:hAnsi="Times New Roman" w:cs="Times New Roman"/>
          <w:sz w:val="28"/>
          <w:szCs w:val="28"/>
          <w:lang w:val="kk-KZ"/>
        </w:rPr>
      </w:pPr>
    </w:p>
    <w:p w14:paraId="4F6EA359" w14:textId="1A04C75C" w:rsidR="00454360" w:rsidRPr="008543E8" w:rsidRDefault="00AD1D69" w:rsidP="00383DD1">
      <w:pPr>
        <w:spacing w:after="0" w:line="240" w:lineRule="auto"/>
        <w:jc w:val="center"/>
        <w:rPr>
          <w:rFonts w:ascii="Times New Roman" w:eastAsia="Calibri" w:hAnsi="Times New Roman" w:cs="Times New Roman"/>
          <w:spacing w:val="2"/>
          <w:sz w:val="16"/>
          <w:szCs w:val="16"/>
          <w:lang w:val="kk-KZ"/>
        </w:rPr>
      </w:pPr>
      <w:r>
        <w:rPr>
          <w:rFonts w:ascii="Times New Roman" w:hAnsi="Times New Roman" w:cs="Times New Roman"/>
          <w:color w:val="FF0000"/>
          <w:sz w:val="28"/>
          <w:szCs w:val="28"/>
          <w:lang w:val="kk-KZ"/>
        </w:rPr>
        <w:br w:type="page"/>
      </w:r>
    </w:p>
    <w:p w14:paraId="7187FD02" w14:textId="5280D5A1" w:rsidR="00507419" w:rsidRPr="00507419" w:rsidRDefault="003D577E" w:rsidP="0050741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ПАЙ</w:t>
      </w:r>
      <w:r w:rsidR="00507419" w:rsidRPr="00507419">
        <w:rPr>
          <w:rFonts w:ascii="Times New Roman" w:hAnsi="Times New Roman" w:cs="Times New Roman"/>
          <w:b/>
          <w:sz w:val="28"/>
          <w:szCs w:val="28"/>
          <w:lang w:val="kk-KZ"/>
        </w:rPr>
        <w:t>ДА</w:t>
      </w:r>
      <w:r>
        <w:rPr>
          <w:rFonts w:ascii="Times New Roman" w:hAnsi="Times New Roman" w:cs="Times New Roman"/>
          <w:b/>
          <w:sz w:val="28"/>
          <w:szCs w:val="28"/>
          <w:lang w:val="kk-KZ"/>
        </w:rPr>
        <w:t>ЛА</w:t>
      </w:r>
      <w:r w:rsidR="00507419" w:rsidRPr="00507419">
        <w:rPr>
          <w:rFonts w:ascii="Times New Roman" w:hAnsi="Times New Roman" w:cs="Times New Roman"/>
          <w:b/>
          <w:sz w:val="28"/>
          <w:szCs w:val="28"/>
          <w:lang w:val="kk-KZ"/>
        </w:rPr>
        <w:t>НЫЛҒАН ӘДЕБИЕТТЕР ТІЗІМІ</w:t>
      </w:r>
    </w:p>
    <w:p w14:paraId="09021869" w14:textId="77777777" w:rsidR="00507419" w:rsidRPr="0035334B" w:rsidRDefault="00507419" w:rsidP="00507419">
      <w:pPr>
        <w:spacing w:after="0" w:line="240" w:lineRule="auto"/>
        <w:rPr>
          <w:rFonts w:ascii="Times New Roman" w:hAnsi="Times New Roman" w:cs="Times New Roman"/>
          <w:b/>
          <w:sz w:val="28"/>
          <w:szCs w:val="28"/>
          <w:lang w:val="kk-KZ"/>
        </w:rPr>
      </w:pPr>
    </w:p>
    <w:p w14:paraId="306F302A" w14:textId="77777777" w:rsidR="00507419" w:rsidRPr="00507419" w:rsidRDefault="00507419" w:rsidP="00507419">
      <w:pPr>
        <w:pStyle w:val="a3"/>
        <w:numPr>
          <w:ilvl w:val="0"/>
          <w:numId w:val="20"/>
        </w:numPr>
        <w:tabs>
          <w:tab w:val="left" w:pos="851"/>
        </w:tabs>
        <w:spacing w:after="0" w:line="240" w:lineRule="auto"/>
        <w:ind w:left="0" w:firstLine="567"/>
        <w:jc w:val="both"/>
        <w:rPr>
          <w:rStyle w:val="ad"/>
          <w:rFonts w:ascii="Times New Roman" w:hAnsi="Times New Roman" w:cs="Times New Roman"/>
          <w:sz w:val="28"/>
          <w:szCs w:val="28"/>
          <w:lang w:val="kk-KZ"/>
        </w:rPr>
      </w:pPr>
      <w:r w:rsidRPr="00EE3728">
        <w:rPr>
          <w:rFonts w:ascii="Times New Roman" w:hAnsi="Times New Roman" w:cs="Times New Roman"/>
          <w:sz w:val="28"/>
          <w:szCs w:val="28"/>
          <w:lang w:val="kk-KZ"/>
        </w:rPr>
        <w:t>2022 жылда Қазақстан Республикасы халқының денсаулығы және денса</w:t>
      </w:r>
      <w:r w:rsidRPr="00047DE6">
        <w:rPr>
          <w:rFonts w:ascii="Times New Roman" w:hAnsi="Times New Roman" w:cs="Times New Roman"/>
          <w:sz w:val="28"/>
          <w:szCs w:val="28"/>
          <w:lang w:val="kk-KZ"/>
        </w:rPr>
        <w:t>улық сақтау ұйымдарының қызметі</w:t>
      </w:r>
      <w:r w:rsidRPr="00507419">
        <w:rPr>
          <w:rFonts w:ascii="Times New Roman" w:hAnsi="Times New Roman" w:cs="Times New Roman"/>
          <w:sz w:val="28"/>
          <w:szCs w:val="28"/>
          <w:lang w:val="kk-KZ"/>
        </w:rPr>
        <w:t xml:space="preserve">. – </w:t>
      </w:r>
      <w:r w:rsidRPr="00047DE6">
        <w:rPr>
          <w:rFonts w:ascii="Times New Roman" w:hAnsi="Times New Roman" w:cs="Times New Roman"/>
          <w:sz w:val="28"/>
          <w:szCs w:val="28"/>
          <w:lang w:val="kk-KZ"/>
        </w:rPr>
        <w:t>Астана</w:t>
      </w:r>
      <w:r w:rsidRPr="00507419">
        <w:rPr>
          <w:rFonts w:ascii="Times New Roman" w:hAnsi="Times New Roman" w:cs="Times New Roman"/>
          <w:sz w:val="28"/>
          <w:szCs w:val="28"/>
          <w:lang w:val="kk-KZ"/>
        </w:rPr>
        <w:t>,</w:t>
      </w:r>
      <w:r w:rsidRPr="00047DE6">
        <w:rPr>
          <w:rFonts w:ascii="Times New Roman" w:hAnsi="Times New Roman" w:cs="Times New Roman"/>
          <w:sz w:val="28"/>
          <w:szCs w:val="28"/>
          <w:lang w:val="kk-KZ"/>
        </w:rPr>
        <w:t xml:space="preserve"> 2023</w:t>
      </w:r>
      <w:r w:rsidRPr="00507419">
        <w:rPr>
          <w:rFonts w:ascii="Times New Roman" w:hAnsi="Times New Roman" w:cs="Times New Roman"/>
          <w:sz w:val="28"/>
          <w:szCs w:val="28"/>
          <w:lang w:val="kk-KZ"/>
        </w:rPr>
        <w:t xml:space="preserve">. – 342б. </w:t>
      </w:r>
      <w:hyperlink r:id="rId64" w:history="1">
        <w:r w:rsidRPr="00507419">
          <w:rPr>
            <w:rStyle w:val="ad"/>
            <w:rFonts w:ascii="Times New Roman" w:hAnsi="Times New Roman" w:cs="Times New Roman"/>
            <w:sz w:val="28"/>
            <w:szCs w:val="28"/>
            <w:lang w:val="kk-KZ"/>
          </w:rPr>
          <w:t>https://www.gov.kz/memleket/entities/dsm/documents/details/246287?lang=ru</w:t>
        </w:r>
      </w:hyperlink>
    </w:p>
    <w:p w14:paraId="349781B1" w14:textId="51DBF086"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Touroo</w:t>
      </w:r>
      <w:proofErr w:type="spellEnd"/>
      <w:r w:rsidRPr="00507419">
        <w:rPr>
          <w:rFonts w:ascii="Times New Roman" w:hAnsi="Times New Roman" w:cs="Times New Roman"/>
          <w:color w:val="222222"/>
          <w:sz w:val="28"/>
          <w:szCs w:val="28"/>
          <w:shd w:val="clear" w:color="auto" w:fill="FFFFFF"/>
          <w:lang w:val="en-US"/>
        </w:rPr>
        <w:t xml:space="preserve"> J. S., Dale J. R., Williams S. K. Bioengineering human blood vessel mimics for medical device testing using serum-free conditions and scaffold variations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Tissue Engineering Part C: Methods.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19. – №. 4.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307-315. </w:t>
      </w:r>
      <w:hyperlink r:id="rId65" w:history="1">
        <w:r w:rsidRPr="00507419">
          <w:rPr>
            <w:rStyle w:val="ad"/>
            <w:rFonts w:ascii="Times New Roman" w:hAnsi="Times New Roman" w:cs="Times New Roman"/>
            <w:sz w:val="28"/>
            <w:szCs w:val="28"/>
            <w:shd w:val="clear" w:color="auto" w:fill="FFFFFF"/>
            <w:lang w:val="en-US"/>
          </w:rPr>
          <w:t>https://doi.org/10.1089/ten.tec.2012.0311</w:t>
        </w:r>
      </w:hyperlink>
    </w:p>
    <w:p w14:paraId="33573340" w14:textId="77777777"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Shrestha S. et al. Coronary Artery Stents: From the Beginning to the Present //Consultant. – 2020.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59. – №. </w:t>
      </w:r>
      <w:r w:rsidRPr="00507419">
        <w:rPr>
          <w:rFonts w:ascii="Times New Roman" w:hAnsi="Times New Roman" w:cs="Times New Roman"/>
          <w:color w:val="222222"/>
          <w:sz w:val="28"/>
          <w:szCs w:val="28"/>
          <w:shd w:val="clear" w:color="auto" w:fill="FFFFFF"/>
        </w:rPr>
        <w:t xml:space="preserve">6. – С. e1. </w:t>
      </w:r>
      <w:hyperlink r:id="rId66" w:history="1">
        <w:r w:rsidRPr="00507419">
          <w:rPr>
            <w:rStyle w:val="ad"/>
            <w:rFonts w:ascii="Times New Roman" w:hAnsi="Times New Roman" w:cs="Times New Roman"/>
            <w:sz w:val="28"/>
            <w:szCs w:val="28"/>
            <w:shd w:val="clear" w:color="auto" w:fill="FFFFFF"/>
          </w:rPr>
          <w:t>https://doi:10.25270/con.2020.03.00024</w:t>
        </w:r>
      </w:hyperlink>
    </w:p>
    <w:p w14:paraId="3355F0D2" w14:textId="1B6750F6"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rPr>
        <w:t>Землянская</w:t>
      </w:r>
      <w:proofErr w:type="spellEnd"/>
      <w:r w:rsidRPr="00507419">
        <w:rPr>
          <w:rFonts w:ascii="Times New Roman" w:hAnsi="Times New Roman" w:cs="Times New Roman"/>
          <w:color w:val="222222"/>
          <w:sz w:val="28"/>
          <w:szCs w:val="28"/>
          <w:shd w:val="clear" w:color="auto" w:fill="FFFFFF"/>
        </w:rPr>
        <w:t xml:space="preserve"> Н.С. и др. Современное состояние проблемы </w:t>
      </w:r>
      <w:proofErr w:type="spellStart"/>
      <w:r w:rsidRPr="00507419">
        <w:rPr>
          <w:rFonts w:ascii="Times New Roman" w:hAnsi="Times New Roman" w:cs="Times New Roman"/>
          <w:color w:val="222222"/>
          <w:sz w:val="28"/>
          <w:szCs w:val="28"/>
          <w:shd w:val="clear" w:color="auto" w:fill="FFFFFF"/>
        </w:rPr>
        <w:t>рестеноза</w:t>
      </w:r>
      <w:proofErr w:type="spellEnd"/>
      <w:r w:rsidRPr="00507419">
        <w:rPr>
          <w:rFonts w:ascii="Times New Roman" w:hAnsi="Times New Roman" w:cs="Times New Roman"/>
          <w:color w:val="222222"/>
          <w:sz w:val="28"/>
          <w:szCs w:val="28"/>
          <w:shd w:val="clear" w:color="auto" w:fill="FFFFFF"/>
        </w:rPr>
        <w:t xml:space="preserve"> коронарных артерий после эндоваскулярного </w:t>
      </w:r>
      <w:proofErr w:type="spellStart"/>
      <w:r w:rsidRPr="00507419">
        <w:rPr>
          <w:rFonts w:ascii="Times New Roman" w:hAnsi="Times New Roman" w:cs="Times New Roman"/>
          <w:color w:val="222222"/>
          <w:sz w:val="28"/>
          <w:szCs w:val="28"/>
          <w:shd w:val="clear" w:color="auto" w:fill="FFFFFF"/>
        </w:rPr>
        <w:t>стентирования</w:t>
      </w:r>
      <w:proofErr w:type="spellEnd"/>
      <w:r w:rsidRPr="00507419">
        <w:rPr>
          <w:rFonts w:ascii="Times New Roman" w:hAnsi="Times New Roman" w:cs="Times New Roman"/>
          <w:color w:val="222222"/>
          <w:sz w:val="28"/>
          <w:szCs w:val="28"/>
          <w:shd w:val="clear" w:color="auto" w:fill="FFFFFF"/>
        </w:rPr>
        <w:t>: обзор литературы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rPr>
        <w:t xml:space="preserve">Наука и здравоохранение. – 2020. – №. 4. – С. 32-48. </w:t>
      </w:r>
      <w:hyperlink r:id="rId67" w:history="1">
        <w:r w:rsidRPr="00507419">
          <w:rPr>
            <w:rStyle w:val="ad"/>
            <w:rFonts w:ascii="Times New Roman" w:hAnsi="Times New Roman" w:cs="Times New Roman"/>
            <w:sz w:val="28"/>
            <w:szCs w:val="28"/>
            <w:shd w:val="clear" w:color="auto" w:fill="FFFFFF"/>
          </w:rPr>
          <w:t>https://</w:t>
        </w:r>
        <w:r w:rsidRPr="00507419">
          <w:rPr>
            <w:rStyle w:val="ad"/>
            <w:rFonts w:ascii="Times New Roman" w:hAnsi="Times New Roman" w:cs="Times New Roman"/>
            <w:sz w:val="28"/>
            <w:szCs w:val="28"/>
          </w:rPr>
          <w:t>doi:10.34689/SH.2020.22.4.004</w:t>
        </w:r>
      </w:hyperlink>
    </w:p>
    <w:p w14:paraId="03048893" w14:textId="77777777"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rPr>
        <w:t>Тайманулы</w:t>
      </w:r>
      <w:proofErr w:type="spellEnd"/>
      <w:r w:rsidRPr="00507419">
        <w:rPr>
          <w:rFonts w:ascii="Times New Roman" w:hAnsi="Times New Roman" w:cs="Times New Roman"/>
          <w:color w:val="222222"/>
          <w:sz w:val="28"/>
          <w:szCs w:val="28"/>
          <w:shd w:val="clear" w:color="auto" w:fill="FFFFFF"/>
        </w:rPr>
        <w:t xml:space="preserve"> О. и др. Тромбоз </w:t>
      </w:r>
      <w:proofErr w:type="spellStart"/>
      <w:r w:rsidRPr="00507419">
        <w:rPr>
          <w:rFonts w:ascii="Times New Roman" w:hAnsi="Times New Roman" w:cs="Times New Roman"/>
          <w:color w:val="222222"/>
          <w:sz w:val="28"/>
          <w:szCs w:val="28"/>
          <w:shd w:val="clear" w:color="auto" w:fill="FFFFFF"/>
        </w:rPr>
        <w:t>стентов</w:t>
      </w:r>
      <w:proofErr w:type="spellEnd"/>
      <w:r w:rsidRPr="00507419">
        <w:rPr>
          <w:rFonts w:ascii="Times New Roman" w:hAnsi="Times New Roman" w:cs="Times New Roman"/>
          <w:color w:val="222222"/>
          <w:sz w:val="28"/>
          <w:szCs w:val="28"/>
          <w:shd w:val="clear" w:color="auto" w:fill="FFFFFF"/>
        </w:rPr>
        <w:t xml:space="preserve"> у пациентов с ишемической болезнью сердца: классификация, причины и методы лечения. Систематический обзор //Вестник Казахского Национального медицинского университета. – 2017. – №. 4. – С. 52-56.</w:t>
      </w:r>
    </w:p>
    <w:p w14:paraId="5FF83289" w14:textId="21C663CF"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Azarov A. A. et al. Predictors of early stent thrombosis after emergency percutaneous coronary intervention in patients with acute myocardial infarction in combination with type 2 diabetes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rPr>
        <w:t>Диагностическая</w:t>
      </w:r>
      <w:r w:rsidRPr="00507419">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и</w:t>
      </w:r>
      <w:r w:rsidRPr="00507419">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интервенционная</w:t>
      </w:r>
      <w:r w:rsidRPr="00507419">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радиология</w:t>
      </w:r>
      <w:r w:rsidRPr="00507419">
        <w:rPr>
          <w:rFonts w:ascii="Times New Roman" w:hAnsi="Times New Roman" w:cs="Times New Roman"/>
          <w:color w:val="222222"/>
          <w:sz w:val="28"/>
          <w:szCs w:val="28"/>
          <w:shd w:val="clear" w:color="auto" w:fill="FFFFFF"/>
          <w:lang w:val="en-US"/>
        </w:rPr>
        <w:t xml:space="preserve">. – 2012. – №. </w:t>
      </w:r>
      <w:r w:rsidRPr="00262EDF">
        <w:rPr>
          <w:rFonts w:ascii="Times New Roman" w:hAnsi="Times New Roman" w:cs="Times New Roman"/>
          <w:color w:val="222222"/>
          <w:sz w:val="28"/>
          <w:szCs w:val="28"/>
          <w:shd w:val="clear" w:color="auto" w:fill="FFFFFF"/>
          <w:lang w:val="en-US"/>
        </w:rPr>
        <w:t xml:space="preserve">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43. </w:t>
      </w:r>
      <w:hyperlink r:id="rId68" w:tgtFrame="_blank" w:history="1">
        <w:r w:rsidRPr="00262EDF">
          <w:rPr>
            <w:rStyle w:val="ad"/>
            <w:rFonts w:ascii="Times New Roman" w:hAnsi="Times New Roman" w:cs="Times New Roman"/>
            <w:sz w:val="28"/>
            <w:szCs w:val="28"/>
            <w:shd w:val="clear" w:color="auto" w:fill="FFFFFF"/>
            <w:lang w:val="en-US"/>
          </w:rPr>
          <w:t>https://doi.org/10.25512/DIR.2012.06.4.05</w:t>
        </w:r>
      </w:hyperlink>
    </w:p>
    <w:p w14:paraId="4FB7A862" w14:textId="3CB2FE61"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Ge L. et al. Clinical and angiographic outcome after implantation of drug-eluting stents in bifurcation lesions with the crush stent technique: importance of final kissing balloon post-dilation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the American College of Cardiology.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46. – №. </w:t>
      </w:r>
      <w:r w:rsidRPr="00262EDF">
        <w:rPr>
          <w:rFonts w:ascii="Times New Roman" w:hAnsi="Times New Roman" w:cs="Times New Roman"/>
          <w:color w:val="222222"/>
          <w:sz w:val="28"/>
          <w:szCs w:val="28"/>
          <w:shd w:val="clear" w:color="auto" w:fill="FFFFFF"/>
          <w:lang w:val="en-US"/>
        </w:rPr>
        <w:t xml:space="preserve">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613-620. </w:t>
      </w:r>
      <w:hyperlink r:id="rId69" w:history="1">
        <w:r w:rsidRPr="00262EDF">
          <w:rPr>
            <w:rStyle w:val="ad"/>
            <w:rFonts w:ascii="Times New Roman" w:hAnsi="Times New Roman" w:cs="Times New Roman"/>
            <w:sz w:val="28"/>
            <w:szCs w:val="28"/>
            <w:shd w:val="clear" w:color="auto" w:fill="FFFFFF"/>
            <w:lang w:val="en-US"/>
          </w:rPr>
          <w:t>https://doi.org/10.1016/j.jacc.2005.05.032</w:t>
        </w:r>
      </w:hyperlink>
    </w:p>
    <w:p w14:paraId="53C396AF" w14:textId="14504148"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rPr>
        <w:t xml:space="preserve">Проскуряков А. И., Мироненко С. П., Осиев А. Г. Клинико-иммунологические аспекты формирования </w:t>
      </w:r>
      <w:proofErr w:type="spellStart"/>
      <w:r w:rsidRPr="00507419">
        <w:rPr>
          <w:rFonts w:ascii="Times New Roman" w:hAnsi="Times New Roman" w:cs="Times New Roman"/>
          <w:color w:val="222222"/>
          <w:sz w:val="28"/>
          <w:szCs w:val="28"/>
          <w:shd w:val="clear" w:color="auto" w:fill="FFFFFF"/>
        </w:rPr>
        <w:t>рестеноза</w:t>
      </w:r>
      <w:proofErr w:type="spellEnd"/>
      <w:r w:rsidRPr="00507419">
        <w:rPr>
          <w:rFonts w:ascii="Times New Roman" w:hAnsi="Times New Roman" w:cs="Times New Roman"/>
          <w:color w:val="222222"/>
          <w:sz w:val="28"/>
          <w:szCs w:val="28"/>
          <w:shd w:val="clear" w:color="auto" w:fill="FFFFFF"/>
        </w:rPr>
        <w:t xml:space="preserve"> после коронарного </w:t>
      </w:r>
      <w:proofErr w:type="spellStart"/>
      <w:r w:rsidRPr="00507419">
        <w:rPr>
          <w:rFonts w:ascii="Times New Roman" w:hAnsi="Times New Roman" w:cs="Times New Roman"/>
          <w:color w:val="222222"/>
          <w:sz w:val="28"/>
          <w:szCs w:val="28"/>
          <w:shd w:val="clear" w:color="auto" w:fill="FFFFFF"/>
        </w:rPr>
        <w:t>стентирования</w:t>
      </w:r>
      <w:proofErr w:type="spellEnd"/>
      <w:r w:rsidRPr="00507419">
        <w:rPr>
          <w:rFonts w:ascii="Times New Roman" w:hAnsi="Times New Roman" w:cs="Times New Roman"/>
          <w:color w:val="222222"/>
          <w:sz w:val="28"/>
          <w:szCs w:val="28"/>
          <w:shd w:val="clear" w:color="auto" w:fill="FFFFFF"/>
        </w:rPr>
        <w:t xml:space="preserve"> при ИБС //</w:t>
      </w:r>
      <w:r w:rsidR="00262EDF">
        <w:rPr>
          <w:rFonts w:ascii="Times New Roman" w:hAnsi="Times New Roman" w:cs="Times New Roman"/>
          <w:color w:val="222222"/>
          <w:sz w:val="28"/>
          <w:szCs w:val="28"/>
          <w:shd w:val="clear" w:color="auto" w:fill="FFFFFF"/>
          <w:lang w:val="kk-KZ"/>
        </w:rPr>
        <w:t xml:space="preserve"> </w:t>
      </w:r>
      <w:proofErr w:type="spellStart"/>
      <w:r w:rsidRPr="00507419">
        <w:rPr>
          <w:rFonts w:ascii="Times New Roman" w:hAnsi="Times New Roman" w:cs="Times New Roman"/>
          <w:color w:val="222222"/>
          <w:sz w:val="28"/>
          <w:szCs w:val="28"/>
          <w:shd w:val="clear" w:color="auto" w:fill="FFFFFF"/>
        </w:rPr>
        <w:t>Journal</w:t>
      </w:r>
      <w:proofErr w:type="spellEnd"/>
      <w:r w:rsidRPr="00507419">
        <w:rPr>
          <w:rFonts w:ascii="Times New Roman" w:hAnsi="Times New Roman" w:cs="Times New Roman"/>
          <w:color w:val="222222"/>
          <w:sz w:val="28"/>
          <w:szCs w:val="28"/>
          <w:shd w:val="clear" w:color="auto" w:fill="FFFFFF"/>
        </w:rPr>
        <w:t xml:space="preserve"> </w:t>
      </w:r>
      <w:proofErr w:type="spellStart"/>
      <w:r w:rsidRPr="00507419">
        <w:rPr>
          <w:rFonts w:ascii="Times New Roman" w:hAnsi="Times New Roman" w:cs="Times New Roman"/>
          <w:color w:val="222222"/>
          <w:sz w:val="28"/>
          <w:szCs w:val="28"/>
          <w:shd w:val="clear" w:color="auto" w:fill="FFFFFF"/>
        </w:rPr>
        <w:t>of</w:t>
      </w:r>
      <w:proofErr w:type="spellEnd"/>
      <w:r w:rsidRPr="00507419">
        <w:rPr>
          <w:rFonts w:ascii="Times New Roman" w:hAnsi="Times New Roman" w:cs="Times New Roman"/>
          <w:color w:val="222222"/>
          <w:sz w:val="28"/>
          <w:szCs w:val="28"/>
          <w:shd w:val="clear" w:color="auto" w:fill="FFFFFF"/>
        </w:rPr>
        <w:t xml:space="preserve"> </w:t>
      </w:r>
      <w:proofErr w:type="spellStart"/>
      <w:r w:rsidRPr="00507419">
        <w:rPr>
          <w:rFonts w:ascii="Times New Roman" w:hAnsi="Times New Roman" w:cs="Times New Roman"/>
          <w:color w:val="222222"/>
          <w:sz w:val="28"/>
          <w:szCs w:val="28"/>
          <w:shd w:val="clear" w:color="auto" w:fill="FFFFFF"/>
        </w:rPr>
        <w:t>Siberian</w:t>
      </w:r>
      <w:proofErr w:type="spellEnd"/>
      <w:r w:rsidRPr="00507419">
        <w:rPr>
          <w:rFonts w:ascii="Times New Roman" w:hAnsi="Times New Roman" w:cs="Times New Roman"/>
          <w:color w:val="222222"/>
          <w:sz w:val="28"/>
          <w:szCs w:val="28"/>
          <w:shd w:val="clear" w:color="auto" w:fill="FFFFFF"/>
        </w:rPr>
        <w:t xml:space="preserve"> </w:t>
      </w:r>
      <w:proofErr w:type="spellStart"/>
      <w:r w:rsidRPr="00507419">
        <w:rPr>
          <w:rFonts w:ascii="Times New Roman" w:hAnsi="Times New Roman" w:cs="Times New Roman"/>
          <w:color w:val="222222"/>
          <w:sz w:val="28"/>
          <w:szCs w:val="28"/>
          <w:shd w:val="clear" w:color="auto" w:fill="FFFFFF"/>
        </w:rPr>
        <w:t>Medical</w:t>
      </w:r>
      <w:proofErr w:type="spellEnd"/>
      <w:r w:rsidRPr="00507419">
        <w:rPr>
          <w:rFonts w:ascii="Times New Roman" w:hAnsi="Times New Roman" w:cs="Times New Roman"/>
          <w:color w:val="222222"/>
          <w:sz w:val="28"/>
          <w:szCs w:val="28"/>
          <w:shd w:val="clear" w:color="auto" w:fill="FFFFFF"/>
        </w:rPr>
        <w:t xml:space="preserve"> </w:t>
      </w:r>
      <w:proofErr w:type="spellStart"/>
      <w:r w:rsidRPr="00507419">
        <w:rPr>
          <w:rFonts w:ascii="Times New Roman" w:hAnsi="Times New Roman" w:cs="Times New Roman"/>
          <w:color w:val="222222"/>
          <w:sz w:val="28"/>
          <w:szCs w:val="28"/>
          <w:shd w:val="clear" w:color="auto" w:fill="FFFFFF"/>
        </w:rPr>
        <w:t>Sciences</w:t>
      </w:r>
      <w:proofErr w:type="spellEnd"/>
      <w:r w:rsidRPr="00507419">
        <w:rPr>
          <w:rFonts w:ascii="Times New Roman" w:hAnsi="Times New Roman" w:cs="Times New Roman"/>
          <w:color w:val="222222"/>
          <w:sz w:val="28"/>
          <w:szCs w:val="28"/>
          <w:shd w:val="clear" w:color="auto" w:fill="FFFFFF"/>
        </w:rPr>
        <w:t>. – 2013. – №. 3. – С. 18.</w:t>
      </w:r>
    </w:p>
    <w:p w14:paraId="1178A4AC" w14:textId="77777777" w:rsidR="00507419" w:rsidRPr="00507419" w:rsidRDefault="00507419" w:rsidP="00507419">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rPr>
        <w:t>Винтизенко</w:t>
      </w:r>
      <w:proofErr w:type="spellEnd"/>
      <w:r w:rsidRPr="00507419">
        <w:rPr>
          <w:rFonts w:ascii="Times New Roman" w:hAnsi="Times New Roman" w:cs="Times New Roman"/>
          <w:color w:val="222222"/>
          <w:sz w:val="28"/>
          <w:szCs w:val="28"/>
          <w:shd w:val="clear" w:color="auto" w:fill="FFFFFF"/>
        </w:rPr>
        <w:t xml:space="preserve"> С. И. и др. Роль генетических факторов в механизмах развития </w:t>
      </w:r>
      <w:proofErr w:type="spellStart"/>
      <w:r w:rsidRPr="00507419">
        <w:rPr>
          <w:rFonts w:ascii="Times New Roman" w:hAnsi="Times New Roman" w:cs="Times New Roman"/>
          <w:color w:val="222222"/>
          <w:sz w:val="28"/>
          <w:szCs w:val="28"/>
          <w:shd w:val="clear" w:color="auto" w:fill="FFFFFF"/>
        </w:rPr>
        <w:t>ремоделирования</w:t>
      </w:r>
      <w:proofErr w:type="spellEnd"/>
      <w:r w:rsidRPr="00507419">
        <w:rPr>
          <w:rFonts w:ascii="Times New Roman" w:hAnsi="Times New Roman" w:cs="Times New Roman"/>
          <w:color w:val="222222"/>
          <w:sz w:val="28"/>
          <w:szCs w:val="28"/>
          <w:shd w:val="clear" w:color="auto" w:fill="FFFFFF"/>
        </w:rPr>
        <w:t xml:space="preserve"> коронарных артерий после </w:t>
      </w:r>
      <w:proofErr w:type="spellStart"/>
      <w:r w:rsidRPr="00507419">
        <w:rPr>
          <w:rFonts w:ascii="Times New Roman" w:hAnsi="Times New Roman" w:cs="Times New Roman"/>
          <w:color w:val="222222"/>
          <w:sz w:val="28"/>
          <w:szCs w:val="28"/>
          <w:shd w:val="clear" w:color="auto" w:fill="FFFFFF"/>
        </w:rPr>
        <w:t>имплантирования</w:t>
      </w:r>
      <w:proofErr w:type="spellEnd"/>
      <w:r w:rsidRPr="00507419">
        <w:rPr>
          <w:rFonts w:ascii="Times New Roman" w:hAnsi="Times New Roman" w:cs="Times New Roman"/>
          <w:color w:val="222222"/>
          <w:sz w:val="28"/>
          <w:szCs w:val="28"/>
          <w:shd w:val="clear" w:color="auto" w:fill="FFFFFF"/>
        </w:rPr>
        <w:t xml:space="preserve"> </w:t>
      </w:r>
      <w:proofErr w:type="spellStart"/>
      <w:r w:rsidRPr="00507419">
        <w:rPr>
          <w:rFonts w:ascii="Times New Roman" w:hAnsi="Times New Roman" w:cs="Times New Roman"/>
          <w:color w:val="222222"/>
          <w:sz w:val="28"/>
          <w:szCs w:val="28"/>
          <w:shd w:val="clear" w:color="auto" w:fill="FFFFFF"/>
        </w:rPr>
        <w:t>стентов</w:t>
      </w:r>
      <w:proofErr w:type="spellEnd"/>
      <w:r w:rsidRPr="00507419">
        <w:rPr>
          <w:rFonts w:ascii="Times New Roman" w:hAnsi="Times New Roman" w:cs="Times New Roman"/>
          <w:color w:val="222222"/>
          <w:sz w:val="28"/>
          <w:szCs w:val="28"/>
          <w:shd w:val="clear" w:color="auto" w:fill="FFFFFF"/>
        </w:rPr>
        <w:t xml:space="preserve"> //Бюллетень сибирской медицины. – 2015. – Т. 14. – №. 1. – С. 102-109.</w:t>
      </w:r>
    </w:p>
    <w:p w14:paraId="5C521FF1" w14:textId="03239F81"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Mathew M. T. et al. Significance of </w:t>
      </w:r>
      <w:proofErr w:type="spellStart"/>
      <w:r w:rsidRPr="00507419">
        <w:rPr>
          <w:rFonts w:ascii="Times New Roman" w:hAnsi="Times New Roman" w:cs="Times New Roman"/>
          <w:color w:val="222222"/>
          <w:sz w:val="28"/>
          <w:szCs w:val="28"/>
          <w:shd w:val="clear" w:color="auto" w:fill="FFFFFF"/>
          <w:lang w:val="en-US"/>
        </w:rPr>
        <w:t>tribocorrosion</w:t>
      </w:r>
      <w:proofErr w:type="spellEnd"/>
      <w:r w:rsidRPr="00507419">
        <w:rPr>
          <w:rFonts w:ascii="Times New Roman" w:hAnsi="Times New Roman" w:cs="Times New Roman"/>
          <w:color w:val="222222"/>
          <w:sz w:val="28"/>
          <w:szCs w:val="28"/>
          <w:shd w:val="clear" w:color="auto" w:fill="FFFFFF"/>
          <w:lang w:val="en-US"/>
        </w:rPr>
        <w:t xml:space="preserve"> in biomedical applications: overview and current status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Advances in tribology. – 2009.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2009. </w:t>
      </w:r>
      <w:hyperlink r:id="rId70" w:history="1">
        <w:r w:rsidRPr="00507419">
          <w:rPr>
            <w:rStyle w:val="ad"/>
            <w:rFonts w:ascii="Times New Roman" w:hAnsi="Times New Roman" w:cs="Times New Roman"/>
            <w:sz w:val="28"/>
            <w:szCs w:val="28"/>
            <w:shd w:val="clear" w:color="auto" w:fill="FFFFFF"/>
            <w:lang w:val="en-US"/>
          </w:rPr>
          <w:t>https://doi.org/10.1155/2009/250986</w:t>
        </w:r>
      </w:hyperlink>
    </w:p>
    <w:p w14:paraId="55A04900" w14:textId="1EF1C632"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Celis</w:t>
      </w:r>
      <w:proofErr w:type="spellEnd"/>
      <w:r w:rsidRPr="00507419">
        <w:rPr>
          <w:rFonts w:ascii="Times New Roman" w:hAnsi="Times New Roman" w:cs="Times New Roman"/>
          <w:color w:val="222222"/>
          <w:sz w:val="28"/>
          <w:szCs w:val="28"/>
          <w:shd w:val="clear" w:color="auto" w:fill="FFFFFF"/>
          <w:lang w:val="en-US"/>
        </w:rPr>
        <w:t xml:space="preserve"> J. P., </w:t>
      </w:r>
      <w:proofErr w:type="spellStart"/>
      <w:r w:rsidRPr="00507419">
        <w:rPr>
          <w:rFonts w:ascii="Times New Roman" w:hAnsi="Times New Roman" w:cs="Times New Roman"/>
          <w:color w:val="222222"/>
          <w:sz w:val="28"/>
          <w:szCs w:val="28"/>
          <w:shd w:val="clear" w:color="auto" w:fill="FFFFFF"/>
          <w:lang w:val="en-US"/>
        </w:rPr>
        <w:t>Ponthiaux</w:t>
      </w:r>
      <w:proofErr w:type="spellEnd"/>
      <w:r w:rsidRPr="00507419">
        <w:rPr>
          <w:rFonts w:ascii="Times New Roman" w:hAnsi="Times New Roman" w:cs="Times New Roman"/>
          <w:color w:val="222222"/>
          <w:sz w:val="28"/>
          <w:szCs w:val="28"/>
          <w:shd w:val="clear" w:color="auto" w:fill="FFFFFF"/>
          <w:lang w:val="en-US"/>
        </w:rPr>
        <w:t xml:space="preserve"> P., Wenger F. Tribo-corrosion of materials: interplay between chemical, electrochemical, and mechanical reactivity of surfaces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Wear. – 2006.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261. – №. 9.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939-946. </w:t>
      </w:r>
      <w:hyperlink r:id="rId71" w:history="1">
        <w:r w:rsidRPr="00262EDF">
          <w:rPr>
            <w:rStyle w:val="ad"/>
            <w:rFonts w:ascii="Times New Roman" w:hAnsi="Times New Roman" w:cs="Times New Roman"/>
            <w:sz w:val="28"/>
            <w:szCs w:val="28"/>
            <w:shd w:val="clear" w:color="auto" w:fill="FFFFFF"/>
            <w:lang w:val="en-US"/>
          </w:rPr>
          <w:t>https://doi.org/10.1016/j.wear.2006.03.027</w:t>
        </w:r>
      </w:hyperlink>
    </w:p>
    <w:p w14:paraId="011D66C9" w14:textId="29C6E60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Xie</w:t>
      </w:r>
      <w:proofErr w:type="spellEnd"/>
      <w:r w:rsidRPr="00507419">
        <w:rPr>
          <w:rFonts w:ascii="Times New Roman" w:hAnsi="Times New Roman" w:cs="Times New Roman"/>
          <w:color w:val="222222"/>
          <w:sz w:val="28"/>
          <w:szCs w:val="28"/>
          <w:shd w:val="clear" w:color="auto" w:fill="FFFFFF"/>
          <w:lang w:val="en-US"/>
        </w:rPr>
        <w:t xml:space="preserve"> D. et al. A brief review of bio-tribology in cardiovascular devices //</w:t>
      </w:r>
      <w:r w:rsidR="00262EDF">
        <w:rPr>
          <w:rFonts w:ascii="Times New Roman" w:hAnsi="Times New Roman" w:cs="Times New Roman"/>
          <w:color w:val="222222"/>
          <w:sz w:val="28"/>
          <w:szCs w:val="28"/>
          <w:shd w:val="clear" w:color="auto" w:fill="FFFFFF"/>
          <w:lang w:val="kk-KZ"/>
        </w:rPr>
        <w:t xml:space="preserve"> </w:t>
      </w:r>
      <w:proofErr w:type="spellStart"/>
      <w:r w:rsidRPr="00507419">
        <w:rPr>
          <w:rFonts w:ascii="Times New Roman" w:hAnsi="Times New Roman" w:cs="Times New Roman"/>
          <w:color w:val="222222"/>
          <w:sz w:val="28"/>
          <w:szCs w:val="28"/>
          <w:shd w:val="clear" w:color="auto" w:fill="FFFFFF"/>
          <w:lang w:val="en-US"/>
        </w:rPr>
        <w:t>Biosurface</w:t>
      </w:r>
      <w:proofErr w:type="spellEnd"/>
      <w:r w:rsidRPr="00507419">
        <w:rPr>
          <w:rFonts w:ascii="Times New Roman" w:hAnsi="Times New Roman" w:cs="Times New Roman"/>
          <w:color w:val="222222"/>
          <w:sz w:val="28"/>
          <w:szCs w:val="28"/>
          <w:shd w:val="clear" w:color="auto" w:fill="FFFFFF"/>
          <w:lang w:val="en-US"/>
        </w:rPr>
        <w:t xml:space="preserve"> and </w:t>
      </w:r>
      <w:proofErr w:type="spellStart"/>
      <w:r w:rsidRPr="00507419">
        <w:rPr>
          <w:rFonts w:ascii="Times New Roman" w:hAnsi="Times New Roman" w:cs="Times New Roman"/>
          <w:color w:val="222222"/>
          <w:sz w:val="28"/>
          <w:szCs w:val="28"/>
          <w:shd w:val="clear" w:color="auto" w:fill="FFFFFF"/>
          <w:lang w:val="en-US"/>
        </w:rPr>
        <w:t>Biotribology</w:t>
      </w:r>
      <w:proofErr w:type="spellEnd"/>
      <w:r w:rsidRPr="00507419">
        <w:rPr>
          <w:rFonts w:ascii="Times New Roman" w:hAnsi="Times New Roman" w:cs="Times New Roman"/>
          <w:color w:val="222222"/>
          <w:sz w:val="28"/>
          <w:szCs w:val="28"/>
          <w:shd w:val="clear" w:color="auto" w:fill="FFFFFF"/>
          <w:lang w:val="en-US"/>
        </w:rPr>
        <w:t xml:space="preserve">. – 2015. </w:t>
      </w:r>
      <w:bookmarkStart w:id="13" w:name="_Hlk151633595"/>
      <w:r w:rsidRPr="00507419">
        <w:rPr>
          <w:rFonts w:ascii="Times New Roman" w:hAnsi="Times New Roman" w:cs="Times New Roman"/>
          <w:color w:val="222222"/>
          <w:sz w:val="28"/>
          <w:szCs w:val="28"/>
          <w:shd w:val="clear" w:color="auto" w:fill="FFFFFF"/>
          <w:lang w:val="en-US"/>
        </w:rPr>
        <w:t>–</w:t>
      </w:r>
      <w:bookmarkEnd w:id="13"/>
      <w:r w:rsidRPr="00507419">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 – №. </w:t>
      </w:r>
      <w:r w:rsidRPr="00262EDF">
        <w:rPr>
          <w:rFonts w:ascii="Times New Roman" w:hAnsi="Times New Roman" w:cs="Times New Roman"/>
          <w:color w:val="222222"/>
          <w:sz w:val="28"/>
          <w:szCs w:val="28"/>
          <w:shd w:val="clear" w:color="auto" w:fill="FFFFFF"/>
          <w:lang w:val="en-US"/>
        </w:rPr>
        <w:t xml:space="preserve">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249-262. </w:t>
      </w:r>
      <w:hyperlink r:id="rId72" w:history="1">
        <w:r w:rsidRPr="00262EDF">
          <w:rPr>
            <w:rStyle w:val="ad"/>
            <w:rFonts w:ascii="Times New Roman" w:hAnsi="Times New Roman" w:cs="Times New Roman"/>
            <w:sz w:val="28"/>
            <w:szCs w:val="28"/>
            <w:shd w:val="clear" w:color="auto" w:fill="FFFFFF"/>
            <w:lang w:val="en-US"/>
          </w:rPr>
          <w:t>https://doi.org/10.1016/j.bsbt.2015.11.002</w:t>
        </w:r>
      </w:hyperlink>
    </w:p>
    <w:p w14:paraId="5D3226AA" w14:textId="66502CC3" w:rsidR="00C919C3" w:rsidRPr="00C919C3" w:rsidRDefault="00C919C3" w:rsidP="00C919C3">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7421F2">
        <w:rPr>
          <w:rFonts w:ascii="Times New Roman" w:hAnsi="Times New Roman" w:cs="Times New Roman"/>
          <w:sz w:val="28"/>
          <w:szCs w:val="28"/>
          <w:lang w:val="kk-KZ"/>
        </w:rPr>
        <w:lastRenderedPageBreak/>
        <w:t>Skakov</w:t>
      </w:r>
      <w:r>
        <w:rPr>
          <w:rFonts w:ascii="Times New Roman" w:hAnsi="Times New Roman" w:cs="Times New Roman"/>
          <w:sz w:val="28"/>
          <w:szCs w:val="28"/>
          <w:lang w:val="kk-KZ"/>
        </w:rPr>
        <w:t xml:space="preserve"> </w:t>
      </w:r>
      <w:r w:rsidRPr="007421F2">
        <w:rPr>
          <w:rFonts w:ascii="Times New Roman" w:hAnsi="Times New Roman" w:cs="Times New Roman"/>
          <w:sz w:val="28"/>
          <w:szCs w:val="28"/>
          <w:lang w:val="kk-KZ"/>
        </w:rPr>
        <w:t xml:space="preserve">M., Bayandinova M., Ocheredko I., Nurizinova M., Gradoboev A. </w:t>
      </w:r>
      <w:r w:rsidR="007421F2" w:rsidRPr="007421F2">
        <w:rPr>
          <w:rFonts w:ascii="Times New Roman" w:hAnsi="Times New Roman" w:cs="Times New Roman"/>
          <w:sz w:val="28"/>
          <w:szCs w:val="28"/>
          <w:lang w:val="kk-KZ"/>
        </w:rPr>
        <w:t>Influence of Diabase Filler on the Structure and Tribological Properties of Coatings Based on Ultrahigh Molecular Weight Polyethylene</w:t>
      </w:r>
      <w:r>
        <w:rPr>
          <w:rFonts w:ascii="Times New Roman" w:hAnsi="Times New Roman" w:cs="Times New Roman"/>
          <w:sz w:val="28"/>
          <w:szCs w:val="28"/>
          <w:lang w:val="kk-KZ"/>
        </w:rPr>
        <w:t xml:space="preserve"> // </w:t>
      </w:r>
      <w:r w:rsidR="007421F2" w:rsidRPr="007421F2">
        <w:rPr>
          <w:rFonts w:ascii="Times New Roman" w:hAnsi="Times New Roman" w:cs="Times New Roman"/>
          <w:sz w:val="28"/>
          <w:szCs w:val="28"/>
          <w:lang w:val="kk-KZ"/>
        </w:rPr>
        <w:t>Polymers</w:t>
      </w:r>
      <w:r>
        <w:rPr>
          <w:rFonts w:ascii="Times New Roman" w:hAnsi="Times New Roman" w:cs="Times New Roman"/>
          <w:sz w:val="28"/>
          <w:szCs w:val="28"/>
          <w:lang w:val="kk-KZ"/>
        </w:rPr>
        <w:t>.</w:t>
      </w:r>
      <w:r w:rsidR="007421F2" w:rsidRPr="007421F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421F2" w:rsidRPr="007421F2">
        <w:rPr>
          <w:rFonts w:ascii="Times New Roman" w:hAnsi="Times New Roman" w:cs="Times New Roman"/>
          <w:sz w:val="28"/>
          <w:szCs w:val="28"/>
          <w:lang w:val="kk-KZ"/>
        </w:rPr>
        <w:t xml:space="preserve">2023, </w:t>
      </w:r>
      <w:r w:rsidRPr="00507419">
        <w:rPr>
          <w:rFonts w:ascii="Times New Roman" w:hAnsi="Times New Roman" w:cs="Times New Roman"/>
          <w:color w:val="222222"/>
          <w:sz w:val="28"/>
          <w:szCs w:val="28"/>
          <w:shd w:val="clear" w:color="auto" w:fill="FFFFFF"/>
          <w:lang w:val="en-US"/>
        </w:rPr>
        <w:t>–</w:t>
      </w:r>
      <w:r>
        <w:rPr>
          <w:rFonts w:ascii="Times New Roman" w:hAnsi="Times New Roman" w:cs="Times New Roman"/>
          <w:sz w:val="28"/>
          <w:szCs w:val="28"/>
          <w:lang w:val="kk-KZ"/>
        </w:rPr>
        <w:t xml:space="preserve"> </w:t>
      </w:r>
      <w:r w:rsidRPr="00C919C3">
        <w:rPr>
          <w:rFonts w:ascii="Times New Roman" w:hAnsi="Times New Roman" w:cs="Times New Roman"/>
          <w:sz w:val="28"/>
          <w:szCs w:val="28"/>
          <w:lang w:val="en-US"/>
        </w:rPr>
        <w:t xml:space="preserve">№ </w:t>
      </w:r>
      <w:r w:rsidR="007421F2" w:rsidRPr="00C919C3">
        <w:rPr>
          <w:rFonts w:ascii="Times New Roman" w:hAnsi="Times New Roman" w:cs="Times New Roman"/>
          <w:sz w:val="28"/>
          <w:szCs w:val="28"/>
          <w:lang w:val="kk-KZ"/>
        </w:rPr>
        <w:t xml:space="preserve">15, </w:t>
      </w:r>
      <w:r w:rsidRPr="00507419">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kk-KZ"/>
        </w:rPr>
        <w:t xml:space="preserve">. </w:t>
      </w:r>
      <w:r w:rsidR="007421F2" w:rsidRPr="00C919C3">
        <w:rPr>
          <w:rFonts w:ascii="Times New Roman" w:hAnsi="Times New Roman" w:cs="Times New Roman"/>
          <w:sz w:val="28"/>
          <w:szCs w:val="28"/>
          <w:lang w:val="kk-KZ"/>
        </w:rPr>
        <w:t>3465</w:t>
      </w:r>
      <w:r>
        <w:rPr>
          <w:rFonts w:ascii="Times New Roman" w:hAnsi="Times New Roman" w:cs="Times New Roman"/>
          <w:sz w:val="28"/>
          <w:szCs w:val="28"/>
          <w:lang w:val="kk-KZ"/>
        </w:rPr>
        <w:t>-3469</w:t>
      </w:r>
      <w:r w:rsidRPr="00C919C3">
        <w:rPr>
          <w:rFonts w:ascii="Times New Roman" w:hAnsi="Times New Roman" w:cs="Times New Roman"/>
          <w:sz w:val="28"/>
          <w:szCs w:val="28"/>
          <w:lang w:val="kk-KZ"/>
        </w:rPr>
        <w:t>.</w:t>
      </w:r>
      <w:r w:rsidRPr="00C919C3">
        <w:rPr>
          <w:rFonts w:ascii="Times New Roman" w:hAnsi="Times New Roman" w:cs="Times New Roman"/>
          <w:sz w:val="24"/>
          <w:szCs w:val="24"/>
          <w:lang w:val="kk-KZ"/>
        </w:rPr>
        <w:t xml:space="preserve"> </w:t>
      </w:r>
      <w:hyperlink r:id="rId73" w:history="1">
        <w:r w:rsidRPr="00C919C3">
          <w:rPr>
            <w:rStyle w:val="ad"/>
            <w:rFonts w:ascii="Times New Roman" w:hAnsi="Times New Roman" w:cs="Times New Roman"/>
            <w:sz w:val="28"/>
            <w:szCs w:val="28"/>
            <w:lang w:val="kk-KZ"/>
          </w:rPr>
          <w:t>https://doi.org/10.3390/polym15163465</w:t>
        </w:r>
      </w:hyperlink>
      <w:r w:rsidRPr="00C919C3">
        <w:rPr>
          <w:sz w:val="28"/>
          <w:szCs w:val="28"/>
          <w:lang w:val="kk-KZ"/>
        </w:rPr>
        <w:t xml:space="preserve"> </w:t>
      </w:r>
    </w:p>
    <w:p w14:paraId="5FFCE211" w14:textId="1DEA2B5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Dongping L., </w:t>
      </w:r>
      <w:proofErr w:type="spellStart"/>
      <w:r w:rsidRPr="00507419">
        <w:rPr>
          <w:rFonts w:ascii="Times New Roman" w:hAnsi="Times New Roman" w:cs="Times New Roman"/>
          <w:color w:val="222222"/>
          <w:sz w:val="28"/>
          <w:szCs w:val="28"/>
          <w:shd w:val="clear" w:color="auto" w:fill="FFFFFF"/>
          <w:lang w:val="en-US"/>
        </w:rPr>
        <w:t>Jianping</w:t>
      </w:r>
      <w:proofErr w:type="spellEnd"/>
      <w:r w:rsidRPr="00507419">
        <w:rPr>
          <w:rFonts w:ascii="Times New Roman" w:hAnsi="Times New Roman" w:cs="Times New Roman"/>
          <w:color w:val="222222"/>
          <w:sz w:val="28"/>
          <w:szCs w:val="28"/>
          <w:shd w:val="clear" w:color="auto" w:fill="FFFFFF"/>
          <w:lang w:val="en-US"/>
        </w:rPr>
        <w:t xml:space="preserve"> T. A review of the tribological problems in artificial organs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Mechanical Science and Technology. – 2008.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27. – №. 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198.</w:t>
      </w:r>
    </w:p>
    <w:p w14:paraId="03799719" w14:textId="6F4C09D2"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Pichugin</w:t>
      </w:r>
      <w:proofErr w:type="spellEnd"/>
      <w:r w:rsidRPr="00507419">
        <w:rPr>
          <w:rFonts w:ascii="Times New Roman" w:hAnsi="Times New Roman" w:cs="Times New Roman"/>
          <w:color w:val="222222"/>
          <w:sz w:val="28"/>
          <w:szCs w:val="28"/>
          <w:shd w:val="clear" w:color="auto" w:fill="FFFFFF"/>
          <w:lang w:val="en-US"/>
        </w:rPr>
        <w:t xml:space="preserve"> V. F. et al. In-vitro dissolution and structural and </w:t>
      </w:r>
      <w:proofErr w:type="spellStart"/>
      <w:r w:rsidRPr="00507419">
        <w:rPr>
          <w:rFonts w:ascii="Times New Roman" w:hAnsi="Times New Roman" w:cs="Times New Roman"/>
          <w:color w:val="222222"/>
          <w:sz w:val="28"/>
          <w:szCs w:val="28"/>
          <w:shd w:val="clear" w:color="auto" w:fill="FFFFFF"/>
          <w:lang w:val="en-US"/>
        </w:rPr>
        <w:t>electrokinetic</w:t>
      </w:r>
      <w:proofErr w:type="spellEnd"/>
      <w:r w:rsidRPr="00507419">
        <w:rPr>
          <w:rFonts w:ascii="Times New Roman" w:hAnsi="Times New Roman" w:cs="Times New Roman"/>
          <w:color w:val="222222"/>
          <w:sz w:val="28"/>
          <w:szCs w:val="28"/>
          <w:shd w:val="clear" w:color="auto" w:fill="FFFFFF"/>
          <w:lang w:val="en-US"/>
        </w:rPr>
        <w:t xml:space="preserve"> characteristics of titanium-oxynitride coatings formed via reactive magnetron sputtering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Surface Investigation. X-ray, Synchrotron and Neutron Techniques. –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10.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282-291. </w:t>
      </w:r>
      <w:hyperlink r:id="rId74" w:history="1">
        <w:r w:rsidRPr="00507419">
          <w:rPr>
            <w:rStyle w:val="ad"/>
            <w:rFonts w:ascii="Times New Roman" w:hAnsi="Times New Roman" w:cs="Times New Roman"/>
            <w:sz w:val="28"/>
            <w:szCs w:val="28"/>
            <w:shd w:val="clear" w:color="auto" w:fill="FCFCFC"/>
            <w:lang w:val="en-US"/>
          </w:rPr>
          <w:t>https://doi.org/10.1134/S1027451016020166</w:t>
        </w:r>
      </w:hyperlink>
    </w:p>
    <w:p w14:paraId="6AA64EC1" w14:textId="1B8BB1AD"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Konischev</w:t>
      </w:r>
      <w:proofErr w:type="spellEnd"/>
      <w:r w:rsidRPr="00507419">
        <w:rPr>
          <w:rFonts w:ascii="Times New Roman" w:hAnsi="Times New Roman" w:cs="Times New Roman"/>
          <w:color w:val="222222"/>
          <w:sz w:val="28"/>
          <w:szCs w:val="28"/>
          <w:shd w:val="clear" w:color="auto" w:fill="FFFFFF"/>
          <w:lang w:val="en-US"/>
        </w:rPr>
        <w:t xml:space="preserve"> M. E. et al. Structure and properties of </w:t>
      </w:r>
      <w:proofErr w:type="spellStart"/>
      <w:r w:rsidRPr="00507419">
        <w:rPr>
          <w:rFonts w:ascii="Times New Roman" w:hAnsi="Times New Roman" w:cs="Times New Roman"/>
          <w:color w:val="222222"/>
          <w:sz w:val="28"/>
          <w:szCs w:val="28"/>
          <w:shd w:val="clear" w:color="auto" w:fill="FFFFFF"/>
          <w:lang w:val="en-US"/>
        </w:rPr>
        <w:t>Ti</w:t>
      </w:r>
      <w:proofErr w:type="spellEnd"/>
      <w:r w:rsidRPr="00507419">
        <w:rPr>
          <w:rFonts w:ascii="Times New Roman" w:hAnsi="Times New Roman" w:cs="Times New Roman"/>
          <w:color w:val="222222"/>
          <w:sz w:val="28"/>
          <w:szCs w:val="28"/>
          <w:shd w:val="clear" w:color="auto" w:fill="FFFFFF"/>
          <w:lang w:val="en-US"/>
        </w:rPr>
        <w:t>–O–N coatings produced by reactive magnetron sputtering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Russian Physics Journal. – 2014.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56.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1144-1149. </w:t>
      </w:r>
      <w:hyperlink r:id="rId75" w:history="1">
        <w:r w:rsidRPr="00507419">
          <w:rPr>
            <w:rStyle w:val="ad"/>
            <w:rFonts w:ascii="Times New Roman" w:hAnsi="Times New Roman" w:cs="Times New Roman"/>
            <w:sz w:val="28"/>
            <w:szCs w:val="28"/>
            <w:shd w:val="clear" w:color="auto" w:fill="FCFCFC"/>
            <w:lang w:val="en-US"/>
          </w:rPr>
          <w:t>https://doi.org/10.1007/s11182-014-0154-5</w:t>
        </w:r>
      </w:hyperlink>
    </w:p>
    <w:p w14:paraId="0928368E" w14:textId="0810890D" w:rsidR="00507419" w:rsidRPr="00262EDF"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Yin Z. F. et al. Recent progress in biomedical applications of titanium dioxide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Physical chemistry chemical physics.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15. – №. </w:t>
      </w:r>
      <w:r w:rsidRPr="00262EDF">
        <w:rPr>
          <w:rFonts w:ascii="Times New Roman" w:hAnsi="Times New Roman" w:cs="Times New Roman"/>
          <w:color w:val="222222"/>
          <w:sz w:val="28"/>
          <w:szCs w:val="28"/>
          <w:shd w:val="clear" w:color="auto" w:fill="FFFFFF"/>
          <w:lang w:val="en-US"/>
        </w:rPr>
        <w:t xml:space="preserve">14.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4844-4858. </w:t>
      </w:r>
      <w:hyperlink r:id="rId76" w:tooltip="Link to landing page via DOI" w:history="1">
        <w:r w:rsidRPr="00262EDF">
          <w:rPr>
            <w:rStyle w:val="ad"/>
            <w:rFonts w:ascii="Times New Roman" w:hAnsi="Times New Roman" w:cs="Times New Roman"/>
            <w:bCs/>
            <w:color w:val="007AAF"/>
            <w:sz w:val="28"/>
            <w:szCs w:val="28"/>
            <w:shd w:val="clear" w:color="auto" w:fill="FFFFFF"/>
            <w:lang w:val="en-US"/>
          </w:rPr>
          <w:t>https://doi.org/10.1039/C3CP43938K</w:t>
        </w:r>
      </w:hyperlink>
    </w:p>
    <w:p w14:paraId="66C1A366" w14:textId="7AD14F0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Rizzo A. et al. Graded selective coatings based on zirconium and titanium oxynitride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Physics D: Applied Physics. – 2009.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42. – №. </w:t>
      </w:r>
      <w:r w:rsidRPr="00262EDF">
        <w:rPr>
          <w:rFonts w:ascii="Times New Roman" w:hAnsi="Times New Roman" w:cs="Times New Roman"/>
          <w:color w:val="222222"/>
          <w:sz w:val="28"/>
          <w:szCs w:val="28"/>
          <w:shd w:val="clear" w:color="auto" w:fill="FFFFFF"/>
          <w:lang w:val="en-US"/>
        </w:rPr>
        <w:t xml:space="preserve">11.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115406. </w:t>
      </w:r>
      <w:hyperlink r:id="rId77"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10.1088/0022-3727/42/11/115406</w:t>
        </w:r>
      </w:hyperlink>
    </w:p>
    <w:p w14:paraId="2DA67AA4" w14:textId="2ED2C1D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Huang N. et al. Surface modification of coronary artery stent by </w:t>
      </w:r>
      <w:proofErr w:type="spellStart"/>
      <w:r w:rsidRPr="00507419">
        <w:rPr>
          <w:rFonts w:ascii="Times New Roman" w:hAnsi="Times New Roman" w:cs="Times New Roman"/>
          <w:color w:val="222222"/>
          <w:sz w:val="28"/>
          <w:szCs w:val="28"/>
          <w:shd w:val="clear" w:color="auto" w:fill="FFFFFF"/>
          <w:lang w:val="en-US"/>
        </w:rPr>
        <w:t>Ti</w:t>
      </w:r>
      <w:proofErr w:type="spellEnd"/>
      <w:r w:rsidRPr="00507419">
        <w:rPr>
          <w:rFonts w:ascii="Times New Roman" w:hAnsi="Times New Roman" w:cs="Times New Roman"/>
          <w:color w:val="222222"/>
          <w:sz w:val="28"/>
          <w:szCs w:val="28"/>
          <w:shd w:val="clear" w:color="auto" w:fill="FFFFFF"/>
          <w:lang w:val="en-US"/>
        </w:rPr>
        <w:t>–O/</w:t>
      </w:r>
      <w:proofErr w:type="spellStart"/>
      <w:r w:rsidRPr="00507419">
        <w:rPr>
          <w:rFonts w:ascii="Times New Roman" w:hAnsi="Times New Roman" w:cs="Times New Roman"/>
          <w:color w:val="222222"/>
          <w:sz w:val="28"/>
          <w:szCs w:val="28"/>
          <w:shd w:val="clear" w:color="auto" w:fill="FFFFFF"/>
          <w:lang w:val="en-US"/>
        </w:rPr>
        <w:t>Ti</w:t>
      </w:r>
      <w:proofErr w:type="spellEnd"/>
      <w:r w:rsidRPr="00507419">
        <w:rPr>
          <w:rFonts w:ascii="Times New Roman" w:hAnsi="Times New Roman" w:cs="Times New Roman"/>
          <w:color w:val="222222"/>
          <w:sz w:val="28"/>
          <w:szCs w:val="28"/>
          <w:shd w:val="clear" w:color="auto" w:fill="FFFFFF"/>
          <w:lang w:val="en-US"/>
        </w:rPr>
        <w:t>–N complex film coating prepared with plasma immersion ion implantation and deposition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Nuclear Instruments and Methods in Physics Research Section B: Beam Interactions with Materials and Atoms. – 2006.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242. – №. </w:t>
      </w:r>
      <w:r w:rsidRPr="00262EDF">
        <w:rPr>
          <w:rFonts w:ascii="Times New Roman" w:hAnsi="Times New Roman" w:cs="Times New Roman"/>
          <w:color w:val="222222"/>
          <w:sz w:val="28"/>
          <w:szCs w:val="28"/>
          <w:shd w:val="clear" w:color="auto" w:fill="FFFFFF"/>
          <w:lang w:val="en-US"/>
        </w:rPr>
        <w:t xml:space="preserve">1-2.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18-21. </w:t>
      </w:r>
      <w:hyperlink r:id="rId78" w:history="1">
        <w:r w:rsidRPr="00262EDF">
          <w:rPr>
            <w:rStyle w:val="ad"/>
            <w:rFonts w:ascii="Times New Roman" w:hAnsi="Times New Roman" w:cs="Times New Roman"/>
            <w:sz w:val="28"/>
            <w:szCs w:val="28"/>
            <w:shd w:val="clear" w:color="auto" w:fill="FFFFFF"/>
            <w:lang w:val="en-US"/>
          </w:rPr>
          <w:t>https://doi.org/10.1016/j.nimb.2005.08.080</w:t>
        </w:r>
      </w:hyperlink>
    </w:p>
    <w:p w14:paraId="66BB9F59" w14:textId="44E04188"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Mischler</w:t>
      </w:r>
      <w:proofErr w:type="spellEnd"/>
      <w:r w:rsidRPr="00507419">
        <w:rPr>
          <w:rFonts w:ascii="Times New Roman" w:hAnsi="Times New Roman" w:cs="Times New Roman"/>
          <w:color w:val="222222"/>
          <w:sz w:val="28"/>
          <w:szCs w:val="28"/>
          <w:shd w:val="clear" w:color="auto" w:fill="FFFFFF"/>
          <w:lang w:val="en-US"/>
        </w:rPr>
        <w:t xml:space="preserve"> S., Pax G. Tribological behavior of titanium sliding against bone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European Cells and Materials. – 2002.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 – №. 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28-29.</w:t>
      </w:r>
    </w:p>
    <w:p w14:paraId="46DCF4E5"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Ehrlich H. Biological materials of marine origin. – Berlin, Germany: Springer, 2010.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1-436.</w:t>
      </w:r>
    </w:p>
    <w:p w14:paraId="25ABCDAF"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Parida</w:t>
      </w:r>
      <w:proofErr w:type="spellEnd"/>
      <w:r w:rsidRPr="00507419">
        <w:rPr>
          <w:rFonts w:ascii="Times New Roman" w:hAnsi="Times New Roman" w:cs="Times New Roman"/>
          <w:color w:val="222222"/>
          <w:sz w:val="28"/>
          <w:szCs w:val="28"/>
          <w:shd w:val="clear" w:color="auto" w:fill="FFFFFF"/>
          <w:lang w:val="en-US"/>
        </w:rPr>
        <w:t xml:space="preserve"> P., Behera A., Mishra S. C. Classification of Biomaterials used in Medicine. – 2012.</w:t>
      </w:r>
    </w:p>
    <w:p w14:paraId="1F979020" w14:textId="037A4A01" w:rsidR="00507419" w:rsidRPr="00F82312" w:rsidRDefault="00F82312" w:rsidP="00F82312">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F82312">
        <w:rPr>
          <w:rFonts w:ascii="Times New Roman" w:hAnsi="Times New Roman" w:cs="Times New Roman"/>
          <w:sz w:val="28"/>
          <w:szCs w:val="28"/>
          <w:shd w:val="clear" w:color="auto" w:fill="FFFFFF"/>
          <w:lang w:val="en-US"/>
        </w:rPr>
        <w:t>Skakov</w:t>
      </w:r>
      <w:proofErr w:type="spellEnd"/>
      <w:r w:rsidRPr="00F82312">
        <w:rPr>
          <w:rFonts w:ascii="Times New Roman" w:hAnsi="Times New Roman" w:cs="Times New Roman"/>
          <w:sz w:val="28"/>
          <w:szCs w:val="28"/>
          <w:shd w:val="clear" w:color="auto" w:fill="FFFFFF"/>
          <w:lang w:val="en-US"/>
        </w:rPr>
        <w:t xml:space="preserve"> M.K., </w:t>
      </w:r>
      <w:proofErr w:type="spellStart"/>
      <w:r w:rsidRPr="00F82312">
        <w:rPr>
          <w:rFonts w:ascii="Times New Roman" w:hAnsi="Times New Roman" w:cs="Times New Roman"/>
          <w:sz w:val="28"/>
          <w:szCs w:val="28"/>
          <w:shd w:val="clear" w:color="auto" w:fill="FFFFFF"/>
          <w:lang w:val="en-US"/>
        </w:rPr>
        <w:t>Baklanov</w:t>
      </w:r>
      <w:proofErr w:type="spellEnd"/>
      <w:r w:rsidRPr="00F82312">
        <w:rPr>
          <w:rFonts w:ascii="Times New Roman" w:hAnsi="Times New Roman" w:cs="Times New Roman"/>
          <w:sz w:val="28"/>
          <w:szCs w:val="28"/>
          <w:shd w:val="clear" w:color="auto" w:fill="FFFFFF"/>
          <w:lang w:val="en-US"/>
        </w:rPr>
        <w:t xml:space="preserve"> V.V., </w:t>
      </w:r>
      <w:proofErr w:type="spellStart"/>
      <w:r w:rsidRPr="00F82312">
        <w:rPr>
          <w:rFonts w:ascii="Times New Roman" w:hAnsi="Times New Roman" w:cs="Times New Roman"/>
          <w:sz w:val="28"/>
          <w:szCs w:val="28"/>
          <w:shd w:val="clear" w:color="auto" w:fill="FFFFFF"/>
          <w:lang w:val="en-US"/>
        </w:rPr>
        <w:t>Zhanbolatova</w:t>
      </w:r>
      <w:proofErr w:type="spellEnd"/>
      <w:r w:rsidRPr="00F82312">
        <w:rPr>
          <w:rFonts w:ascii="Times New Roman" w:hAnsi="Times New Roman" w:cs="Times New Roman"/>
          <w:sz w:val="28"/>
          <w:szCs w:val="28"/>
          <w:shd w:val="clear" w:color="auto" w:fill="FFFFFF"/>
          <w:lang w:val="en-US"/>
        </w:rPr>
        <w:t xml:space="preserve"> G.K., </w:t>
      </w:r>
      <w:proofErr w:type="spellStart"/>
      <w:r w:rsidRPr="00F82312">
        <w:rPr>
          <w:rFonts w:ascii="Times New Roman" w:hAnsi="Times New Roman" w:cs="Times New Roman"/>
          <w:sz w:val="28"/>
          <w:szCs w:val="28"/>
          <w:shd w:val="clear" w:color="auto" w:fill="FFFFFF"/>
          <w:lang w:val="en-US"/>
        </w:rPr>
        <w:t>Miniyazov</w:t>
      </w:r>
      <w:proofErr w:type="spellEnd"/>
      <w:r w:rsidRPr="00F82312">
        <w:rPr>
          <w:rFonts w:ascii="Times New Roman" w:hAnsi="Times New Roman" w:cs="Times New Roman"/>
          <w:sz w:val="28"/>
          <w:szCs w:val="28"/>
          <w:shd w:val="clear" w:color="auto" w:fill="FFFFFF"/>
          <w:lang w:val="en-US"/>
        </w:rPr>
        <w:t xml:space="preserve"> A.Z., </w:t>
      </w:r>
      <w:proofErr w:type="spellStart"/>
      <w:r w:rsidRPr="00F82312">
        <w:rPr>
          <w:rFonts w:ascii="Times New Roman" w:hAnsi="Times New Roman" w:cs="Times New Roman"/>
          <w:sz w:val="28"/>
          <w:szCs w:val="28"/>
          <w:shd w:val="clear" w:color="auto" w:fill="FFFFFF"/>
          <w:lang w:val="en-US"/>
        </w:rPr>
        <w:t>Kozhakhmetov</w:t>
      </w:r>
      <w:proofErr w:type="spellEnd"/>
      <w:r w:rsidRPr="00F82312">
        <w:rPr>
          <w:rFonts w:ascii="Times New Roman" w:hAnsi="Times New Roman" w:cs="Times New Roman"/>
          <w:sz w:val="28"/>
          <w:szCs w:val="28"/>
          <w:shd w:val="clear" w:color="auto" w:fill="FFFFFF"/>
          <w:lang w:val="en-US"/>
        </w:rPr>
        <w:t xml:space="preserve"> Y.A., </w:t>
      </w:r>
      <w:proofErr w:type="spellStart"/>
      <w:r w:rsidRPr="00F82312">
        <w:rPr>
          <w:rFonts w:ascii="Times New Roman" w:hAnsi="Times New Roman" w:cs="Times New Roman"/>
          <w:sz w:val="28"/>
          <w:szCs w:val="28"/>
          <w:shd w:val="clear" w:color="auto" w:fill="FFFFFF"/>
          <w:lang w:val="en-US"/>
        </w:rPr>
        <w:t>Gradoboev</w:t>
      </w:r>
      <w:proofErr w:type="spellEnd"/>
      <w:r w:rsidRPr="00F82312">
        <w:rPr>
          <w:rFonts w:ascii="Times New Roman" w:hAnsi="Times New Roman" w:cs="Times New Roman"/>
          <w:sz w:val="28"/>
          <w:szCs w:val="28"/>
          <w:shd w:val="clear" w:color="auto" w:fill="FFFFFF"/>
          <w:lang w:val="en-US"/>
        </w:rPr>
        <w:t xml:space="preserve"> A.V. </w:t>
      </w:r>
      <w:r>
        <w:rPr>
          <w:rFonts w:ascii="Times New Roman" w:hAnsi="Times New Roman" w:cs="Times New Roman"/>
          <w:sz w:val="28"/>
          <w:szCs w:val="28"/>
          <w:shd w:val="clear" w:color="auto" w:fill="FFFFFF"/>
          <w:lang w:val="en-US"/>
        </w:rPr>
        <w:t xml:space="preserve">Research of the structural-phase state of tungsten surface layer cross-section after </w:t>
      </w:r>
      <w:proofErr w:type="spellStart"/>
      <w:r>
        <w:rPr>
          <w:rFonts w:ascii="Times New Roman" w:hAnsi="Times New Roman" w:cs="Times New Roman"/>
          <w:sz w:val="28"/>
          <w:szCs w:val="28"/>
          <w:shd w:val="clear" w:color="auto" w:fill="FFFFFF"/>
          <w:lang w:val="en-US"/>
        </w:rPr>
        <w:t>carbizidation</w:t>
      </w:r>
      <w:proofErr w:type="spellEnd"/>
      <w:r>
        <w:rPr>
          <w:rFonts w:ascii="Times New Roman" w:hAnsi="Times New Roman" w:cs="Times New Roman"/>
          <w:sz w:val="28"/>
          <w:szCs w:val="28"/>
          <w:shd w:val="clear" w:color="auto" w:fill="FFFFFF"/>
          <w:lang w:val="en-US"/>
        </w:rPr>
        <w:t xml:space="preserve"> in a beam-</w:t>
      </w:r>
      <w:proofErr w:type="spellStart"/>
      <w:r>
        <w:rPr>
          <w:rFonts w:ascii="Times New Roman" w:hAnsi="Times New Roman" w:cs="Times New Roman"/>
          <w:sz w:val="28"/>
          <w:szCs w:val="28"/>
          <w:shd w:val="clear" w:color="auto" w:fill="FFFFFF"/>
          <w:lang w:val="en-US"/>
        </w:rPr>
        <w:t>plazma</w:t>
      </w:r>
      <w:proofErr w:type="spellEnd"/>
      <w:r>
        <w:rPr>
          <w:rFonts w:ascii="Times New Roman" w:hAnsi="Times New Roman" w:cs="Times New Roman"/>
          <w:sz w:val="28"/>
          <w:szCs w:val="28"/>
          <w:shd w:val="clear" w:color="auto" w:fill="FFFFFF"/>
          <w:lang w:val="en-US"/>
        </w:rPr>
        <w:t xml:space="preserve"> discharge usage electron microscopy methods </w:t>
      </w:r>
      <w:r w:rsidRPr="00F82312">
        <w:rPr>
          <w:rFonts w:ascii="Times New Roman" w:hAnsi="Times New Roman" w:cs="Times New Roman"/>
          <w:sz w:val="28"/>
          <w:szCs w:val="28"/>
          <w:shd w:val="clear" w:color="auto" w:fill="FFFFFF"/>
          <w:lang w:val="en-US"/>
        </w:rPr>
        <w:t>NNC RK Bulletin</w:t>
      </w:r>
      <w:r>
        <w:rPr>
          <w:rFonts w:ascii="Times New Roman" w:hAnsi="Times New Roman" w:cs="Times New Roman"/>
          <w:sz w:val="28"/>
          <w:szCs w:val="28"/>
          <w:shd w:val="clear" w:color="auto" w:fill="FFFFFF"/>
          <w:lang w:val="en-US"/>
        </w:rPr>
        <w:t xml:space="preserve"> // </w:t>
      </w:r>
      <w:r w:rsidRPr="00262EDF">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en-US"/>
        </w:rPr>
        <w:t xml:space="preserve"> </w:t>
      </w:r>
      <w:r w:rsidRPr="00F82312">
        <w:rPr>
          <w:rFonts w:ascii="Times New Roman" w:hAnsi="Times New Roman" w:cs="Times New Roman"/>
          <w:sz w:val="28"/>
          <w:szCs w:val="28"/>
          <w:shd w:val="clear" w:color="auto" w:fill="FFFFFF"/>
          <w:lang w:val="en-US"/>
        </w:rPr>
        <w:t>2023</w:t>
      </w:r>
      <w:r>
        <w:rPr>
          <w:rFonts w:ascii="Times New Roman" w:hAnsi="Times New Roman" w:cs="Times New Roman"/>
          <w:sz w:val="28"/>
          <w:szCs w:val="28"/>
          <w:shd w:val="clear" w:color="auto" w:fill="FFFFFF"/>
          <w:lang w:val="kk-KZ"/>
        </w:rPr>
        <w:t>.</w:t>
      </w:r>
      <w:r w:rsidRPr="00F82312">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lang w:val="en-US"/>
        </w:rPr>
        <w:t xml:space="preserve">– №. </w:t>
      </w:r>
      <w:r>
        <w:rPr>
          <w:rFonts w:ascii="Times New Roman" w:hAnsi="Times New Roman" w:cs="Times New Roman"/>
          <w:color w:val="222222"/>
          <w:sz w:val="28"/>
          <w:szCs w:val="28"/>
          <w:shd w:val="clear" w:color="auto" w:fill="FFFFFF"/>
          <w:lang w:val="kk-KZ"/>
        </w:rPr>
        <w:t>2</w:t>
      </w:r>
      <w:r w:rsidRPr="00507419">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 </w:t>
      </w:r>
      <w:r w:rsidRPr="00262EDF">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w:t>
      </w:r>
      <w:r w:rsidRPr="00F82312">
        <w:rPr>
          <w:rFonts w:ascii="Times New Roman" w:hAnsi="Times New Roman" w:cs="Times New Roman"/>
          <w:sz w:val="28"/>
          <w:szCs w:val="28"/>
          <w:shd w:val="clear" w:color="auto" w:fill="FFFFFF"/>
          <w:lang w:val="en-US"/>
        </w:rPr>
        <w:t>89-96. </w:t>
      </w:r>
      <w:r w:rsidRPr="00F82312">
        <w:rPr>
          <w:rFonts w:ascii="Times New Roman" w:hAnsi="Times New Roman" w:cs="Times New Roman"/>
          <w:sz w:val="28"/>
          <w:szCs w:val="28"/>
          <w:shd w:val="clear" w:color="auto" w:fill="FFFFFF"/>
          <w:lang w:val="en-US"/>
        </w:rPr>
        <w:t xml:space="preserve"> </w:t>
      </w:r>
      <w:hyperlink r:id="rId79" w:tgtFrame="_blank" w:history="1">
        <w:r w:rsidRPr="00F82312">
          <w:rPr>
            <w:rStyle w:val="ad"/>
            <w:rFonts w:ascii="Times New Roman" w:hAnsi="Times New Roman" w:cs="Times New Roman"/>
            <w:sz w:val="28"/>
            <w:szCs w:val="28"/>
            <w:shd w:val="clear" w:color="auto" w:fill="FFFFFF"/>
            <w:lang w:val="en-US"/>
          </w:rPr>
          <w:t>https://doi.org/10.52676/1729-7885-2023-2-89-96</w:t>
        </w:r>
      </w:hyperlink>
    </w:p>
    <w:p w14:paraId="1480E31C" w14:textId="4665611B"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Wasly</w:t>
      </w:r>
      <w:proofErr w:type="spellEnd"/>
      <w:r w:rsidRPr="00507419">
        <w:rPr>
          <w:rFonts w:ascii="Times New Roman" w:hAnsi="Times New Roman" w:cs="Times New Roman"/>
          <w:color w:val="222222"/>
          <w:sz w:val="28"/>
          <w:szCs w:val="28"/>
          <w:shd w:val="clear" w:color="auto" w:fill="FFFFFF"/>
          <w:lang w:val="en-US"/>
        </w:rPr>
        <w:t xml:space="preserve"> H. S. et al. Morphological, structural, and optical properties of flexible Tin Oxide (II) thin film via thermal evaporation technique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The European Physical Journal Plus. – 2022.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137. – №. </w:t>
      </w:r>
      <w:r w:rsidRPr="00262EDF">
        <w:rPr>
          <w:rFonts w:ascii="Times New Roman" w:hAnsi="Times New Roman" w:cs="Times New Roman"/>
          <w:color w:val="222222"/>
          <w:sz w:val="28"/>
          <w:szCs w:val="28"/>
          <w:shd w:val="clear" w:color="auto" w:fill="FFFFFF"/>
          <w:lang w:val="en-US"/>
        </w:rPr>
        <w:t xml:space="preserve">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1-10. </w:t>
      </w:r>
      <w:hyperlink r:id="rId80" w:history="1">
        <w:r w:rsidRPr="00262EDF">
          <w:rPr>
            <w:rStyle w:val="ad"/>
            <w:rFonts w:ascii="Times New Roman" w:hAnsi="Times New Roman" w:cs="Times New Roman"/>
            <w:sz w:val="28"/>
            <w:szCs w:val="28"/>
            <w:shd w:val="clear" w:color="auto" w:fill="FFFFFF"/>
            <w:lang w:val="en-US"/>
          </w:rPr>
          <w:t>https://doi.org/10.1140/epjp/s13360-022-02349-8</w:t>
        </w:r>
      </w:hyperlink>
    </w:p>
    <w:p w14:paraId="2D6EEAA6" w14:textId="169F808D" w:rsidR="007C4E1A" w:rsidRPr="009F7CDF" w:rsidRDefault="00507419" w:rsidP="009F7CDF">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Abuelwafa</w:t>
      </w:r>
      <w:proofErr w:type="spellEnd"/>
      <w:r w:rsidRPr="00507419">
        <w:rPr>
          <w:rFonts w:ascii="Times New Roman" w:hAnsi="Times New Roman" w:cs="Times New Roman"/>
          <w:color w:val="222222"/>
          <w:sz w:val="28"/>
          <w:szCs w:val="28"/>
          <w:shd w:val="clear" w:color="auto" w:fill="FFFFFF"/>
          <w:lang w:val="en-US"/>
        </w:rPr>
        <w:t xml:space="preserve"> A. A. et al. Effect of transparent conducting substrates on the structure and optical properties of tin (II) oxide (</w:t>
      </w:r>
      <w:proofErr w:type="spellStart"/>
      <w:r w:rsidRPr="00507419">
        <w:rPr>
          <w:rFonts w:ascii="Times New Roman" w:hAnsi="Times New Roman" w:cs="Times New Roman"/>
          <w:color w:val="222222"/>
          <w:sz w:val="28"/>
          <w:szCs w:val="28"/>
          <w:shd w:val="clear" w:color="auto" w:fill="FFFFFF"/>
          <w:lang w:val="en-US"/>
        </w:rPr>
        <w:t>SnO</w:t>
      </w:r>
      <w:proofErr w:type="spellEnd"/>
      <w:r w:rsidRPr="00507419">
        <w:rPr>
          <w:rFonts w:ascii="Times New Roman" w:hAnsi="Times New Roman" w:cs="Times New Roman"/>
          <w:color w:val="222222"/>
          <w:sz w:val="28"/>
          <w:szCs w:val="28"/>
          <w:shd w:val="clear" w:color="auto" w:fill="FFFFFF"/>
          <w:lang w:val="en-US"/>
        </w:rPr>
        <w:t>) thin films: Comparative study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Ceramics International. – 2021.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47. – №. </w:t>
      </w:r>
      <w:r w:rsidRPr="00262EDF">
        <w:rPr>
          <w:rFonts w:ascii="Times New Roman" w:hAnsi="Times New Roman" w:cs="Times New Roman"/>
          <w:color w:val="222222"/>
          <w:sz w:val="28"/>
          <w:szCs w:val="28"/>
          <w:shd w:val="clear" w:color="auto" w:fill="FFFFFF"/>
          <w:lang w:val="en-US"/>
        </w:rPr>
        <w:t xml:space="preserve">10.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13510-13518. </w:t>
      </w:r>
      <w:hyperlink r:id="rId81" w:history="1">
        <w:r w:rsidRPr="00262EDF">
          <w:rPr>
            <w:rStyle w:val="ad"/>
            <w:rFonts w:ascii="Times New Roman" w:hAnsi="Times New Roman" w:cs="Times New Roman"/>
            <w:sz w:val="28"/>
            <w:szCs w:val="28"/>
            <w:shd w:val="clear" w:color="auto" w:fill="FFFFFF"/>
            <w:lang w:val="en-US"/>
          </w:rPr>
          <w:t>https://doi.org/10.1016/j.ceramint.2021.01.209</w:t>
        </w:r>
      </w:hyperlink>
    </w:p>
    <w:p w14:paraId="5CE91B3B" w14:textId="514D8686" w:rsidR="007C4E1A" w:rsidRPr="007C4E1A" w:rsidRDefault="007C4E1A"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7C4E1A">
        <w:rPr>
          <w:rFonts w:ascii="Times New Roman" w:hAnsi="Times New Roman" w:cs="Times New Roman"/>
          <w:sz w:val="28"/>
          <w:szCs w:val="28"/>
          <w:lang w:val="kk-KZ"/>
        </w:rPr>
        <w:lastRenderedPageBreak/>
        <w:t>Skakov M, Miniyazov A, Batyrbekov E, Baklanov V, Koyanbayev Y, Gradoboev A, Kozhakhmetov Y, Sokolov I, Tulenbergenov T, Zhanbolatova G. Influence of the Carbidized Tungsten Surface on the Processes of Interaction with Helium Plasma</w:t>
      </w:r>
      <w:r>
        <w:rPr>
          <w:rFonts w:ascii="Times New Roman" w:hAnsi="Times New Roman" w:cs="Times New Roman"/>
          <w:sz w:val="28"/>
          <w:szCs w:val="28"/>
          <w:lang w:val="kk-KZ"/>
        </w:rPr>
        <w:t xml:space="preserve"> // </w:t>
      </w:r>
      <w:r w:rsidRPr="007C4E1A">
        <w:rPr>
          <w:rFonts w:ascii="Times New Roman" w:hAnsi="Times New Roman" w:cs="Times New Roman"/>
          <w:sz w:val="28"/>
          <w:szCs w:val="28"/>
          <w:lang w:val="kk-KZ"/>
        </w:rPr>
        <w:t xml:space="preserve">Materials (Basel). </w:t>
      </w:r>
      <w:r w:rsidRPr="00507419">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kk-KZ"/>
        </w:rPr>
        <w:t xml:space="preserve"> </w:t>
      </w:r>
      <w:r w:rsidRPr="007C4E1A">
        <w:rPr>
          <w:rFonts w:ascii="Times New Roman" w:hAnsi="Times New Roman" w:cs="Times New Roman"/>
          <w:sz w:val="28"/>
          <w:szCs w:val="28"/>
          <w:lang w:val="kk-KZ"/>
        </w:rPr>
        <w:t>2022</w:t>
      </w:r>
      <w:r>
        <w:rPr>
          <w:rFonts w:ascii="Times New Roman" w:hAnsi="Times New Roman" w:cs="Times New Roman"/>
          <w:sz w:val="28"/>
          <w:szCs w:val="28"/>
          <w:lang w:val="kk-KZ"/>
        </w:rPr>
        <w:t>.</w:t>
      </w:r>
      <w:r w:rsidRPr="00507419">
        <w:rPr>
          <w:rFonts w:ascii="Times New Roman" w:hAnsi="Times New Roman" w:cs="Times New Roman"/>
          <w:color w:val="222222"/>
          <w:sz w:val="28"/>
          <w:szCs w:val="28"/>
          <w:shd w:val="clear" w:color="auto" w:fill="FFFFFF"/>
          <w:lang w:val="en-US"/>
        </w:rPr>
        <w:t xml:space="preserve"> – №. </w:t>
      </w:r>
      <w:r w:rsidRPr="007C4E1A">
        <w:rPr>
          <w:rFonts w:ascii="Times New Roman" w:hAnsi="Times New Roman" w:cs="Times New Roman"/>
          <w:sz w:val="28"/>
          <w:szCs w:val="28"/>
          <w:lang w:val="kk-KZ"/>
        </w:rPr>
        <w:t>15</w:t>
      </w:r>
      <w:r>
        <w:rPr>
          <w:rFonts w:ascii="Times New Roman" w:hAnsi="Times New Roman" w:cs="Times New Roman"/>
          <w:sz w:val="28"/>
          <w:szCs w:val="28"/>
          <w:lang w:val="kk-KZ"/>
        </w:rPr>
        <w:t xml:space="preserve"> </w:t>
      </w:r>
      <w:r w:rsidRPr="00507419">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w:t>
      </w:r>
      <w:r w:rsidRPr="007C4E1A">
        <w:rPr>
          <w:rFonts w:ascii="Times New Roman" w:hAnsi="Times New Roman" w:cs="Times New Roman"/>
          <w:sz w:val="28"/>
          <w:szCs w:val="28"/>
          <w:lang w:val="kk-KZ"/>
        </w:rPr>
        <w:t>7821</w:t>
      </w:r>
      <w:r>
        <w:rPr>
          <w:rFonts w:ascii="Times New Roman" w:hAnsi="Times New Roman" w:cs="Times New Roman"/>
          <w:sz w:val="28"/>
          <w:szCs w:val="28"/>
          <w:lang w:val="kk-KZ"/>
        </w:rPr>
        <w:t>-7829.</w:t>
      </w:r>
      <w:r w:rsidRPr="007C4E1A">
        <w:rPr>
          <w:rFonts w:ascii="Times New Roman" w:hAnsi="Times New Roman" w:cs="Times New Roman"/>
          <w:sz w:val="28"/>
          <w:szCs w:val="28"/>
          <w:lang w:val="kk-KZ"/>
        </w:rPr>
        <w:t xml:space="preserve"> </w:t>
      </w:r>
      <w:hyperlink r:id="rId82" w:history="1">
        <w:r w:rsidRPr="00280916">
          <w:rPr>
            <w:rStyle w:val="ad"/>
            <w:rFonts w:ascii="Times New Roman" w:hAnsi="Times New Roman" w:cs="Times New Roman"/>
            <w:sz w:val="28"/>
            <w:szCs w:val="28"/>
            <w:lang w:val="kk-KZ"/>
          </w:rPr>
          <w:t>https://doi.org/10.3390/ma15217821</w:t>
        </w:r>
      </w:hyperlink>
      <w:r>
        <w:rPr>
          <w:rFonts w:ascii="Times New Roman" w:hAnsi="Times New Roman" w:cs="Times New Roman"/>
          <w:sz w:val="28"/>
          <w:szCs w:val="28"/>
          <w:lang w:val="kk-KZ"/>
        </w:rPr>
        <w:t xml:space="preserve"> </w:t>
      </w:r>
    </w:p>
    <w:p w14:paraId="39833D3F" w14:textId="467DA15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Oshima</w:t>
      </w:r>
      <w:proofErr w:type="spellEnd"/>
      <w:r w:rsidRPr="00507419">
        <w:rPr>
          <w:rFonts w:ascii="Times New Roman" w:hAnsi="Times New Roman" w:cs="Times New Roman"/>
          <w:color w:val="222222"/>
          <w:sz w:val="28"/>
          <w:szCs w:val="28"/>
          <w:shd w:val="clear" w:color="auto" w:fill="FFFFFF"/>
          <w:lang w:val="en-US"/>
        </w:rPr>
        <w:t xml:space="preserve"> T. et al. </w:t>
      </w:r>
      <w:r w:rsidRPr="00507419">
        <w:rPr>
          <w:rFonts w:ascii="Times New Roman" w:hAnsi="Times New Roman" w:cs="Times New Roman"/>
          <w:color w:val="222222"/>
          <w:sz w:val="28"/>
          <w:szCs w:val="28"/>
          <w:shd w:val="clear" w:color="auto" w:fill="FFFFFF"/>
        </w:rPr>
        <w:t>β</w:t>
      </w:r>
      <w:r w:rsidRPr="00507419">
        <w:rPr>
          <w:rFonts w:ascii="Times New Roman" w:hAnsi="Times New Roman" w:cs="Times New Roman"/>
          <w:color w:val="222222"/>
          <w:sz w:val="28"/>
          <w:szCs w:val="28"/>
          <w:shd w:val="clear" w:color="auto" w:fill="FFFFFF"/>
          <w:lang w:val="en-US"/>
        </w:rPr>
        <w:t>-Al2xGa2-2xO3 thin film growth by molecular beam epitaxy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Japanese Journal of Applied Physics. – 2009.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48. – №. 7R.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070202. </w:t>
      </w:r>
      <w:hyperlink r:id="rId83" w:history="1">
        <w:r w:rsidRPr="00507419">
          <w:rPr>
            <w:rStyle w:val="ad"/>
            <w:rFonts w:ascii="Times New Roman" w:hAnsi="Times New Roman" w:cs="Times New Roman"/>
            <w:sz w:val="28"/>
            <w:szCs w:val="28"/>
            <w:shd w:val="clear" w:color="auto" w:fill="FFFFFF"/>
            <w:lang w:val="en-US"/>
          </w:rPr>
          <w:t>https://doi.org/</w:t>
        </w:r>
        <w:r w:rsidRPr="00507419">
          <w:rPr>
            <w:rStyle w:val="ad"/>
            <w:rFonts w:ascii="Times New Roman" w:hAnsi="Times New Roman" w:cs="Times New Roman"/>
            <w:sz w:val="28"/>
            <w:szCs w:val="28"/>
            <w:lang w:val="en-US"/>
          </w:rPr>
          <w:t>10.1143/JJAP.48.070202</w:t>
        </w:r>
      </w:hyperlink>
    </w:p>
    <w:p w14:paraId="0449FD15" w14:textId="04EFA076" w:rsidR="009662DB" w:rsidRPr="009662DB" w:rsidRDefault="00507419" w:rsidP="009662DB">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He L., Kou X., Wang K. L. Review of 3D topological insulator thin</w:t>
      </w:r>
      <w:r w:rsidRPr="00507419">
        <w:rPr>
          <w:rFonts w:ascii="Cambria Math" w:hAnsi="Cambria Math" w:cs="Cambria Math"/>
          <w:color w:val="222222"/>
          <w:sz w:val="28"/>
          <w:szCs w:val="28"/>
          <w:shd w:val="clear" w:color="auto" w:fill="FFFFFF"/>
          <w:lang w:val="en-US"/>
        </w:rPr>
        <w:t>‐</w:t>
      </w:r>
      <w:r w:rsidRPr="00507419">
        <w:rPr>
          <w:rFonts w:ascii="Times New Roman" w:hAnsi="Times New Roman" w:cs="Times New Roman"/>
          <w:color w:val="222222"/>
          <w:sz w:val="28"/>
          <w:szCs w:val="28"/>
          <w:shd w:val="clear" w:color="auto" w:fill="FFFFFF"/>
          <w:lang w:val="en-US"/>
        </w:rPr>
        <w:t>film growth by molecular beam epitaxy and potential applications //</w:t>
      </w:r>
      <w:r w:rsidR="00262EDF">
        <w:rPr>
          <w:rFonts w:ascii="Times New Roman" w:hAnsi="Times New Roman" w:cs="Times New Roman"/>
          <w:color w:val="222222"/>
          <w:sz w:val="28"/>
          <w:szCs w:val="28"/>
          <w:shd w:val="clear" w:color="auto" w:fill="FFFFFF"/>
          <w:lang w:val="kk-KZ"/>
        </w:rPr>
        <w:t xml:space="preserve"> </w:t>
      </w:r>
      <w:proofErr w:type="spellStart"/>
      <w:r w:rsidRPr="00507419">
        <w:rPr>
          <w:rFonts w:ascii="Times New Roman" w:hAnsi="Times New Roman" w:cs="Times New Roman"/>
          <w:color w:val="222222"/>
          <w:sz w:val="28"/>
          <w:szCs w:val="28"/>
          <w:shd w:val="clear" w:color="auto" w:fill="FFFFFF"/>
          <w:lang w:val="en-US"/>
        </w:rPr>
        <w:t>physica</w:t>
      </w:r>
      <w:proofErr w:type="spellEnd"/>
      <w:r w:rsidRPr="00507419">
        <w:rPr>
          <w:rFonts w:ascii="Times New Roman" w:hAnsi="Times New Roman" w:cs="Times New Roman"/>
          <w:color w:val="222222"/>
          <w:sz w:val="28"/>
          <w:szCs w:val="28"/>
          <w:shd w:val="clear" w:color="auto" w:fill="FFFFFF"/>
          <w:lang w:val="en-US"/>
        </w:rPr>
        <w:t xml:space="preserve"> status solidi (RRL)–Rapid Research Letters.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7. – №. 1</w:t>
      </w:r>
      <w:r w:rsidRPr="00507419">
        <w:rPr>
          <w:rFonts w:ascii="Cambria Math" w:hAnsi="Cambria Math" w:cs="Cambria Math"/>
          <w:color w:val="222222"/>
          <w:sz w:val="28"/>
          <w:szCs w:val="28"/>
          <w:shd w:val="clear" w:color="auto" w:fill="FFFFFF"/>
          <w:lang w:val="en-US"/>
        </w:rPr>
        <w:t>‐</w:t>
      </w:r>
      <w:r w:rsidRPr="00507419">
        <w:rPr>
          <w:rFonts w:ascii="Times New Roman" w:hAnsi="Times New Roman" w:cs="Times New Roman"/>
          <w:color w:val="222222"/>
          <w:sz w:val="28"/>
          <w:szCs w:val="28"/>
          <w:shd w:val="clear" w:color="auto" w:fill="FFFFFF"/>
          <w:lang w:val="en-US"/>
        </w:rPr>
        <w:t xml:space="preserve">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50-63. </w:t>
      </w:r>
      <w:hyperlink r:id="rId84" w:history="1">
        <w:r w:rsidRPr="00507419">
          <w:rPr>
            <w:rStyle w:val="ad"/>
            <w:rFonts w:ascii="Times New Roman" w:hAnsi="Times New Roman" w:cs="Times New Roman"/>
            <w:sz w:val="28"/>
            <w:szCs w:val="28"/>
            <w:shd w:val="clear" w:color="auto" w:fill="FFFFFF"/>
            <w:lang w:val="en-US"/>
          </w:rPr>
          <w:t>https://doi.org/10.1002/pssr.201307003</w:t>
        </w:r>
      </w:hyperlink>
    </w:p>
    <w:p w14:paraId="70B9BB83" w14:textId="2DBFF1DF" w:rsidR="009662DB" w:rsidRPr="009662DB" w:rsidRDefault="009662DB"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9662DB">
        <w:rPr>
          <w:rFonts w:ascii="Times New Roman" w:eastAsia="Times New Roman" w:hAnsi="Times New Roman" w:cs="Times New Roman"/>
          <w:color w:val="000000"/>
          <w:sz w:val="28"/>
          <w:szCs w:val="28"/>
          <w:lang w:val="en-US" w:eastAsia="ru-RU"/>
        </w:rPr>
        <w:t>Zhilkashinova</w:t>
      </w:r>
      <w:proofErr w:type="spellEnd"/>
      <w:r w:rsidRPr="009662DB">
        <w:rPr>
          <w:rFonts w:ascii="Times New Roman" w:eastAsia="Times New Roman" w:hAnsi="Times New Roman" w:cs="Times New Roman"/>
          <w:color w:val="000000"/>
          <w:sz w:val="28"/>
          <w:szCs w:val="28"/>
          <w:lang w:val="en-US" w:eastAsia="ru-RU"/>
        </w:rPr>
        <w:t xml:space="preserve"> A.</w:t>
      </w:r>
      <w:r>
        <w:rPr>
          <w:rFonts w:ascii="Times New Roman" w:eastAsia="Times New Roman" w:hAnsi="Times New Roman" w:cs="Times New Roman"/>
          <w:color w:val="000000"/>
          <w:sz w:val="28"/>
          <w:szCs w:val="28"/>
          <w:lang w:val="kk-KZ" w:eastAsia="ru-RU"/>
        </w:rPr>
        <w:t>,</w:t>
      </w:r>
      <w:r w:rsidRPr="009662DB">
        <w:rPr>
          <w:rFonts w:ascii="Times New Roman" w:eastAsia="Times New Roman" w:hAnsi="Times New Roman" w:cs="Times New Roman"/>
          <w:color w:val="000000"/>
          <w:sz w:val="28"/>
          <w:szCs w:val="28"/>
          <w:lang w:val="en-US" w:eastAsia="ru-RU"/>
        </w:rPr>
        <w:t xml:space="preserve"> </w:t>
      </w:r>
      <w:proofErr w:type="spellStart"/>
      <w:r w:rsidRPr="009662DB">
        <w:rPr>
          <w:rFonts w:ascii="Times New Roman" w:eastAsia="Times New Roman" w:hAnsi="Times New Roman" w:cs="Times New Roman"/>
          <w:color w:val="000000"/>
          <w:sz w:val="28"/>
          <w:szCs w:val="28"/>
          <w:lang w:val="en-US" w:eastAsia="ru-RU"/>
        </w:rPr>
        <w:t>Skakov</w:t>
      </w:r>
      <w:proofErr w:type="spellEnd"/>
      <w:r w:rsidRPr="009662DB">
        <w:rPr>
          <w:rFonts w:ascii="Times New Roman" w:eastAsia="Times New Roman" w:hAnsi="Times New Roman" w:cs="Times New Roman"/>
          <w:color w:val="000000"/>
          <w:sz w:val="28"/>
          <w:szCs w:val="28"/>
          <w:lang w:val="en-US" w:eastAsia="ru-RU"/>
        </w:rPr>
        <w:t xml:space="preserve"> M.</w:t>
      </w:r>
      <w:r>
        <w:rPr>
          <w:rFonts w:ascii="Times New Roman" w:eastAsia="Times New Roman" w:hAnsi="Times New Roman" w:cs="Times New Roman"/>
          <w:color w:val="000000"/>
          <w:sz w:val="28"/>
          <w:szCs w:val="28"/>
          <w:lang w:val="kk-KZ" w:eastAsia="ru-RU"/>
        </w:rPr>
        <w:t>,</w:t>
      </w:r>
      <w:r w:rsidRPr="009662DB">
        <w:rPr>
          <w:rFonts w:ascii="Times New Roman" w:eastAsia="Times New Roman" w:hAnsi="Times New Roman" w:cs="Times New Roman"/>
          <w:color w:val="000000"/>
          <w:sz w:val="28"/>
          <w:szCs w:val="28"/>
          <w:lang w:val="kk-KZ" w:eastAsia="ru-RU"/>
        </w:rPr>
        <w:t xml:space="preserve"> </w:t>
      </w:r>
      <w:proofErr w:type="spellStart"/>
      <w:r w:rsidRPr="009662DB">
        <w:rPr>
          <w:rFonts w:ascii="Times New Roman" w:eastAsia="Times New Roman" w:hAnsi="Times New Roman" w:cs="Times New Roman"/>
          <w:color w:val="000000"/>
          <w:sz w:val="28"/>
          <w:szCs w:val="28"/>
          <w:lang w:val="en-US" w:eastAsia="ru-RU"/>
        </w:rPr>
        <w:t>Prokhorenkova</w:t>
      </w:r>
      <w:proofErr w:type="spellEnd"/>
      <w:r w:rsidRPr="009662DB">
        <w:rPr>
          <w:rFonts w:ascii="Times New Roman" w:eastAsia="Times New Roman" w:hAnsi="Times New Roman" w:cs="Times New Roman"/>
          <w:color w:val="000000"/>
          <w:sz w:val="28"/>
          <w:szCs w:val="28"/>
          <w:lang w:val="en-US" w:eastAsia="ru-RU"/>
        </w:rPr>
        <w:t xml:space="preserve"> N.</w:t>
      </w:r>
      <w:r>
        <w:rPr>
          <w:rFonts w:ascii="Times New Roman" w:eastAsia="Times New Roman" w:hAnsi="Times New Roman" w:cs="Times New Roman"/>
          <w:color w:val="000000"/>
          <w:sz w:val="28"/>
          <w:szCs w:val="28"/>
          <w:lang w:val="kk-KZ" w:eastAsia="ru-RU"/>
        </w:rPr>
        <w:t>,</w:t>
      </w:r>
      <w:r w:rsidRPr="009662DB">
        <w:rPr>
          <w:rFonts w:ascii="Times New Roman" w:eastAsia="Times New Roman" w:hAnsi="Times New Roman" w:cs="Times New Roman"/>
          <w:color w:val="000000"/>
          <w:sz w:val="28"/>
          <w:szCs w:val="28"/>
          <w:lang w:val="en-US" w:eastAsia="ru-RU"/>
        </w:rPr>
        <w:t xml:space="preserve"> </w:t>
      </w:r>
      <w:proofErr w:type="spellStart"/>
      <w:r w:rsidRPr="009662DB">
        <w:rPr>
          <w:rFonts w:ascii="Times New Roman" w:eastAsia="Times New Roman" w:hAnsi="Times New Roman" w:cs="Times New Roman"/>
          <w:color w:val="000000"/>
          <w:sz w:val="28"/>
          <w:szCs w:val="28"/>
          <w:lang w:val="en-US" w:eastAsia="ru-RU"/>
        </w:rPr>
        <w:t>Agelmenev</w:t>
      </w:r>
      <w:proofErr w:type="spellEnd"/>
      <w:r w:rsidRPr="009662DB">
        <w:rPr>
          <w:rFonts w:ascii="Times New Roman" w:eastAsia="Times New Roman" w:hAnsi="Times New Roman" w:cs="Times New Roman"/>
          <w:color w:val="000000"/>
          <w:sz w:val="28"/>
          <w:szCs w:val="28"/>
          <w:lang w:val="en-US" w:eastAsia="ru-RU"/>
        </w:rPr>
        <w:t xml:space="preserve"> M.</w:t>
      </w:r>
      <w:r>
        <w:rPr>
          <w:rFonts w:ascii="Times New Roman" w:eastAsia="Times New Roman" w:hAnsi="Times New Roman" w:cs="Times New Roman"/>
          <w:color w:val="000000"/>
          <w:sz w:val="28"/>
          <w:szCs w:val="28"/>
          <w:lang w:val="kk-KZ" w:eastAsia="ru-RU"/>
        </w:rPr>
        <w:t>,</w:t>
      </w:r>
      <w:r w:rsidRPr="009662DB">
        <w:rPr>
          <w:rFonts w:ascii="Times New Roman" w:eastAsia="Times New Roman" w:hAnsi="Times New Roman" w:cs="Times New Roman"/>
          <w:color w:val="000000"/>
          <w:sz w:val="28"/>
          <w:szCs w:val="28"/>
          <w:lang w:val="en-US" w:eastAsia="ru-RU"/>
        </w:rPr>
        <w:t xml:space="preserve"> Ismailova A. Effect of Heat</w:t>
      </w:r>
      <w:r w:rsidRPr="009662DB">
        <w:rPr>
          <w:rFonts w:ascii="Times New Roman" w:eastAsia="Times New Roman" w:hAnsi="Times New Roman" w:cs="Times New Roman"/>
          <w:color w:val="000000"/>
          <w:sz w:val="28"/>
          <w:szCs w:val="28"/>
          <w:lang w:val="kk-KZ" w:eastAsia="ru-RU"/>
        </w:rPr>
        <w:t xml:space="preserve"> </w:t>
      </w:r>
      <w:r w:rsidRPr="009662DB">
        <w:rPr>
          <w:rFonts w:ascii="Times New Roman" w:eastAsia="Times New Roman" w:hAnsi="Times New Roman" w:cs="Times New Roman"/>
          <w:color w:val="000000"/>
          <w:sz w:val="28"/>
          <w:szCs w:val="28"/>
          <w:lang w:val="en-US" w:eastAsia="ru-RU"/>
        </w:rPr>
        <w:t>Treatment on the Structural-Phase</w:t>
      </w:r>
      <w:r w:rsidRPr="009662DB">
        <w:rPr>
          <w:rFonts w:ascii="Times New Roman" w:eastAsia="Times New Roman" w:hAnsi="Times New Roman" w:cs="Times New Roman"/>
          <w:color w:val="000000"/>
          <w:sz w:val="28"/>
          <w:szCs w:val="28"/>
          <w:lang w:val="kk-KZ" w:eastAsia="ru-RU"/>
        </w:rPr>
        <w:t xml:space="preserve"> </w:t>
      </w:r>
      <w:r w:rsidRPr="009662DB">
        <w:rPr>
          <w:rFonts w:ascii="Times New Roman" w:eastAsia="Times New Roman" w:hAnsi="Times New Roman" w:cs="Times New Roman"/>
          <w:color w:val="000000"/>
          <w:sz w:val="28"/>
          <w:szCs w:val="28"/>
          <w:lang w:val="en-US" w:eastAsia="ru-RU"/>
        </w:rPr>
        <w:t>State and Properties of a Multilayer</w:t>
      </w:r>
      <w:r w:rsidRPr="009662DB">
        <w:rPr>
          <w:rFonts w:ascii="Times New Roman" w:eastAsia="Times New Roman" w:hAnsi="Times New Roman" w:cs="Times New Roman"/>
          <w:color w:val="000000"/>
          <w:sz w:val="28"/>
          <w:szCs w:val="28"/>
          <w:lang w:val="kk-KZ" w:eastAsia="ru-RU"/>
        </w:rPr>
        <w:t xml:space="preserve"> </w:t>
      </w:r>
      <w:r w:rsidRPr="009662DB">
        <w:rPr>
          <w:rFonts w:ascii="Times New Roman" w:eastAsia="Times New Roman" w:hAnsi="Times New Roman" w:cs="Times New Roman"/>
          <w:color w:val="000000"/>
          <w:sz w:val="28"/>
          <w:szCs w:val="28"/>
          <w:lang w:val="en-US" w:eastAsia="ru-RU"/>
        </w:rPr>
        <w:t>Co-Cr-Al-Y Coating</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kk-KZ" w:eastAsia="ru-RU"/>
        </w:rPr>
        <w:t xml:space="preserve"> </w:t>
      </w:r>
      <w:r w:rsidRPr="009662DB">
        <w:rPr>
          <w:rFonts w:ascii="Times New Roman" w:eastAsia="Times New Roman" w:hAnsi="Times New Roman" w:cs="Times New Roman"/>
          <w:color w:val="000000"/>
          <w:sz w:val="28"/>
          <w:szCs w:val="28"/>
          <w:lang w:val="en-US" w:eastAsia="ru-RU"/>
        </w:rPr>
        <w:t>Crystals</w:t>
      </w:r>
      <w:r>
        <w:rPr>
          <w:rFonts w:ascii="Times New Roman" w:eastAsia="Times New Roman" w:hAnsi="Times New Roman" w:cs="Times New Roman"/>
          <w:color w:val="000000"/>
          <w:sz w:val="28"/>
          <w:szCs w:val="28"/>
          <w:lang w:val="kk-KZ" w:eastAsia="ru-RU"/>
        </w:rPr>
        <w:t>.</w:t>
      </w:r>
      <w:r w:rsidRPr="009662DB">
        <w:rPr>
          <w:rFonts w:ascii="Times New Roman" w:eastAsia="Times New Roman" w:hAnsi="Times New Roman" w:cs="Times New Roman"/>
          <w:color w:val="000000"/>
          <w:sz w:val="28"/>
          <w:szCs w:val="28"/>
          <w:lang w:val="en-US" w:eastAsia="ru-RU"/>
        </w:rPr>
        <w:t xml:space="preserve"> </w:t>
      </w:r>
      <w:r w:rsidRPr="00507419">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en-US"/>
        </w:rPr>
        <w:t xml:space="preserve"> </w:t>
      </w:r>
      <w:r w:rsidRPr="009662DB">
        <w:rPr>
          <w:rFonts w:ascii="Times New Roman" w:eastAsia="Times New Roman" w:hAnsi="Times New Roman" w:cs="Times New Roman"/>
          <w:color w:val="000000"/>
          <w:sz w:val="28"/>
          <w:szCs w:val="28"/>
          <w:lang w:val="en-US" w:eastAsia="ru-RU"/>
        </w:rPr>
        <w:t>2022</w:t>
      </w:r>
      <w:r>
        <w:rPr>
          <w:rFonts w:ascii="Times New Roman" w:eastAsia="Times New Roman" w:hAnsi="Times New Roman" w:cs="Times New Roman"/>
          <w:color w:val="000000"/>
          <w:sz w:val="28"/>
          <w:szCs w:val="28"/>
          <w:lang w:val="kk-KZ" w:eastAsia="ru-RU"/>
        </w:rPr>
        <w:t xml:space="preserve">. </w:t>
      </w:r>
      <w:r w:rsidRPr="00507419">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w:t>
      </w:r>
      <w:proofErr w:type="gramStart"/>
      <w:r w:rsidRPr="009662DB">
        <w:rPr>
          <w:rFonts w:ascii="Times New Roman" w:eastAsia="Times New Roman" w:hAnsi="Times New Roman" w:cs="Times New Roman"/>
          <w:color w:val="000000"/>
          <w:sz w:val="28"/>
          <w:szCs w:val="28"/>
          <w:lang w:val="en-US" w:eastAsia="ru-RU"/>
        </w:rPr>
        <w:t>12,</w:t>
      </w:r>
      <w:r>
        <w:rPr>
          <w:rFonts w:ascii="Times New Roman" w:eastAsia="Times New Roman" w:hAnsi="Times New Roman" w:cs="Times New Roman"/>
          <w:color w:val="000000"/>
          <w:sz w:val="28"/>
          <w:szCs w:val="28"/>
          <w:lang w:val="kk-KZ" w:eastAsia="ru-RU"/>
        </w:rPr>
        <w:t xml:space="preserve"> </w:t>
      </w:r>
      <w:r w:rsidRPr="009662DB">
        <w:rPr>
          <w:rFonts w:ascii="Times New Roman" w:eastAsia="Times New Roman" w:hAnsi="Times New Roman" w:cs="Times New Roman"/>
          <w:color w:val="000000"/>
          <w:sz w:val="28"/>
          <w:szCs w:val="28"/>
          <w:lang w:val="kk-KZ" w:eastAsia="ru-RU"/>
        </w:rPr>
        <w:t xml:space="preserve"> </w:t>
      </w:r>
      <w:r w:rsidRPr="00507419">
        <w:rPr>
          <w:rFonts w:ascii="Times New Roman" w:hAnsi="Times New Roman" w:cs="Times New Roman"/>
          <w:color w:val="222222"/>
          <w:sz w:val="28"/>
          <w:szCs w:val="28"/>
          <w:shd w:val="clear" w:color="auto" w:fill="FFFFFF"/>
          <w:lang w:val="en-US"/>
        </w:rPr>
        <w:t>–</w:t>
      </w:r>
      <w:proofErr w:type="gramEnd"/>
      <w:r w:rsidRPr="00507419">
        <w:rPr>
          <w:rFonts w:ascii="Times New Roman" w:hAnsi="Times New Roman" w:cs="Times New Roman"/>
          <w:color w:val="222222"/>
          <w:sz w:val="28"/>
          <w:szCs w:val="28"/>
          <w:shd w:val="clear" w:color="auto" w:fill="FFFFFF"/>
          <w:lang w:val="en-US"/>
        </w:rPr>
        <w:t xml:space="preserve">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w:t>
      </w:r>
      <w:r w:rsidRPr="009662DB">
        <w:rPr>
          <w:rFonts w:ascii="Times New Roman" w:eastAsia="Times New Roman" w:hAnsi="Times New Roman" w:cs="Times New Roman"/>
          <w:color w:val="000000"/>
          <w:sz w:val="28"/>
          <w:szCs w:val="28"/>
          <w:lang w:val="en-US" w:eastAsia="ru-RU"/>
        </w:rPr>
        <w:t>1056</w:t>
      </w:r>
      <w:r>
        <w:rPr>
          <w:rFonts w:ascii="Times New Roman" w:eastAsia="Times New Roman" w:hAnsi="Times New Roman" w:cs="Times New Roman"/>
          <w:color w:val="000000"/>
          <w:sz w:val="28"/>
          <w:szCs w:val="28"/>
          <w:lang w:val="kk-KZ" w:eastAsia="ru-RU"/>
        </w:rPr>
        <w:t>-1063.</w:t>
      </w:r>
      <w:r w:rsidRPr="009662DB">
        <w:rPr>
          <w:rFonts w:ascii="Times New Roman" w:eastAsia="Times New Roman" w:hAnsi="Times New Roman" w:cs="Times New Roman"/>
          <w:color w:val="000000"/>
          <w:sz w:val="28"/>
          <w:szCs w:val="28"/>
          <w:lang w:val="en-US" w:eastAsia="ru-RU"/>
        </w:rPr>
        <w:t xml:space="preserve"> </w:t>
      </w:r>
      <w:hyperlink r:id="rId85" w:history="1">
        <w:r w:rsidRPr="009662DB">
          <w:rPr>
            <w:rStyle w:val="ad"/>
            <w:rFonts w:ascii="Times New Roman" w:eastAsia="Times New Roman" w:hAnsi="Times New Roman" w:cs="Times New Roman"/>
            <w:sz w:val="28"/>
            <w:szCs w:val="28"/>
            <w:lang w:val="en-US" w:eastAsia="ru-RU"/>
          </w:rPr>
          <w:t>https://doi.org/10.3390/cryst12081056</w:t>
        </w:r>
      </w:hyperlink>
    </w:p>
    <w:p w14:paraId="03D2CB1B" w14:textId="73A7356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Seshan</w:t>
      </w:r>
      <w:proofErr w:type="spellEnd"/>
      <w:r w:rsidRPr="00507419">
        <w:rPr>
          <w:rFonts w:ascii="Times New Roman" w:hAnsi="Times New Roman" w:cs="Times New Roman"/>
          <w:color w:val="222222"/>
          <w:sz w:val="28"/>
          <w:szCs w:val="28"/>
          <w:shd w:val="clear" w:color="auto" w:fill="FFFFFF"/>
          <w:lang w:val="en-US"/>
        </w:rPr>
        <w:t xml:space="preserve"> K. Handbook of thin film deposition techniques principles, methods, equipment and applications, second </w:t>
      </w:r>
      <w:proofErr w:type="spellStart"/>
      <w:r w:rsidRPr="00507419">
        <w:rPr>
          <w:rFonts w:ascii="Times New Roman" w:hAnsi="Times New Roman" w:cs="Times New Roman"/>
          <w:color w:val="222222"/>
          <w:sz w:val="28"/>
          <w:szCs w:val="28"/>
          <w:shd w:val="clear" w:color="auto" w:fill="FFFFFF"/>
          <w:lang w:val="en-US"/>
        </w:rPr>
        <w:t>editon</w:t>
      </w:r>
      <w:proofErr w:type="spellEnd"/>
      <w:r w:rsidRPr="00507419">
        <w:rPr>
          <w:rFonts w:ascii="Times New Roman" w:hAnsi="Times New Roman" w:cs="Times New Roman"/>
          <w:color w:val="222222"/>
          <w:sz w:val="28"/>
          <w:szCs w:val="28"/>
          <w:shd w:val="clear" w:color="auto" w:fill="FFFFFF"/>
          <w:lang w:val="en-US"/>
        </w:rPr>
        <w:t>. – CRC Press, 2002.</w:t>
      </w:r>
    </w:p>
    <w:p w14:paraId="48C66AE1" w14:textId="3C35898B"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Bordun</w:t>
      </w:r>
      <w:proofErr w:type="spellEnd"/>
      <w:r w:rsidRPr="00507419">
        <w:rPr>
          <w:rFonts w:ascii="Times New Roman" w:hAnsi="Times New Roman" w:cs="Times New Roman"/>
          <w:color w:val="222222"/>
          <w:sz w:val="28"/>
          <w:szCs w:val="28"/>
          <w:shd w:val="clear" w:color="auto" w:fill="FFFFFF"/>
          <w:lang w:val="en-US"/>
        </w:rPr>
        <w:t xml:space="preserve"> O. M. et al. Photoluminescence properties of </w:t>
      </w:r>
      <w:r w:rsidRPr="00507419">
        <w:rPr>
          <w:rFonts w:ascii="Times New Roman" w:hAnsi="Times New Roman" w:cs="Times New Roman"/>
          <w:color w:val="222222"/>
          <w:sz w:val="28"/>
          <w:szCs w:val="28"/>
          <w:shd w:val="clear" w:color="auto" w:fill="FFFFFF"/>
        </w:rPr>
        <w:t>β</w:t>
      </w:r>
      <w:r w:rsidRPr="00507419">
        <w:rPr>
          <w:rFonts w:ascii="Times New Roman" w:hAnsi="Times New Roman" w:cs="Times New Roman"/>
          <w:color w:val="222222"/>
          <w:sz w:val="28"/>
          <w:szCs w:val="28"/>
          <w:shd w:val="clear" w:color="auto" w:fill="FFFFFF"/>
          <w:lang w:val="en-US"/>
        </w:rPr>
        <w:t>-Ga2O3 thin films produced by ion-plasma sputtering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Applied Spectroscopy. – 2017.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84.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46-51. </w:t>
      </w:r>
      <w:hyperlink r:id="rId86" w:history="1">
        <w:r w:rsidRPr="00507419">
          <w:rPr>
            <w:rStyle w:val="ad"/>
            <w:rFonts w:ascii="Times New Roman" w:hAnsi="Times New Roman" w:cs="Times New Roman"/>
            <w:sz w:val="28"/>
            <w:szCs w:val="28"/>
            <w:shd w:val="clear" w:color="auto" w:fill="FCFCFC"/>
            <w:lang w:val="en-US"/>
          </w:rPr>
          <w:t>https://doi.org/10.1007/s10812-017-0425-3</w:t>
        </w:r>
      </w:hyperlink>
    </w:p>
    <w:p w14:paraId="7EFF09AF" w14:textId="4E4AD3DA"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Novikov N. V. et al. Deposition by reactive ion-plasma sputtering and characterization of C</w:t>
      </w:r>
      <w:r w:rsidR="00A53D34">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N thin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Diamond and related materials. – 1995.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 – №. </w:t>
      </w:r>
      <w:r w:rsidRPr="00262EDF">
        <w:rPr>
          <w:rFonts w:ascii="Times New Roman" w:hAnsi="Times New Roman" w:cs="Times New Roman"/>
          <w:color w:val="222222"/>
          <w:sz w:val="28"/>
          <w:szCs w:val="28"/>
          <w:shd w:val="clear" w:color="auto" w:fill="FFFFFF"/>
          <w:lang w:val="en-US"/>
        </w:rPr>
        <w:t xml:space="preserve">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390-393. </w:t>
      </w:r>
      <w:hyperlink r:id="rId87" w:history="1">
        <w:r w:rsidRPr="00262EDF">
          <w:rPr>
            <w:rStyle w:val="ad"/>
            <w:rFonts w:ascii="Times New Roman" w:hAnsi="Times New Roman" w:cs="Times New Roman"/>
            <w:sz w:val="28"/>
            <w:szCs w:val="28"/>
            <w:shd w:val="clear" w:color="auto" w:fill="FFFFFF"/>
            <w:lang w:val="en-US"/>
          </w:rPr>
          <w:t>https://doi.org/10.1016/0925-9635(94)05311-1</w:t>
        </w:r>
      </w:hyperlink>
    </w:p>
    <w:p w14:paraId="19237783" w14:textId="189A5B3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Khlebnikov N. et al. Composite materials obtained by the ion–plasma sputtering of metal compound coatings on polymer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Japanese Journal of Applied Physics. – 2015.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55. – №. </w:t>
      </w:r>
      <w:r w:rsidRPr="00262EDF">
        <w:rPr>
          <w:rFonts w:ascii="Times New Roman" w:hAnsi="Times New Roman" w:cs="Times New Roman"/>
          <w:color w:val="222222"/>
          <w:sz w:val="28"/>
          <w:szCs w:val="28"/>
          <w:shd w:val="clear" w:color="auto" w:fill="FFFFFF"/>
          <w:lang w:val="en-US"/>
        </w:rPr>
        <w:t xml:space="preserve">1S.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01AG02. </w:t>
      </w:r>
      <w:hyperlink r:id="rId88"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10.7567/JJAP.55.01AG02</w:t>
        </w:r>
      </w:hyperlink>
    </w:p>
    <w:p w14:paraId="1D31E26D" w14:textId="676EF332" w:rsidR="00B721DF" w:rsidRPr="00A53D34" w:rsidRDefault="00B721DF" w:rsidP="00A53D34">
      <w:pPr>
        <w:pStyle w:val="a3"/>
        <w:numPr>
          <w:ilvl w:val="0"/>
          <w:numId w:val="20"/>
        </w:numPr>
        <w:tabs>
          <w:tab w:val="left" w:pos="993"/>
        </w:tabs>
        <w:ind w:left="0" w:firstLine="567"/>
        <w:jc w:val="both"/>
        <w:rPr>
          <w:rFonts w:ascii="Times New Roman" w:hAnsi="Times New Roman" w:cs="Times New Roman"/>
          <w:sz w:val="28"/>
          <w:szCs w:val="28"/>
          <w:lang w:val="en-US"/>
        </w:rPr>
      </w:pPr>
      <w:proofErr w:type="spellStart"/>
      <w:r w:rsidRPr="00B721DF">
        <w:rPr>
          <w:rFonts w:ascii="Times New Roman" w:hAnsi="Times New Roman" w:cs="Times New Roman"/>
          <w:sz w:val="28"/>
          <w:szCs w:val="28"/>
          <w:lang w:val="en-US"/>
        </w:rPr>
        <w:t>Skakov</w:t>
      </w:r>
      <w:proofErr w:type="spellEnd"/>
      <w:r w:rsidRPr="00B721DF">
        <w:rPr>
          <w:rFonts w:ascii="Times New Roman" w:hAnsi="Times New Roman" w:cs="Times New Roman"/>
          <w:sz w:val="28"/>
          <w:szCs w:val="28"/>
          <w:lang w:val="en-US"/>
        </w:rPr>
        <w:t xml:space="preserve"> M.</w:t>
      </w:r>
      <w:r>
        <w:rPr>
          <w:rFonts w:ascii="Times New Roman" w:hAnsi="Times New Roman" w:cs="Times New Roman"/>
          <w:sz w:val="28"/>
          <w:szCs w:val="28"/>
          <w:lang w:val="kk-KZ"/>
        </w:rPr>
        <w:t xml:space="preserve">, </w:t>
      </w:r>
      <w:proofErr w:type="spellStart"/>
      <w:r w:rsidRPr="00B721DF">
        <w:rPr>
          <w:rFonts w:ascii="Times New Roman" w:hAnsi="Times New Roman" w:cs="Times New Roman"/>
          <w:sz w:val="28"/>
          <w:szCs w:val="28"/>
          <w:lang w:val="en-US"/>
        </w:rPr>
        <w:t>Ocheredko</w:t>
      </w:r>
      <w:proofErr w:type="spellEnd"/>
      <w:r>
        <w:rPr>
          <w:rFonts w:ascii="Times New Roman" w:hAnsi="Times New Roman" w:cs="Times New Roman"/>
          <w:sz w:val="28"/>
          <w:szCs w:val="28"/>
          <w:lang w:val="kk-KZ"/>
        </w:rPr>
        <w:t xml:space="preserve"> </w:t>
      </w:r>
      <w:r w:rsidRPr="00B721DF">
        <w:rPr>
          <w:rFonts w:ascii="Times New Roman" w:hAnsi="Times New Roman" w:cs="Times New Roman"/>
          <w:sz w:val="28"/>
          <w:szCs w:val="28"/>
          <w:lang w:val="en-US"/>
        </w:rPr>
        <w:t>I.</w:t>
      </w:r>
      <w:r>
        <w:rPr>
          <w:rFonts w:ascii="Times New Roman" w:hAnsi="Times New Roman" w:cs="Times New Roman"/>
          <w:sz w:val="28"/>
          <w:szCs w:val="28"/>
          <w:lang w:val="kk-KZ"/>
        </w:rPr>
        <w:t>,</w:t>
      </w:r>
      <w:r w:rsidRPr="00B721DF">
        <w:rPr>
          <w:rFonts w:ascii="Times New Roman" w:hAnsi="Times New Roman" w:cs="Times New Roman"/>
          <w:sz w:val="28"/>
          <w:szCs w:val="28"/>
          <w:lang w:val="en-US"/>
        </w:rPr>
        <w:t xml:space="preserve"> </w:t>
      </w:r>
      <w:proofErr w:type="spellStart"/>
      <w:r w:rsidRPr="00B721DF">
        <w:rPr>
          <w:rFonts w:ascii="Times New Roman" w:hAnsi="Times New Roman" w:cs="Times New Roman"/>
          <w:sz w:val="28"/>
          <w:szCs w:val="28"/>
          <w:lang w:val="en-US"/>
        </w:rPr>
        <w:t>Tuyakbayev</w:t>
      </w:r>
      <w:proofErr w:type="spellEnd"/>
      <w:r w:rsidRPr="00B721DF">
        <w:rPr>
          <w:rFonts w:ascii="Times New Roman" w:hAnsi="Times New Roman" w:cs="Times New Roman"/>
          <w:sz w:val="28"/>
          <w:szCs w:val="28"/>
          <w:lang w:val="en-US"/>
        </w:rPr>
        <w:t xml:space="preserve"> B.</w:t>
      </w:r>
      <w:r>
        <w:rPr>
          <w:rFonts w:ascii="Times New Roman" w:hAnsi="Times New Roman" w:cs="Times New Roman"/>
          <w:sz w:val="28"/>
          <w:szCs w:val="28"/>
          <w:lang w:val="kk-KZ"/>
        </w:rPr>
        <w:t>,</w:t>
      </w:r>
      <w:r w:rsidRPr="00B721DF">
        <w:rPr>
          <w:rFonts w:ascii="Times New Roman" w:hAnsi="Times New Roman" w:cs="Times New Roman"/>
          <w:sz w:val="28"/>
          <w:szCs w:val="28"/>
          <w:lang w:val="en-US"/>
        </w:rPr>
        <w:t xml:space="preserve"> </w:t>
      </w:r>
      <w:proofErr w:type="spellStart"/>
      <w:r w:rsidRPr="00B721DF">
        <w:rPr>
          <w:rFonts w:ascii="Times New Roman" w:hAnsi="Times New Roman" w:cs="Times New Roman"/>
          <w:sz w:val="28"/>
          <w:szCs w:val="28"/>
          <w:lang w:val="en-US"/>
        </w:rPr>
        <w:t>Bayandinova</w:t>
      </w:r>
      <w:proofErr w:type="spellEnd"/>
      <w:r w:rsidRPr="00B721DF">
        <w:rPr>
          <w:rFonts w:ascii="Times New Roman" w:hAnsi="Times New Roman" w:cs="Times New Roman"/>
          <w:sz w:val="28"/>
          <w:szCs w:val="28"/>
          <w:lang w:val="en-US"/>
        </w:rPr>
        <w:t xml:space="preserve"> M.</w:t>
      </w:r>
      <w:r>
        <w:rPr>
          <w:rFonts w:ascii="Times New Roman" w:hAnsi="Times New Roman" w:cs="Times New Roman"/>
          <w:sz w:val="28"/>
          <w:szCs w:val="28"/>
          <w:lang w:val="kk-KZ"/>
        </w:rPr>
        <w:t>,</w:t>
      </w:r>
      <w:r w:rsidRPr="00B721DF">
        <w:rPr>
          <w:rFonts w:ascii="Times New Roman" w:hAnsi="Times New Roman" w:cs="Times New Roman"/>
          <w:sz w:val="28"/>
          <w:szCs w:val="28"/>
          <w:lang w:val="en-US"/>
        </w:rPr>
        <w:t xml:space="preserve"> </w:t>
      </w:r>
      <w:proofErr w:type="spellStart"/>
      <w:r w:rsidRPr="00B721DF">
        <w:rPr>
          <w:rFonts w:ascii="Times New Roman" w:hAnsi="Times New Roman" w:cs="Times New Roman"/>
          <w:sz w:val="28"/>
          <w:szCs w:val="28"/>
          <w:lang w:val="en-US"/>
        </w:rPr>
        <w:t>Nurizinova</w:t>
      </w:r>
      <w:proofErr w:type="spellEnd"/>
      <w:r w:rsidRPr="00B721DF">
        <w:rPr>
          <w:rFonts w:ascii="Times New Roman" w:hAnsi="Times New Roman" w:cs="Times New Roman"/>
          <w:sz w:val="28"/>
          <w:szCs w:val="28"/>
          <w:lang w:val="en-US"/>
        </w:rPr>
        <w:t xml:space="preserve"> M</w:t>
      </w:r>
      <w:r>
        <w:rPr>
          <w:rFonts w:ascii="Times New Roman" w:hAnsi="Times New Roman" w:cs="Times New Roman"/>
          <w:sz w:val="28"/>
          <w:szCs w:val="28"/>
          <w:lang w:val="kk-KZ"/>
        </w:rPr>
        <w:t xml:space="preserve">. </w:t>
      </w:r>
      <w:r w:rsidRPr="00B721DF">
        <w:rPr>
          <w:rFonts w:ascii="Times New Roman" w:hAnsi="Times New Roman" w:cs="Times New Roman"/>
          <w:sz w:val="28"/>
          <w:szCs w:val="28"/>
          <w:lang w:val="en-US"/>
        </w:rPr>
        <w:t>Development and Studying of the Technology for Thermal Spraying of Coatings Made from</w:t>
      </w:r>
      <w:r w:rsidR="00A53D34">
        <w:rPr>
          <w:rFonts w:ascii="Times New Roman" w:hAnsi="Times New Roman" w:cs="Times New Roman"/>
          <w:sz w:val="28"/>
          <w:szCs w:val="28"/>
          <w:lang w:val="kk-KZ"/>
        </w:rPr>
        <w:t xml:space="preserve"> </w:t>
      </w:r>
      <w:r w:rsidRPr="00B721DF">
        <w:rPr>
          <w:rFonts w:ascii="Times New Roman" w:hAnsi="Times New Roman" w:cs="Times New Roman"/>
          <w:sz w:val="28"/>
          <w:szCs w:val="28"/>
          <w:lang w:val="en-US"/>
        </w:rPr>
        <w:t>Ultra-High-Molecular-Weight Polyethylene</w:t>
      </w:r>
      <w:r w:rsidR="00A53D34">
        <w:rPr>
          <w:rFonts w:ascii="Times New Roman" w:hAnsi="Times New Roman" w:cs="Times New Roman"/>
          <w:sz w:val="28"/>
          <w:szCs w:val="28"/>
          <w:lang w:val="kk-KZ"/>
        </w:rPr>
        <w:t>//</w:t>
      </w:r>
      <w:r w:rsidR="00A53D34" w:rsidRPr="00A53D34">
        <w:rPr>
          <w:rFonts w:ascii="Times New Roman" w:hAnsi="Times New Roman" w:cs="Times New Roman"/>
          <w:sz w:val="28"/>
          <w:szCs w:val="28"/>
          <w:lang w:val="en-US"/>
        </w:rPr>
        <w:t>Coatings</w:t>
      </w:r>
      <w:r w:rsidR="00A53D34">
        <w:rPr>
          <w:rFonts w:ascii="Times New Roman" w:hAnsi="Times New Roman" w:cs="Times New Roman"/>
          <w:sz w:val="28"/>
          <w:szCs w:val="28"/>
          <w:lang w:val="kk-KZ"/>
        </w:rPr>
        <w:t>.</w:t>
      </w:r>
      <w:r w:rsidR="00A53D34" w:rsidRPr="00A53D34">
        <w:rPr>
          <w:rFonts w:ascii="Times New Roman" w:hAnsi="Times New Roman" w:cs="Times New Roman"/>
          <w:sz w:val="28"/>
          <w:szCs w:val="28"/>
          <w:lang w:val="en-US"/>
        </w:rPr>
        <w:t> </w:t>
      </w:r>
      <w:r w:rsidR="00A53D34">
        <w:rPr>
          <w:rFonts w:ascii="Times New Roman" w:hAnsi="Times New Roman" w:cs="Times New Roman"/>
          <w:sz w:val="28"/>
          <w:szCs w:val="28"/>
          <w:lang w:val="kk-KZ"/>
        </w:rPr>
        <w:t xml:space="preserve">– </w:t>
      </w:r>
      <w:r w:rsidR="00A53D34" w:rsidRPr="00A53D34">
        <w:rPr>
          <w:rFonts w:ascii="Times New Roman" w:hAnsi="Times New Roman" w:cs="Times New Roman"/>
          <w:sz w:val="28"/>
          <w:szCs w:val="28"/>
          <w:lang w:val="en-US"/>
        </w:rPr>
        <w:t>2023</w:t>
      </w:r>
      <w:r w:rsidR="00A53D34">
        <w:rPr>
          <w:rFonts w:ascii="Times New Roman" w:hAnsi="Times New Roman" w:cs="Times New Roman"/>
          <w:sz w:val="28"/>
          <w:szCs w:val="28"/>
          <w:lang w:val="kk-KZ"/>
        </w:rPr>
        <w:t>.</w:t>
      </w:r>
      <w:r w:rsidR="00A53D34" w:rsidRPr="00A53D34">
        <w:rPr>
          <w:rFonts w:ascii="Times New Roman" w:hAnsi="Times New Roman" w:cs="Times New Roman"/>
          <w:sz w:val="28"/>
          <w:szCs w:val="28"/>
          <w:lang w:val="kk-KZ"/>
        </w:rPr>
        <w:t xml:space="preserve"> </w:t>
      </w:r>
      <w:r w:rsidR="00A53D34">
        <w:rPr>
          <w:rFonts w:ascii="Times New Roman" w:hAnsi="Times New Roman" w:cs="Times New Roman"/>
          <w:sz w:val="28"/>
          <w:szCs w:val="28"/>
          <w:lang w:val="kk-KZ"/>
        </w:rPr>
        <w:t>–</w:t>
      </w:r>
      <w:r w:rsidR="00A53D34" w:rsidRPr="00A53D34">
        <w:rPr>
          <w:rFonts w:ascii="Times New Roman" w:hAnsi="Times New Roman" w:cs="Times New Roman"/>
          <w:sz w:val="28"/>
          <w:szCs w:val="28"/>
          <w:lang w:val="en-US"/>
        </w:rPr>
        <w:t> №</w:t>
      </w:r>
      <w:r w:rsidR="00A53D34">
        <w:rPr>
          <w:rFonts w:ascii="Times New Roman" w:hAnsi="Times New Roman" w:cs="Times New Roman"/>
          <w:sz w:val="28"/>
          <w:szCs w:val="28"/>
          <w:lang w:val="kk-KZ"/>
        </w:rPr>
        <w:t xml:space="preserve">. </w:t>
      </w:r>
      <w:r w:rsidR="00A53D34" w:rsidRPr="00A53D34">
        <w:rPr>
          <w:rFonts w:ascii="Times New Roman" w:hAnsi="Times New Roman" w:cs="Times New Roman"/>
          <w:sz w:val="28"/>
          <w:szCs w:val="28"/>
          <w:lang w:val="en-US"/>
        </w:rPr>
        <w:t xml:space="preserve">13, </w:t>
      </w:r>
      <w:proofErr w:type="gramStart"/>
      <w:r w:rsidR="00A53D34" w:rsidRPr="00B721DF">
        <w:rPr>
          <w:rFonts w:ascii="Times New Roman" w:hAnsi="Times New Roman" w:cs="Times New Roman"/>
          <w:color w:val="222222"/>
          <w:sz w:val="28"/>
          <w:szCs w:val="28"/>
          <w:shd w:val="clear" w:color="auto" w:fill="FFFFFF"/>
          <w:lang w:val="en-US"/>
        </w:rPr>
        <w:t>–</w:t>
      </w:r>
      <w:r w:rsidR="00A53D34">
        <w:rPr>
          <w:rFonts w:ascii="Times New Roman" w:hAnsi="Times New Roman" w:cs="Times New Roman"/>
          <w:sz w:val="28"/>
          <w:szCs w:val="28"/>
          <w:lang w:val="kk-KZ"/>
        </w:rPr>
        <w:t xml:space="preserve"> </w:t>
      </w:r>
      <w:r w:rsidR="00A53D34" w:rsidRPr="00A53D34">
        <w:rPr>
          <w:rFonts w:ascii="Times New Roman" w:hAnsi="Times New Roman" w:cs="Times New Roman"/>
          <w:sz w:val="28"/>
          <w:szCs w:val="28"/>
          <w:lang w:val="kk-KZ"/>
        </w:rPr>
        <w:t xml:space="preserve"> С.</w:t>
      </w:r>
      <w:proofErr w:type="gramEnd"/>
      <w:r w:rsidR="00A53D34" w:rsidRPr="00A53D34">
        <w:rPr>
          <w:rFonts w:ascii="Times New Roman" w:hAnsi="Times New Roman" w:cs="Times New Roman"/>
          <w:sz w:val="28"/>
          <w:szCs w:val="28"/>
          <w:lang w:val="kk-KZ"/>
        </w:rPr>
        <w:t xml:space="preserve"> </w:t>
      </w:r>
      <w:r w:rsidR="00A53D34" w:rsidRPr="00A53D34">
        <w:rPr>
          <w:rFonts w:ascii="Times New Roman" w:hAnsi="Times New Roman" w:cs="Times New Roman"/>
          <w:sz w:val="28"/>
          <w:szCs w:val="28"/>
          <w:lang w:val="en-US"/>
        </w:rPr>
        <w:t>698</w:t>
      </w:r>
      <w:r w:rsidR="001C5E58">
        <w:rPr>
          <w:rFonts w:ascii="Times New Roman" w:hAnsi="Times New Roman" w:cs="Times New Roman"/>
          <w:sz w:val="28"/>
          <w:szCs w:val="28"/>
          <w:lang w:val="kk-KZ"/>
        </w:rPr>
        <w:t xml:space="preserve">-703. </w:t>
      </w:r>
      <w:r w:rsidRPr="00A53D34">
        <w:rPr>
          <w:rFonts w:ascii="Times New Roman" w:hAnsi="Times New Roman" w:cs="Times New Roman"/>
          <w:sz w:val="28"/>
          <w:szCs w:val="28"/>
          <w:lang w:val="kk-KZ"/>
        </w:rPr>
        <w:t xml:space="preserve"> </w:t>
      </w:r>
      <w:hyperlink r:id="rId89" w:history="1">
        <w:r w:rsidRPr="00A53D34">
          <w:rPr>
            <w:rStyle w:val="ad"/>
            <w:rFonts w:ascii="Times New Roman" w:hAnsi="Times New Roman" w:cs="Times New Roman"/>
            <w:sz w:val="28"/>
            <w:szCs w:val="28"/>
            <w:lang w:val="en-US"/>
          </w:rPr>
          <w:t>https://doi.org/10.3390/coatings13040698</w:t>
        </w:r>
      </w:hyperlink>
    </w:p>
    <w:p w14:paraId="781CA277" w14:textId="538CB132" w:rsidR="00507419" w:rsidRPr="00B721DF" w:rsidRDefault="00507419" w:rsidP="00B721DF">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B721DF">
        <w:rPr>
          <w:rFonts w:ascii="Times New Roman" w:hAnsi="Times New Roman" w:cs="Times New Roman"/>
          <w:color w:val="222222"/>
          <w:sz w:val="28"/>
          <w:szCs w:val="28"/>
          <w:shd w:val="clear" w:color="auto" w:fill="FFFFFF"/>
          <w:lang w:val="en-US"/>
        </w:rPr>
        <w:t xml:space="preserve">Ortner K., </w:t>
      </w:r>
      <w:proofErr w:type="spellStart"/>
      <w:r w:rsidRPr="00B721DF">
        <w:rPr>
          <w:rFonts w:ascii="Times New Roman" w:hAnsi="Times New Roman" w:cs="Times New Roman"/>
          <w:color w:val="222222"/>
          <w:sz w:val="28"/>
          <w:szCs w:val="28"/>
          <w:shd w:val="clear" w:color="auto" w:fill="FFFFFF"/>
          <w:lang w:val="en-US"/>
        </w:rPr>
        <w:t>Birkholz</w:t>
      </w:r>
      <w:proofErr w:type="spellEnd"/>
      <w:r w:rsidRPr="00B721DF">
        <w:rPr>
          <w:rFonts w:ascii="Times New Roman" w:hAnsi="Times New Roman" w:cs="Times New Roman"/>
          <w:color w:val="222222"/>
          <w:sz w:val="28"/>
          <w:szCs w:val="28"/>
          <w:shd w:val="clear" w:color="auto" w:fill="FFFFFF"/>
          <w:lang w:val="en-US"/>
        </w:rPr>
        <w:t xml:space="preserve"> M., Jung T. Neue </w:t>
      </w:r>
      <w:proofErr w:type="spellStart"/>
      <w:r w:rsidRPr="00B721DF">
        <w:rPr>
          <w:rFonts w:ascii="Times New Roman" w:hAnsi="Times New Roman" w:cs="Times New Roman"/>
          <w:color w:val="222222"/>
          <w:sz w:val="28"/>
          <w:szCs w:val="28"/>
          <w:shd w:val="clear" w:color="auto" w:fill="FFFFFF"/>
          <w:lang w:val="en-US"/>
        </w:rPr>
        <w:t>Entwicklungen</w:t>
      </w:r>
      <w:proofErr w:type="spellEnd"/>
      <w:r w:rsidRPr="00B721DF">
        <w:rPr>
          <w:rFonts w:ascii="Times New Roman" w:hAnsi="Times New Roman" w:cs="Times New Roman"/>
          <w:color w:val="222222"/>
          <w:sz w:val="28"/>
          <w:szCs w:val="28"/>
          <w:shd w:val="clear" w:color="auto" w:fill="FFFFFF"/>
          <w:lang w:val="en-US"/>
        </w:rPr>
        <w:t xml:space="preserve"> </w:t>
      </w:r>
      <w:proofErr w:type="spellStart"/>
      <w:r w:rsidRPr="00B721DF">
        <w:rPr>
          <w:rFonts w:ascii="Times New Roman" w:hAnsi="Times New Roman" w:cs="Times New Roman"/>
          <w:color w:val="222222"/>
          <w:sz w:val="28"/>
          <w:szCs w:val="28"/>
          <w:shd w:val="clear" w:color="auto" w:fill="FFFFFF"/>
          <w:lang w:val="en-US"/>
        </w:rPr>
        <w:t>beim</w:t>
      </w:r>
      <w:proofErr w:type="spellEnd"/>
      <w:r w:rsidRPr="00B721DF">
        <w:rPr>
          <w:rFonts w:ascii="Times New Roman" w:hAnsi="Times New Roman" w:cs="Times New Roman"/>
          <w:color w:val="222222"/>
          <w:sz w:val="28"/>
          <w:szCs w:val="28"/>
          <w:shd w:val="clear" w:color="auto" w:fill="FFFFFF"/>
          <w:lang w:val="en-US"/>
        </w:rPr>
        <w:t xml:space="preserve"> </w:t>
      </w:r>
      <w:proofErr w:type="spellStart"/>
      <w:r w:rsidRPr="00B721DF">
        <w:rPr>
          <w:rFonts w:ascii="Times New Roman" w:hAnsi="Times New Roman" w:cs="Times New Roman"/>
          <w:color w:val="222222"/>
          <w:sz w:val="28"/>
          <w:szCs w:val="28"/>
          <w:shd w:val="clear" w:color="auto" w:fill="FFFFFF"/>
          <w:lang w:val="en-US"/>
        </w:rPr>
        <w:t>Hohlkatoden-Gasflusssputtern</w:t>
      </w:r>
      <w:proofErr w:type="spellEnd"/>
      <w:r w:rsidRPr="00B721DF">
        <w:rPr>
          <w:rFonts w:ascii="Times New Roman" w:hAnsi="Times New Roman" w:cs="Times New Roman"/>
          <w:color w:val="222222"/>
          <w:sz w:val="28"/>
          <w:szCs w:val="28"/>
          <w:shd w:val="clear" w:color="auto" w:fill="FFFFFF"/>
          <w:lang w:val="en-US"/>
        </w:rPr>
        <w:t xml:space="preserve"> //</w:t>
      </w:r>
      <w:r w:rsidR="00262EDF" w:rsidRPr="00B721DF">
        <w:rPr>
          <w:rFonts w:ascii="Times New Roman" w:hAnsi="Times New Roman" w:cs="Times New Roman"/>
          <w:color w:val="222222"/>
          <w:sz w:val="28"/>
          <w:szCs w:val="28"/>
          <w:shd w:val="clear" w:color="auto" w:fill="FFFFFF"/>
          <w:lang w:val="kk-KZ"/>
        </w:rPr>
        <w:t xml:space="preserve"> </w:t>
      </w:r>
      <w:proofErr w:type="spellStart"/>
      <w:r w:rsidRPr="00B721DF">
        <w:rPr>
          <w:rFonts w:ascii="Times New Roman" w:hAnsi="Times New Roman" w:cs="Times New Roman"/>
          <w:color w:val="222222"/>
          <w:sz w:val="28"/>
          <w:szCs w:val="28"/>
          <w:shd w:val="clear" w:color="auto" w:fill="FFFFFF"/>
          <w:lang w:val="en-US"/>
        </w:rPr>
        <w:t>Vakuum</w:t>
      </w:r>
      <w:proofErr w:type="spellEnd"/>
      <w:r w:rsidRPr="00B721DF">
        <w:rPr>
          <w:rFonts w:ascii="Times New Roman" w:hAnsi="Times New Roman" w:cs="Times New Roman"/>
          <w:color w:val="222222"/>
          <w:sz w:val="28"/>
          <w:szCs w:val="28"/>
          <w:shd w:val="clear" w:color="auto" w:fill="FFFFFF"/>
          <w:lang w:val="en-US"/>
        </w:rPr>
        <w:t xml:space="preserve"> in </w:t>
      </w:r>
      <w:proofErr w:type="spellStart"/>
      <w:r w:rsidRPr="00B721DF">
        <w:rPr>
          <w:rFonts w:ascii="Times New Roman" w:hAnsi="Times New Roman" w:cs="Times New Roman"/>
          <w:color w:val="222222"/>
          <w:sz w:val="28"/>
          <w:szCs w:val="28"/>
          <w:shd w:val="clear" w:color="auto" w:fill="FFFFFF"/>
          <w:lang w:val="en-US"/>
        </w:rPr>
        <w:t>Forschung</w:t>
      </w:r>
      <w:proofErr w:type="spellEnd"/>
      <w:r w:rsidRPr="00B721DF">
        <w:rPr>
          <w:rFonts w:ascii="Times New Roman" w:hAnsi="Times New Roman" w:cs="Times New Roman"/>
          <w:color w:val="222222"/>
          <w:sz w:val="28"/>
          <w:szCs w:val="28"/>
          <w:shd w:val="clear" w:color="auto" w:fill="FFFFFF"/>
          <w:lang w:val="en-US"/>
        </w:rPr>
        <w:t xml:space="preserve"> und Praxis. – 2003. – </w:t>
      </w:r>
      <w:r w:rsidRPr="00B721DF">
        <w:rPr>
          <w:rFonts w:ascii="Times New Roman" w:hAnsi="Times New Roman" w:cs="Times New Roman"/>
          <w:color w:val="222222"/>
          <w:sz w:val="28"/>
          <w:szCs w:val="28"/>
          <w:shd w:val="clear" w:color="auto" w:fill="FFFFFF"/>
        </w:rPr>
        <w:t>Т</w:t>
      </w:r>
      <w:r w:rsidRPr="00B721DF">
        <w:rPr>
          <w:rFonts w:ascii="Times New Roman" w:hAnsi="Times New Roman" w:cs="Times New Roman"/>
          <w:color w:val="222222"/>
          <w:sz w:val="28"/>
          <w:szCs w:val="28"/>
          <w:shd w:val="clear" w:color="auto" w:fill="FFFFFF"/>
          <w:lang w:val="en-US"/>
        </w:rPr>
        <w:t xml:space="preserve">. 15. – №. 5. </w:t>
      </w:r>
      <w:bookmarkStart w:id="14" w:name="_Hlk151631041"/>
      <w:r w:rsidRPr="00B721DF">
        <w:rPr>
          <w:rFonts w:ascii="Times New Roman" w:hAnsi="Times New Roman" w:cs="Times New Roman"/>
          <w:color w:val="222222"/>
          <w:sz w:val="28"/>
          <w:szCs w:val="28"/>
          <w:shd w:val="clear" w:color="auto" w:fill="FFFFFF"/>
          <w:lang w:val="en-US"/>
        </w:rPr>
        <w:t>–</w:t>
      </w:r>
      <w:bookmarkEnd w:id="14"/>
      <w:r w:rsidRPr="00B721DF">
        <w:rPr>
          <w:rFonts w:ascii="Times New Roman" w:hAnsi="Times New Roman" w:cs="Times New Roman"/>
          <w:color w:val="222222"/>
          <w:sz w:val="28"/>
          <w:szCs w:val="28"/>
          <w:shd w:val="clear" w:color="auto" w:fill="FFFFFF"/>
          <w:lang w:val="en-US"/>
        </w:rPr>
        <w:t xml:space="preserve"> </w:t>
      </w:r>
      <w:r w:rsidRPr="00B721DF">
        <w:rPr>
          <w:rFonts w:ascii="Times New Roman" w:hAnsi="Times New Roman" w:cs="Times New Roman"/>
          <w:color w:val="222222"/>
          <w:sz w:val="28"/>
          <w:szCs w:val="28"/>
          <w:shd w:val="clear" w:color="auto" w:fill="FFFFFF"/>
        </w:rPr>
        <w:t>С</w:t>
      </w:r>
      <w:r w:rsidRPr="00B721DF">
        <w:rPr>
          <w:rFonts w:ascii="Times New Roman" w:hAnsi="Times New Roman" w:cs="Times New Roman"/>
          <w:color w:val="222222"/>
          <w:sz w:val="28"/>
          <w:szCs w:val="28"/>
          <w:shd w:val="clear" w:color="auto" w:fill="FFFFFF"/>
          <w:lang w:val="en-US"/>
        </w:rPr>
        <w:t xml:space="preserve">. 236-239. </w:t>
      </w:r>
      <w:hyperlink r:id="rId90" w:history="1">
        <w:r w:rsidRPr="00B721DF">
          <w:rPr>
            <w:rStyle w:val="ad"/>
            <w:rFonts w:ascii="Times New Roman" w:hAnsi="Times New Roman" w:cs="Times New Roman"/>
            <w:sz w:val="28"/>
            <w:szCs w:val="28"/>
            <w:shd w:val="clear" w:color="auto" w:fill="FFFFFF"/>
            <w:lang w:val="en-US"/>
          </w:rPr>
          <w:t>https://doi.org/</w:t>
        </w:r>
        <w:r w:rsidRPr="00B721DF">
          <w:rPr>
            <w:rStyle w:val="ad"/>
            <w:rFonts w:ascii="Times New Roman" w:hAnsi="Times New Roman" w:cs="Times New Roman"/>
            <w:sz w:val="28"/>
            <w:szCs w:val="28"/>
            <w:lang w:val="en-US"/>
          </w:rPr>
          <w:t>10.1002/vipr.200300196</w:t>
        </w:r>
      </w:hyperlink>
    </w:p>
    <w:p w14:paraId="7D919D99" w14:textId="66D6A351"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Binder K. The Monte-Carlo method in condensed matter physics-introduction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Topics in applied physics. – 1992.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1-22. </w:t>
      </w:r>
      <w:hyperlink r:id="rId91" w:history="1">
        <w:r w:rsidRPr="00507419">
          <w:rPr>
            <w:rStyle w:val="ad"/>
            <w:rFonts w:ascii="Times New Roman" w:hAnsi="Times New Roman" w:cs="Times New Roman"/>
            <w:sz w:val="28"/>
            <w:szCs w:val="28"/>
            <w:shd w:val="clear" w:color="auto" w:fill="FFFFFF"/>
            <w:lang w:val="en-US"/>
          </w:rPr>
          <w:t>https://doi.org/10.1007/3-540-60174-0</w:t>
        </w:r>
      </w:hyperlink>
    </w:p>
    <w:p w14:paraId="5657F163" w14:textId="280C7C92" w:rsidR="00507419" w:rsidRPr="00262EDF"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507419">
        <w:rPr>
          <w:rFonts w:ascii="Times New Roman" w:hAnsi="Times New Roman" w:cs="Times New Roman"/>
          <w:color w:val="222222"/>
          <w:sz w:val="28"/>
          <w:szCs w:val="28"/>
          <w:shd w:val="clear" w:color="auto" w:fill="FFFFFF"/>
          <w:lang w:val="en-US"/>
        </w:rPr>
        <w:t>Lieberman M. A., Lichtenberg A. J. Principles of plasma discharges and materials processing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MRS Bulletin. – 1994.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30. – №. 12.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899-901.</w:t>
      </w:r>
      <w:r w:rsidRPr="00262EDF">
        <w:rPr>
          <w:rFonts w:ascii="Times New Roman" w:hAnsi="Times New Roman" w:cs="Times New Roman"/>
          <w:color w:val="222222"/>
          <w:sz w:val="28"/>
          <w:szCs w:val="28"/>
          <w:shd w:val="clear" w:color="auto" w:fill="FFFFFF"/>
          <w:lang w:val="en-US"/>
        </w:rPr>
        <w:t xml:space="preserve"> </w:t>
      </w:r>
      <w:hyperlink r:id="rId92" w:tgtFrame="_blank" w:history="1">
        <w:r w:rsidRPr="00262EDF">
          <w:rPr>
            <w:rStyle w:val="ad"/>
            <w:rFonts w:ascii="Times New Roman" w:hAnsi="Times New Roman" w:cs="Times New Roman"/>
            <w:sz w:val="28"/>
            <w:szCs w:val="28"/>
            <w:lang w:val="en-US"/>
          </w:rPr>
          <w:t>https://doi.org/10.1557/mrs2005.242</w:t>
        </w:r>
      </w:hyperlink>
    </w:p>
    <w:p w14:paraId="1B43CD70" w14:textId="2895F670" w:rsidR="00507419" w:rsidRDefault="00150F01"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2C114C">
        <w:rPr>
          <w:rFonts w:ascii="Times New Roman" w:hAnsi="Times New Roman" w:cs="Times New Roman"/>
          <w:sz w:val="28"/>
          <w:szCs w:val="28"/>
        </w:rPr>
        <w:t>Сериков Т.М</w:t>
      </w:r>
      <w:r>
        <w:rPr>
          <w:rFonts w:ascii="Times New Roman" w:hAnsi="Times New Roman" w:cs="Times New Roman"/>
          <w:sz w:val="28"/>
          <w:szCs w:val="28"/>
          <w:lang w:val="kk-KZ"/>
        </w:rPr>
        <w:t xml:space="preserve">. </w:t>
      </w:r>
      <w:r w:rsidRPr="002C114C">
        <w:rPr>
          <w:rFonts w:ascii="Times New Roman" w:hAnsi="Times New Roman" w:cs="Times New Roman"/>
          <w:sz w:val="28"/>
          <w:szCs w:val="28"/>
        </w:rPr>
        <w:t xml:space="preserve">Электрохимическое анодирование пленок титана, полученных методом магнетронного распыления// Физика твердого </w:t>
      </w:r>
      <w:proofErr w:type="spellStart"/>
      <w:proofErr w:type="gramStart"/>
      <w:r w:rsidRPr="002C114C">
        <w:rPr>
          <w:rFonts w:ascii="Times New Roman" w:hAnsi="Times New Roman" w:cs="Times New Roman"/>
          <w:sz w:val="28"/>
          <w:szCs w:val="28"/>
        </w:rPr>
        <w:t>тела:XIII</w:t>
      </w:r>
      <w:proofErr w:type="spellEnd"/>
      <w:proofErr w:type="gramEnd"/>
      <w:r w:rsidRPr="002C114C">
        <w:rPr>
          <w:rFonts w:ascii="Times New Roman" w:hAnsi="Times New Roman" w:cs="Times New Roman"/>
          <w:sz w:val="28"/>
          <w:szCs w:val="28"/>
        </w:rPr>
        <w:t xml:space="preserve"> </w:t>
      </w:r>
      <w:r w:rsidRPr="002C114C">
        <w:rPr>
          <w:rFonts w:ascii="Times New Roman" w:hAnsi="Times New Roman" w:cs="Times New Roman"/>
          <w:sz w:val="28"/>
          <w:szCs w:val="28"/>
        </w:rPr>
        <w:lastRenderedPageBreak/>
        <w:t xml:space="preserve">международная научная конференция </w:t>
      </w:r>
      <w:proofErr w:type="spellStart"/>
      <w:r w:rsidRPr="002C114C">
        <w:rPr>
          <w:rFonts w:ascii="Times New Roman" w:hAnsi="Times New Roman" w:cs="Times New Roman"/>
          <w:sz w:val="28"/>
          <w:szCs w:val="28"/>
        </w:rPr>
        <w:t>посвещенная</w:t>
      </w:r>
      <w:proofErr w:type="spellEnd"/>
      <w:r w:rsidRPr="002C114C">
        <w:rPr>
          <w:rFonts w:ascii="Times New Roman" w:hAnsi="Times New Roman" w:cs="Times New Roman"/>
          <w:sz w:val="28"/>
          <w:szCs w:val="28"/>
        </w:rPr>
        <w:t xml:space="preserve"> 20-летию Евразийского национального университета им. </w:t>
      </w:r>
      <w:proofErr w:type="spellStart"/>
      <w:r w:rsidRPr="002C114C">
        <w:rPr>
          <w:rFonts w:ascii="Times New Roman" w:hAnsi="Times New Roman" w:cs="Times New Roman"/>
          <w:sz w:val="28"/>
          <w:szCs w:val="28"/>
        </w:rPr>
        <w:t>Л.Н.Гумилева</w:t>
      </w:r>
      <w:proofErr w:type="spellEnd"/>
      <w:r w:rsidRPr="002C114C">
        <w:rPr>
          <w:rFonts w:ascii="Times New Roman" w:hAnsi="Times New Roman" w:cs="Times New Roman"/>
          <w:sz w:val="28"/>
          <w:szCs w:val="28"/>
        </w:rPr>
        <w:t>.–Астана.– 2016.–С.220</w:t>
      </w:r>
      <w:r>
        <w:rPr>
          <w:rFonts w:ascii="Times New Roman" w:hAnsi="Times New Roman" w:cs="Times New Roman"/>
          <w:sz w:val="28"/>
          <w:szCs w:val="28"/>
          <w:lang w:val="kk-KZ"/>
        </w:rPr>
        <w:t xml:space="preserve">-222. </w:t>
      </w:r>
    </w:p>
    <w:p w14:paraId="553A4F50" w14:textId="4631A3C2" w:rsidR="00217AB3" w:rsidRPr="00217AB3" w:rsidRDefault="00217AB3" w:rsidP="00217AB3">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217AB3">
        <w:rPr>
          <w:rFonts w:ascii="Times New Roman" w:hAnsi="Times New Roman" w:cs="Times New Roman"/>
          <w:sz w:val="28"/>
          <w:szCs w:val="28"/>
        </w:rPr>
        <w:t xml:space="preserve">Сериков Т.М., Ибраев Н.Х., Афанасьев Д.А., </w:t>
      </w:r>
      <w:proofErr w:type="spellStart"/>
      <w:r w:rsidRPr="00217AB3">
        <w:rPr>
          <w:rFonts w:ascii="Times New Roman" w:hAnsi="Times New Roman" w:cs="Times New Roman"/>
          <w:sz w:val="28"/>
          <w:szCs w:val="28"/>
        </w:rPr>
        <w:t>Аманжолова</w:t>
      </w:r>
      <w:proofErr w:type="spellEnd"/>
      <w:r w:rsidRPr="00217AB3">
        <w:rPr>
          <w:rFonts w:ascii="Times New Roman" w:hAnsi="Times New Roman" w:cs="Times New Roman"/>
          <w:sz w:val="28"/>
          <w:szCs w:val="28"/>
        </w:rPr>
        <w:t xml:space="preserve"> Г.С. Получение пленок титана методом магнетронного распыления для синтеза пористых пленок титана Вестник Карагандинского </w:t>
      </w:r>
      <w:proofErr w:type="gramStart"/>
      <w:r w:rsidRPr="00217AB3">
        <w:rPr>
          <w:rFonts w:ascii="Times New Roman" w:hAnsi="Times New Roman" w:cs="Times New Roman"/>
          <w:sz w:val="28"/>
          <w:szCs w:val="28"/>
        </w:rPr>
        <w:t>университета.–</w:t>
      </w:r>
      <w:proofErr w:type="gramEnd"/>
      <w:r w:rsidRPr="00217AB3">
        <w:rPr>
          <w:rFonts w:ascii="Times New Roman" w:hAnsi="Times New Roman" w:cs="Times New Roman"/>
          <w:sz w:val="28"/>
          <w:szCs w:val="28"/>
        </w:rPr>
        <w:t>Серия физика. –2015.–№4.–С.48-55</w:t>
      </w:r>
    </w:p>
    <w:p w14:paraId="132CF0D2" w14:textId="7F64B32A"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Kuzmichev</w:t>
      </w:r>
      <w:proofErr w:type="spellEnd"/>
      <w:r w:rsidRPr="00507419">
        <w:rPr>
          <w:rFonts w:ascii="Times New Roman" w:hAnsi="Times New Roman" w:cs="Times New Roman"/>
          <w:color w:val="222222"/>
          <w:sz w:val="28"/>
          <w:szCs w:val="28"/>
          <w:shd w:val="clear" w:color="auto" w:fill="FFFFFF"/>
          <w:lang w:val="en-US"/>
        </w:rPr>
        <w:t xml:space="preserve"> A. I. Magnetron Sputtering Systems. Book 1. Introduction in Physics and Technique of Magnetron Sputtering (in Russian)</w:t>
      </w:r>
      <w:r w:rsidR="00262EDF">
        <w:rPr>
          <w:rFonts w:ascii="Times New Roman" w:hAnsi="Times New Roman" w:cs="Times New Roman"/>
          <w:color w:val="222222"/>
          <w:sz w:val="28"/>
          <w:szCs w:val="28"/>
          <w:shd w:val="clear" w:color="auto" w:fill="FFFFFF"/>
          <w:lang w:val="kk-KZ"/>
        </w:rPr>
        <w:t xml:space="preserve">. - </w:t>
      </w:r>
      <w:r w:rsidRPr="00507419">
        <w:rPr>
          <w:rFonts w:ascii="Times New Roman" w:hAnsi="Times New Roman" w:cs="Times New Roman"/>
          <w:color w:val="222222"/>
          <w:sz w:val="28"/>
          <w:szCs w:val="28"/>
          <w:shd w:val="clear" w:color="auto" w:fill="FFFFFF"/>
          <w:lang w:val="en-US"/>
        </w:rPr>
        <w:t>Kiev: Avers</w:t>
      </w:r>
      <w:r w:rsidR="00262EDF">
        <w:rPr>
          <w:rFonts w:ascii="Times New Roman" w:hAnsi="Times New Roman" w:cs="Times New Roman"/>
          <w:color w:val="222222"/>
          <w:sz w:val="28"/>
          <w:szCs w:val="28"/>
          <w:shd w:val="clear" w:color="auto" w:fill="FFFFFF"/>
          <w:lang w:val="kk-KZ"/>
        </w:rPr>
        <w:t>,</w:t>
      </w:r>
      <w:r w:rsidRPr="00507419">
        <w:rPr>
          <w:rFonts w:ascii="Times New Roman" w:hAnsi="Times New Roman" w:cs="Times New Roman"/>
          <w:color w:val="222222"/>
          <w:sz w:val="28"/>
          <w:szCs w:val="28"/>
          <w:shd w:val="clear" w:color="auto" w:fill="FFFFFF"/>
          <w:lang w:val="en-US"/>
        </w:rPr>
        <w:t xml:space="preserve"> 2008.</w:t>
      </w:r>
      <w:r w:rsidR="00262EDF">
        <w:rPr>
          <w:rFonts w:ascii="Times New Roman" w:hAnsi="Times New Roman" w:cs="Times New Roman"/>
          <w:color w:val="222222"/>
          <w:sz w:val="28"/>
          <w:szCs w:val="28"/>
          <w:shd w:val="clear" w:color="auto" w:fill="FFFFFF"/>
          <w:lang w:val="kk-KZ"/>
        </w:rPr>
        <w:t xml:space="preserve"> – 125р.</w:t>
      </w:r>
    </w:p>
    <w:p w14:paraId="3E1F656E" w14:textId="4444FC10"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Musil</w:t>
      </w:r>
      <w:proofErr w:type="spellEnd"/>
      <w:r w:rsidRPr="00507419">
        <w:rPr>
          <w:rFonts w:ascii="Times New Roman" w:hAnsi="Times New Roman" w:cs="Times New Roman"/>
          <w:color w:val="222222"/>
          <w:sz w:val="28"/>
          <w:szCs w:val="28"/>
          <w:shd w:val="clear" w:color="auto" w:fill="FFFFFF"/>
          <w:lang w:val="en-US"/>
        </w:rPr>
        <w:t xml:space="preserve"> J., </w:t>
      </w:r>
      <w:proofErr w:type="spellStart"/>
      <w:r w:rsidRPr="00507419">
        <w:rPr>
          <w:rFonts w:ascii="Times New Roman" w:hAnsi="Times New Roman" w:cs="Times New Roman"/>
          <w:color w:val="222222"/>
          <w:sz w:val="28"/>
          <w:szCs w:val="28"/>
          <w:shd w:val="clear" w:color="auto" w:fill="FFFFFF"/>
          <w:lang w:val="en-US"/>
        </w:rPr>
        <w:t>Baroch</w:t>
      </w:r>
      <w:proofErr w:type="spellEnd"/>
      <w:r w:rsidRPr="00507419">
        <w:rPr>
          <w:rFonts w:ascii="Times New Roman" w:hAnsi="Times New Roman" w:cs="Times New Roman"/>
          <w:color w:val="222222"/>
          <w:sz w:val="28"/>
          <w:szCs w:val="28"/>
          <w:shd w:val="clear" w:color="auto" w:fill="FFFFFF"/>
          <w:lang w:val="en-US"/>
        </w:rPr>
        <w:t xml:space="preserve"> P. High-rate pulsed reactive magnetron sputtering of oxide nanocomposite coatings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Vacuum.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87.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96-102. </w:t>
      </w:r>
      <w:hyperlink r:id="rId93" w:history="1">
        <w:r w:rsidRPr="00507419">
          <w:rPr>
            <w:rStyle w:val="ad"/>
            <w:rFonts w:ascii="Times New Roman" w:hAnsi="Times New Roman" w:cs="Times New Roman"/>
            <w:sz w:val="28"/>
            <w:szCs w:val="28"/>
            <w:shd w:val="clear" w:color="auto" w:fill="FFFFFF"/>
            <w:lang w:val="en-US"/>
          </w:rPr>
          <w:t>https://doi.org/10.1016/j.vacuum.2012.02.023</w:t>
        </w:r>
      </w:hyperlink>
    </w:p>
    <w:p w14:paraId="55830F31" w14:textId="36CBF82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Vlček</w:t>
      </w:r>
      <w:proofErr w:type="spellEnd"/>
      <w:r w:rsidRPr="00507419">
        <w:rPr>
          <w:rFonts w:ascii="Times New Roman" w:hAnsi="Times New Roman" w:cs="Times New Roman"/>
          <w:color w:val="222222"/>
          <w:sz w:val="28"/>
          <w:szCs w:val="28"/>
          <w:shd w:val="clear" w:color="auto" w:fill="FFFFFF"/>
          <w:lang w:val="en-US"/>
        </w:rPr>
        <w:t xml:space="preserve"> J. et al. Benefits of the controlled reactive high-power impulse magnetron sputtering of stoichiometric ZrO</w:t>
      </w:r>
      <w:r w:rsidRPr="00507419">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xml:space="preserve">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Vacuum. – 2015.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114.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131-141. </w:t>
      </w:r>
      <w:hyperlink r:id="rId94" w:history="1">
        <w:r w:rsidRPr="00507419">
          <w:rPr>
            <w:rStyle w:val="ad"/>
            <w:rFonts w:ascii="Times New Roman" w:hAnsi="Times New Roman" w:cs="Times New Roman"/>
            <w:sz w:val="28"/>
            <w:szCs w:val="28"/>
            <w:shd w:val="clear" w:color="auto" w:fill="FFFFFF"/>
            <w:lang w:val="en-US"/>
          </w:rPr>
          <w:t>https://doi.org/10.1016/j.vacuum.2014.12.004</w:t>
        </w:r>
      </w:hyperlink>
    </w:p>
    <w:p w14:paraId="1FEAA9AA" w14:textId="7C1ECD54"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Zou Y., Ma H., </w:t>
      </w:r>
      <w:proofErr w:type="spellStart"/>
      <w:r w:rsidRPr="00507419">
        <w:rPr>
          <w:rFonts w:ascii="Times New Roman" w:hAnsi="Times New Roman" w:cs="Times New Roman"/>
          <w:color w:val="222222"/>
          <w:sz w:val="28"/>
          <w:szCs w:val="28"/>
          <w:shd w:val="clear" w:color="auto" w:fill="FFFFFF"/>
          <w:lang w:val="en-US"/>
        </w:rPr>
        <w:t>Spolenak</w:t>
      </w:r>
      <w:proofErr w:type="spellEnd"/>
      <w:r w:rsidRPr="00507419">
        <w:rPr>
          <w:rFonts w:ascii="Times New Roman" w:hAnsi="Times New Roman" w:cs="Times New Roman"/>
          <w:color w:val="222222"/>
          <w:sz w:val="28"/>
          <w:szCs w:val="28"/>
          <w:shd w:val="clear" w:color="auto" w:fill="FFFFFF"/>
          <w:lang w:val="en-US"/>
        </w:rPr>
        <w:t xml:space="preserve"> R. </w:t>
      </w:r>
      <w:proofErr w:type="spellStart"/>
      <w:r w:rsidRPr="00507419">
        <w:rPr>
          <w:rFonts w:ascii="Times New Roman" w:hAnsi="Times New Roman" w:cs="Times New Roman"/>
          <w:color w:val="222222"/>
          <w:sz w:val="28"/>
          <w:szCs w:val="28"/>
          <w:shd w:val="clear" w:color="auto" w:fill="FFFFFF"/>
          <w:lang w:val="en-US"/>
        </w:rPr>
        <w:t>Ultrastrong</w:t>
      </w:r>
      <w:proofErr w:type="spellEnd"/>
      <w:r w:rsidRPr="00507419">
        <w:rPr>
          <w:rFonts w:ascii="Times New Roman" w:hAnsi="Times New Roman" w:cs="Times New Roman"/>
          <w:color w:val="222222"/>
          <w:sz w:val="28"/>
          <w:szCs w:val="28"/>
          <w:shd w:val="clear" w:color="auto" w:fill="FFFFFF"/>
          <w:lang w:val="en-US"/>
        </w:rPr>
        <w:t xml:space="preserve"> ductile and stable high-entropy alloys at small scales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Nature communications. – 2015.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6. – №. 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7748.</w:t>
      </w:r>
      <w:r w:rsidRPr="00262EDF">
        <w:rPr>
          <w:rFonts w:ascii="Times New Roman" w:hAnsi="Times New Roman" w:cs="Times New Roman"/>
          <w:color w:val="222222"/>
          <w:sz w:val="28"/>
          <w:szCs w:val="28"/>
          <w:shd w:val="clear" w:color="auto" w:fill="FFFFFF"/>
          <w:lang w:val="en-US"/>
        </w:rPr>
        <w:t xml:space="preserve"> </w:t>
      </w:r>
      <w:hyperlink r:id="rId95" w:history="1">
        <w:r w:rsidRPr="00262EDF">
          <w:rPr>
            <w:rStyle w:val="ad"/>
            <w:rFonts w:ascii="Times New Roman" w:hAnsi="Times New Roman" w:cs="Times New Roman"/>
            <w:sz w:val="28"/>
            <w:szCs w:val="28"/>
            <w:shd w:val="clear" w:color="auto" w:fill="FFFFFF"/>
            <w:lang w:val="en-US"/>
          </w:rPr>
          <w:t>https://doi.org/10.1038/ncomms8748</w:t>
        </w:r>
      </w:hyperlink>
    </w:p>
    <w:p w14:paraId="13609871" w14:textId="4730DF3C" w:rsidR="00217AB3" w:rsidRPr="00217AB3" w:rsidRDefault="00217AB3"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217AB3">
        <w:rPr>
          <w:rFonts w:ascii="Times New Roman" w:hAnsi="Times New Roman" w:cs="Times New Roman"/>
          <w:sz w:val="28"/>
          <w:szCs w:val="28"/>
          <w:lang w:val="kk-KZ"/>
        </w:rPr>
        <w:t>Mukametkalia</w:t>
      </w:r>
      <w:r w:rsidRPr="00217AB3">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T.M., Ilyassovb</w:t>
      </w:r>
      <w:r w:rsidRPr="00217AB3">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B.R, Aimukhanova</w:t>
      </w:r>
      <w:r w:rsidRPr="00217AB3">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A.K., Serikova</w:t>
      </w:r>
      <w:r w:rsidRPr="00217AB3">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T.M., Baltabekova</w:t>
      </w:r>
      <w:r w:rsidRPr="00217AB3">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A.S.,  Aldashevab</w:t>
      </w:r>
      <w:r w:rsidRPr="00217AB3">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L.S., Zeinidenov A.K.</w:t>
      </w:r>
      <w:r>
        <w:rPr>
          <w:rFonts w:ascii="Times New Roman" w:hAnsi="Times New Roman" w:cs="Times New Roman"/>
          <w:sz w:val="28"/>
          <w:szCs w:val="28"/>
          <w:lang w:val="kk-KZ"/>
        </w:rPr>
        <w:t xml:space="preserve"> </w:t>
      </w:r>
      <w:r w:rsidRPr="00217AB3">
        <w:rPr>
          <w:rFonts w:ascii="Times New Roman" w:hAnsi="Times New Roman" w:cs="Times New Roman"/>
          <w:sz w:val="28"/>
          <w:szCs w:val="28"/>
          <w:lang w:val="kk-KZ"/>
        </w:rPr>
        <w:t>Effect of the TiO2 electron transport layer thickness on charge transfer processes in perovskite solar cells</w:t>
      </w:r>
      <w:r w:rsidRPr="002C114C">
        <w:rPr>
          <w:rFonts w:ascii="Times New Roman" w:hAnsi="Times New Roman" w:cs="Times New Roman"/>
          <w:sz w:val="28"/>
          <w:szCs w:val="28"/>
          <w:lang w:val="en-US"/>
        </w:rPr>
        <w:t xml:space="preserve">// </w:t>
      </w:r>
      <w:proofErr w:type="spellStart"/>
      <w:r w:rsidRPr="002C114C">
        <w:rPr>
          <w:rFonts w:ascii="Times New Roman" w:hAnsi="Times New Roman" w:cs="Times New Roman"/>
          <w:sz w:val="28"/>
          <w:szCs w:val="28"/>
          <w:lang w:val="en-US"/>
        </w:rPr>
        <w:t>Physica</w:t>
      </w:r>
      <w:proofErr w:type="spellEnd"/>
      <w:r w:rsidRPr="002C114C">
        <w:rPr>
          <w:rFonts w:ascii="Times New Roman" w:hAnsi="Times New Roman" w:cs="Times New Roman"/>
          <w:sz w:val="28"/>
          <w:szCs w:val="28"/>
          <w:lang w:val="en-US"/>
        </w:rPr>
        <w:t xml:space="preserve"> B: Condensed Matter.</w:t>
      </w:r>
      <w:r>
        <w:rPr>
          <w:rFonts w:ascii="Times New Roman" w:hAnsi="Times New Roman" w:cs="Times New Roman"/>
          <w:sz w:val="28"/>
          <w:szCs w:val="28"/>
          <w:lang w:val="kk-KZ"/>
        </w:rPr>
        <w:t xml:space="preserve"> </w:t>
      </w:r>
      <w:r w:rsidRPr="002C114C">
        <w:rPr>
          <w:rFonts w:ascii="Times New Roman" w:hAnsi="Times New Roman" w:cs="Times New Roman"/>
          <w:sz w:val="28"/>
          <w:szCs w:val="28"/>
          <w:lang w:val="en-US"/>
        </w:rPr>
        <w:t>–2023.</w:t>
      </w:r>
      <w:r>
        <w:rPr>
          <w:rFonts w:ascii="Times New Roman" w:hAnsi="Times New Roman" w:cs="Times New Roman"/>
          <w:sz w:val="28"/>
          <w:szCs w:val="28"/>
          <w:lang w:val="kk-KZ"/>
        </w:rPr>
        <w:t xml:space="preserve"> </w:t>
      </w:r>
      <w:bookmarkStart w:id="15" w:name="_GoBack"/>
      <w:bookmarkEnd w:id="15"/>
      <w:r w:rsidRPr="002C114C">
        <w:rPr>
          <w:rFonts w:ascii="Times New Roman" w:hAnsi="Times New Roman" w:cs="Times New Roman"/>
          <w:sz w:val="28"/>
          <w:szCs w:val="28"/>
          <w:lang w:val="en-US"/>
        </w:rPr>
        <w:t>–Vol.659. P.414784.</w:t>
      </w:r>
      <w:r>
        <w:rPr>
          <w:rFonts w:ascii="Times New Roman" w:hAnsi="Times New Roman" w:cs="Times New Roman"/>
          <w:sz w:val="28"/>
          <w:szCs w:val="28"/>
          <w:lang w:val="kk-KZ"/>
        </w:rPr>
        <w:t xml:space="preserve"> </w:t>
      </w:r>
      <w:r w:rsidRPr="00217AB3">
        <w:rPr>
          <w:rFonts w:ascii="Times New Roman" w:hAnsi="Times New Roman" w:cs="Times New Roman"/>
          <w:sz w:val="28"/>
          <w:szCs w:val="28"/>
        </w:rPr>
        <w:fldChar w:fldCharType="begin"/>
      </w:r>
      <w:r w:rsidRPr="00217AB3">
        <w:rPr>
          <w:rFonts w:ascii="Times New Roman" w:hAnsi="Times New Roman" w:cs="Times New Roman"/>
          <w:sz w:val="28"/>
          <w:szCs w:val="28"/>
          <w:lang w:val="en-US"/>
        </w:rPr>
        <w:instrText xml:space="preserve"> HYPERLINK "https://doi.org/10.1016/j.physb.2023.414784" \o "Persistent link using digital object identifier" \t "_blank" </w:instrText>
      </w:r>
      <w:r w:rsidRPr="00217AB3">
        <w:rPr>
          <w:rFonts w:ascii="Times New Roman" w:hAnsi="Times New Roman" w:cs="Times New Roman"/>
          <w:sz w:val="28"/>
          <w:szCs w:val="28"/>
        </w:rPr>
        <w:fldChar w:fldCharType="separate"/>
      </w:r>
      <w:r w:rsidRPr="00217AB3">
        <w:rPr>
          <w:rStyle w:val="ad"/>
          <w:rFonts w:ascii="Times New Roman" w:hAnsi="Times New Roman" w:cs="Times New Roman"/>
          <w:sz w:val="28"/>
          <w:szCs w:val="28"/>
          <w:lang w:val="en-US"/>
        </w:rPr>
        <w:t>https://doi.org/10.1016/j.physb.2023.414784</w:t>
      </w:r>
      <w:r w:rsidRPr="00217AB3">
        <w:rPr>
          <w:rFonts w:ascii="Times New Roman" w:hAnsi="Times New Roman" w:cs="Times New Roman"/>
          <w:sz w:val="28"/>
          <w:szCs w:val="28"/>
          <w:lang w:val="kk-KZ"/>
        </w:rPr>
        <w:fldChar w:fldCharType="end"/>
      </w:r>
    </w:p>
    <w:p w14:paraId="07669C51" w14:textId="454BB2F8"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Zhang K. et al. Indium tin oxide films prepared by radio frequency magnetron sputtering method at a low processing temperature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376. – №. </w:t>
      </w:r>
      <w:r w:rsidRPr="00262EDF">
        <w:rPr>
          <w:rFonts w:ascii="Times New Roman" w:hAnsi="Times New Roman" w:cs="Times New Roman"/>
          <w:color w:val="222222"/>
          <w:sz w:val="28"/>
          <w:szCs w:val="28"/>
          <w:shd w:val="clear" w:color="auto" w:fill="FFFFFF"/>
          <w:lang w:val="en-US"/>
        </w:rPr>
        <w:t xml:space="preserve">1-2.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255-263. </w:t>
      </w:r>
      <w:hyperlink r:id="rId96" w:history="1">
        <w:r w:rsidRPr="00262EDF">
          <w:rPr>
            <w:rStyle w:val="ad"/>
            <w:rFonts w:ascii="Times New Roman" w:hAnsi="Times New Roman" w:cs="Times New Roman"/>
            <w:sz w:val="28"/>
            <w:szCs w:val="28"/>
            <w:shd w:val="clear" w:color="auto" w:fill="FFFFFF"/>
            <w:lang w:val="en-US"/>
          </w:rPr>
          <w:t>https://doi.org/10.1016/S0040-6090(00)01418-8</w:t>
        </w:r>
      </w:hyperlink>
    </w:p>
    <w:p w14:paraId="06879064" w14:textId="49B2320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Musil</w:t>
      </w:r>
      <w:proofErr w:type="spellEnd"/>
      <w:r w:rsidRPr="00507419">
        <w:rPr>
          <w:rFonts w:ascii="Times New Roman" w:hAnsi="Times New Roman" w:cs="Times New Roman"/>
          <w:color w:val="222222"/>
          <w:sz w:val="28"/>
          <w:szCs w:val="28"/>
          <w:shd w:val="clear" w:color="auto" w:fill="FFFFFF"/>
          <w:lang w:val="en-US"/>
        </w:rPr>
        <w:t xml:space="preserve"> J., </w:t>
      </w:r>
      <w:proofErr w:type="spellStart"/>
      <w:r w:rsidRPr="00507419">
        <w:rPr>
          <w:rFonts w:ascii="Times New Roman" w:hAnsi="Times New Roman" w:cs="Times New Roman"/>
          <w:color w:val="222222"/>
          <w:sz w:val="28"/>
          <w:szCs w:val="28"/>
          <w:shd w:val="clear" w:color="auto" w:fill="FFFFFF"/>
          <w:lang w:val="en-US"/>
        </w:rPr>
        <w:t>Vlcek</w:t>
      </w:r>
      <w:proofErr w:type="spellEnd"/>
      <w:r w:rsidRPr="00507419">
        <w:rPr>
          <w:rFonts w:ascii="Times New Roman" w:hAnsi="Times New Roman" w:cs="Times New Roman"/>
          <w:color w:val="222222"/>
          <w:sz w:val="28"/>
          <w:szCs w:val="28"/>
          <w:shd w:val="clear" w:color="auto" w:fill="FFFFFF"/>
          <w:lang w:val="en-US"/>
        </w:rPr>
        <w:t xml:space="preserve"> J., </w:t>
      </w:r>
      <w:proofErr w:type="spellStart"/>
      <w:r w:rsidRPr="00507419">
        <w:rPr>
          <w:rFonts w:ascii="Times New Roman" w:hAnsi="Times New Roman" w:cs="Times New Roman"/>
          <w:color w:val="222222"/>
          <w:sz w:val="28"/>
          <w:szCs w:val="28"/>
          <w:shd w:val="clear" w:color="auto" w:fill="FFFFFF"/>
          <w:lang w:val="en-US"/>
        </w:rPr>
        <w:t>Baroch</w:t>
      </w:r>
      <w:proofErr w:type="spellEnd"/>
      <w:r w:rsidRPr="00507419">
        <w:rPr>
          <w:rFonts w:ascii="Times New Roman" w:hAnsi="Times New Roman" w:cs="Times New Roman"/>
          <w:color w:val="222222"/>
          <w:sz w:val="28"/>
          <w:szCs w:val="28"/>
          <w:shd w:val="clear" w:color="auto" w:fill="FFFFFF"/>
          <w:lang w:val="en-US"/>
        </w:rPr>
        <w:t xml:space="preserve"> P. Magnetron discharges for thin films plasma processing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Materials Surface Processing by Directed Energy Techniques. – 2006.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67-110. </w:t>
      </w:r>
      <w:hyperlink r:id="rId97" w:history="1">
        <w:r w:rsidRPr="00507419">
          <w:rPr>
            <w:rStyle w:val="ad"/>
            <w:rFonts w:ascii="Times New Roman" w:hAnsi="Times New Roman" w:cs="Times New Roman"/>
            <w:sz w:val="28"/>
            <w:szCs w:val="28"/>
            <w:shd w:val="clear" w:color="auto" w:fill="FFFFFF"/>
            <w:lang w:val="en-US"/>
          </w:rPr>
          <w:t>http://dx.doi.org/10.1016/B978-008044496-3/50004-6</w:t>
        </w:r>
      </w:hyperlink>
    </w:p>
    <w:p w14:paraId="19BB1250" w14:textId="784EED81"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Pichugin</w:t>
      </w:r>
      <w:proofErr w:type="spellEnd"/>
      <w:r w:rsidRPr="00507419">
        <w:rPr>
          <w:rFonts w:ascii="Times New Roman" w:hAnsi="Times New Roman" w:cs="Times New Roman"/>
          <w:color w:val="222222"/>
          <w:sz w:val="28"/>
          <w:szCs w:val="28"/>
          <w:shd w:val="clear" w:color="auto" w:fill="FFFFFF"/>
          <w:lang w:val="en-US"/>
        </w:rPr>
        <w:t xml:space="preserve"> V. F. et al. Application of high-frequency magnetron sputtering to deposit thin calcium-phosphate biocompatible coatings on a titanium surface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Surface Investigation. X-ray, Synchrotron and Neutron Techniques. – 2007.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679-682. </w:t>
      </w:r>
      <w:hyperlink r:id="rId98" w:history="1">
        <w:r w:rsidRPr="00507419">
          <w:rPr>
            <w:rStyle w:val="ad"/>
            <w:rFonts w:ascii="Times New Roman" w:hAnsi="Times New Roman" w:cs="Times New Roman"/>
            <w:sz w:val="28"/>
            <w:szCs w:val="28"/>
            <w:shd w:val="clear" w:color="auto" w:fill="FCFCFC"/>
            <w:lang w:val="en-US"/>
          </w:rPr>
          <w:t>https://doi.org/10.1134/S1027451007060109</w:t>
        </w:r>
      </w:hyperlink>
    </w:p>
    <w:p w14:paraId="38BA5391" w14:textId="1D61856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Krylov</w:t>
      </w:r>
      <w:proofErr w:type="spellEnd"/>
      <w:r w:rsidRPr="00507419">
        <w:rPr>
          <w:rFonts w:ascii="Times New Roman" w:hAnsi="Times New Roman" w:cs="Times New Roman"/>
          <w:color w:val="222222"/>
          <w:sz w:val="28"/>
          <w:szCs w:val="28"/>
          <w:shd w:val="clear" w:color="auto" w:fill="FFFFFF"/>
          <w:lang w:val="en-US"/>
        </w:rPr>
        <w:t xml:space="preserve"> P. N., </w:t>
      </w:r>
      <w:proofErr w:type="spellStart"/>
      <w:r w:rsidRPr="00507419">
        <w:rPr>
          <w:rFonts w:ascii="Times New Roman" w:hAnsi="Times New Roman" w:cs="Times New Roman"/>
          <w:color w:val="222222"/>
          <w:sz w:val="28"/>
          <w:szCs w:val="28"/>
          <w:shd w:val="clear" w:color="auto" w:fill="FFFFFF"/>
          <w:lang w:val="en-US"/>
        </w:rPr>
        <w:t>Zakirova</w:t>
      </w:r>
      <w:proofErr w:type="spellEnd"/>
      <w:r w:rsidRPr="00507419">
        <w:rPr>
          <w:rFonts w:ascii="Times New Roman" w:hAnsi="Times New Roman" w:cs="Times New Roman"/>
          <w:color w:val="222222"/>
          <w:sz w:val="28"/>
          <w:szCs w:val="28"/>
          <w:shd w:val="clear" w:color="auto" w:fill="FFFFFF"/>
          <w:lang w:val="en-US"/>
        </w:rPr>
        <w:t xml:space="preserve"> R. M., </w:t>
      </w:r>
      <w:proofErr w:type="spellStart"/>
      <w:r w:rsidRPr="00507419">
        <w:rPr>
          <w:rFonts w:ascii="Times New Roman" w:hAnsi="Times New Roman" w:cs="Times New Roman"/>
          <w:color w:val="222222"/>
          <w:sz w:val="28"/>
          <w:szCs w:val="28"/>
          <w:shd w:val="clear" w:color="auto" w:fill="FFFFFF"/>
          <w:lang w:val="en-US"/>
        </w:rPr>
        <w:t>Fedotova</w:t>
      </w:r>
      <w:proofErr w:type="spellEnd"/>
      <w:r w:rsidRPr="00507419">
        <w:rPr>
          <w:rFonts w:ascii="Times New Roman" w:hAnsi="Times New Roman" w:cs="Times New Roman"/>
          <w:color w:val="222222"/>
          <w:sz w:val="28"/>
          <w:szCs w:val="28"/>
          <w:shd w:val="clear" w:color="auto" w:fill="FFFFFF"/>
          <w:lang w:val="en-US"/>
        </w:rPr>
        <w:t xml:space="preserve"> I. V. Optical properties of ITO films obtained by high-frequency magnetron sputtering with accompanying ion treatment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Semiconductors.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47.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1412-1415. </w:t>
      </w:r>
      <w:hyperlink r:id="rId99" w:history="1">
        <w:r w:rsidRPr="00507419">
          <w:rPr>
            <w:rStyle w:val="ad"/>
            <w:rFonts w:ascii="Times New Roman" w:hAnsi="Times New Roman" w:cs="Times New Roman"/>
            <w:sz w:val="28"/>
            <w:szCs w:val="28"/>
            <w:shd w:val="clear" w:color="auto" w:fill="FCFCFC"/>
            <w:lang w:val="en-US"/>
          </w:rPr>
          <w:t>https://doi.org/10.1134/S1063782613100175</w:t>
        </w:r>
      </w:hyperlink>
    </w:p>
    <w:p w14:paraId="5F24A69C" w14:textId="13A89B2F"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Musil</w:t>
      </w:r>
      <w:proofErr w:type="spellEnd"/>
      <w:r w:rsidRPr="00507419">
        <w:rPr>
          <w:rFonts w:ascii="Times New Roman" w:hAnsi="Times New Roman" w:cs="Times New Roman"/>
          <w:color w:val="222222"/>
          <w:sz w:val="28"/>
          <w:szCs w:val="28"/>
          <w:shd w:val="clear" w:color="auto" w:fill="FFFFFF"/>
          <w:lang w:val="en-US"/>
        </w:rPr>
        <w:t xml:space="preserve"> J. et al. Reactive magnetron sputtering of thin films: present status and trends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475. – №. </w:t>
      </w:r>
      <w:r w:rsidRPr="00262EDF">
        <w:rPr>
          <w:rFonts w:ascii="Times New Roman" w:hAnsi="Times New Roman" w:cs="Times New Roman"/>
          <w:color w:val="222222"/>
          <w:sz w:val="28"/>
          <w:szCs w:val="28"/>
          <w:shd w:val="clear" w:color="auto" w:fill="FFFFFF"/>
          <w:lang w:val="en-US"/>
        </w:rPr>
        <w:t xml:space="preserve">1-2.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208-218. </w:t>
      </w:r>
      <w:hyperlink r:id="rId100" w:history="1">
        <w:r w:rsidRPr="00262EDF">
          <w:rPr>
            <w:rStyle w:val="ad"/>
            <w:rFonts w:ascii="Times New Roman" w:hAnsi="Times New Roman" w:cs="Times New Roman"/>
            <w:sz w:val="28"/>
            <w:szCs w:val="28"/>
            <w:shd w:val="clear" w:color="auto" w:fill="FFFFFF"/>
            <w:lang w:val="en-US"/>
          </w:rPr>
          <w:t>https://doi.org/10.1016/j.tsf.2004.07.041</w:t>
        </w:r>
      </w:hyperlink>
    </w:p>
    <w:p w14:paraId="1C188CB6" w14:textId="612B8344"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Angarita</w:t>
      </w:r>
      <w:proofErr w:type="spellEnd"/>
      <w:r w:rsidRPr="00507419">
        <w:rPr>
          <w:rFonts w:ascii="Times New Roman" w:hAnsi="Times New Roman" w:cs="Times New Roman"/>
          <w:color w:val="222222"/>
          <w:sz w:val="28"/>
          <w:szCs w:val="28"/>
          <w:shd w:val="clear" w:color="auto" w:fill="FFFFFF"/>
          <w:lang w:val="en-US"/>
        </w:rPr>
        <w:t xml:space="preserve"> G. et al. Synthesis of alumina thin films using reactive magnetron sputtering method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Physics: Conference Series. – IOP Publishing, 2017.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850. – №. </w:t>
      </w:r>
      <w:r w:rsidRPr="00262EDF">
        <w:rPr>
          <w:rFonts w:ascii="Times New Roman" w:hAnsi="Times New Roman" w:cs="Times New Roman"/>
          <w:color w:val="222222"/>
          <w:sz w:val="28"/>
          <w:szCs w:val="28"/>
          <w:shd w:val="clear" w:color="auto" w:fill="FFFFFF"/>
          <w:lang w:val="en-US"/>
        </w:rPr>
        <w:t xml:space="preserve">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012022. </w:t>
      </w:r>
      <w:hyperlink r:id="rId101"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10.1088/1742-6596/850/1/012022</w:t>
        </w:r>
      </w:hyperlink>
    </w:p>
    <w:p w14:paraId="74DAD404"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sz w:val="28"/>
          <w:szCs w:val="28"/>
        </w:rPr>
        <w:lastRenderedPageBreak/>
        <w:t>Майссел</w:t>
      </w:r>
      <w:proofErr w:type="spellEnd"/>
      <w:r w:rsidRPr="00507419">
        <w:rPr>
          <w:rFonts w:ascii="Times New Roman" w:hAnsi="Times New Roman" w:cs="Times New Roman"/>
          <w:sz w:val="28"/>
          <w:szCs w:val="28"/>
        </w:rPr>
        <w:t xml:space="preserve"> Л., </w:t>
      </w:r>
      <w:proofErr w:type="spellStart"/>
      <w:r w:rsidRPr="00507419">
        <w:rPr>
          <w:rFonts w:ascii="Times New Roman" w:hAnsi="Times New Roman" w:cs="Times New Roman"/>
          <w:sz w:val="28"/>
          <w:szCs w:val="28"/>
        </w:rPr>
        <w:t>Глэнг</w:t>
      </w:r>
      <w:proofErr w:type="spellEnd"/>
      <w:r w:rsidRPr="00507419">
        <w:rPr>
          <w:rFonts w:ascii="Times New Roman" w:hAnsi="Times New Roman" w:cs="Times New Roman"/>
          <w:sz w:val="28"/>
          <w:szCs w:val="28"/>
        </w:rPr>
        <w:t xml:space="preserve"> Р. Технология тонких пленок / под ред. </w:t>
      </w:r>
      <w:proofErr w:type="spellStart"/>
      <w:r w:rsidRPr="00507419">
        <w:rPr>
          <w:rFonts w:ascii="Times New Roman" w:hAnsi="Times New Roman" w:cs="Times New Roman"/>
          <w:sz w:val="28"/>
          <w:szCs w:val="28"/>
        </w:rPr>
        <w:t>Елинсона</w:t>
      </w:r>
      <w:proofErr w:type="spellEnd"/>
      <w:r w:rsidRPr="00507419">
        <w:rPr>
          <w:rFonts w:ascii="Times New Roman" w:hAnsi="Times New Roman" w:cs="Times New Roman"/>
          <w:sz w:val="28"/>
          <w:szCs w:val="28"/>
        </w:rPr>
        <w:t xml:space="preserve"> М.И. – М.: Советское радио, 1977. – 662 с.</w:t>
      </w:r>
    </w:p>
    <w:p w14:paraId="0A049C9C"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Berishvili</w:t>
      </w:r>
      <w:proofErr w:type="spellEnd"/>
      <w:r w:rsidRPr="00507419">
        <w:rPr>
          <w:rFonts w:ascii="Times New Roman" w:hAnsi="Times New Roman" w:cs="Times New Roman"/>
          <w:color w:val="222222"/>
          <w:sz w:val="28"/>
          <w:szCs w:val="28"/>
          <w:shd w:val="clear" w:color="auto" w:fill="FFFFFF"/>
          <w:lang w:val="en-US"/>
        </w:rPr>
        <w:t xml:space="preserve"> Z. et al. Innovative Magnetron Sputtering For the Synthesis of Catalytic and Nanostructured Materials and Its Possible Using In Biomedicine and In the Fight against COVID-19 // </w:t>
      </w:r>
      <w:r w:rsidRPr="00507419">
        <w:rPr>
          <w:rFonts w:ascii="Times New Roman" w:hAnsi="Times New Roman" w:cs="Times New Roman"/>
          <w:sz w:val="28"/>
          <w:szCs w:val="28"/>
          <w:lang w:val="en-US"/>
        </w:rPr>
        <w:t xml:space="preserve">International Journal of New Technology and Research (IJNTR). </w:t>
      </w:r>
      <w:r w:rsidRPr="00507419">
        <w:rPr>
          <w:rFonts w:ascii="Times New Roman" w:hAnsi="Times New Roman" w:cs="Times New Roman"/>
          <w:sz w:val="28"/>
          <w:szCs w:val="28"/>
          <w:lang w:val="kk-KZ"/>
        </w:rPr>
        <w:t xml:space="preserve">2020. – </w:t>
      </w:r>
      <w:r w:rsidRPr="006E1D8C">
        <w:rPr>
          <w:rFonts w:ascii="Times New Roman" w:hAnsi="Times New Roman" w:cs="Times New Roman"/>
          <w:sz w:val="28"/>
          <w:szCs w:val="28"/>
          <w:lang w:val="en-US"/>
        </w:rPr>
        <w:t>Vol</w:t>
      </w:r>
      <w:r w:rsidRPr="00507419">
        <w:rPr>
          <w:rFonts w:ascii="Times New Roman" w:hAnsi="Times New Roman" w:cs="Times New Roman"/>
          <w:sz w:val="28"/>
          <w:szCs w:val="28"/>
          <w:lang w:val="kk-KZ"/>
        </w:rPr>
        <w:t xml:space="preserve">. </w:t>
      </w:r>
      <w:r w:rsidRPr="006E1D8C">
        <w:rPr>
          <w:rFonts w:ascii="Times New Roman" w:hAnsi="Times New Roman" w:cs="Times New Roman"/>
          <w:sz w:val="28"/>
          <w:szCs w:val="28"/>
          <w:lang w:val="en-US"/>
        </w:rPr>
        <w:t>6, Issue 12</w:t>
      </w:r>
      <w:r w:rsidRPr="00507419">
        <w:rPr>
          <w:rFonts w:ascii="Times New Roman" w:hAnsi="Times New Roman" w:cs="Times New Roman"/>
          <w:sz w:val="28"/>
          <w:szCs w:val="28"/>
          <w:lang w:val="kk-KZ"/>
        </w:rPr>
        <w:t xml:space="preserve">. – </w:t>
      </w:r>
      <w:r w:rsidRPr="006E1D8C">
        <w:rPr>
          <w:rFonts w:ascii="Times New Roman" w:hAnsi="Times New Roman" w:cs="Times New Roman"/>
          <w:sz w:val="28"/>
          <w:szCs w:val="28"/>
          <w:lang w:val="en-US"/>
        </w:rPr>
        <w:t>P</w:t>
      </w:r>
      <w:r w:rsidRPr="00507419">
        <w:rPr>
          <w:rFonts w:ascii="Times New Roman" w:hAnsi="Times New Roman" w:cs="Times New Roman"/>
          <w:sz w:val="28"/>
          <w:szCs w:val="28"/>
          <w:lang w:val="kk-KZ"/>
        </w:rPr>
        <w:t>.</w:t>
      </w:r>
      <w:r w:rsidRPr="006E1D8C">
        <w:rPr>
          <w:rFonts w:ascii="Times New Roman" w:hAnsi="Times New Roman" w:cs="Times New Roman"/>
          <w:sz w:val="28"/>
          <w:szCs w:val="28"/>
          <w:lang w:val="en-US"/>
        </w:rPr>
        <w:t xml:space="preserve"> 37-42</w:t>
      </w:r>
      <w:r w:rsidRPr="00507419">
        <w:rPr>
          <w:rFonts w:ascii="Times New Roman" w:hAnsi="Times New Roman" w:cs="Times New Roman"/>
          <w:sz w:val="28"/>
          <w:szCs w:val="28"/>
          <w:lang w:val="kk-KZ"/>
        </w:rPr>
        <w:t xml:space="preserve">. </w:t>
      </w:r>
      <w:hyperlink r:id="rId102" w:history="1">
        <w:r w:rsidRPr="00507419">
          <w:rPr>
            <w:rStyle w:val="ad"/>
            <w:rFonts w:ascii="Times New Roman" w:hAnsi="Times New Roman" w:cs="Times New Roman"/>
            <w:sz w:val="28"/>
            <w:szCs w:val="28"/>
            <w:lang w:val="kk-KZ"/>
          </w:rPr>
          <w:t>https://doi.org/10.31871/IJNTR.6.12.14</w:t>
        </w:r>
      </w:hyperlink>
    </w:p>
    <w:p w14:paraId="6DF8C996" w14:textId="2583D627" w:rsidR="00507419" w:rsidRPr="00552C87" w:rsidRDefault="00507419" w:rsidP="00507419">
      <w:pPr>
        <w:pStyle w:val="a3"/>
        <w:numPr>
          <w:ilvl w:val="0"/>
          <w:numId w:val="20"/>
        </w:numPr>
        <w:tabs>
          <w:tab w:val="left" w:pos="993"/>
        </w:tabs>
        <w:spacing w:after="0" w:line="240" w:lineRule="auto"/>
        <w:ind w:left="0" w:firstLine="567"/>
        <w:jc w:val="both"/>
        <w:rPr>
          <w:rStyle w:val="ad"/>
          <w:rFonts w:ascii="Times New Roman" w:hAnsi="Times New Roman" w:cs="Times New Roman"/>
          <w:color w:val="auto"/>
          <w:sz w:val="28"/>
          <w:szCs w:val="28"/>
          <w:u w:val="none"/>
          <w:lang w:val="kk-KZ"/>
        </w:rPr>
      </w:pPr>
      <w:r w:rsidRPr="00507419">
        <w:rPr>
          <w:rFonts w:ascii="Times New Roman" w:hAnsi="Times New Roman" w:cs="Times New Roman"/>
          <w:color w:val="222222"/>
          <w:sz w:val="28"/>
          <w:szCs w:val="28"/>
          <w:shd w:val="clear" w:color="auto" w:fill="FFFFFF"/>
          <w:lang w:val="en-US"/>
        </w:rPr>
        <w:t xml:space="preserve">Pierson J. F., Wiederkehr D., </w:t>
      </w:r>
      <w:proofErr w:type="spellStart"/>
      <w:r w:rsidRPr="00507419">
        <w:rPr>
          <w:rFonts w:ascii="Times New Roman" w:hAnsi="Times New Roman" w:cs="Times New Roman"/>
          <w:color w:val="222222"/>
          <w:sz w:val="28"/>
          <w:szCs w:val="28"/>
          <w:shd w:val="clear" w:color="auto" w:fill="FFFFFF"/>
          <w:lang w:val="en-US"/>
        </w:rPr>
        <w:t>Billard</w:t>
      </w:r>
      <w:proofErr w:type="spellEnd"/>
      <w:r w:rsidRPr="00507419">
        <w:rPr>
          <w:rFonts w:ascii="Times New Roman" w:hAnsi="Times New Roman" w:cs="Times New Roman"/>
          <w:color w:val="222222"/>
          <w:sz w:val="28"/>
          <w:szCs w:val="28"/>
          <w:shd w:val="clear" w:color="auto" w:fill="FFFFFF"/>
          <w:lang w:val="en-US"/>
        </w:rPr>
        <w:t xml:space="preserve"> A. Reactive magnetron sputtering of copper, silver, and gold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478. – №. 1-2.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196-205. </w:t>
      </w:r>
      <w:hyperlink r:id="rId103" w:history="1">
        <w:r w:rsidRPr="00507419">
          <w:rPr>
            <w:rStyle w:val="ad"/>
            <w:rFonts w:ascii="Times New Roman" w:hAnsi="Times New Roman" w:cs="Times New Roman"/>
            <w:sz w:val="28"/>
            <w:szCs w:val="28"/>
            <w:shd w:val="clear" w:color="auto" w:fill="FFFFFF"/>
            <w:lang w:val="en-US"/>
          </w:rPr>
          <w:t>https://doi.org/10.1016/j.tsf.2004.10.043</w:t>
        </w:r>
      </w:hyperlink>
    </w:p>
    <w:p w14:paraId="16956F62" w14:textId="3A10D60F" w:rsidR="00552C87" w:rsidRPr="00552C87" w:rsidRDefault="00552C87" w:rsidP="00552C87">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52C87">
        <w:rPr>
          <w:rFonts w:ascii="Times New Roman" w:hAnsi="Times New Roman" w:cs="Times New Roman"/>
          <w:sz w:val="28"/>
          <w:szCs w:val="28"/>
          <w:lang w:val="en-US"/>
        </w:rPr>
        <w:t>Serikov</w:t>
      </w:r>
      <w:proofErr w:type="spellEnd"/>
      <w:r w:rsidRPr="00552C87">
        <w:rPr>
          <w:rFonts w:ascii="Times New Roman" w:hAnsi="Times New Roman" w:cs="Times New Roman"/>
          <w:sz w:val="28"/>
          <w:szCs w:val="28"/>
          <w:lang w:val="en-US"/>
        </w:rPr>
        <w:t xml:space="preserve"> T.M., </w:t>
      </w:r>
      <w:proofErr w:type="spellStart"/>
      <w:r w:rsidRPr="00552C87">
        <w:rPr>
          <w:rFonts w:ascii="Times New Roman" w:hAnsi="Times New Roman" w:cs="Times New Roman"/>
          <w:sz w:val="28"/>
          <w:szCs w:val="28"/>
          <w:lang w:val="en-US"/>
        </w:rPr>
        <w:t>Kayumova</w:t>
      </w:r>
      <w:proofErr w:type="spellEnd"/>
      <w:r w:rsidRPr="00552C87">
        <w:rPr>
          <w:rFonts w:ascii="Times New Roman" w:hAnsi="Times New Roman" w:cs="Times New Roman"/>
          <w:sz w:val="28"/>
          <w:szCs w:val="28"/>
          <w:lang w:val="en-US"/>
        </w:rPr>
        <w:t xml:space="preserve"> A.S., </w:t>
      </w:r>
      <w:proofErr w:type="spellStart"/>
      <w:r w:rsidRPr="00552C87">
        <w:rPr>
          <w:rFonts w:ascii="Times New Roman" w:hAnsi="Times New Roman" w:cs="Times New Roman"/>
          <w:sz w:val="28"/>
          <w:szCs w:val="28"/>
          <w:lang w:val="en-US"/>
        </w:rPr>
        <w:t>Baltabekov</w:t>
      </w:r>
      <w:proofErr w:type="spellEnd"/>
      <w:r w:rsidRPr="00552C87">
        <w:rPr>
          <w:rFonts w:ascii="Times New Roman" w:hAnsi="Times New Roman" w:cs="Times New Roman"/>
          <w:sz w:val="28"/>
          <w:szCs w:val="28"/>
          <w:lang w:val="en-US"/>
        </w:rPr>
        <w:t xml:space="preserve"> A. S., </w:t>
      </w:r>
      <w:proofErr w:type="spellStart"/>
      <w:r w:rsidRPr="00552C87">
        <w:rPr>
          <w:rFonts w:ascii="Times New Roman" w:hAnsi="Times New Roman" w:cs="Times New Roman"/>
          <w:sz w:val="28"/>
          <w:szCs w:val="28"/>
          <w:lang w:val="en-US"/>
        </w:rPr>
        <w:t>Ilyina</w:t>
      </w:r>
      <w:proofErr w:type="spellEnd"/>
      <w:r w:rsidRPr="00552C87">
        <w:rPr>
          <w:rFonts w:ascii="Times New Roman" w:hAnsi="Times New Roman" w:cs="Times New Roman"/>
          <w:sz w:val="28"/>
          <w:szCs w:val="28"/>
          <w:lang w:val="en-US"/>
        </w:rPr>
        <w:t xml:space="preserve"> L. F., </w:t>
      </w:r>
      <w:proofErr w:type="spellStart"/>
      <w:r w:rsidRPr="00552C87">
        <w:rPr>
          <w:rFonts w:ascii="Times New Roman" w:hAnsi="Times New Roman" w:cs="Times New Roman"/>
          <w:sz w:val="28"/>
          <w:szCs w:val="28"/>
          <w:lang w:val="en-US"/>
        </w:rPr>
        <w:t>Zhanbirbayeva</w:t>
      </w:r>
      <w:proofErr w:type="spellEnd"/>
      <w:r w:rsidRPr="00552C87">
        <w:rPr>
          <w:rFonts w:ascii="Times New Roman" w:hAnsi="Times New Roman" w:cs="Times New Roman"/>
          <w:sz w:val="28"/>
          <w:szCs w:val="28"/>
          <w:lang w:val="en-US"/>
        </w:rPr>
        <w:t xml:space="preserve"> P. </w:t>
      </w:r>
      <w:proofErr w:type="spellStart"/>
      <w:proofErr w:type="gramStart"/>
      <w:r w:rsidRPr="00552C87">
        <w:rPr>
          <w:rFonts w:ascii="Times New Roman" w:hAnsi="Times New Roman" w:cs="Times New Roman"/>
          <w:sz w:val="28"/>
          <w:szCs w:val="28"/>
          <w:lang w:val="en-US"/>
        </w:rPr>
        <w:t>A.Photocatalytic</w:t>
      </w:r>
      <w:proofErr w:type="spellEnd"/>
      <w:proofErr w:type="gramEnd"/>
      <w:r w:rsidRPr="00552C87">
        <w:rPr>
          <w:rFonts w:ascii="Times New Roman" w:hAnsi="Times New Roman" w:cs="Times New Roman"/>
          <w:sz w:val="28"/>
          <w:szCs w:val="28"/>
          <w:lang w:val="en-US"/>
        </w:rPr>
        <w:t xml:space="preserve"> activity of nanocomposites based on </w:t>
      </w:r>
      <w:proofErr w:type="spellStart"/>
      <w:r w:rsidRPr="00552C87">
        <w:rPr>
          <w:rFonts w:ascii="Times New Roman" w:hAnsi="Times New Roman" w:cs="Times New Roman"/>
          <w:sz w:val="28"/>
          <w:szCs w:val="28"/>
          <w:lang w:val="en-US"/>
        </w:rPr>
        <w:t>titania</w:t>
      </w:r>
      <w:proofErr w:type="spellEnd"/>
      <w:r w:rsidRPr="00552C87">
        <w:rPr>
          <w:rFonts w:ascii="Times New Roman" w:hAnsi="Times New Roman" w:cs="Times New Roman"/>
          <w:sz w:val="28"/>
          <w:szCs w:val="28"/>
          <w:lang w:val="en-US"/>
        </w:rPr>
        <w:t xml:space="preserve"> nanorods and nanotubes doped with Ag and reduced graphene oxide nanoparticles// Nanobiotechnology Reports.</w:t>
      </w:r>
      <w:r>
        <w:rPr>
          <w:rFonts w:ascii="Times New Roman" w:hAnsi="Times New Roman" w:cs="Times New Roman"/>
          <w:sz w:val="28"/>
          <w:szCs w:val="28"/>
          <w:lang w:val="kk-KZ"/>
        </w:rPr>
        <w:t xml:space="preserve"> </w:t>
      </w:r>
      <w:r w:rsidRPr="00552C87">
        <w:rPr>
          <w:rFonts w:ascii="Times New Roman" w:hAnsi="Times New Roman" w:cs="Times New Roman"/>
          <w:sz w:val="28"/>
          <w:szCs w:val="28"/>
          <w:lang w:val="en-US"/>
        </w:rPr>
        <w:t>–2023.</w:t>
      </w:r>
      <w:r>
        <w:rPr>
          <w:rFonts w:ascii="Times New Roman" w:hAnsi="Times New Roman" w:cs="Times New Roman"/>
          <w:sz w:val="28"/>
          <w:szCs w:val="28"/>
          <w:lang w:val="kk-KZ"/>
        </w:rPr>
        <w:t xml:space="preserve"> </w:t>
      </w:r>
      <w:r w:rsidRPr="00552C87">
        <w:rPr>
          <w:rFonts w:ascii="Times New Roman" w:hAnsi="Times New Roman" w:cs="Times New Roman"/>
          <w:sz w:val="28"/>
          <w:szCs w:val="28"/>
          <w:lang w:val="en-US"/>
        </w:rPr>
        <w:t xml:space="preserve">–Vol.18 –P.207–215. </w:t>
      </w:r>
      <w:hyperlink r:id="rId104" w:history="1">
        <w:r w:rsidRPr="00280916">
          <w:rPr>
            <w:rStyle w:val="ad"/>
            <w:rFonts w:ascii="Times New Roman" w:hAnsi="Times New Roman" w:cs="Times New Roman"/>
            <w:sz w:val="28"/>
            <w:szCs w:val="28"/>
            <w:lang w:val="en-US"/>
          </w:rPr>
          <w:t>https://doi.org/10.1134/S2635167623700040</w:t>
        </w:r>
      </w:hyperlink>
      <w:r>
        <w:rPr>
          <w:rFonts w:ascii="Times New Roman" w:hAnsi="Times New Roman" w:cs="Times New Roman"/>
          <w:sz w:val="28"/>
          <w:szCs w:val="28"/>
          <w:lang w:val="kk-KZ"/>
        </w:rPr>
        <w:t xml:space="preserve"> </w:t>
      </w:r>
    </w:p>
    <w:p w14:paraId="190825F8" w14:textId="2A8C6BD5"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Mayrhofer P. H. et al. Microstructural design of hard coatings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Progress in materials science. – 2006.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51. – №. </w:t>
      </w:r>
      <w:r w:rsidRPr="00262EDF">
        <w:rPr>
          <w:rFonts w:ascii="Times New Roman" w:hAnsi="Times New Roman" w:cs="Times New Roman"/>
          <w:color w:val="222222"/>
          <w:sz w:val="28"/>
          <w:szCs w:val="28"/>
          <w:shd w:val="clear" w:color="auto" w:fill="FFFFFF"/>
          <w:lang w:val="en-US"/>
        </w:rPr>
        <w:t xml:space="preserve">8.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1032-1114. </w:t>
      </w:r>
      <w:hyperlink r:id="rId105" w:history="1">
        <w:r w:rsidRPr="00262EDF">
          <w:rPr>
            <w:rStyle w:val="ad"/>
            <w:rFonts w:ascii="Times New Roman" w:hAnsi="Times New Roman" w:cs="Times New Roman"/>
            <w:sz w:val="28"/>
            <w:szCs w:val="28"/>
            <w:shd w:val="clear" w:color="auto" w:fill="FFFFFF"/>
            <w:lang w:val="en-US"/>
          </w:rPr>
          <w:t>https://doi.org/10.1016/j.pmatsci.2006.02.002</w:t>
        </w:r>
      </w:hyperlink>
    </w:p>
    <w:p w14:paraId="68A55815" w14:textId="371D2C19"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Cahill D. G. et al. Nanoscale thermal transport. II. 2003–2012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physics reviews. – 2014.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 – №. </w:t>
      </w:r>
      <w:r w:rsidRPr="00262EDF">
        <w:rPr>
          <w:rFonts w:ascii="Times New Roman" w:hAnsi="Times New Roman" w:cs="Times New Roman"/>
          <w:color w:val="222222"/>
          <w:sz w:val="28"/>
          <w:szCs w:val="28"/>
          <w:shd w:val="clear" w:color="auto" w:fill="FFFFFF"/>
          <w:lang w:val="en-US"/>
        </w:rPr>
        <w:t xml:space="preserve">1. </w:t>
      </w:r>
      <w:hyperlink r:id="rId106" w:history="1">
        <w:r w:rsidRPr="00262EDF">
          <w:rPr>
            <w:rStyle w:val="ad"/>
            <w:rFonts w:ascii="Times New Roman" w:hAnsi="Times New Roman" w:cs="Times New Roman"/>
            <w:sz w:val="28"/>
            <w:szCs w:val="28"/>
            <w:shd w:val="clear" w:color="auto" w:fill="FFFFFF"/>
            <w:lang w:val="en-US"/>
          </w:rPr>
          <w:t>https://doi.org/10.1063/1.4832615</w:t>
        </w:r>
      </w:hyperlink>
    </w:p>
    <w:p w14:paraId="2A31184A" w14:textId="653B39A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Adamovic</w:t>
      </w:r>
      <w:proofErr w:type="spellEnd"/>
      <w:r w:rsidRPr="00507419">
        <w:rPr>
          <w:rFonts w:ascii="Times New Roman" w:hAnsi="Times New Roman" w:cs="Times New Roman"/>
          <w:color w:val="222222"/>
          <w:sz w:val="28"/>
          <w:szCs w:val="28"/>
          <w:shd w:val="clear" w:color="auto" w:fill="FFFFFF"/>
          <w:lang w:val="en-US"/>
        </w:rPr>
        <w:t xml:space="preserve"> D. et al. Low-energy ion irradiation during film growth: Kinetic pathways leading to enhanced adatom migration rates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Physics Letters.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86. – №. </w:t>
      </w:r>
      <w:r w:rsidRPr="00262EDF">
        <w:rPr>
          <w:rFonts w:ascii="Times New Roman" w:hAnsi="Times New Roman" w:cs="Times New Roman"/>
          <w:color w:val="222222"/>
          <w:sz w:val="28"/>
          <w:szCs w:val="28"/>
          <w:shd w:val="clear" w:color="auto" w:fill="FFFFFF"/>
          <w:lang w:val="en-US"/>
        </w:rPr>
        <w:t xml:space="preserve">21. </w:t>
      </w:r>
      <w:hyperlink r:id="rId107" w:history="1">
        <w:r w:rsidRPr="00262EDF">
          <w:rPr>
            <w:rStyle w:val="ad"/>
            <w:rFonts w:ascii="Times New Roman" w:hAnsi="Times New Roman" w:cs="Times New Roman"/>
            <w:sz w:val="28"/>
            <w:szCs w:val="28"/>
            <w:shd w:val="clear" w:color="auto" w:fill="FFFFFF"/>
            <w:lang w:val="en-US"/>
          </w:rPr>
          <w:t>https://doi.org/10.1063/1.1940122</w:t>
        </w:r>
      </w:hyperlink>
    </w:p>
    <w:p w14:paraId="387D8F9F" w14:textId="58AFBBF5"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Durand H. A. et al. Effect of energy on direct ion beam deposition of carbon thin films: induced defects and graphitization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Surface and Coatings Technology.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125. – №. </w:t>
      </w:r>
      <w:r w:rsidRPr="00262EDF">
        <w:rPr>
          <w:rFonts w:ascii="Times New Roman" w:hAnsi="Times New Roman" w:cs="Times New Roman"/>
          <w:color w:val="222222"/>
          <w:sz w:val="28"/>
          <w:szCs w:val="28"/>
          <w:shd w:val="clear" w:color="auto" w:fill="FFFFFF"/>
          <w:lang w:val="en-US"/>
        </w:rPr>
        <w:t xml:space="preserve">1-3.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57-60. </w:t>
      </w:r>
      <w:hyperlink r:id="rId108" w:history="1">
        <w:r w:rsidRPr="00262EDF">
          <w:rPr>
            <w:rStyle w:val="ad"/>
            <w:rFonts w:ascii="Times New Roman" w:hAnsi="Times New Roman" w:cs="Times New Roman"/>
            <w:sz w:val="28"/>
            <w:szCs w:val="28"/>
            <w:shd w:val="clear" w:color="auto" w:fill="FFFFFF"/>
            <w:lang w:val="en-US"/>
          </w:rPr>
          <w:t>https://doi.org/10.1016/S0257-8972(99)00547-2</w:t>
        </w:r>
      </w:hyperlink>
    </w:p>
    <w:p w14:paraId="43FB9E34" w14:textId="3C937B91"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Thompson C. V. Solid-state </w:t>
      </w:r>
      <w:proofErr w:type="spellStart"/>
      <w:r w:rsidRPr="00507419">
        <w:rPr>
          <w:rFonts w:ascii="Times New Roman" w:hAnsi="Times New Roman" w:cs="Times New Roman"/>
          <w:color w:val="222222"/>
          <w:sz w:val="28"/>
          <w:szCs w:val="28"/>
          <w:shd w:val="clear" w:color="auto" w:fill="FFFFFF"/>
          <w:lang w:val="en-US"/>
        </w:rPr>
        <w:t>dewetting</w:t>
      </w:r>
      <w:proofErr w:type="spellEnd"/>
      <w:r w:rsidRPr="00507419">
        <w:rPr>
          <w:rFonts w:ascii="Times New Roman" w:hAnsi="Times New Roman" w:cs="Times New Roman"/>
          <w:color w:val="222222"/>
          <w:sz w:val="28"/>
          <w:szCs w:val="28"/>
          <w:shd w:val="clear" w:color="auto" w:fill="FFFFFF"/>
          <w:lang w:val="en-US"/>
        </w:rPr>
        <w:t xml:space="preserve"> of thin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Annual Review of Materials Research. – 2012.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399-434. </w:t>
      </w:r>
      <w:hyperlink r:id="rId109" w:history="1">
        <w:r w:rsidRPr="00507419">
          <w:rPr>
            <w:rStyle w:val="ad"/>
            <w:rFonts w:ascii="Times New Roman" w:hAnsi="Times New Roman" w:cs="Times New Roman"/>
            <w:sz w:val="28"/>
            <w:szCs w:val="28"/>
            <w:shd w:val="clear" w:color="auto" w:fill="FFFFFF"/>
            <w:lang w:val="en-US"/>
          </w:rPr>
          <w:t>https://doi.org/10.1146/annurev-matsci-070511-155048</w:t>
        </w:r>
      </w:hyperlink>
    </w:p>
    <w:p w14:paraId="26F109C2" w14:textId="0BDF4186"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Sander D. et al. Stress, strain and magnetostriction in epitaxial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Physics: Condensed Matter. – 2002.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14. – №. </w:t>
      </w:r>
      <w:r w:rsidRPr="00262EDF">
        <w:rPr>
          <w:rFonts w:ascii="Times New Roman" w:hAnsi="Times New Roman" w:cs="Times New Roman"/>
          <w:color w:val="222222"/>
          <w:sz w:val="28"/>
          <w:szCs w:val="28"/>
          <w:shd w:val="clear" w:color="auto" w:fill="FFFFFF"/>
          <w:lang w:val="en-US"/>
        </w:rPr>
        <w:t xml:space="preserve">16.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4165. </w:t>
      </w:r>
      <w:hyperlink r:id="rId110"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10.1088/0953-8984/14/16/308</w:t>
        </w:r>
      </w:hyperlink>
    </w:p>
    <w:p w14:paraId="08101B4A" w14:textId="3831C01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Chason</w:t>
      </w:r>
      <w:proofErr w:type="spellEnd"/>
      <w:r w:rsidRPr="00507419">
        <w:rPr>
          <w:rFonts w:ascii="Times New Roman" w:hAnsi="Times New Roman" w:cs="Times New Roman"/>
          <w:color w:val="222222"/>
          <w:sz w:val="28"/>
          <w:szCs w:val="28"/>
          <w:shd w:val="clear" w:color="auto" w:fill="FFFFFF"/>
          <w:lang w:val="en-US"/>
        </w:rPr>
        <w:t xml:space="preserve"> E. et al. Origin of compressive residual stress in polycrystalline thin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Physical Review Letters. – 2002.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88. – №. </w:t>
      </w:r>
      <w:r w:rsidRPr="00262EDF">
        <w:rPr>
          <w:rFonts w:ascii="Times New Roman" w:hAnsi="Times New Roman" w:cs="Times New Roman"/>
          <w:color w:val="222222"/>
          <w:sz w:val="28"/>
          <w:szCs w:val="28"/>
          <w:shd w:val="clear" w:color="auto" w:fill="FFFFFF"/>
          <w:lang w:val="en-US"/>
        </w:rPr>
        <w:t xml:space="preserve">15.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156103. </w:t>
      </w:r>
      <w:hyperlink r:id="rId111" w:history="1">
        <w:r w:rsidRPr="00262EDF">
          <w:rPr>
            <w:rStyle w:val="ad"/>
            <w:rFonts w:ascii="Times New Roman" w:hAnsi="Times New Roman" w:cs="Times New Roman"/>
            <w:sz w:val="28"/>
            <w:szCs w:val="28"/>
            <w:shd w:val="clear" w:color="auto" w:fill="FFFFFF"/>
            <w:lang w:val="en-US"/>
          </w:rPr>
          <w:t>https://doi.org/10.1103/PhysRevLett.88.156103</w:t>
        </w:r>
      </w:hyperlink>
    </w:p>
    <w:p w14:paraId="6CF3A81E" w14:textId="4DE26E7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Yang Y. et al. Stress control in polycrystalline thin films—reduction in adatoms diffusion into grain boundaries via surfactants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Physics Letters. – 2010.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96. – №. </w:t>
      </w:r>
      <w:r w:rsidRPr="00262EDF">
        <w:rPr>
          <w:rFonts w:ascii="Times New Roman" w:hAnsi="Times New Roman" w:cs="Times New Roman"/>
          <w:color w:val="222222"/>
          <w:sz w:val="28"/>
          <w:szCs w:val="28"/>
          <w:shd w:val="clear" w:color="auto" w:fill="FFFFFF"/>
          <w:lang w:val="en-US"/>
        </w:rPr>
        <w:t xml:space="preserve">21. </w:t>
      </w:r>
      <w:hyperlink r:id="rId112" w:history="1">
        <w:r w:rsidRPr="00262EDF">
          <w:rPr>
            <w:rStyle w:val="ad"/>
            <w:rFonts w:ascii="Times New Roman" w:hAnsi="Times New Roman" w:cs="Times New Roman"/>
            <w:sz w:val="28"/>
            <w:szCs w:val="28"/>
            <w:shd w:val="clear" w:color="auto" w:fill="FFFFFF"/>
            <w:lang w:val="en-US"/>
          </w:rPr>
          <w:t>https://doi.org/10.1063/1.3435473</w:t>
        </w:r>
      </w:hyperlink>
    </w:p>
    <w:p w14:paraId="5A85769D"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sz w:val="28"/>
          <w:szCs w:val="28"/>
        </w:rPr>
        <w:t xml:space="preserve">Наноматериалы, </w:t>
      </w:r>
      <w:proofErr w:type="spellStart"/>
      <w:r w:rsidRPr="00507419">
        <w:rPr>
          <w:rFonts w:ascii="Times New Roman" w:hAnsi="Times New Roman" w:cs="Times New Roman"/>
          <w:sz w:val="28"/>
          <w:szCs w:val="28"/>
        </w:rPr>
        <w:t>нанопокрытия</w:t>
      </w:r>
      <w:proofErr w:type="spellEnd"/>
      <w:r w:rsidRPr="00507419">
        <w:rPr>
          <w:rFonts w:ascii="Times New Roman" w:hAnsi="Times New Roman" w:cs="Times New Roman"/>
          <w:sz w:val="28"/>
          <w:szCs w:val="28"/>
        </w:rPr>
        <w:t>, нанотехнологии</w:t>
      </w:r>
      <w:r w:rsidRPr="00507419">
        <w:rPr>
          <w:rFonts w:ascii="Times New Roman" w:hAnsi="Times New Roman" w:cs="Times New Roman"/>
          <w:sz w:val="28"/>
          <w:szCs w:val="28"/>
          <w:lang w:val="kk-KZ"/>
        </w:rPr>
        <w:t xml:space="preserve">. </w:t>
      </w:r>
      <w:r w:rsidRPr="00507419">
        <w:rPr>
          <w:rFonts w:ascii="Times New Roman" w:hAnsi="Times New Roman" w:cs="Times New Roman"/>
          <w:sz w:val="28"/>
          <w:szCs w:val="28"/>
        </w:rPr>
        <w:t xml:space="preserve">– Х.: ХНУ им. В.Н. </w:t>
      </w:r>
      <w:proofErr w:type="spellStart"/>
      <w:r w:rsidRPr="00507419">
        <w:rPr>
          <w:rFonts w:ascii="Times New Roman" w:hAnsi="Times New Roman" w:cs="Times New Roman"/>
          <w:sz w:val="28"/>
          <w:szCs w:val="28"/>
        </w:rPr>
        <w:t>Каразина</w:t>
      </w:r>
      <w:proofErr w:type="spellEnd"/>
      <w:r w:rsidRPr="00507419">
        <w:rPr>
          <w:rFonts w:ascii="Times New Roman" w:hAnsi="Times New Roman" w:cs="Times New Roman"/>
          <w:sz w:val="28"/>
          <w:szCs w:val="28"/>
        </w:rPr>
        <w:t>, 2009. – 209 с.</w:t>
      </w:r>
    </w:p>
    <w:p w14:paraId="4D245EA5" w14:textId="71A600F0"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Barna</w:t>
      </w:r>
      <w:proofErr w:type="spellEnd"/>
      <w:r w:rsidRPr="00507419">
        <w:rPr>
          <w:rFonts w:ascii="Times New Roman" w:hAnsi="Times New Roman" w:cs="Times New Roman"/>
          <w:color w:val="222222"/>
          <w:sz w:val="28"/>
          <w:szCs w:val="28"/>
          <w:shd w:val="clear" w:color="auto" w:fill="FFFFFF"/>
          <w:lang w:val="en-US"/>
        </w:rPr>
        <w:t xml:space="preserve"> P. B., </w:t>
      </w:r>
      <w:proofErr w:type="spellStart"/>
      <w:r w:rsidRPr="00507419">
        <w:rPr>
          <w:rFonts w:ascii="Times New Roman" w:hAnsi="Times New Roman" w:cs="Times New Roman"/>
          <w:color w:val="222222"/>
          <w:sz w:val="28"/>
          <w:szCs w:val="28"/>
          <w:shd w:val="clear" w:color="auto" w:fill="FFFFFF"/>
          <w:lang w:val="en-US"/>
        </w:rPr>
        <w:t>Adamik</w:t>
      </w:r>
      <w:proofErr w:type="spellEnd"/>
      <w:r w:rsidRPr="00507419">
        <w:rPr>
          <w:rFonts w:ascii="Times New Roman" w:hAnsi="Times New Roman" w:cs="Times New Roman"/>
          <w:color w:val="222222"/>
          <w:sz w:val="28"/>
          <w:szCs w:val="28"/>
          <w:shd w:val="clear" w:color="auto" w:fill="FFFFFF"/>
          <w:lang w:val="en-US"/>
        </w:rPr>
        <w:t xml:space="preserve"> M. Fundamental structure forming phenomena of polycrystalline films and the structure zone models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1998.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317. – №. 1-2.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27-33. </w:t>
      </w:r>
      <w:hyperlink r:id="rId113" w:history="1">
        <w:r w:rsidRPr="00507419">
          <w:rPr>
            <w:rStyle w:val="ad"/>
            <w:rFonts w:ascii="Times New Roman" w:hAnsi="Times New Roman" w:cs="Times New Roman"/>
            <w:sz w:val="28"/>
            <w:szCs w:val="28"/>
            <w:shd w:val="clear" w:color="auto" w:fill="FFFFFF"/>
            <w:lang w:val="en-US"/>
          </w:rPr>
          <w:t>https://doi.org/10.1016/S0040-6090(97)00503-8</w:t>
        </w:r>
      </w:hyperlink>
    </w:p>
    <w:p w14:paraId="074FB237" w14:textId="67706820"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Rossnagel</w:t>
      </w:r>
      <w:proofErr w:type="spellEnd"/>
      <w:r w:rsidRPr="00507419">
        <w:rPr>
          <w:rFonts w:ascii="Times New Roman" w:hAnsi="Times New Roman" w:cs="Times New Roman"/>
          <w:color w:val="222222"/>
          <w:sz w:val="28"/>
          <w:szCs w:val="28"/>
          <w:shd w:val="clear" w:color="auto" w:fill="FFFFFF"/>
          <w:lang w:val="en-US"/>
        </w:rPr>
        <w:t xml:space="preserve"> S. M., </w:t>
      </w:r>
      <w:proofErr w:type="spellStart"/>
      <w:r w:rsidRPr="00507419">
        <w:rPr>
          <w:rFonts w:ascii="Times New Roman" w:hAnsi="Times New Roman" w:cs="Times New Roman"/>
          <w:color w:val="222222"/>
          <w:sz w:val="28"/>
          <w:szCs w:val="28"/>
          <w:shd w:val="clear" w:color="auto" w:fill="FFFFFF"/>
          <w:lang w:val="en-US"/>
        </w:rPr>
        <w:t>Vossen</w:t>
      </w:r>
      <w:proofErr w:type="spellEnd"/>
      <w:r w:rsidRPr="00507419">
        <w:rPr>
          <w:rFonts w:ascii="Times New Roman" w:hAnsi="Times New Roman" w:cs="Times New Roman"/>
          <w:color w:val="222222"/>
          <w:sz w:val="28"/>
          <w:szCs w:val="28"/>
          <w:shd w:val="clear" w:color="auto" w:fill="FFFFFF"/>
          <w:lang w:val="en-US"/>
        </w:rPr>
        <w:t xml:space="preserve"> J. L., Kern W. Thin film processes II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Film Processes II. – 1991.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7.</w:t>
      </w:r>
    </w:p>
    <w:p w14:paraId="1774AC65" w14:textId="555C972C"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lastRenderedPageBreak/>
        <w:t>Sarakinos</w:t>
      </w:r>
      <w:proofErr w:type="spellEnd"/>
      <w:r w:rsidRPr="00507419">
        <w:rPr>
          <w:rFonts w:ascii="Times New Roman" w:hAnsi="Times New Roman" w:cs="Times New Roman"/>
          <w:color w:val="222222"/>
          <w:sz w:val="28"/>
          <w:szCs w:val="28"/>
          <w:shd w:val="clear" w:color="auto" w:fill="FFFFFF"/>
          <w:lang w:val="en-US"/>
        </w:rPr>
        <w:t xml:space="preserve"> K., </w:t>
      </w:r>
      <w:proofErr w:type="spellStart"/>
      <w:r w:rsidRPr="00507419">
        <w:rPr>
          <w:rFonts w:ascii="Times New Roman" w:hAnsi="Times New Roman" w:cs="Times New Roman"/>
          <w:color w:val="222222"/>
          <w:sz w:val="28"/>
          <w:szCs w:val="28"/>
          <w:shd w:val="clear" w:color="auto" w:fill="FFFFFF"/>
          <w:lang w:val="en-US"/>
        </w:rPr>
        <w:t>Alami</w:t>
      </w:r>
      <w:proofErr w:type="spellEnd"/>
      <w:r w:rsidRPr="00507419">
        <w:rPr>
          <w:rFonts w:ascii="Times New Roman" w:hAnsi="Times New Roman" w:cs="Times New Roman"/>
          <w:color w:val="222222"/>
          <w:sz w:val="28"/>
          <w:szCs w:val="28"/>
          <w:shd w:val="clear" w:color="auto" w:fill="FFFFFF"/>
          <w:lang w:val="en-US"/>
        </w:rPr>
        <w:t xml:space="preserve"> J., Konstantinidis S. High power pulsed magnetron sputtering: A review on scientific and engineering state of the art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Surface and coatings technology. – 2010.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204. – №. 11.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1661-1684. </w:t>
      </w:r>
      <w:hyperlink r:id="rId114" w:history="1">
        <w:r w:rsidRPr="00507419">
          <w:rPr>
            <w:rStyle w:val="ad"/>
            <w:rFonts w:ascii="Times New Roman" w:hAnsi="Times New Roman" w:cs="Times New Roman"/>
            <w:sz w:val="28"/>
            <w:szCs w:val="28"/>
            <w:shd w:val="clear" w:color="auto" w:fill="FFFFFF"/>
            <w:lang w:val="en-US"/>
          </w:rPr>
          <w:t>https://doi.org/10.1016/j.surfcoat.2009.11.013</w:t>
        </w:r>
      </w:hyperlink>
    </w:p>
    <w:p w14:paraId="72064BF2" w14:textId="1FD47CE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Kleovoulou</w:t>
      </w:r>
      <w:proofErr w:type="spellEnd"/>
      <w:r w:rsidRPr="00507419">
        <w:rPr>
          <w:rFonts w:ascii="Times New Roman" w:hAnsi="Times New Roman" w:cs="Times New Roman"/>
          <w:color w:val="222222"/>
          <w:sz w:val="28"/>
          <w:szCs w:val="28"/>
          <w:shd w:val="clear" w:color="auto" w:fill="FFFFFF"/>
          <w:lang w:val="en-US"/>
        </w:rPr>
        <w:t xml:space="preserve"> K., </w:t>
      </w:r>
      <w:proofErr w:type="spellStart"/>
      <w:r w:rsidRPr="00507419">
        <w:rPr>
          <w:rFonts w:ascii="Times New Roman" w:hAnsi="Times New Roman" w:cs="Times New Roman"/>
          <w:color w:val="222222"/>
          <w:sz w:val="28"/>
          <w:szCs w:val="28"/>
          <w:shd w:val="clear" w:color="auto" w:fill="FFFFFF"/>
          <w:lang w:val="en-US"/>
        </w:rPr>
        <w:t>Kelires</w:t>
      </w:r>
      <w:proofErr w:type="spellEnd"/>
      <w:r w:rsidRPr="00507419">
        <w:rPr>
          <w:rFonts w:ascii="Times New Roman" w:hAnsi="Times New Roman" w:cs="Times New Roman"/>
          <w:color w:val="222222"/>
          <w:sz w:val="28"/>
          <w:szCs w:val="28"/>
          <w:shd w:val="clear" w:color="auto" w:fill="FFFFFF"/>
          <w:lang w:val="en-US"/>
        </w:rPr>
        <w:t xml:space="preserve"> P. C. Stress state of embedded Si nanocrystals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Physical Review B.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88. – №. 8.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085424.</w:t>
      </w:r>
      <w:r w:rsidRPr="00262EDF">
        <w:rPr>
          <w:rFonts w:ascii="Times New Roman" w:hAnsi="Times New Roman" w:cs="Times New Roman"/>
          <w:color w:val="222222"/>
          <w:sz w:val="28"/>
          <w:szCs w:val="28"/>
          <w:shd w:val="clear" w:color="auto" w:fill="FFFFFF"/>
          <w:lang w:val="en-US"/>
        </w:rPr>
        <w:t xml:space="preserve"> </w:t>
      </w:r>
      <w:hyperlink r:id="rId115" w:history="1">
        <w:r w:rsidRPr="00262EDF">
          <w:rPr>
            <w:rStyle w:val="ad"/>
            <w:rFonts w:ascii="Times New Roman" w:hAnsi="Times New Roman" w:cs="Times New Roman"/>
            <w:sz w:val="28"/>
            <w:szCs w:val="28"/>
            <w:shd w:val="clear" w:color="auto" w:fill="FFFFFF"/>
            <w:lang w:val="en-US"/>
          </w:rPr>
          <w:t>https://doi.org/10.1103/PhysRevB.88.085424</w:t>
        </w:r>
      </w:hyperlink>
    </w:p>
    <w:p w14:paraId="769C7806" w14:textId="6A8A7FD8"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Koch R. Stress in evaporated and sputtered thin films–a comparison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Surface and Coatings Technology. – 2010.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204. – №. 12-13.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1973-1982. </w:t>
      </w:r>
      <w:hyperlink r:id="rId116" w:history="1">
        <w:r w:rsidRPr="00262EDF">
          <w:rPr>
            <w:rStyle w:val="ad"/>
            <w:rFonts w:ascii="Times New Roman" w:hAnsi="Times New Roman" w:cs="Times New Roman"/>
            <w:sz w:val="28"/>
            <w:szCs w:val="28"/>
            <w:shd w:val="clear" w:color="auto" w:fill="FFFFFF"/>
            <w:lang w:val="en-US"/>
          </w:rPr>
          <w:t>https://doi.org/10.1016/j.surfcoat.2009.09.047</w:t>
        </w:r>
      </w:hyperlink>
    </w:p>
    <w:p w14:paraId="6BB57AC8" w14:textId="02D9C76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Adamović</w:t>
      </w:r>
      <w:proofErr w:type="spellEnd"/>
      <w:r w:rsidRPr="00507419">
        <w:rPr>
          <w:rFonts w:ascii="Times New Roman" w:hAnsi="Times New Roman" w:cs="Times New Roman"/>
          <w:color w:val="222222"/>
          <w:sz w:val="28"/>
          <w:szCs w:val="28"/>
          <w:shd w:val="clear" w:color="auto" w:fill="FFFFFF"/>
          <w:lang w:val="en-US"/>
        </w:rPr>
        <w:t xml:space="preserve"> D. et al. Kinetic pathways leading to layer-by-layer growth from hyperthermal atoms: A multibillion time step molecular dynamics study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Physical Review B. – 2007.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76. – №. </w:t>
      </w:r>
      <w:r w:rsidRPr="00262EDF">
        <w:rPr>
          <w:rFonts w:ascii="Times New Roman" w:hAnsi="Times New Roman" w:cs="Times New Roman"/>
          <w:color w:val="222222"/>
          <w:sz w:val="28"/>
          <w:szCs w:val="28"/>
          <w:shd w:val="clear" w:color="auto" w:fill="FFFFFF"/>
          <w:lang w:val="en-US"/>
        </w:rPr>
        <w:t xml:space="preserve">11.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115418. </w:t>
      </w:r>
      <w:hyperlink r:id="rId117" w:history="1">
        <w:r w:rsidRPr="00262EDF">
          <w:rPr>
            <w:rStyle w:val="ad"/>
            <w:rFonts w:ascii="Times New Roman" w:hAnsi="Times New Roman" w:cs="Times New Roman"/>
            <w:sz w:val="28"/>
            <w:szCs w:val="28"/>
            <w:shd w:val="clear" w:color="auto" w:fill="FFFFFF"/>
            <w:lang w:val="en-US"/>
          </w:rPr>
          <w:t>https://doi.org/10.1103/PhysRevB.76.115418</w:t>
        </w:r>
      </w:hyperlink>
    </w:p>
    <w:p w14:paraId="2C344D8F" w14:textId="2AFFFA1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Lamanna</w:t>
      </w:r>
      <w:proofErr w:type="spellEnd"/>
      <w:r w:rsidRPr="00507419">
        <w:rPr>
          <w:rFonts w:ascii="Times New Roman" w:hAnsi="Times New Roman" w:cs="Times New Roman"/>
          <w:color w:val="222222"/>
          <w:sz w:val="28"/>
          <w:szCs w:val="28"/>
          <w:shd w:val="clear" w:color="auto" w:fill="FFFFFF"/>
          <w:lang w:val="en-US"/>
        </w:rPr>
        <w:t xml:space="preserve"> A. et al. Carotid artery stenting: Current state of evidence and future directions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Acta </w:t>
      </w:r>
      <w:proofErr w:type="spellStart"/>
      <w:r w:rsidRPr="00507419">
        <w:rPr>
          <w:rFonts w:ascii="Times New Roman" w:hAnsi="Times New Roman" w:cs="Times New Roman"/>
          <w:color w:val="222222"/>
          <w:sz w:val="28"/>
          <w:szCs w:val="28"/>
          <w:shd w:val="clear" w:color="auto" w:fill="FFFFFF"/>
          <w:lang w:val="en-US"/>
        </w:rPr>
        <w:t>Neurologica</w:t>
      </w:r>
      <w:proofErr w:type="spellEnd"/>
      <w:r w:rsidRPr="00507419">
        <w:rPr>
          <w:rFonts w:ascii="Times New Roman" w:hAnsi="Times New Roman" w:cs="Times New Roman"/>
          <w:color w:val="222222"/>
          <w:sz w:val="28"/>
          <w:szCs w:val="28"/>
          <w:shd w:val="clear" w:color="auto" w:fill="FFFFFF"/>
          <w:lang w:val="en-US"/>
        </w:rPr>
        <w:t xml:space="preserve"> </w:t>
      </w:r>
      <w:proofErr w:type="spellStart"/>
      <w:r w:rsidRPr="00507419">
        <w:rPr>
          <w:rFonts w:ascii="Times New Roman" w:hAnsi="Times New Roman" w:cs="Times New Roman"/>
          <w:color w:val="222222"/>
          <w:sz w:val="28"/>
          <w:szCs w:val="28"/>
          <w:shd w:val="clear" w:color="auto" w:fill="FFFFFF"/>
          <w:lang w:val="en-US"/>
        </w:rPr>
        <w:t>Scandinavica</w:t>
      </w:r>
      <w:proofErr w:type="spellEnd"/>
      <w:r w:rsidRPr="00507419">
        <w:rPr>
          <w:rFonts w:ascii="Times New Roman" w:hAnsi="Times New Roman" w:cs="Times New Roman"/>
          <w:color w:val="222222"/>
          <w:sz w:val="28"/>
          <w:szCs w:val="28"/>
          <w:shd w:val="clear" w:color="auto" w:fill="FFFFFF"/>
          <w:lang w:val="en-US"/>
        </w:rPr>
        <w:t xml:space="preserve">. – 2019.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139. – №. </w:t>
      </w:r>
      <w:r w:rsidRPr="00262EDF">
        <w:rPr>
          <w:rFonts w:ascii="Times New Roman" w:hAnsi="Times New Roman" w:cs="Times New Roman"/>
          <w:color w:val="222222"/>
          <w:sz w:val="28"/>
          <w:szCs w:val="28"/>
          <w:shd w:val="clear" w:color="auto" w:fill="FFFFFF"/>
          <w:lang w:val="en-US"/>
        </w:rPr>
        <w:t xml:space="preserve">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318-333. </w:t>
      </w:r>
      <w:hyperlink r:id="rId118" w:history="1">
        <w:r w:rsidRPr="00262EDF">
          <w:rPr>
            <w:rStyle w:val="ad"/>
            <w:rFonts w:ascii="Times New Roman" w:hAnsi="Times New Roman" w:cs="Times New Roman"/>
            <w:sz w:val="28"/>
            <w:szCs w:val="28"/>
            <w:shd w:val="clear" w:color="auto" w:fill="FFFFFF"/>
            <w:lang w:val="en-US"/>
          </w:rPr>
          <w:t>https://doi.org/10.1111/ane.13062</w:t>
        </w:r>
      </w:hyperlink>
    </w:p>
    <w:p w14:paraId="6D902703" w14:textId="21117366"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Fine E. et al. Enhanced endothelial cell functions on rosette nanotube-coated titanium vascular stents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International Journal of Nanomedicine. – 2009.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91-97. </w:t>
      </w:r>
      <w:hyperlink r:id="rId119" w:history="1">
        <w:r w:rsidRPr="00507419">
          <w:rPr>
            <w:rStyle w:val="ad"/>
            <w:rFonts w:ascii="Times New Roman" w:hAnsi="Times New Roman" w:cs="Times New Roman"/>
            <w:sz w:val="28"/>
            <w:szCs w:val="28"/>
            <w:shd w:val="clear" w:color="auto" w:fill="FFFFFF"/>
            <w:lang w:val="en-US"/>
          </w:rPr>
          <w:t>https://doi.org/10.2147/ijn.s5589</w:t>
        </w:r>
      </w:hyperlink>
    </w:p>
    <w:p w14:paraId="4E35838B" w14:textId="1256AE56"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Karjalainen</w:t>
      </w:r>
      <w:proofErr w:type="spellEnd"/>
      <w:r w:rsidRPr="00507419">
        <w:rPr>
          <w:rFonts w:ascii="Times New Roman" w:hAnsi="Times New Roman" w:cs="Times New Roman"/>
          <w:color w:val="222222"/>
          <w:sz w:val="28"/>
          <w:szCs w:val="28"/>
          <w:shd w:val="clear" w:color="auto" w:fill="FFFFFF"/>
          <w:lang w:val="en-US"/>
        </w:rPr>
        <w:t xml:space="preserve"> P. P., Ylitalo A., </w:t>
      </w:r>
      <w:proofErr w:type="spellStart"/>
      <w:r w:rsidRPr="00507419">
        <w:rPr>
          <w:rFonts w:ascii="Times New Roman" w:hAnsi="Times New Roman" w:cs="Times New Roman"/>
          <w:color w:val="222222"/>
          <w:sz w:val="28"/>
          <w:szCs w:val="28"/>
          <w:shd w:val="clear" w:color="auto" w:fill="FFFFFF"/>
          <w:lang w:val="en-US"/>
        </w:rPr>
        <w:t>Airaksinen</w:t>
      </w:r>
      <w:proofErr w:type="spellEnd"/>
      <w:r w:rsidRPr="00507419">
        <w:rPr>
          <w:rFonts w:ascii="Times New Roman" w:hAnsi="Times New Roman" w:cs="Times New Roman"/>
          <w:color w:val="222222"/>
          <w:sz w:val="28"/>
          <w:szCs w:val="28"/>
          <w:shd w:val="clear" w:color="auto" w:fill="FFFFFF"/>
          <w:lang w:val="en-US"/>
        </w:rPr>
        <w:t xml:space="preserve"> J. K. E. Titanium and nitride oxide-coated stents and paclitaxel-eluting stents for coronary revascularization in an unselected population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Invasive Cardiology. – 2006.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18. – №. 10.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462.</w:t>
      </w:r>
    </w:p>
    <w:p w14:paraId="7604433C" w14:textId="69418A55"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Roguin</w:t>
      </w:r>
      <w:proofErr w:type="spellEnd"/>
      <w:r w:rsidRPr="00507419">
        <w:rPr>
          <w:rFonts w:ascii="Times New Roman" w:hAnsi="Times New Roman" w:cs="Times New Roman"/>
          <w:color w:val="222222"/>
          <w:sz w:val="28"/>
          <w:szCs w:val="28"/>
          <w:shd w:val="clear" w:color="auto" w:fill="FFFFFF"/>
          <w:lang w:val="en-US"/>
        </w:rPr>
        <w:t xml:space="preserve"> A. Stent: the man and word behind the coronary metal prosthesis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Circulation: Cardiovascular Interventions. – 2011.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 – №. 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206-209. </w:t>
      </w:r>
      <w:hyperlink r:id="rId120" w:history="1">
        <w:r w:rsidRPr="00507419">
          <w:rPr>
            <w:rStyle w:val="ad"/>
            <w:rFonts w:ascii="Times New Roman" w:hAnsi="Times New Roman" w:cs="Times New Roman"/>
            <w:sz w:val="28"/>
            <w:szCs w:val="28"/>
            <w:shd w:val="clear" w:color="auto" w:fill="FFFFFF"/>
            <w:lang w:val="en-US"/>
          </w:rPr>
          <w:t>https://doi.org/10.1161/CIRCINTERVENTIONS.110.960872</w:t>
        </w:r>
      </w:hyperlink>
    </w:p>
    <w:p w14:paraId="1C94498A" w14:textId="19DA2FEB"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Wang W., </w:t>
      </w:r>
      <w:proofErr w:type="spellStart"/>
      <w:r w:rsidRPr="00507419">
        <w:rPr>
          <w:rFonts w:ascii="Times New Roman" w:hAnsi="Times New Roman" w:cs="Times New Roman"/>
          <w:color w:val="222222"/>
          <w:sz w:val="28"/>
          <w:szCs w:val="28"/>
          <w:shd w:val="clear" w:color="auto" w:fill="FFFFFF"/>
          <w:lang w:val="en-US"/>
        </w:rPr>
        <w:t>Savadogo</w:t>
      </w:r>
      <w:proofErr w:type="spellEnd"/>
      <w:r w:rsidRPr="00507419">
        <w:rPr>
          <w:rFonts w:ascii="Times New Roman" w:hAnsi="Times New Roman" w:cs="Times New Roman"/>
          <w:color w:val="222222"/>
          <w:sz w:val="28"/>
          <w:szCs w:val="28"/>
          <w:shd w:val="clear" w:color="auto" w:fill="FFFFFF"/>
          <w:lang w:val="en-US"/>
        </w:rPr>
        <w:t xml:space="preserve"> O., Ma Z. F. Preparation of new titanium oxy nitride based electro catalysts using an anhydrous sol-gel method for water electrolysis in acid medium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International journal of hydrogen energy. – 2012.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37. – №. 9.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7405-7417. </w:t>
      </w:r>
      <w:hyperlink r:id="rId121" w:history="1">
        <w:r w:rsidRPr="00507419">
          <w:rPr>
            <w:rStyle w:val="ad"/>
            <w:rFonts w:ascii="Times New Roman" w:hAnsi="Times New Roman" w:cs="Times New Roman"/>
            <w:sz w:val="28"/>
            <w:szCs w:val="28"/>
            <w:shd w:val="clear" w:color="auto" w:fill="FFFFFF"/>
            <w:lang w:val="en-US"/>
          </w:rPr>
          <w:t>https://doi.org/10.1016/j.ijhydene.2012.02.025</w:t>
        </w:r>
      </w:hyperlink>
    </w:p>
    <w:p w14:paraId="7FD5E69B" w14:textId="1AC08B8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Gebauer</w:t>
      </w:r>
      <w:proofErr w:type="spellEnd"/>
      <w:r w:rsidRPr="00507419">
        <w:rPr>
          <w:rFonts w:ascii="Times New Roman" w:hAnsi="Times New Roman" w:cs="Times New Roman"/>
          <w:color w:val="222222"/>
          <w:sz w:val="28"/>
          <w:szCs w:val="28"/>
          <w:shd w:val="clear" w:color="auto" w:fill="FFFFFF"/>
          <w:lang w:val="en-US"/>
        </w:rPr>
        <w:t xml:space="preserve"> C. et al. Performance of titanium oxynitrides in the electrocatalytic oxygen evolution reaction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Nano Energy. –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29.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136-148. </w:t>
      </w:r>
      <w:hyperlink r:id="rId122" w:history="1">
        <w:r w:rsidRPr="00507419">
          <w:rPr>
            <w:rStyle w:val="ad"/>
            <w:rFonts w:ascii="Times New Roman" w:hAnsi="Times New Roman" w:cs="Times New Roman"/>
            <w:sz w:val="28"/>
            <w:szCs w:val="28"/>
            <w:shd w:val="clear" w:color="auto" w:fill="FFFFFF"/>
            <w:lang w:val="en-US"/>
          </w:rPr>
          <w:t>https://doi.org/10.1016/j.nanoen.2016.05.034</w:t>
        </w:r>
      </w:hyperlink>
    </w:p>
    <w:p w14:paraId="4BFCC058"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Károly</w:t>
      </w:r>
      <w:proofErr w:type="spellEnd"/>
      <w:r w:rsidRPr="00507419">
        <w:rPr>
          <w:rFonts w:ascii="Times New Roman" w:hAnsi="Times New Roman" w:cs="Times New Roman"/>
          <w:color w:val="222222"/>
          <w:sz w:val="28"/>
          <w:szCs w:val="28"/>
          <w:shd w:val="clear" w:color="auto" w:fill="FFFFFF"/>
          <w:lang w:val="en-US"/>
        </w:rPr>
        <w:t xml:space="preserve"> D., </w:t>
      </w:r>
      <w:proofErr w:type="spellStart"/>
      <w:r w:rsidRPr="00507419">
        <w:rPr>
          <w:rFonts w:ascii="Times New Roman" w:hAnsi="Times New Roman" w:cs="Times New Roman"/>
          <w:color w:val="222222"/>
          <w:sz w:val="28"/>
          <w:szCs w:val="28"/>
          <w:shd w:val="clear" w:color="auto" w:fill="FFFFFF"/>
          <w:lang w:val="en-US"/>
        </w:rPr>
        <w:t>Asztalos</w:t>
      </w:r>
      <w:proofErr w:type="spellEnd"/>
      <w:r w:rsidRPr="00507419">
        <w:rPr>
          <w:rFonts w:ascii="Times New Roman" w:hAnsi="Times New Roman" w:cs="Times New Roman"/>
          <w:color w:val="222222"/>
          <w:sz w:val="28"/>
          <w:szCs w:val="28"/>
          <w:shd w:val="clear" w:color="auto" w:fill="FFFFFF"/>
          <w:lang w:val="en-US"/>
        </w:rPr>
        <w:t xml:space="preserve"> L., </w:t>
      </w:r>
      <w:proofErr w:type="spellStart"/>
      <w:r w:rsidRPr="00507419">
        <w:rPr>
          <w:rFonts w:ascii="Times New Roman" w:hAnsi="Times New Roman" w:cs="Times New Roman"/>
          <w:color w:val="222222"/>
          <w:sz w:val="28"/>
          <w:szCs w:val="28"/>
          <w:shd w:val="clear" w:color="auto" w:fill="FFFFFF"/>
          <w:lang w:val="en-US"/>
        </w:rPr>
        <w:t>Fazakas</w:t>
      </w:r>
      <w:proofErr w:type="spellEnd"/>
      <w:r w:rsidRPr="00507419">
        <w:rPr>
          <w:rFonts w:ascii="Times New Roman" w:hAnsi="Times New Roman" w:cs="Times New Roman"/>
          <w:color w:val="222222"/>
          <w:sz w:val="28"/>
          <w:szCs w:val="28"/>
          <w:shd w:val="clear" w:color="auto" w:fill="FFFFFF"/>
          <w:lang w:val="en-US"/>
        </w:rPr>
        <w:t xml:space="preserve"> É. Corrosion </w:t>
      </w:r>
      <w:proofErr w:type="spellStart"/>
      <w:r w:rsidRPr="00507419">
        <w:rPr>
          <w:rFonts w:ascii="Times New Roman" w:hAnsi="Times New Roman" w:cs="Times New Roman"/>
          <w:color w:val="222222"/>
          <w:sz w:val="28"/>
          <w:szCs w:val="28"/>
          <w:shd w:val="clear" w:color="auto" w:fill="FFFFFF"/>
          <w:lang w:val="en-US"/>
        </w:rPr>
        <w:t>behaviour</w:t>
      </w:r>
      <w:proofErr w:type="spellEnd"/>
      <w:r w:rsidRPr="00507419">
        <w:rPr>
          <w:rFonts w:ascii="Times New Roman" w:hAnsi="Times New Roman" w:cs="Times New Roman"/>
          <w:color w:val="222222"/>
          <w:sz w:val="28"/>
          <w:szCs w:val="28"/>
          <w:shd w:val="clear" w:color="auto" w:fill="FFFFFF"/>
          <w:lang w:val="en-US"/>
        </w:rPr>
        <w:t xml:space="preserve"> of overlapping coronary artery stents. – EUT </w:t>
      </w:r>
      <w:proofErr w:type="spellStart"/>
      <w:r w:rsidRPr="00507419">
        <w:rPr>
          <w:rFonts w:ascii="Times New Roman" w:hAnsi="Times New Roman" w:cs="Times New Roman"/>
          <w:color w:val="222222"/>
          <w:sz w:val="28"/>
          <w:szCs w:val="28"/>
          <w:shd w:val="clear" w:color="auto" w:fill="FFFFFF"/>
          <w:lang w:val="en-US"/>
        </w:rPr>
        <w:t>Edizioni</w:t>
      </w:r>
      <w:proofErr w:type="spellEnd"/>
      <w:r w:rsidRPr="00507419">
        <w:rPr>
          <w:rFonts w:ascii="Times New Roman" w:hAnsi="Times New Roman" w:cs="Times New Roman"/>
          <w:color w:val="222222"/>
          <w:sz w:val="28"/>
          <w:szCs w:val="28"/>
          <w:shd w:val="clear" w:color="auto" w:fill="FFFFFF"/>
          <w:lang w:val="en-US"/>
        </w:rPr>
        <w:t xml:space="preserve"> </w:t>
      </w:r>
      <w:proofErr w:type="spellStart"/>
      <w:r w:rsidRPr="00507419">
        <w:rPr>
          <w:rFonts w:ascii="Times New Roman" w:hAnsi="Times New Roman" w:cs="Times New Roman"/>
          <w:color w:val="222222"/>
          <w:sz w:val="28"/>
          <w:szCs w:val="28"/>
          <w:shd w:val="clear" w:color="auto" w:fill="FFFFFF"/>
          <w:lang w:val="en-US"/>
        </w:rPr>
        <w:t>Università</w:t>
      </w:r>
      <w:proofErr w:type="spellEnd"/>
      <w:r w:rsidRPr="00507419">
        <w:rPr>
          <w:rFonts w:ascii="Times New Roman" w:hAnsi="Times New Roman" w:cs="Times New Roman"/>
          <w:color w:val="222222"/>
          <w:sz w:val="28"/>
          <w:szCs w:val="28"/>
          <w:shd w:val="clear" w:color="auto" w:fill="FFFFFF"/>
          <w:lang w:val="en-US"/>
        </w:rPr>
        <w:t xml:space="preserve"> di Trieste, 2017.</w:t>
      </w:r>
    </w:p>
    <w:p w14:paraId="3A6BC982" w14:textId="414D6E8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Kesselheim</w:t>
      </w:r>
      <w:proofErr w:type="spellEnd"/>
      <w:r w:rsidRPr="00507419">
        <w:rPr>
          <w:rFonts w:ascii="Times New Roman" w:hAnsi="Times New Roman" w:cs="Times New Roman"/>
          <w:color w:val="222222"/>
          <w:sz w:val="28"/>
          <w:szCs w:val="28"/>
          <w:shd w:val="clear" w:color="auto" w:fill="FFFFFF"/>
          <w:lang w:val="en-US"/>
        </w:rPr>
        <w:t xml:space="preserve"> A. S., Xu S., </w:t>
      </w:r>
      <w:proofErr w:type="spellStart"/>
      <w:r w:rsidRPr="00507419">
        <w:rPr>
          <w:rFonts w:ascii="Times New Roman" w:hAnsi="Times New Roman" w:cs="Times New Roman"/>
          <w:color w:val="222222"/>
          <w:sz w:val="28"/>
          <w:szCs w:val="28"/>
          <w:shd w:val="clear" w:color="auto" w:fill="FFFFFF"/>
          <w:lang w:val="en-US"/>
        </w:rPr>
        <w:t>Avorn</w:t>
      </w:r>
      <w:proofErr w:type="spellEnd"/>
      <w:r w:rsidRPr="00507419">
        <w:rPr>
          <w:rFonts w:ascii="Times New Roman" w:hAnsi="Times New Roman" w:cs="Times New Roman"/>
          <w:color w:val="222222"/>
          <w:sz w:val="28"/>
          <w:szCs w:val="28"/>
          <w:shd w:val="clear" w:color="auto" w:fill="FFFFFF"/>
          <w:lang w:val="en-US"/>
        </w:rPr>
        <w:t xml:space="preserve"> J. Clinicians’ contributions to the development of coronary artery stents: a qualitative study of transformative device innovation //</w:t>
      </w:r>
      <w:r w:rsidR="00262EDF">
        <w:rPr>
          <w:rFonts w:ascii="Times New Roman" w:hAnsi="Times New Roman" w:cs="Times New Roman"/>
          <w:color w:val="222222"/>
          <w:sz w:val="28"/>
          <w:szCs w:val="28"/>
          <w:shd w:val="clear" w:color="auto" w:fill="FFFFFF"/>
          <w:lang w:val="kk-KZ"/>
        </w:rPr>
        <w:t xml:space="preserve"> </w:t>
      </w:r>
      <w:proofErr w:type="spellStart"/>
      <w:r w:rsidRPr="00507419">
        <w:rPr>
          <w:rFonts w:ascii="Times New Roman" w:hAnsi="Times New Roman" w:cs="Times New Roman"/>
          <w:color w:val="222222"/>
          <w:sz w:val="28"/>
          <w:szCs w:val="28"/>
          <w:shd w:val="clear" w:color="auto" w:fill="FFFFFF"/>
          <w:lang w:val="en-US"/>
        </w:rPr>
        <w:t>PLoS</w:t>
      </w:r>
      <w:proofErr w:type="spellEnd"/>
      <w:r w:rsidRPr="00507419">
        <w:rPr>
          <w:rFonts w:ascii="Times New Roman" w:hAnsi="Times New Roman" w:cs="Times New Roman"/>
          <w:color w:val="222222"/>
          <w:sz w:val="28"/>
          <w:szCs w:val="28"/>
          <w:shd w:val="clear" w:color="auto" w:fill="FFFFFF"/>
          <w:lang w:val="en-US"/>
        </w:rPr>
        <w:t xml:space="preserve"> One. – 2014.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9. – №. 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e88664. </w:t>
      </w:r>
      <w:hyperlink r:id="rId123" w:history="1">
        <w:r w:rsidRPr="00507419">
          <w:rPr>
            <w:rStyle w:val="ad"/>
            <w:rFonts w:ascii="Times New Roman" w:hAnsi="Times New Roman" w:cs="Times New Roman"/>
            <w:sz w:val="28"/>
            <w:szCs w:val="28"/>
            <w:shd w:val="clear" w:color="auto" w:fill="FFFFFF"/>
            <w:lang w:val="en-US"/>
          </w:rPr>
          <w:t>https://doi.org/10.1371/journal.pone.0088664</w:t>
        </w:r>
      </w:hyperlink>
    </w:p>
    <w:p w14:paraId="541E5C63" w14:textId="426A0338"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Braic</w:t>
      </w:r>
      <w:proofErr w:type="spellEnd"/>
      <w:r w:rsidRPr="00507419">
        <w:rPr>
          <w:rFonts w:ascii="Times New Roman" w:hAnsi="Times New Roman" w:cs="Times New Roman"/>
          <w:color w:val="222222"/>
          <w:sz w:val="28"/>
          <w:szCs w:val="28"/>
          <w:shd w:val="clear" w:color="auto" w:fill="FFFFFF"/>
          <w:lang w:val="en-US"/>
        </w:rPr>
        <w:t xml:space="preserve"> L. et al. Titanium oxynitride thin films with tunable double epsilon-near-zero behavior for nanophotonic applications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ACS applied materials &amp; interfaces. – 2017.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9. – №. </w:t>
      </w:r>
      <w:r w:rsidRPr="00262EDF">
        <w:rPr>
          <w:rFonts w:ascii="Times New Roman" w:hAnsi="Times New Roman" w:cs="Times New Roman"/>
          <w:color w:val="222222"/>
          <w:sz w:val="28"/>
          <w:szCs w:val="28"/>
          <w:shd w:val="clear" w:color="auto" w:fill="FFFFFF"/>
          <w:lang w:val="en-US"/>
        </w:rPr>
        <w:t xml:space="preserve">35.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29857-29862. </w:t>
      </w:r>
      <w:hyperlink r:id="rId124" w:history="1">
        <w:r w:rsidRPr="00262EDF">
          <w:rPr>
            <w:rStyle w:val="ad"/>
            <w:rFonts w:ascii="Times New Roman" w:hAnsi="Times New Roman" w:cs="Times New Roman"/>
            <w:sz w:val="28"/>
            <w:szCs w:val="28"/>
            <w:shd w:val="clear" w:color="auto" w:fill="FFFFFF"/>
            <w:lang w:val="en-US"/>
          </w:rPr>
          <w:t>https://doi.org/10.1021/acsami.7b07660</w:t>
        </w:r>
      </w:hyperlink>
    </w:p>
    <w:p w14:paraId="2BCB2BD7" w14:textId="0771343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lastRenderedPageBreak/>
        <w:t>Dunnill</w:t>
      </w:r>
      <w:proofErr w:type="spellEnd"/>
      <w:r w:rsidRPr="00507419">
        <w:rPr>
          <w:rFonts w:ascii="Times New Roman" w:hAnsi="Times New Roman" w:cs="Times New Roman"/>
          <w:color w:val="222222"/>
          <w:sz w:val="28"/>
          <w:szCs w:val="28"/>
          <w:shd w:val="clear" w:color="auto" w:fill="FFFFFF"/>
          <w:lang w:val="en-US"/>
        </w:rPr>
        <w:t xml:space="preserve"> C. W., </w:t>
      </w:r>
      <w:proofErr w:type="spellStart"/>
      <w:r w:rsidRPr="00507419">
        <w:rPr>
          <w:rFonts w:ascii="Times New Roman" w:hAnsi="Times New Roman" w:cs="Times New Roman"/>
          <w:color w:val="222222"/>
          <w:sz w:val="28"/>
          <w:szCs w:val="28"/>
          <w:shd w:val="clear" w:color="auto" w:fill="FFFFFF"/>
          <w:lang w:val="en-US"/>
        </w:rPr>
        <w:t>Kafizas</w:t>
      </w:r>
      <w:proofErr w:type="spellEnd"/>
      <w:r w:rsidRPr="00507419">
        <w:rPr>
          <w:rFonts w:ascii="Times New Roman" w:hAnsi="Times New Roman" w:cs="Times New Roman"/>
          <w:color w:val="222222"/>
          <w:sz w:val="28"/>
          <w:szCs w:val="28"/>
          <w:shd w:val="clear" w:color="auto" w:fill="FFFFFF"/>
          <w:lang w:val="en-US"/>
        </w:rPr>
        <w:t xml:space="preserve"> A., Parkin I. P. CVD production of doped titanium dioxide thin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Chemical Vapor Deposition. – 2012.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18. – №. 4</w:t>
      </w:r>
      <w:r w:rsidRPr="00507419">
        <w:rPr>
          <w:rFonts w:ascii="Cambria Math" w:hAnsi="Cambria Math" w:cs="Cambria Math"/>
          <w:color w:val="222222"/>
          <w:sz w:val="28"/>
          <w:szCs w:val="28"/>
          <w:shd w:val="clear" w:color="auto" w:fill="FFFFFF"/>
          <w:lang w:val="en-US"/>
        </w:rPr>
        <w:t>‐</w:t>
      </w:r>
      <w:r w:rsidRPr="00507419">
        <w:rPr>
          <w:rFonts w:ascii="Times New Roman" w:hAnsi="Times New Roman" w:cs="Times New Roman"/>
          <w:color w:val="222222"/>
          <w:sz w:val="28"/>
          <w:szCs w:val="28"/>
          <w:shd w:val="clear" w:color="auto" w:fill="FFFFFF"/>
          <w:lang w:val="en-US"/>
        </w:rPr>
        <w:t xml:space="preserve">6.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89-101. </w:t>
      </w:r>
      <w:hyperlink r:id="rId125" w:history="1">
        <w:r w:rsidRPr="00507419">
          <w:rPr>
            <w:rStyle w:val="ad"/>
            <w:rFonts w:ascii="Times New Roman" w:hAnsi="Times New Roman" w:cs="Times New Roman"/>
            <w:sz w:val="28"/>
            <w:szCs w:val="28"/>
            <w:shd w:val="clear" w:color="auto" w:fill="FFFFFF"/>
            <w:lang w:val="en-US"/>
          </w:rPr>
          <w:t>https://doi.org/10.1002/cvde.201200048</w:t>
        </w:r>
      </w:hyperlink>
    </w:p>
    <w:p w14:paraId="2C5DA3D5" w14:textId="1CC4A22A"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Borras A. et al. Effect of visible and UV illumination on the water contact angle of TiO2 thin films with incorporated nitrogen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The Journal of Physical Chemistry C. – 2007.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111. – №. </w:t>
      </w:r>
      <w:r w:rsidRPr="00262EDF">
        <w:rPr>
          <w:rFonts w:ascii="Times New Roman" w:hAnsi="Times New Roman" w:cs="Times New Roman"/>
          <w:color w:val="222222"/>
          <w:sz w:val="28"/>
          <w:szCs w:val="28"/>
          <w:shd w:val="clear" w:color="auto" w:fill="FFFFFF"/>
          <w:lang w:val="en-US"/>
        </w:rPr>
        <w:t xml:space="preserve">4.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1801-1808. </w:t>
      </w:r>
      <w:hyperlink r:id="rId126" w:history="1">
        <w:r w:rsidRPr="00262EDF">
          <w:rPr>
            <w:rStyle w:val="ad"/>
            <w:rFonts w:ascii="Times New Roman" w:hAnsi="Times New Roman" w:cs="Times New Roman"/>
            <w:sz w:val="28"/>
            <w:szCs w:val="28"/>
            <w:shd w:val="clear" w:color="auto" w:fill="FFFFFF"/>
            <w:lang w:val="en-US"/>
          </w:rPr>
          <w:t>https://doi.org/10.1021/jp065392w</w:t>
        </w:r>
      </w:hyperlink>
    </w:p>
    <w:p w14:paraId="1F62FC38" w14:textId="6870303D"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Hashimoto K., </w:t>
      </w:r>
      <w:proofErr w:type="spellStart"/>
      <w:r w:rsidRPr="00507419">
        <w:rPr>
          <w:rFonts w:ascii="Times New Roman" w:hAnsi="Times New Roman" w:cs="Times New Roman"/>
          <w:color w:val="222222"/>
          <w:sz w:val="28"/>
          <w:szCs w:val="28"/>
          <w:shd w:val="clear" w:color="auto" w:fill="FFFFFF"/>
          <w:lang w:val="en-US"/>
        </w:rPr>
        <w:t>Irie</w:t>
      </w:r>
      <w:proofErr w:type="spellEnd"/>
      <w:r w:rsidRPr="00507419">
        <w:rPr>
          <w:rFonts w:ascii="Times New Roman" w:hAnsi="Times New Roman" w:cs="Times New Roman"/>
          <w:color w:val="222222"/>
          <w:sz w:val="28"/>
          <w:szCs w:val="28"/>
          <w:shd w:val="clear" w:color="auto" w:fill="FFFFFF"/>
          <w:lang w:val="en-US"/>
        </w:rPr>
        <w:t xml:space="preserve"> H., </w:t>
      </w:r>
      <w:proofErr w:type="spellStart"/>
      <w:r w:rsidRPr="00507419">
        <w:rPr>
          <w:rFonts w:ascii="Times New Roman" w:hAnsi="Times New Roman" w:cs="Times New Roman"/>
          <w:color w:val="222222"/>
          <w:sz w:val="28"/>
          <w:szCs w:val="28"/>
          <w:shd w:val="clear" w:color="auto" w:fill="FFFFFF"/>
          <w:lang w:val="en-US"/>
        </w:rPr>
        <w:t>Fujishima</w:t>
      </w:r>
      <w:proofErr w:type="spellEnd"/>
      <w:r w:rsidRPr="00507419">
        <w:rPr>
          <w:rFonts w:ascii="Times New Roman" w:hAnsi="Times New Roman" w:cs="Times New Roman"/>
          <w:color w:val="222222"/>
          <w:sz w:val="28"/>
          <w:szCs w:val="28"/>
          <w:shd w:val="clear" w:color="auto" w:fill="FFFFFF"/>
          <w:lang w:val="en-US"/>
        </w:rPr>
        <w:t xml:space="preserve"> A. TiO2 photocatalysis: a historical overview and future prospects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Japanese journal of applied physics.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44. – №. 12R.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8269.</w:t>
      </w:r>
      <w:r w:rsidRPr="00262EDF">
        <w:rPr>
          <w:rFonts w:ascii="Times New Roman" w:hAnsi="Times New Roman" w:cs="Times New Roman"/>
          <w:color w:val="222222"/>
          <w:sz w:val="28"/>
          <w:szCs w:val="28"/>
          <w:shd w:val="clear" w:color="auto" w:fill="FFFFFF"/>
          <w:lang w:val="en-US"/>
        </w:rPr>
        <w:t xml:space="preserve"> </w:t>
      </w:r>
      <w:hyperlink r:id="rId127"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10.1143/JJAP.44.8269</w:t>
        </w:r>
      </w:hyperlink>
    </w:p>
    <w:p w14:paraId="3372C204"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sz w:val="28"/>
          <w:szCs w:val="28"/>
          <w:lang w:val="en-US"/>
        </w:rPr>
        <w:t>Serpone</w:t>
      </w:r>
      <w:proofErr w:type="spellEnd"/>
      <w:r w:rsidRPr="00507419">
        <w:rPr>
          <w:rFonts w:ascii="Times New Roman" w:hAnsi="Times New Roman" w:cs="Times New Roman"/>
          <w:sz w:val="28"/>
          <w:szCs w:val="28"/>
          <w:lang w:val="en-US"/>
        </w:rPr>
        <w:t xml:space="preserve"> N. Is the band gap of pristine TiO2 narrowed by anion-and cation-doping of titanium dioxide in second-generation photocatalysts? // Journal of Physical Chemistry B. – 2006. – T. 110. – № 48. – C. 24287–24293. </w:t>
      </w:r>
      <w:hyperlink r:id="rId128" w:history="1">
        <w:r w:rsidRPr="00507419">
          <w:rPr>
            <w:rStyle w:val="ad"/>
            <w:rFonts w:ascii="Times New Roman" w:hAnsi="Times New Roman" w:cs="Times New Roman"/>
            <w:sz w:val="28"/>
            <w:szCs w:val="28"/>
            <w:lang w:val="en-US"/>
          </w:rPr>
          <w:t>https://doi.org/10.1021/jp065659r</w:t>
        </w:r>
      </w:hyperlink>
    </w:p>
    <w:p w14:paraId="5489ECD7" w14:textId="06BF91B1"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Bagheri M. et al. Nanomaterial coatings applied on stent surfaces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Nanomedicine. –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11. – №. </w:t>
      </w:r>
      <w:r w:rsidRPr="00262EDF">
        <w:rPr>
          <w:rFonts w:ascii="Times New Roman" w:hAnsi="Times New Roman" w:cs="Times New Roman"/>
          <w:color w:val="222222"/>
          <w:sz w:val="28"/>
          <w:szCs w:val="28"/>
          <w:shd w:val="clear" w:color="auto" w:fill="FFFFFF"/>
          <w:lang w:val="en-US"/>
        </w:rPr>
        <w:t xml:space="preserve">10.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1309-1326. </w:t>
      </w:r>
      <w:hyperlink r:id="rId129" w:history="1">
        <w:r w:rsidRPr="00262EDF">
          <w:rPr>
            <w:rStyle w:val="ad"/>
            <w:rFonts w:ascii="Times New Roman" w:hAnsi="Times New Roman" w:cs="Times New Roman"/>
            <w:sz w:val="28"/>
            <w:szCs w:val="28"/>
            <w:shd w:val="clear" w:color="auto" w:fill="FFFFFF"/>
            <w:lang w:val="en-US"/>
          </w:rPr>
          <w:t>https://doi.org/10.2217/nnm-2015-0007</w:t>
        </w:r>
      </w:hyperlink>
    </w:p>
    <w:p w14:paraId="4A4FE8B2" w14:textId="497690BF"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Windecker</w:t>
      </w:r>
      <w:proofErr w:type="spellEnd"/>
      <w:r w:rsidRPr="00507419">
        <w:rPr>
          <w:rFonts w:ascii="Times New Roman" w:hAnsi="Times New Roman" w:cs="Times New Roman"/>
          <w:color w:val="222222"/>
          <w:sz w:val="28"/>
          <w:szCs w:val="28"/>
          <w:shd w:val="clear" w:color="auto" w:fill="FFFFFF"/>
          <w:lang w:val="en-US"/>
        </w:rPr>
        <w:t xml:space="preserve"> S. et al. Randomized comparison of a Titanium-Nitride-Oxide–Coated stent with a stainless steel stent for coronary revascularization: The </w:t>
      </w:r>
      <w:proofErr w:type="spellStart"/>
      <w:r w:rsidRPr="00507419">
        <w:rPr>
          <w:rFonts w:ascii="Times New Roman" w:hAnsi="Times New Roman" w:cs="Times New Roman"/>
          <w:color w:val="222222"/>
          <w:sz w:val="28"/>
          <w:szCs w:val="28"/>
          <w:shd w:val="clear" w:color="auto" w:fill="FFFFFF"/>
          <w:lang w:val="en-US"/>
        </w:rPr>
        <w:t>TiNOX</w:t>
      </w:r>
      <w:proofErr w:type="spellEnd"/>
      <w:r w:rsidRPr="00507419">
        <w:rPr>
          <w:rFonts w:ascii="Times New Roman" w:hAnsi="Times New Roman" w:cs="Times New Roman"/>
          <w:color w:val="222222"/>
          <w:sz w:val="28"/>
          <w:szCs w:val="28"/>
          <w:shd w:val="clear" w:color="auto" w:fill="FFFFFF"/>
          <w:lang w:val="en-US"/>
        </w:rPr>
        <w:t xml:space="preserve"> trial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Circulation.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111. – №. </w:t>
      </w:r>
      <w:r w:rsidRPr="00262EDF">
        <w:rPr>
          <w:rFonts w:ascii="Times New Roman" w:hAnsi="Times New Roman" w:cs="Times New Roman"/>
          <w:color w:val="222222"/>
          <w:sz w:val="28"/>
          <w:szCs w:val="28"/>
          <w:shd w:val="clear" w:color="auto" w:fill="FFFFFF"/>
          <w:lang w:val="en-US"/>
        </w:rPr>
        <w:t xml:space="preserve">20.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2617-2622. </w:t>
      </w:r>
      <w:hyperlink r:id="rId130" w:history="1">
        <w:r w:rsidRPr="00262EDF">
          <w:rPr>
            <w:rStyle w:val="ad"/>
            <w:rFonts w:ascii="Times New Roman" w:hAnsi="Times New Roman" w:cs="Times New Roman"/>
            <w:sz w:val="28"/>
            <w:szCs w:val="28"/>
            <w:shd w:val="clear" w:color="auto" w:fill="FFFFFF"/>
            <w:lang w:val="en-US"/>
          </w:rPr>
          <w:t>https://doi.org/10.1161/CIRCULATIONAHA.104.486647</w:t>
        </w:r>
      </w:hyperlink>
    </w:p>
    <w:p w14:paraId="769EC06A" w14:textId="0A228E3A"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Pilgrim T. et al. Comparison of Titanium-Nitride-Oxide–Coated stents with </w:t>
      </w:r>
      <w:proofErr w:type="spellStart"/>
      <w:r w:rsidRPr="00507419">
        <w:rPr>
          <w:rFonts w:ascii="Times New Roman" w:hAnsi="Times New Roman" w:cs="Times New Roman"/>
          <w:color w:val="222222"/>
          <w:sz w:val="28"/>
          <w:szCs w:val="28"/>
          <w:shd w:val="clear" w:color="auto" w:fill="FFFFFF"/>
          <w:lang w:val="en-US"/>
        </w:rPr>
        <w:t>Zotarolimus</w:t>
      </w:r>
      <w:proofErr w:type="spellEnd"/>
      <w:r w:rsidRPr="00507419">
        <w:rPr>
          <w:rFonts w:ascii="Times New Roman" w:hAnsi="Times New Roman" w:cs="Times New Roman"/>
          <w:color w:val="222222"/>
          <w:sz w:val="28"/>
          <w:szCs w:val="28"/>
          <w:shd w:val="clear" w:color="auto" w:fill="FFFFFF"/>
          <w:lang w:val="en-US"/>
        </w:rPr>
        <w:t>-Eluting stents for coronary revascularization: a randomized controlled trial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JACC: Cardiovascular Interventions. – 2011.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 – №. </w:t>
      </w:r>
      <w:r w:rsidRPr="00262EDF">
        <w:rPr>
          <w:rFonts w:ascii="Times New Roman" w:hAnsi="Times New Roman" w:cs="Times New Roman"/>
          <w:color w:val="222222"/>
          <w:sz w:val="28"/>
          <w:szCs w:val="28"/>
          <w:shd w:val="clear" w:color="auto" w:fill="FFFFFF"/>
          <w:lang w:val="en-US"/>
        </w:rPr>
        <w:t xml:space="preserve">6.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672-682. </w:t>
      </w:r>
      <w:hyperlink r:id="rId131" w:history="1">
        <w:r w:rsidRPr="00262EDF">
          <w:rPr>
            <w:rStyle w:val="ad"/>
            <w:rFonts w:ascii="Times New Roman" w:hAnsi="Times New Roman" w:cs="Times New Roman"/>
            <w:sz w:val="28"/>
            <w:szCs w:val="28"/>
            <w:shd w:val="clear" w:color="auto" w:fill="FFFFFF"/>
            <w:lang w:val="en-US"/>
          </w:rPr>
          <w:t>https://doi.org/10.1016/j.jcin.2011.02.017</w:t>
        </w:r>
      </w:hyperlink>
    </w:p>
    <w:p w14:paraId="434894D9" w14:textId="49C51662"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Leonova</w:t>
      </w:r>
      <w:proofErr w:type="spellEnd"/>
      <w:r w:rsidRPr="00507419">
        <w:rPr>
          <w:rFonts w:ascii="Times New Roman" w:hAnsi="Times New Roman" w:cs="Times New Roman"/>
          <w:color w:val="222222"/>
          <w:sz w:val="28"/>
          <w:szCs w:val="28"/>
          <w:shd w:val="clear" w:color="auto" w:fill="FFFFFF"/>
          <w:lang w:val="en-US"/>
        </w:rPr>
        <w:t xml:space="preserve"> L. A., </w:t>
      </w:r>
      <w:proofErr w:type="spellStart"/>
      <w:r w:rsidRPr="00507419">
        <w:rPr>
          <w:rFonts w:ascii="Times New Roman" w:hAnsi="Times New Roman" w:cs="Times New Roman"/>
          <w:color w:val="222222"/>
          <w:sz w:val="28"/>
          <w:szCs w:val="28"/>
          <w:shd w:val="clear" w:color="auto" w:fill="FFFFFF"/>
          <w:lang w:val="en-US"/>
        </w:rPr>
        <w:t>Boytsova</w:t>
      </w:r>
      <w:proofErr w:type="spellEnd"/>
      <w:r w:rsidRPr="00507419">
        <w:rPr>
          <w:rFonts w:ascii="Times New Roman" w:hAnsi="Times New Roman" w:cs="Times New Roman"/>
          <w:color w:val="222222"/>
          <w:sz w:val="28"/>
          <w:szCs w:val="28"/>
          <w:shd w:val="clear" w:color="auto" w:fill="FFFFFF"/>
          <w:lang w:val="en-US"/>
        </w:rPr>
        <w:t xml:space="preserve"> E. L., </w:t>
      </w:r>
      <w:proofErr w:type="spellStart"/>
      <w:r w:rsidRPr="00507419">
        <w:rPr>
          <w:rFonts w:ascii="Times New Roman" w:hAnsi="Times New Roman" w:cs="Times New Roman"/>
          <w:color w:val="222222"/>
          <w:sz w:val="28"/>
          <w:szCs w:val="28"/>
          <w:shd w:val="clear" w:color="auto" w:fill="FFFFFF"/>
          <w:lang w:val="en-US"/>
        </w:rPr>
        <w:t>Pustovalova</w:t>
      </w:r>
      <w:proofErr w:type="spellEnd"/>
      <w:r w:rsidRPr="00507419">
        <w:rPr>
          <w:rFonts w:ascii="Times New Roman" w:hAnsi="Times New Roman" w:cs="Times New Roman"/>
          <w:color w:val="222222"/>
          <w:sz w:val="28"/>
          <w:szCs w:val="28"/>
          <w:shd w:val="clear" w:color="auto" w:fill="FFFFFF"/>
          <w:lang w:val="en-US"/>
        </w:rPr>
        <w:t xml:space="preserve"> A. A. The study of titanium oxynitride coatings solubility deposited by reactive magnetron sputtering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IOP Conference Series: Materials Science and Engineering. – IOP Publishing,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135. – №. 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012026.</w:t>
      </w:r>
      <w:r w:rsidRPr="00262EDF">
        <w:rPr>
          <w:rFonts w:ascii="Times New Roman" w:hAnsi="Times New Roman" w:cs="Times New Roman"/>
          <w:color w:val="222222"/>
          <w:sz w:val="28"/>
          <w:szCs w:val="28"/>
          <w:shd w:val="clear" w:color="auto" w:fill="FFFFFF"/>
          <w:lang w:val="en-US"/>
        </w:rPr>
        <w:t xml:space="preserve"> </w:t>
      </w:r>
      <w:hyperlink r:id="rId132"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10.1088/1757-899X/135/1/012026</w:t>
        </w:r>
      </w:hyperlink>
    </w:p>
    <w:p w14:paraId="528329DD"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en-US"/>
        </w:rPr>
        <w:t xml:space="preserve">Lee S. et al. Influence of nitrogen chemical states on photocatalytic activities of </w:t>
      </w:r>
      <w:proofErr w:type="spellStart"/>
      <w:r w:rsidRPr="00507419">
        <w:rPr>
          <w:rFonts w:ascii="Times New Roman" w:hAnsi="Times New Roman" w:cs="Times New Roman"/>
          <w:sz w:val="28"/>
          <w:szCs w:val="28"/>
          <w:lang w:val="en-US"/>
        </w:rPr>
        <w:t>nitrogendoped</w:t>
      </w:r>
      <w:proofErr w:type="spellEnd"/>
      <w:r w:rsidRPr="00507419">
        <w:rPr>
          <w:rFonts w:ascii="Times New Roman" w:hAnsi="Times New Roman" w:cs="Times New Roman"/>
          <w:sz w:val="28"/>
          <w:szCs w:val="28"/>
          <w:lang w:val="en-US"/>
        </w:rPr>
        <w:t xml:space="preserve"> TiO2 nanoparticles under visible light // J. </w:t>
      </w:r>
      <w:proofErr w:type="spellStart"/>
      <w:r w:rsidRPr="00507419">
        <w:rPr>
          <w:rFonts w:ascii="Times New Roman" w:hAnsi="Times New Roman" w:cs="Times New Roman"/>
          <w:sz w:val="28"/>
          <w:szCs w:val="28"/>
          <w:lang w:val="en-US"/>
        </w:rPr>
        <w:t>Photochem</w:t>
      </w:r>
      <w:proofErr w:type="spellEnd"/>
      <w:r w:rsidRPr="00507419">
        <w:rPr>
          <w:rFonts w:ascii="Times New Roman" w:hAnsi="Times New Roman" w:cs="Times New Roman"/>
          <w:sz w:val="28"/>
          <w:szCs w:val="28"/>
          <w:lang w:val="en-US"/>
        </w:rPr>
        <w:t xml:space="preserve">. </w:t>
      </w:r>
      <w:proofErr w:type="spellStart"/>
      <w:r w:rsidRPr="00507419">
        <w:rPr>
          <w:rFonts w:ascii="Times New Roman" w:hAnsi="Times New Roman" w:cs="Times New Roman"/>
          <w:sz w:val="28"/>
          <w:szCs w:val="28"/>
          <w:lang w:val="en-US"/>
        </w:rPr>
        <w:t>Photobiol</w:t>
      </w:r>
      <w:proofErr w:type="spellEnd"/>
      <w:r w:rsidRPr="00507419">
        <w:rPr>
          <w:rFonts w:ascii="Times New Roman" w:hAnsi="Times New Roman" w:cs="Times New Roman"/>
          <w:sz w:val="28"/>
          <w:szCs w:val="28"/>
          <w:lang w:val="en-US"/>
        </w:rPr>
        <w:t xml:space="preserve">. A Chem. – 2010. – T. 213. – № 2. – C. 129–135. </w:t>
      </w:r>
      <w:hyperlink r:id="rId133" w:history="1">
        <w:r w:rsidRPr="00507419">
          <w:rPr>
            <w:rStyle w:val="ad"/>
            <w:rFonts w:ascii="Times New Roman" w:hAnsi="Times New Roman" w:cs="Times New Roman"/>
            <w:sz w:val="28"/>
            <w:szCs w:val="28"/>
            <w:lang w:val="en-US"/>
          </w:rPr>
          <w:t>https://doi.org/10.1016/j.jphotochem.2010.05.011</w:t>
        </w:r>
      </w:hyperlink>
    </w:p>
    <w:p w14:paraId="0CE9E5BF" w14:textId="187298D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Duminica</w:t>
      </w:r>
      <w:proofErr w:type="spellEnd"/>
      <w:r w:rsidRPr="00507419">
        <w:rPr>
          <w:rFonts w:ascii="Times New Roman" w:hAnsi="Times New Roman" w:cs="Times New Roman"/>
          <w:color w:val="222222"/>
          <w:sz w:val="28"/>
          <w:szCs w:val="28"/>
          <w:shd w:val="clear" w:color="auto" w:fill="FFFFFF"/>
          <w:lang w:val="en-US"/>
        </w:rPr>
        <w:t xml:space="preserve"> F. D., Maury F., </w:t>
      </w:r>
      <w:proofErr w:type="spellStart"/>
      <w:r w:rsidRPr="00507419">
        <w:rPr>
          <w:rFonts w:ascii="Times New Roman" w:hAnsi="Times New Roman" w:cs="Times New Roman"/>
          <w:color w:val="222222"/>
          <w:sz w:val="28"/>
          <w:szCs w:val="28"/>
          <w:shd w:val="clear" w:color="auto" w:fill="FFFFFF"/>
          <w:lang w:val="en-US"/>
        </w:rPr>
        <w:t>Hausbrand</w:t>
      </w:r>
      <w:proofErr w:type="spellEnd"/>
      <w:r w:rsidRPr="00507419">
        <w:rPr>
          <w:rFonts w:ascii="Times New Roman" w:hAnsi="Times New Roman" w:cs="Times New Roman"/>
          <w:color w:val="222222"/>
          <w:sz w:val="28"/>
          <w:szCs w:val="28"/>
          <w:shd w:val="clear" w:color="auto" w:fill="FFFFFF"/>
          <w:lang w:val="en-US"/>
        </w:rPr>
        <w:t xml:space="preserve"> R. Growth of TiO</w:t>
      </w:r>
      <w:r w:rsidRPr="00262EDF">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xml:space="preserve"> thin films by AP-MOCVD on stainless steel substrates for photocatalytic applications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Surface and Coatings Technology. – 2007.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201. – №. 22-23.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9304-9308.</w:t>
      </w:r>
      <w:r w:rsidRPr="00262EDF">
        <w:rPr>
          <w:rFonts w:ascii="Times New Roman" w:hAnsi="Times New Roman" w:cs="Times New Roman"/>
          <w:color w:val="222222"/>
          <w:sz w:val="28"/>
          <w:szCs w:val="28"/>
          <w:shd w:val="clear" w:color="auto" w:fill="FFFFFF"/>
          <w:lang w:val="en-US"/>
        </w:rPr>
        <w:t xml:space="preserve"> </w:t>
      </w:r>
      <w:hyperlink r:id="rId134" w:history="1">
        <w:r w:rsidRPr="00262EDF">
          <w:rPr>
            <w:rStyle w:val="ad"/>
            <w:rFonts w:ascii="Times New Roman" w:hAnsi="Times New Roman" w:cs="Times New Roman"/>
            <w:sz w:val="28"/>
            <w:szCs w:val="28"/>
            <w:shd w:val="clear" w:color="auto" w:fill="FFFFFF"/>
            <w:lang w:val="en-US"/>
          </w:rPr>
          <w:t>https://doi.org/10.1016/j.surfcoat.2007.04.011</w:t>
        </w:r>
      </w:hyperlink>
    </w:p>
    <w:p w14:paraId="041F776E" w14:textId="133A56F3"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Page K. et al. Titania and silver–</w:t>
      </w:r>
      <w:proofErr w:type="spellStart"/>
      <w:r w:rsidRPr="00507419">
        <w:rPr>
          <w:rFonts w:ascii="Times New Roman" w:hAnsi="Times New Roman" w:cs="Times New Roman"/>
          <w:color w:val="222222"/>
          <w:sz w:val="28"/>
          <w:szCs w:val="28"/>
          <w:shd w:val="clear" w:color="auto" w:fill="FFFFFF"/>
          <w:lang w:val="en-US"/>
        </w:rPr>
        <w:t>titania</w:t>
      </w:r>
      <w:proofErr w:type="spellEnd"/>
      <w:r w:rsidRPr="00507419">
        <w:rPr>
          <w:rFonts w:ascii="Times New Roman" w:hAnsi="Times New Roman" w:cs="Times New Roman"/>
          <w:color w:val="222222"/>
          <w:sz w:val="28"/>
          <w:szCs w:val="28"/>
          <w:shd w:val="clear" w:color="auto" w:fill="FFFFFF"/>
          <w:lang w:val="en-US"/>
        </w:rPr>
        <w:t xml:space="preserve"> composite films on glass—potent antimicrobial coatings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materials chemistry. – 2007.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17. – №. </w:t>
      </w:r>
      <w:r w:rsidRPr="00262EDF">
        <w:rPr>
          <w:rFonts w:ascii="Times New Roman" w:hAnsi="Times New Roman" w:cs="Times New Roman"/>
          <w:color w:val="222222"/>
          <w:sz w:val="28"/>
          <w:szCs w:val="28"/>
          <w:shd w:val="clear" w:color="auto" w:fill="FFFFFF"/>
          <w:lang w:val="en-US"/>
        </w:rPr>
        <w:t xml:space="preserve">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95-104. </w:t>
      </w:r>
      <w:hyperlink r:id="rId135" w:history="1">
        <w:r w:rsidRPr="00262EDF">
          <w:rPr>
            <w:rStyle w:val="ad"/>
            <w:rFonts w:ascii="Times New Roman" w:hAnsi="Times New Roman" w:cs="Times New Roman"/>
            <w:sz w:val="28"/>
            <w:szCs w:val="28"/>
            <w:shd w:val="clear" w:color="auto" w:fill="FFFFFF"/>
            <w:lang w:val="en-US"/>
          </w:rPr>
          <w:t>https://doi.org/10.1039/B611740F</w:t>
        </w:r>
      </w:hyperlink>
    </w:p>
    <w:p w14:paraId="46355C6D" w14:textId="350CADF8"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Khuanbay</w:t>
      </w:r>
      <w:proofErr w:type="spellEnd"/>
      <w:r w:rsidRPr="00507419">
        <w:rPr>
          <w:rFonts w:ascii="Times New Roman" w:hAnsi="Times New Roman" w:cs="Times New Roman"/>
          <w:color w:val="222222"/>
          <w:sz w:val="28"/>
          <w:szCs w:val="28"/>
          <w:shd w:val="clear" w:color="auto" w:fill="FFFFFF"/>
          <w:lang w:val="en-US"/>
        </w:rPr>
        <w:t xml:space="preserve"> Y. et al. Production of nanostructured TiO2 films by pulsed laser deposition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IOP Conference Series: Materials Science and Engineering. – IOP Publishing, 2015.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81. – №. </w:t>
      </w:r>
      <w:r w:rsidRPr="00262EDF">
        <w:rPr>
          <w:rFonts w:ascii="Times New Roman" w:hAnsi="Times New Roman" w:cs="Times New Roman"/>
          <w:color w:val="222222"/>
          <w:sz w:val="28"/>
          <w:szCs w:val="28"/>
          <w:shd w:val="clear" w:color="auto" w:fill="FFFFFF"/>
          <w:lang w:val="en-US"/>
        </w:rPr>
        <w:t xml:space="preserve">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012044. </w:t>
      </w:r>
      <w:hyperlink r:id="rId136" w:history="1">
        <w:r w:rsidRPr="00262EDF">
          <w:rPr>
            <w:rStyle w:val="ad"/>
            <w:rFonts w:ascii="Times New Roman" w:hAnsi="Times New Roman" w:cs="Times New Roman"/>
            <w:sz w:val="28"/>
            <w:szCs w:val="28"/>
            <w:shd w:val="clear" w:color="auto" w:fill="FFFFFF"/>
            <w:lang w:val="en-US"/>
          </w:rPr>
          <w:t>https://doi.org/</w:t>
        </w:r>
        <w:r w:rsidRPr="00262EDF">
          <w:rPr>
            <w:rStyle w:val="ad"/>
            <w:rFonts w:ascii="Times New Roman" w:hAnsi="Times New Roman" w:cs="Times New Roman"/>
            <w:sz w:val="28"/>
            <w:szCs w:val="28"/>
            <w:lang w:val="en-US"/>
          </w:rPr>
          <w:t>10.1088/1757-899X/81/1/012044</w:t>
        </w:r>
      </w:hyperlink>
    </w:p>
    <w:p w14:paraId="0827948C" w14:textId="74C016CD"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lastRenderedPageBreak/>
        <w:t>Frish</w:t>
      </w:r>
      <w:proofErr w:type="spellEnd"/>
      <w:r w:rsidRPr="00507419">
        <w:rPr>
          <w:rFonts w:ascii="Times New Roman" w:hAnsi="Times New Roman" w:cs="Times New Roman"/>
          <w:color w:val="222222"/>
          <w:sz w:val="28"/>
          <w:szCs w:val="28"/>
          <w:shd w:val="clear" w:color="auto" w:fill="FFFFFF"/>
          <w:lang w:val="en-US"/>
        </w:rPr>
        <w:t xml:space="preserve"> S. E. Optical atom spectra</w:t>
      </w:r>
      <w:r w:rsidR="00262EDF">
        <w:rPr>
          <w:rFonts w:ascii="Times New Roman" w:hAnsi="Times New Roman" w:cs="Times New Roman"/>
          <w:color w:val="222222"/>
          <w:sz w:val="28"/>
          <w:szCs w:val="28"/>
          <w:shd w:val="clear" w:color="auto" w:fill="FFFFFF"/>
          <w:lang w:val="kk-KZ"/>
        </w:rPr>
        <w:t>. -</w:t>
      </w:r>
      <w:r w:rsidR="00262EDF">
        <w:rPr>
          <w:rFonts w:ascii="Times New Roman" w:hAnsi="Times New Roman" w:cs="Times New Roman"/>
          <w:color w:val="222222"/>
          <w:sz w:val="28"/>
          <w:szCs w:val="28"/>
          <w:shd w:val="clear" w:color="auto" w:fill="FFFFFF"/>
          <w:lang w:val="en-US"/>
        </w:rPr>
        <w:t xml:space="preserve"> St. </w:t>
      </w:r>
      <w:proofErr w:type="spellStart"/>
      <w:r w:rsidR="00262EDF">
        <w:rPr>
          <w:rFonts w:ascii="Times New Roman" w:hAnsi="Times New Roman" w:cs="Times New Roman"/>
          <w:color w:val="222222"/>
          <w:sz w:val="28"/>
          <w:szCs w:val="28"/>
          <w:shd w:val="clear" w:color="auto" w:fill="FFFFFF"/>
          <w:lang w:val="en-US"/>
        </w:rPr>
        <w:t>Peterburg</w:t>
      </w:r>
      <w:proofErr w:type="spellEnd"/>
      <w:r w:rsidR="00262EDF">
        <w:rPr>
          <w:rFonts w:ascii="Times New Roman" w:hAnsi="Times New Roman" w:cs="Times New Roman"/>
          <w:color w:val="222222"/>
          <w:sz w:val="28"/>
          <w:szCs w:val="28"/>
          <w:shd w:val="clear" w:color="auto" w:fill="FFFFFF"/>
          <w:lang w:val="kk-KZ"/>
        </w:rPr>
        <w:t>,</w:t>
      </w:r>
      <w:r w:rsidRPr="00507419">
        <w:rPr>
          <w:rFonts w:ascii="Times New Roman" w:hAnsi="Times New Roman" w:cs="Times New Roman"/>
          <w:color w:val="222222"/>
          <w:sz w:val="28"/>
          <w:szCs w:val="28"/>
          <w:shd w:val="clear" w:color="auto" w:fill="FFFFFF"/>
          <w:lang w:val="en-US"/>
        </w:rPr>
        <w:t xml:space="preserve"> 2010.</w:t>
      </w:r>
      <w:r w:rsidR="00262EDF">
        <w:rPr>
          <w:rFonts w:ascii="Times New Roman" w:hAnsi="Times New Roman" w:cs="Times New Roman"/>
          <w:color w:val="222222"/>
          <w:sz w:val="28"/>
          <w:szCs w:val="28"/>
          <w:shd w:val="clear" w:color="auto" w:fill="FFFFFF"/>
          <w:lang w:val="kk-KZ"/>
        </w:rPr>
        <w:t xml:space="preserve"> – 96р.</w:t>
      </w:r>
    </w:p>
    <w:p w14:paraId="717A7541" w14:textId="2188717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Beshchasna</w:t>
      </w:r>
      <w:proofErr w:type="spellEnd"/>
      <w:r w:rsidRPr="00507419">
        <w:rPr>
          <w:rFonts w:ascii="Times New Roman" w:hAnsi="Times New Roman" w:cs="Times New Roman"/>
          <w:color w:val="222222"/>
          <w:sz w:val="28"/>
          <w:szCs w:val="28"/>
          <w:shd w:val="clear" w:color="auto" w:fill="FFFFFF"/>
          <w:lang w:val="en-US"/>
        </w:rPr>
        <w:t xml:space="preserve"> N. et al. Surface evaluation of titanium oxynitride coatings used for developing layered cardiovascular stents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Materials Science and Engineering: C. – 2019.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99.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405-416. </w:t>
      </w:r>
      <w:hyperlink r:id="rId137" w:history="1">
        <w:r w:rsidRPr="00507419">
          <w:rPr>
            <w:rStyle w:val="ad"/>
            <w:rFonts w:ascii="Times New Roman" w:hAnsi="Times New Roman" w:cs="Times New Roman"/>
            <w:sz w:val="28"/>
            <w:szCs w:val="28"/>
            <w:shd w:val="clear" w:color="auto" w:fill="FFFFFF"/>
            <w:lang w:val="en-US"/>
          </w:rPr>
          <w:t>https://doi.org/10.1016/j.msec.2019.01.131</w:t>
        </w:r>
      </w:hyperlink>
    </w:p>
    <w:p w14:paraId="01F139E0" w14:textId="1C43A9C5"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Khwansungnoen</w:t>
      </w:r>
      <w:proofErr w:type="spellEnd"/>
      <w:r w:rsidRPr="00507419">
        <w:rPr>
          <w:rFonts w:ascii="Times New Roman" w:hAnsi="Times New Roman" w:cs="Times New Roman"/>
          <w:color w:val="222222"/>
          <w:sz w:val="28"/>
          <w:szCs w:val="28"/>
          <w:shd w:val="clear" w:color="auto" w:fill="FFFFFF"/>
          <w:lang w:val="en-US"/>
        </w:rPr>
        <w:t xml:space="preserve"> P., </w:t>
      </w:r>
      <w:proofErr w:type="spellStart"/>
      <w:r w:rsidRPr="00507419">
        <w:rPr>
          <w:rFonts w:ascii="Times New Roman" w:hAnsi="Times New Roman" w:cs="Times New Roman"/>
          <w:color w:val="222222"/>
          <w:sz w:val="28"/>
          <w:szCs w:val="28"/>
          <w:shd w:val="clear" w:color="auto" w:fill="FFFFFF"/>
          <w:lang w:val="en-US"/>
        </w:rPr>
        <w:t>Chaiyakun</w:t>
      </w:r>
      <w:proofErr w:type="spellEnd"/>
      <w:r w:rsidRPr="00507419">
        <w:rPr>
          <w:rFonts w:ascii="Times New Roman" w:hAnsi="Times New Roman" w:cs="Times New Roman"/>
          <w:color w:val="222222"/>
          <w:sz w:val="28"/>
          <w:szCs w:val="28"/>
          <w:shd w:val="clear" w:color="auto" w:fill="FFFFFF"/>
          <w:lang w:val="en-US"/>
        </w:rPr>
        <w:t xml:space="preserve"> S., </w:t>
      </w:r>
      <w:proofErr w:type="spellStart"/>
      <w:r w:rsidRPr="00507419">
        <w:rPr>
          <w:rFonts w:ascii="Times New Roman" w:hAnsi="Times New Roman" w:cs="Times New Roman"/>
          <w:color w:val="222222"/>
          <w:sz w:val="28"/>
          <w:szCs w:val="28"/>
          <w:shd w:val="clear" w:color="auto" w:fill="FFFFFF"/>
          <w:lang w:val="en-US"/>
        </w:rPr>
        <w:t>Rattana</w:t>
      </w:r>
      <w:proofErr w:type="spellEnd"/>
      <w:r w:rsidRPr="00507419">
        <w:rPr>
          <w:rFonts w:ascii="Times New Roman" w:hAnsi="Times New Roman" w:cs="Times New Roman"/>
          <w:color w:val="222222"/>
          <w:sz w:val="28"/>
          <w:szCs w:val="28"/>
          <w:shd w:val="clear" w:color="auto" w:fill="FFFFFF"/>
          <w:lang w:val="en-US"/>
        </w:rPr>
        <w:t xml:space="preserve"> T. Room temperature sputtered titanium oxynitride thin films: The influence of oxygen addition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2020.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711.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138269. </w:t>
      </w:r>
      <w:hyperlink r:id="rId138" w:history="1">
        <w:r w:rsidRPr="00507419">
          <w:rPr>
            <w:rStyle w:val="ad"/>
            <w:rFonts w:ascii="Times New Roman" w:hAnsi="Times New Roman" w:cs="Times New Roman"/>
            <w:sz w:val="28"/>
            <w:szCs w:val="28"/>
            <w:shd w:val="clear" w:color="auto" w:fill="FFFFFF"/>
            <w:lang w:val="en-US"/>
          </w:rPr>
          <w:t>https://doi.org/10.1016/j.tsf.2020.138269</w:t>
        </w:r>
      </w:hyperlink>
    </w:p>
    <w:p w14:paraId="1E45F236" w14:textId="4E4891CD"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Saoula</w:t>
      </w:r>
      <w:proofErr w:type="spellEnd"/>
      <w:r w:rsidRPr="00507419">
        <w:rPr>
          <w:rFonts w:ascii="Times New Roman" w:hAnsi="Times New Roman" w:cs="Times New Roman"/>
          <w:color w:val="222222"/>
          <w:sz w:val="28"/>
          <w:szCs w:val="28"/>
          <w:shd w:val="clear" w:color="auto" w:fill="FFFFFF"/>
          <w:lang w:val="en-US"/>
        </w:rPr>
        <w:t xml:space="preserve"> N. et al. Reactive Magnetron Sputter Deposition of Titanium Oxynitride </w:t>
      </w:r>
      <w:proofErr w:type="spellStart"/>
      <w:r w:rsidRPr="00507419">
        <w:rPr>
          <w:rFonts w:ascii="Times New Roman" w:hAnsi="Times New Roman" w:cs="Times New Roman"/>
          <w:color w:val="222222"/>
          <w:sz w:val="28"/>
          <w:szCs w:val="28"/>
          <w:shd w:val="clear" w:color="auto" w:fill="FFFFFF"/>
          <w:lang w:val="en-US"/>
        </w:rPr>
        <w:t>TiNxOy</w:t>
      </w:r>
      <w:proofErr w:type="spellEnd"/>
      <w:r w:rsidRPr="00507419">
        <w:rPr>
          <w:rFonts w:ascii="Times New Roman" w:hAnsi="Times New Roman" w:cs="Times New Roman"/>
          <w:color w:val="222222"/>
          <w:sz w:val="28"/>
          <w:szCs w:val="28"/>
          <w:shd w:val="clear" w:color="auto" w:fill="FFFFFF"/>
          <w:lang w:val="en-US"/>
        </w:rPr>
        <w:t xml:space="preserve"> Coatings: Influence of Substrate Bias Voltage on the Structure, Composition, and Properties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Protection of Metals and Physical Chemistry of Surfaces. – 2019.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55.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743-747. </w:t>
      </w:r>
      <w:hyperlink r:id="rId139" w:history="1">
        <w:r w:rsidRPr="00507419">
          <w:rPr>
            <w:rStyle w:val="ad"/>
            <w:rFonts w:ascii="Times New Roman" w:hAnsi="Times New Roman" w:cs="Times New Roman"/>
            <w:sz w:val="28"/>
            <w:szCs w:val="28"/>
            <w:shd w:val="clear" w:color="auto" w:fill="FCFCFC"/>
            <w:lang w:val="en-US"/>
          </w:rPr>
          <w:t>https://doi.org/10.1134/S207020511904018X</w:t>
        </w:r>
      </w:hyperlink>
    </w:p>
    <w:p w14:paraId="7C69BF0F"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Ajenifuja</w:t>
      </w:r>
      <w:proofErr w:type="spellEnd"/>
      <w:r w:rsidRPr="00507419">
        <w:rPr>
          <w:rFonts w:ascii="Times New Roman" w:hAnsi="Times New Roman" w:cs="Times New Roman"/>
          <w:color w:val="222222"/>
          <w:sz w:val="28"/>
          <w:szCs w:val="28"/>
          <w:shd w:val="clear" w:color="auto" w:fill="FFFFFF"/>
          <w:lang w:val="en-US"/>
        </w:rPr>
        <w:t xml:space="preserve"> E., Popoola A. P. I., Popoola O. Structural and Ion Beam Analysis of Reactive Magnetron Sputtered Titanium Oxynitride Thin Films // </w:t>
      </w:r>
      <w:r w:rsidRPr="00507419">
        <w:rPr>
          <w:rFonts w:ascii="Times New Roman" w:hAnsi="Times New Roman" w:cs="Times New Roman"/>
          <w:sz w:val="28"/>
          <w:szCs w:val="28"/>
          <w:lang w:val="en-US"/>
        </w:rPr>
        <w:t>Proceedings of the International Conference on Industrial Engineering and Operations Management</w:t>
      </w:r>
      <w:r w:rsidRPr="00507419">
        <w:rPr>
          <w:rFonts w:ascii="Times New Roman" w:hAnsi="Times New Roman" w:cs="Times New Roman"/>
          <w:sz w:val="28"/>
          <w:szCs w:val="28"/>
          <w:lang w:val="kk-KZ"/>
        </w:rPr>
        <w:t>. -</w:t>
      </w:r>
      <w:r w:rsidRPr="00507419">
        <w:rPr>
          <w:rFonts w:ascii="Times New Roman" w:hAnsi="Times New Roman" w:cs="Times New Roman"/>
          <w:sz w:val="28"/>
          <w:szCs w:val="28"/>
          <w:lang w:val="en-US"/>
        </w:rPr>
        <w:t xml:space="preserve"> Washington DC, USA, 2018</w:t>
      </w:r>
      <w:r w:rsidRPr="00507419">
        <w:rPr>
          <w:rFonts w:ascii="Times New Roman" w:hAnsi="Times New Roman" w:cs="Times New Roman"/>
          <w:sz w:val="28"/>
          <w:szCs w:val="28"/>
          <w:lang w:val="kk-KZ"/>
        </w:rPr>
        <w:t>.</w:t>
      </w:r>
    </w:p>
    <w:p w14:paraId="7FD39131" w14:textId="4826E11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Surovtseva</w:t>
      </w:r>
      <w:proofErr w:type="spellEnd"/>
      <w:r w:rsidRPr="00507419">
        <w:rPr>
          <w:rFonts w:ascii="Times New Roman" w:hAnsi="Times New Roman" w:cs="Times New Roman"/>
          <w:color w:val="222222"/>
          <w:sz w:val="28"/>
          <w:szCs w:val="28"/>
          <w:shd w:val="clear" w:color="auto" w:fill="FFFFFF"/>
          <w:lang w:val="en-US"/>
        </w:rPr>
        <w:t xml:space="preserve"> M. A. et al. Titanium oxide–and oxynitride–coated nitinol: Effects of surface structure and composition on interactions with endothelial cells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Surface Science. – 2022.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578.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152059. </w:t>
      </w:r>
      <w:hyperlink r:id="rId140" w:history="1">
        <w:r w:rsidRPr="00507419">
          <w:rPr>
            <w:rStyle w:val="ad"/>
            <w:rFonts w:ascii="Times New Roman" w:hAnsi="Times New Roman" w:cs="Times New Roman"/>
            <w:sz w:val="28"/>
            <w:szCs w:val="28"/>
            <w:shd w:val="clear" w:color="auto" w:fill="FFFFFF"/>
            <w:lang w:val="en-US"/>
          </w:rPr>
          <w:t>https://doi.org/10.1016/j.apsusc.2021.152059</w:t>
        </w:r>
      </w:hyperlink>
    </w:p>
    <w:p w14:paraId="7275F09F" w14:textId="77777777"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Martin N. et al. Titanium Oxynitride Thin Films by Reactive Sputtering with an Independent Pulsing of O</w:t>
      </w:r>
      <w:r w:rsidRPr="00262EDF">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xml:space="preserve"> and N</w:t>
      </w:r>
      <w:r w:rsidRPr="00262EDF">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xml:space="preserve"> Gases. – 2023.</w:t>
      </w:r>
      <w:r w:rsidRPr="00507419">
        <w:rPr>
          <w:rFonts w:ascii="Times New Roman" w:hAnsi="Times New Roman" w:cs="Times New Roman"/>
          <w:color w:val="222222"/>
          <w:sz w:val="28"/>
          <w:szCs w:val="28"/>
          <w:shd w:val="clear" w:color="auto" w:fill="FFFFFF"/>
          <w:lang w:val="kk-KZ"/>
        </w:rPr>
        <w:t xml:space="preserve"> </w:t>
      </w:r>
      <w:hyperlink r:id="rId141" w:history="1">
        <w:r w:rsidRPr="00507419">
          <w:rPr>
            <w:rStyle w:val="ad"/>
            <w:rFonts w:ascii="Times New Roman" w:hAnsi="Times New Roman" w:cs="Times New Roman"/>
            <w:sz w:val="28"/>
            <w:szCs w:val="28"/>
            <w:shd w:val="clear" w:color="auto" w:fill="FFFFFF"/>
            <w:lang w:val="en-US"/>
          </w:rPr>
          <w:t>https://doi.org/10.20944/preprints202308.0057.v1</w:t>
        </w:r>
      </w:hyperlink>
    </w:p>
    <w:p w14:paraId="319CEC4A" w14:textId="68CA7F3E" w:rsidR="00507419" w:rsidRPr="00507419" w:rsidRDefault="00507419" w:rsidP="00507419">
      <w:pPr>
        <w:pStyle w:val="a3"/>
        <w:numPr>
          <w:ilvl w:val="0"/>
          <w:numId w:val="20"/>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Pustovalova</w:t>
      </w:r>
      <w:proofErr w:type="spellEnd"/>
      <w:r w:rsidRPr="00507419">
        <w:rPr>
          <w:rFonts w:ascii="Times New Roman" w:hAnsi="Times New Roman" w:cs="Times New Roman"/>
          <w:color w:val="222222"/>
          <w:sz w:val="28"/>
          <w:szCs w:val="28"/>
          <w:shd w:val="clear" w:color="auto" w:fill="FFFFFF"/>
          <w:lang w:val="en-US"/>
        </w:rPr>
        <w:t xml:space="preserve"> A., Ivanova N. Structural changes of titanium dioxide thin films deposited by reactive magnetron sputtering through nitrogen incorporation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Key Engineering Materials. –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683.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383-388. </w:t>
      </w:r>
      <w:hyperlink r:id="rId142" w:history="1">
        <w:r w:rsidRPr="00507419">
          <w:rPr>
            <w:rStyle w:val="ad"/>
            <w:rFonts w:ascii="Times New Roman" w:hAnsi="Times New Roman" w:cs="Times New Roman"/>
            <w:sz w:val="28"/>
            <w:szCs w:val="28"/>
            <w:shd w:val="clear" w:color="auto" w:fill="FFFFFF"/>
            <w:lang w:val="en-US"/>
          </w:rPr>
          <w:t>https://doi.org/10.4028/www.scientific.net/KEM.683.383</w:t>
        </w:r>
      </w:hyperlink>
    </w:p>
    <w:p w14:paraId="6C219558" w14:textId="0776778F"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Mohamed S. H. et al. Properties of </w:t>
      </w:r>
      <w:proofErr w:type="spellStart"/>
      <w:r w:rsidRPr="00507419">
        <w:rPr>
          <w:rFonts w:ascii="Times New Roman" w:hAnsi="Times New Roman" w:cs="Times New Roman"/>
          <w:color w:val="222222"/>
          <w:sz w:val="28"/>
          <w:szCs w:val="28"/>
          <w:shd w:val="clear" w:color="auto" w:fill="FFFFFF"/>
          <w:lang w:val="en-US"/>
        </w:rPr>
        <w:t>TiOx</w:t>
      </w:r>
      <w:proofErr w:type="spellEnd"/>
      <w:r w:rsidRPr="00507419">
        <w:rPr>
          <w:rFonts w:ascii="Times New Roman" w:hAnsi="Times New Roman" w:cs="Times New Roman"/>
          <w:color w:val="222222"/>
          <w:sz w:val="28"/>
          <w:szCs w:val="28"/>
          <w:shd w:val="clear" w:color="auto" w:fill="FFFFFF"/>
          <w:lang w:val="en-US"/>
        </w:rPr>
        <w:t xml:space="preserve"> coatings prepared by dc magnetron sputtering //</w:t>
      </w:r>
      <w:r w:rsidR="00262EDF">
        <w:rPr>
          <w:rFonts w:ascii="Times New Roman" w:hAnsi="Times New Roman" w:cs="Times New Roman"/>
          <w:color w:val="222222"/>
          <w:sz w:val="28"/>
          <w:szCs w:val="28"/>
          <w:shd w:val="clear" w:color="auto" w:fill="FFFFFF"/>
          <w:lang w:val="kk-KZ"/>
        </w:rPr>
        <w:t xml:space="preserve"> </w:t>
      </w:r>
      <w:proofErr w:type="spellStart"/>
      <w:r w:rsidRPr="00507419">
        <w:rPr>
          <w:rFonts w:ascii="Times New Roman" w:hAnsi="Times New Roman" w:cs="Times New Roman"/>
          <w:color w:val="222222"/>
          <w:sz w:val="28"/>
          <w:szCs w:val="28"/>
          <w:shd w:val="clear" w:color="auto" w:fill="FFFFFF"/>
          <w:lang w:val="en-US"/>
        </w:rPr>
        <w:t>physica</w:t>
      </w:r>
      <w:proofErr w:type="spellEnd"/>
      <w:r w:rsidRPr="00507419">
        <w:rPr>
          <w:rFonts w:ascii="Times New Roman" w:hAnsi="Times New Roman" w:cs="Times New Roman"/>
          <w:color w:val="222222"/>
          <w:sz w:val="28"/>
          <w:szCs w:val="28"/>
          <w:shd w:val="clear" w:color="auto" w:fill="FFFFFF"/>
          <w:lang w:val="en-US"/>
        </w:rPr>
        <w:t xml:space="preserve"> status solidi (a). – 2003.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198. – №. </w:t>
      </w:r>
      <w:r w:rsidRPr="00262EDF">
        <w:rPr>
          <w:rFonts w:ascii="Times New Roman" w:hAnsi="Times New Roman" w:cs="Times New Roman"/>
          <w:color w:val="222222"/>
          <w:sz w:val="28"/>
          <w:szCs w:val="28"/>
          <w:shd w:val="clear" w:color="auto" w:fill="FFFFFF"/>
          <w:lang w:val="en-US"/>
        </w:rPr>
        <w:t xml:space="preserve">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224-237. </w:t>
      </w:r>
      <w:hyperlink r:id="rId143" w:history="1">
        <w:r w:rsidRPr="00262EDF">
          <w:rPr>
            <w:rStyle w:val="ad"/>
            <w:rFonts w:ascii="Times New Roman" w:hAnsi="Times New Roman" w:cs="Times New Roman"/>
            <w:sz w:val="28"/>
            <w:szCs w:val="28"/>
            <w:shd w:val="clear" w:color="auto" w:fill="FFFFFF"/>
            <w:lang w:val="en-US"/>
          </w:rPr>
          <w:t>https://doi.org/10.1002/pssa.200306597</w:t>
        </w:r>
      </w:hyperlink>
    </w:p>
    <w:p w14:paraId="5F6B2F3A" w14:textId="5AB31484"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Kądzioła</w:t>
      </w:r>
      <w:proofErr w:type="spellEnd"/>
      <w:r w:rsidRPr="00507419">
        <w:rPr>
          <w:rFonts w:ascii="Times New Roman" w:hAnsi="Times New Roman" w:cs="Times New Roman"/>
          <w:color w:val="222222"/>
          <w:sz w:val="28"/>
          <w:szCs w:val="28"/>
          <w:shd w:val="clear" w:color="auto" w:fill="FFFFFF"/>
          <w:lang w:val="en-US"/>
        </w:rPr>
        <w:t xml:space="preserve"> K. et al. The photoactivity of titanium dioxide coatings with silver nanoparticles prepared by sol–gel and reactive magnetron sputtering methods–comparative studies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surface science. – 2014.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288.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503-512. </w:t>
      </w:r>
      <w:hyperlink r:id="rId144" w:history="1">
        <w:r w:rsidRPr="00507419">
          <w:rPr>
            <w:rStyle w:val="ad"/>
            <w:rFonts w:ascii="Times New Roman" w:hAnsi="Times New Roman" w:cs="Times New Roman"/>
            <w:sz w:val="28"/>
            <w:szCs w:val="28"/>
            <w:shd w:val="clear" w:color="auto" w:fill="FFFFFF"/>
            <w:lang w:val="en-US"/>
          </w:rPr>
          <w:t>https://doi.org/10.1016/j.apsusc.2013.10.061</w:t>
        </w:r>
      </w:hyperlink>
    </w:p>
    <w:p w14:paraId="2DFFB164" w14:textId="79137440"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Yi X. et al. A comparison of oxidation behavior of Al coatings prepared by magnetron sputtering and arc ion plating on y-</w:t>
      </w:r>
      <w:proofErr w:type="spellStart"/>
      <w:r w:rsidRPr="00507419">
        <w:rPr>
          <w:rFonts w:ascii="Times New Roman" w:hAnsi="Times New Roman" w:cs="Times New Roman"/>
          <w:color w:val="222222"/>
          <w:sz w:val="28"/>
          <w:szCs w:val="28"/>
          <w:shd w:val="clear" w:color="auto" w:fill="FFFFFF"/>
          <w:lang w:val="en-US"/>
        </w:rPr>
        <w:t>TiAl</w:t>
      </w:r>
      <w:proofErr w:type="spellEnd"/>
      <w:r w:rsidRPr="00507419">
        <w:rPr>
          <w:rFonts w:ascii="Times New Roman" w:hAnsi="Times New Roman" w:cs="Times New Roman"/>
          <w:color w:val="222222"/>
          <w:sz w:val="28"/>
          <w:szCs w:val="28"/>
          <w:shd w:val="clear" w:color="auto" w:fill="FFFFFF"/>
          <w:lang w:val="en-US"/>
        </w:rPr>
        <w:t xml:space="preserv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Rare Metal Materials and Engineering. – 2014.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43. – №. </w:t>
      </w:r>
      <w:r w:rsidRPr="00262EDF">
        <w:rPr>
          <w:rFonts w:ascii="Times New Roman" w:hAnsi="Times New Roman" w:cs="Times New Roman"/>
          <w:color w:val="222222"/>
          <w:sz w:val="28"/>
          <w:szCs w:val="28"/>
          <w:shd w:val="clear" w:color="auto" w:fill="FFFFFF"/>
          <w:lang w:val="en-US"/>
        </w:rPr>
        <w:t xml:space="preserve">11.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2652-2656. </w:t>
      </w:r>
      <w:hyperlink r:id="rId145" w:history="1">
        <w:r w:rsidRPr="00262EDF">
          <w:rPr>
            <w:rStyle w:val="ad"/>
            <w:rFonts w:ascii="Times New Roman" w:hAnsi="Times New Roman" w:cs="Times New Roman"/>
            <w:sz w:val="28"/>
            <w:szCs w:val="28"/>
            <w:shd w:val="clear" w:color="auto" w:fill="FFFFFF"/>
            <w:lang w:val="en-US"/>
          </w:rPr>
          <w:t>https://doi.org/10.1016/S1875-5372(15)60020-0</w:t>
        </w:r>
      </w:hyperlink>
    </w:p>
    <w:p w14:paraId="454523B1" w14:textId="4DA47969"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Karjalainen</w:t>
      </w:r>
      <w:proofErr w:type="spellEnd"/>
      <w:r w:rsidRPr="00507419">
        <w:rPr>
          <w:rFonts w:ascii="Times New Roman" w:hAnsi="Times New Roman" w:cs="Times New Roman"/>
          <w:color w:val="222222"/>
          <w:sz w:val="28"/>
          <w:szCs w:val="28"/>
          <w:shd w:val="clear" w:color="auto" w:fill="FFFFFF"/>
          <w:lang w:val="en-US"/>
        </w:rPr>
        <w:t xml:space="preserve"> P. P., </w:t>
      </w:r>
      <w:proofErr w:type="spellStart"/>
      <w:r w:rsidRPr="00507419">
        <w:rPr>
          <w:rFonts w:ascii="Times New Roman" w:hAnsi="Times New Roman" w:cs="Times New Roman"/>
          <w:color w:val="222222"/>
          <w:sz w:val="28"/>
          <w:szCs w:val="28"/>
          <w:shd w:val="clear" w:color="auto" w:fill="FFFFFF"/>
          <w:lang w:val="en-US"/>
        </w:rPr>
        <w:t>Nammas</w:t>
      </w:r>
      <w:proofErr w:type="spellEnd"/>
      <w:r w:rsidRPr="00507419">
        <w:rPr>
          <w:rFonts w:ascii="Times New Roman" w:hAnsi="Times New Roman" w:cs="Times New Roman"/>
          <w:color w:val="222222"/>
          <w:sz w:val="28"/>
          <w:szCs w:val="28"/>
          <w:shd w:val="clear" w:color="auto" w:fill="FFFFFF"/>
          <w:lang w:val="en-US"/>
        </w:rPr>
        <w:t xml:space="preserve"> W. Titanium-nitride-oxide-coated coronary stents: insights from the available evidence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Annals of Medicine. – 2017.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49. – №. 4.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299-309.</w:t>
      </w:r>
      <w:r w:rsidRPr="00262EDF">
        <w:rPr>
          <w:rFonts w:ascii="Times New Roman" w:hAnsi="Times New Roman" w:cs="Times New Roman"/>
          <w:color w:val="222222"/>
          <w:sz w:val="28"/>
          <w:szCs w:val="28"/>
          <w:shd w:val="clear" w:color="auto" w:fill="FFFFFF"/>
          <w:lang w:val="en-US"/>
        </w:rPr>
        <w:t xml:space="preserve"> </w:t>
      </w:r>
      <w:hyperlink r:id="rId146" w:history="1">
        <w:r w:rsidRPr="00262EDF">
          <w:rPr>
            <w:rStyle w:val="ad"/>
            <w:rFonts w:ascii="Times New Roman" w:hAnsi="Times New Roman" w:cs="Times New Roman"/>
            <w:sz w:val="28"/>
            <w:szCs w:val="28"/>
            <w:shd w:val="clear" w:color="auto" w:fill="FFFFFF"/>
            <w:lang w:val="en-US"/>
          </w:rPr>
          <w:t>https://doi.org/10.1080/07853890.2016.1244353</w:t>
        </w:r>
      </w:hyperlink>
    </w:p>
    <w:p w14:paraId="08771964" w14:textId="177742BA"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Chavarri</w:t>
      </w:r>
      <w:proofErr w:type="spellEnd"/>
      <w:r w:rsidRPr="00507419">
        <w:rPr>
          <w:rFonts w:ascii="Times New Roman" w:hAnsi="Times New Roman" w:cs="Times New Roman"/>
          <w:color w:val="222222"/>
          <w:sz w:val="28"/>
          <w:szCs w:val="28"/>
          <w:shd w:val="clear" w:color="auto" w:fill="FFFFFF"/>
          <w:lang w:val="en-US"/>
        </w:rPr>
        <w:t xml:space="preserve"> M. V. et al. Titanium-nitride-</w:t>
      </w:r>
      <w:proofErr w:type="spellStart"/>
      <w:r w:rsidRPr="00507419">
        <w:rPr>
          <w:rFonts w:ascii="Times New Roman" w:hAnsi="Times New Roman" w:cs="Times New Roman"/>
          <w:color w:val="222222"/>
          <w:sz w:val="28"/>
          <w:szCs w:val="28"/>
          <w:shd w:val="clear" w:color="auto" w:fill="FFFFFF"/>
          <w:lang w:val="en-US"/>
        </w:rPr>
        <w:t>oxIde</w:t>
      </w:r>
      <w:proofErr w:type="spellEnd"/>
      <w:r w:rsidRPr="00507419">
        <w:rPr>
          <w:rFonts w:ascii="Times New Roman" w:hAnsi="Times New Roman" w:cs="Times New Roman"/>
          <w:color w:val="222222"/>
          <w:sz w:val="28"/>
          <w:szCs w:val="28"/>
          <w:shd w:val="clear" w:color="auto" w:fill="FFFFFF"/>
          <w:lang w:val="en-US"/>
        </w:rPr>
        <w:t xml:space="preserve">-coated stents multicenter registry in </w:t>
      </w:r>
      <w:proofErr w:type="spellStart"/>
      <w:r w:rsidRPr="00507419">
        <w:rPr>
          <w:rFonts w:ascii="Times New Roman" w:hAnsi="Times New Roman" w:cs="Times New Roman"/>
          <w:color w:val="222222"/>
          <w:sz w:val="28"/>
          <w:szCs w:val="28"/>
          <w:shd w:val="clear" w:color="auto" w:fill="FFFFFF"/>
          <w:lang w:val="en-US"/>
        </w:rPr>
        <w:t>diaBEtic</w:t>
      </w:r>
      <w:proofErr w:type="spellEnd"/>
      <w:r w:rsidRPr="00507419">
        <w:rPr>
          <w:rFonts w:ascii="Times New Roman" w:hAnsi="Times New Roman" w:cs="Times New Roman"/>
          <w:color w:val="222222"/>
          <w:sz w:val="28"/>
          <w:szCs w:val="28"/>
          <w:shd w:val="clear" w:color="auto" w:fill="FFFFFF"/>
          <w:lang w:val="en-US"/>
        </w:rPr>
        <w:t xml:space="preserve"> </w:t>
      </w:r>
      <w:proofErr w:type="spellStart"/>
      <w:r w:rsidRPr="00507419">
        <w:rPr>
          <w:rFonts w:ascii="Times New Roman" w:hAnsi="Times New Roman" w:cs="Times New Roman"/>
          <w:color w:val="222222"/>
          <w:sz w:val="28"/>
          <w:szCs w:val="28"/>
          <w:shd w:val="clear" w:color="auto" w:fill="FFFFFF"/>
          <w:lang w:val="en-US"/>
        </w:rPr>
        <w:t>patienTs</w:t>
      </w:r>
      <w:proofErr w:type="spellEnd"/>
      <w:r w:rsidRPr="00507419">
        <w:rPr>
          <w:rFonts w:ascii="Times New Roman" w:hAnsi="Times New Roman" w:cs="Times New Roman"/>
          <w:color w:val="222222"/>
          <w:sz w:val="28"/>
          <w:szCs w:val="28"/>
          <w:shd w:val="clear" w:color="auto" w:fill="FFFFFF"/>
          <w:lang w:val="en-US"/>
        </w:rPr>
        <w:t>: the TIBET registry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Heart and vessels. – 2012.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27.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151-158. </w:t>
      </w:r>
      <w:hyperlink r:id="rId147" w:history="1">
        <w:r w:rsidRPr="00507419">
          <w:rPr>
            <w:rStyle w:val="ad"/>
            <w:rFonts w:ascii="Times New Roman" w:hAnsi="Times New Roman" w:cs="Times New Roman"/>
            <w:sz w:val="28"/>
            <w:szCs w:val="28"/>
            <w:shd w:val="clear" w:color="auto" w:fill="FCFCFC"/>
            <w:lang w:val="en-US"/>
          </w:rPr>
          <w:t>https://doi.org/10.1007/s00380-011-0136-2</w:t>
        </w:r>
      </w:hyperlink>
    </w:p>
    <w:p w14:paraId="5C15CDDE" w14:textId="250F7A5C"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lastRenderedPageBreak/>
        <w:t>Sant'Anna</w:t>
      </w:r>
      <w:proofErr w:type="spellEnd"/>
      <w:r w:rsidRPr="00507419">
        <w:rPr>
          <w:rFonts w:ascii="Times New Roman" w:hAnsi="Times New Roman" w:cs="Times New Roman"/>
          <w:color w:val="222222"/>
          <w:sz w:val="28"/>
          <w:szCs w:val="28"/>
          <w:shd w:val="clear" w:color="auto" w:fill="FFFFFF"/>
          <w:lang w:val="en-US"/>
        </w:rPr>
        <w:t xml:space="preserve"> F. M. et al. Randomized comparison of percutaneous coronary intervention with titanium-nitride-oxide-coated stents versus stainless steel stents in patients with coronary artery disease: RIO Trial //</w:t>
      </w:r>
      <w:r w:rsidR="00262EDF">
        <w:rPr>
          <w:rFonts w:ascii="Times New Roman" w:hAnsi="Times New Roman" w:cs="Times New Roman"/>
          <w:color w:val="222222"/>
          <w:sz w:val="28"/>
          <w:szCs w:val="28"/>
          <w:shd w:val="clear" w:color="auto" w:fill="FFFFFF"/>
          <w:lang w:val="kk-KZ"/>
        </w:rPr>
        <w:t xml:space="preserve"> </w:t>
      </w:r>
      <w:proofErr w:type="spellStart"/>
      <w:r w:rsidRPr="00507419">
        <w:rPr>
          <w:rFonts w:ascii="Times New Roman" w:hAnsi="Times New Roman" w:cs="Times New Roman"/>
          <w:color w:val="222222"/>
          <w:sz w:val="28"/>
          <w:szCs w:val="28"/>
          <w:shd w:val="clear" w:color="auto" w:fill="FFFFFF"/>
          <w:lang w:val="en-US"/>
        </w:rPr>
        <w:t>Revista</w:t>
      </w:r>
      <w:proofErr w:type="spellEnd"/>
      <w:r w:rsidRPr="00507419">
        <w:rPr>
          <w:rFonts w:ascii="Times New Roman" w:hAnsi="Times New Roman" w:cs="Times New Roman"/>
          <w:color w:val="222222"/>
          <w:sz w:val="28"/>
          <w:szCs w:val="28"/>
          <w:shd w:val="clear" w:color="auto" w:fill="FFFFFF"/>
          <w:lang w:val="en-US"/>
        </w:rPr>
        <w:t xml:space="preserve"> </w:t>
      </w:r>
      <w:proofErr w:type="spellStart"/>
      <w:r w:rsidRPr="00507419">
        <w:rPr>
          <w:rFonts w:ascii="Times New Roman" w:hAnsi="Times New Roman" w:cs="Times New Roman"/>
          <w:color w:val="222222"/>
          <w:sz w:val="28"/>
          <w:szCs w:val="28"/>
          <w:shd w:val="clear" w:color="auto" w:fill="FFFFFF"/>
          <w:lang w:val="en-US"/>
        </w:rPr>
        <w:t>Brasileira</w:t>
      </w:r>
      <w:proofErr w:type="spellEnd"/>
      <w:r w:rsidRPr="00507419">
        <w:rPr>
          <w:rFonts w:ascii="Times New Roman" w:hAnsi="Times New Roman" w:cs="Times New Roman"/>
          <w:color w:val="222222"/>
          <w:sz w:val="28"/>
          <w:szCs w:val="28"/>
          <w:shd w:val="clear" w:color="auto" w:fill="FFFFFF"/>
          <w:lang w:val="en-US"/>
        </w:rPr>
        <w:t xml:space="preserve"> de </w:t>
      </w:r>
      <w:proofErr w:type="spellStart"/>
      <w:r w:rsidRPr="00507419">
        <w:rPr>
          <w:rFonts w:ascii="Times New Roman" w:hAnsi="Times New Roman" w:cs="Times New Roman"/>
          <w:color w:val="222222"/>
          <w:sz w:val="28"/>
          <w:szCs w:val="28"/>
          <w:shd w:val="clear" w:color="auto" w:fill="FFFFFF"/>
          <w:lang w:val="en-US"/>
        </w:rPr>
        <w:t>Cardiologia</w:t>
      </w:r>
      <w:proofErr w:type="spellEnd"/>
      <w:r w:rsidRPr="00507419">
        <w:rPr>
          <w:rFonts w:ascii="Times New Roman" w:hAnsi="Times New Roman" w:cs="Times New Roman"/>
          <w:color w:val="222222"/>
          <w:sz w:val="28"/>
          <w:szCs w:val="28"/>
          <w:shd w:val="clear" w:color="auto" w:fill="FFFFFF"/>
          <w:lang w:val="en-US"/>
        </w:rPr>
        <w:t xml:space="preserve"> </w:t>
      </w:r>
      <w:proofErr w:type="spellStart"/>
      <w:r w:rsidRPr="00507419">
        <w:rPr>
          <w:rFonts w:ascii="Times New Roman" w:hAnsi="Times New Roman" w:cs="Times New Roman"/>
          <w:color w:val="222222"/>
          <w:sz w:val="28"/>
          <w:szCs w:val="28"/>
          <w:shd w:val="clear" w:color="auto" w:fill="FFFFFF"/>
          <w:lang w:val="en-US"/>
        </w:rPr>
        <w:t>Invasiva</w:t>
      </w:r>
      <w:proofErr w:type="spellEnd"/>
      <w:r w:rsidRPr="00507419">
        <w:rPr>
          <w:rFonts w:ascii="Times New Roman" w:hAnsi="Times New Roman" w:cs="Times New Roman"/>
          <w:color w:val="222222"/>
          <w:sz w:val="28"/>
          <w:szCs w:val="28"/>
          <w:shd w:val="clear" w:color="auto" w:fill="FFFFFF"/>
          <w:lang w:val="en-US"/>
        </w:rPr>
        <w:t xml:space="preserve">. – 2009.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17.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69-75. </w:t>
      </w:r>
      <w:hyperlink r:id="rId148" w:history="1">
        <w:r w:rsidRPr="00507419">
          <w:rPr>
            <w:rStyle w:val="ad"/>
            <w:rFonts w:ascii="Times New Roman" w:hAnsi="Times New Roman" w:cs="Times New Roman"/>
            <w:sz w:val="28"/>
            <w:szCs w:val="28"/>
            <w:shd w:val="clear" w:color="auto" w:fill="FFFFFF"/>
            <w:lang w:val="en-US"/>
          </w:rPr>
          <w:t>https://doi.org/10.1590/S2179-83972009000100013</w:t>
        </w:r>
      </w:hyperlink>
    </w:p>
    <w:p w14:paraId="4B87B4DC" w14:textId="4E0D39F6"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Evans I. S. The selection of class intervals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Transactions of the Institute of British Geographers. – 1977.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98-124. </w:t>
      </w:r>
      <w:hyperlink r:id="rId149" w:history="1">
        <w:r w:rsidRPr="00507419">
          <w:rPr>
            <w:rStyle w:val="ad"/>
            <w:rFonts w:ascii="Times New Roman" w:hAnsi="Times New Roman" w:cs="Times New Roman"/>
            <w:sz w:val="28"/>
            <w:szCs w:val="28"/>
            <w:shd w:val="clear" w:color="auto" w:fill="FFFFFF"/>
            <w:lang w:val="en-US"/>
          </w:rPr>
          <w:t>https://doi.org/10.2307/622195</w:t>
        </w:r>
      </w:hyperlink>
    </w:p>
    <w:p w14:paraId="30323563" w14:textId="525F4D21"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rPr>
        <w:t>Табиева</w:t>
      </w:r>
      <w:proofErr w:type="spellEnd"/>
      <w:r w:rsidRPr="00507419">
        <w:rPr>
          <w:rFonts w:ascii="Times New Roman" w:hAnsi="Times New Roman" w:cs="Times New Roman"/>
          <w:color w:val="222222"/>
          <w:sz w:val="28"/>
          <w:szCs w:val="28"/>
          <w:shd w:val="clear" w:color="auto" w:fill="FFFFFF"/>
        </w:rPr>
        <w:t xml:space="preserve"> Е. Е. и др. Влияние поверхностной закалки на изменение структурно-фазового состояния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rPr>
        <w:t>Фундаментальные проблемы современного материаловедения. – 2020. – Т. 17. – №. 2. – С. 169-175.</w:t>
      </w:r>
    </w:p>
    <w:p w14:paraId="1136EC29" w14:textId="59AA7F23"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Yu J., Zhao X., Zhao Q. Effect of surface structure on photocatalytic activity of TiO2 thin films prepared by sol-gel method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379. – №. </w:t>
      </w:r>
      <w:r w:rsidRPr="00262EDF">
        <w:rPr>
          <w:rFonts w:ascii="Times New Roman" w:hAnsi="Times New Roman" w:cs="Times New Roman"/>
          <w:color w:val="222222"/>
          <w:sz w:val="28"/>
          <w:szCs w:val="28"/>
          <w:shd w:val="clear" w:color="auto" w:fill="FFFFFF"/>
          <w:lang w:val="en-US"/>
        </w:rPr>
        <w:t xml:space="preserve">1-2.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7-14. </w:t>
      </w:r>
      <w:hyperlink r:id="rId150" w:history="1">
        <w:r w:rsidRPr="00262EDF">
          <w:rPr>
            <w:rStyle w:val="ad"/>
            <w:rFonts w:ascii="Times New Roman" w:hAnsi="Times New Roman" w:cs="Times New Roman"/>
            <w:sz w:val="28"/>
            <w:szCs w:val="28"/>
            <w:shd w:val="clear" w:color="auto" w:fill="FFFFFF"/>
            <w:lang w:val="en-US"/>
          </w:rPr>
          <w:t>https://doi.org/10.1016/S0040-6090(00)01542-X</w:t>
        </w:r>
      </w:hyperlink>
    </w:p>
    <w:p w14:paraId="030EA888" w14:textId="55B7908A"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Rao M. C., </w:t>
      </w:r>
      <w:proofErr w:type="spellStart"/>
      <w:r w:rsidRPr="00507419">
        <w:rPr>
          <w:rFonts w:ascii="Times New Roman" w:hAnsi="Times New Roman" w:cs="Times New Roman"/>
          <w:color w:val="222222"/>
          <w:sz w:val="28"/>
          <w:szCs w:val="28"/>
          <w:shd w:val="clear" w:color="auto" w:fill="FFFFFF"/>
          <w:lang w:val="en-US"/>
        </w:rPr>
        <w:t>Ravindranadh</w:t>
      </w:r>
      <w:proofErr w:type="spellEnd"/>
      <w:r w:rsidRPr="00507419">
        <w:rPr>
          <w:rFonts w:ascii="Times New Roman" w:hAnsi="Times New Roman" w:cs="Times New Roman"/>
          <w:color w:val="222222"/>
          <w:sz w:val="28"/>
          <w:szCs w:val="28"/>
          <w:shd w:val="clear" w:color="auto" w:fill="FFFFFF"/>
          <w:lang w:val="en-US"/>
        </w:rPr>
        <w:t xml:space="preserve"> K., </w:t>
      </w:r>
      <w:proofErr w:type="spellStart"/>
      <w:r w:rsidRPr="00507419">
        <w:rPr>
          <w:rFonts w:ascii="Times New Roman" w:hAnsi="Times New Roman" w:cs="Times New Roman"/>
          <w:color w:val="222222"/>
          <w:sz w:val="28"/>
          <w:szCs w:val="28"/>
          <w:shd w:val="clear" w:color="auto" w:fill="FFFFFF"/>
          <w:lang w:val="en-US"/>
        </w:rPr>
        <w:t>Shekhawat</w:t>
      </w:r>
      <w:proofErr w:type="spellEnd"/>
      <w:r w:rsidRPr="00507419">
        <w:rPr>
          <w:rFonts w:ascii="Times New Roman" w:hAnsi="Times New Roman" w:cs="Times New Roman"/>
          <w:color w:val="222222"/>
          <w:sz w:val="28"/>
          <w:szCs w:val="28"/>
          <w:shd w:val="clear" w:color="auto" w:fill="FFFFFF"/>
          <w:lang w:val="en-US"/>
        </w:rPr>
        <w:t xml:space="preserve"> M. S. Structural and electrical properties of TiO2 thin films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AIP Conference Proceedings. – AIP Publishing,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1728. – №. 1.</w:t>
      </w:r>
      <w:r w:rsidRPr="00262EDF">
        <w:rPr>
          <w:rFonts w:ascii="Times New Roman" w:hAnsi="Times New Roman" w:cs="Times New Roman"/>
          <w:color w:val="222222"/>
          <w:sz w:val="28"/>
          <w:szCs w:val="28"/>
          <w:shd w:val="clear" w:color="auto" w:fill="FFFFFF"/>
          <w:lang w:val="en-US"/>
        </w:rPr>
        <w:t xml:space="preserve"> </w:t>
      </w:r>
      <w:hyperlink r:id="rId151" w:history="1">
        <w:r w:rsidRPr="00262EDF">
          <w:rPr>
            <w:rStyle w:val="ad"/>
            <w:rFonts w:ascii="Times New Roman" w:hAnsi="Times New Roman" w:cs="Times New Roman"/>
            <w:sz w:val="28"/>
            <w:szCs w:val="28"/>
            <w:shd w:val="clear" w:color="auto" w:fill="FFFFFF"/>
            <w:lang w:val="en-US"/>
          </w:rPr>
          <w:t>https://doi.org/10.1063/1.4946128</w:t>
        </w:r>
      </w:hyperlink>
    </w:p>
    <w:p w14:paraId="64640F65" w14:textId="77777777"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rPr>
        <w:t>Лисичникова</w:t>
      </w:r>
      <w:proofErr w:type="spellEnd"/>
      <w:r w:rsidRPr="00507419">
        <w:rPr>
          <w:rFonts w:ascii="Times New Roman" w:hAnsi="Times New Roman" w:cs="Times New Roman"/>
          <w:color w:val="222222"/>
          <w:sz w:val="28"/>
          <w:szCs w:val="28"/>
          <w:shd w:val="clear" w:color="auto" w:fill="FFFFFF"/>
        </w:rPr>
        <w:t xml:space="preserve"> И. В. Атомно-силовая микроскопия–перспективный метод исследования в становлении </w:t>
      </w:r>
      <w:proofErr w:type="spellStart"/>
      <w:r w:rsidRPr="00507419">
        <w:rPr>
          <w:rFonts w:ascii="Times New Roman" w:hAnsi="Times New Roman" w:cs="Times New Roman"/>
          <w:color w:val="222222"/>
          <w:sz w:val="28"/>
          <w:szCs w:val="28"/>
          <w:shd w:val="clear" w:color="auto" w:fill="FFFFFF"/>
        </w:rPr>
        <w:t>нанобиотехнологии</w:t>
      </w:r>
      <w:proofErr w:type="spellEnd"/>
      <w:r w:rsidRPr="00507419">
        <w:rPr>
          <w:rFonts w:ascii="Times New Roman" w:hAnsi="Times New Roman" w:cs="Times New Roman"/>
          <w:color w:val="222222"/>
          <w:sz w:val="28"/>
          <w:szCs w:val="28"/>
          <w:shd w:val="clear" w:color="auto" w:fill="FFFFFF"/>
        </w:rPr>
        <w:t xml:space="preserve"> и </w:t>
      </w:r>
      <w:proofErr w:type="spellStart"/>
      <w:r w:rsidRPr="00507419">
        <w:rPr>
          <w:rFonts w:ascii="Times New Roman" w:hAnsi="Times New Roman" w:cs="Times New Roman"/>
          <w:color w:val="222222"/>
          <w:sz w:val="28"/>
          <w:szCs w:val="28"/>
          <w:shd w:val="clear" w:color="auto" w:fill="FFFFFF"/>
        </w:rPr>
        <w:t>наномедицины</w:t>
      </w:r>
      <w:proofErr w:type="spellEnd"/>
      <w:r w:rsidRPr="00507419">
        <w:rPr>
          <w:rFonts w:ascii="Times New Roman" w:hAnsi="Times New Roman" w:cs="Times New Roman"/>
          <w:color w:val="222222"/>
          <w:sz w:val="28"/>
          <w:szCs w:val="28"/>
          <w:shd w:val="clear" w:color="auto" w:fill="FFFFFF"/>
        </w:rPr>
        <w:t xml:space="preserve"> // Культура. Наука. Образование. – 2010. – №. 3. – С. 140-145.</w:t>
      </w:r>
    </w:p>
    <w:p w14:paraId="6DAF730D" w14:textId="77777777"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sz w:val="28"/>
          <w:szCs w:val="28"/>
        </w:rPr>
        <w:t xml:space="preserve">Медведева, Н.В. </w:t>
      </w:r>
      <w:proofErr w:type="spellStart"/>
      <w:r w:rsidRPr="00507419">
        <w:rPr>
          <w:rFonts w:ascii="Times New Roman" w:hAnsi="Times New Roman" w:cs="Times New Roman"/>
          <w:sz w:val="28"/>
          <w:szCs w:val="28"/>
        </w:rPr>
        <w:t>Нанобиотехнологии</w:t>
      </w:r>
      <w:proofErr w:type="spellEnd"/>
      <w:r w:rsidRPr="00507419">
        <w:rPr>
          <w:rFonts w:ascii="Times New Roman" w:hAnsi="Times New Roman" w:cs="Times New Roman"/>
          <w:sz w:val="28"/>
          <w:szCs w:val="28"/>
        </w:rPr>
        <w:t xml:space="preserve"> и </w:t>
      </w:r>
      <w:proofErr w:type="spellStart"/>
      <w:r w:rsidRPr="00507419">
        <w:rPr>
          <w:rFonts w:ascii="Times New Roman" w:hAnsi="Times New Roman" w:cs="Times New Roman"/>
          <w:sz w:val="28"/>
          <w:szCs w:val="28"/>
        </w:rPr>
        <w:t>наномедицина</w:t>
      </w:r>
      <w:proofErr w:type="spellEnd"/>
      <w:r w:rsidRPr="00507419">
        <w:rPr>
          <w:rFonts w:ascii="Times New Roman" w:hAnsi="Times New Roman" w:cs="Times New Roman"/>
          <w:sz w:val="28"/>
          <w:szCs w:val="28"/>
        </w:rPr>
        <w:t xml:space="preserve"> // Биомедицинская химия. – 2006. – Т. 52. – </w:t>
      </w:r>
      <w:proofErr w:type="spellStart"/>
      <w:r w:rsidRPr="00507419">
        <w:rPr>
          <w:rFonts w:ascii="Times New Roman" w:hAnsi="Times New Roman" w:cs="Times New Roman"/>
          <w:sz w:val="28"/>
          <w:szCs w:val="28"/>
        </w:rPr>
        <w:t>Вып</w:t>
      </w:r>
      <w:proofErr w:type="spellEnd"/>
      <w:r w:rsidRPr="00507419">
        <w:rPr>
          <w:rFonts w:ascii="Times New Roman" w:hAnsi="Times New Roman" w:cs="Times New Roman"/>
          <w:sz w:val="28"/>
          <w:szCs w:val="28"/>
        </w:rPr>
        <w:t>. 6. – С. 529–546.</w:t>
      </w:r>
    </w:p>
    <w:p w14:paraId="7EDDB700" w14:textId="7F096C1B"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Seifried</w:t>
      </w:r>
      <w:proofErr w:type="spellEnd"/>
      <w:r w:rsidRPr="00507419">
        <w:rPr>
          <w:rFonts w:ascii="Times New Roman" w:hAnsi="Times New Roman" w:cs="Times New Roman"/>
          <w:color w:val="222222"/>
          <w:sz w:val="28"/>
          <w:szCs w:val="28"/>
          <w:shd w:val="clear" w:color="auto" w:fill="FFFFFF"/>
          <w:lang w:val="en-US"/>
        </w:rPr>
        <w:t xml:space="preserve"> S., Winterer M., Hahn H. Nanocrystalline </w:t>
      </w:r>
      <w:proofErr w:type="spellStart"/>
      <w:r w:rsidRPr="00507419">
        <w:rPr>
          <w:rFonts w:ascii="Times New Roman" w:hAnsi="Times New Roman" w:cs="Times New Roman"/>
          <w:color w:val="222222"/>
          <w:sz w:val="28"/>
          <w:szCs w:val="28"/>
          <w:shd w:val="clear" w:color="auto" w:fill="FFFFFF"/>
          <w:lang w:val="en-US"/>
        </w:rPr>
        <w:t>titania</w:t>
      </w:r>
      <w:proofErr w:type="spellEnd"/>
      <w:r w:rsidRPr="00507419">
        <w:rPr>
          <w:rFonts w:ascii="Times New Roman" w:hAnsi="Times New Roman" w:cs="Times New Roman"/>
          <w:color w:val="222222"/>
          <w:sz w:val="28"/>
          <w:szCs w:val="28"/>
          <w:shd w:val="clear" w:color="auto" w:fill="FFFFFF"/>
          <w:lang w:val="en-US"/>
        </w:rPr>
        <w:t xml:space="preserve"> films and particles by chemical vapor synthesis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Chemical Vapor Deposition.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6. – №. 5.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239-244. </w:t>
      </w:r>
      <w:hyperlink r:id="rId152" w:history="1">
        <w:r w:rsidRPr="00507419">
          <w:rPr>
            <w:rStyle w:val="ad"/>
            <w:rFonts w:ascii="Times New Roman" w:hAnsi="Times New Roman" w:cs="Times New Roman"/>
            <w:sz w:val="28"/>
            <w:szCs w:val="28"/>
            <w:shd w:val="clear" w:color="auto" w:fill="FFFFFF"/>
            <w:lang w:val="en-US"/>
          </w:rPr>
          <w:t>https://doi.org/10.1002/1521-3862(200010)6:5%3C239::AID-CVDE239%3E3.0.CO;2-Q</w:t>
        </w:r>
      </w:hyperlink>
    </w:p>
    <w:p w14:paraId="1AC26FD1" w14:textId="2773FF89"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Ansari S. A. et al. Nitrogen-doped titanium dioxide (N-doped TiO</w:t>
      </w:r>
      <w:r w:rsidRPr="00507419">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for visible light photocatalysis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New Journal of Chemistry. – 2016.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40. – №. 4.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3000-3009.</w:t>
      </w:r>
      <w:r w:rsidRPr="00262EDF">
        <w:rPr>
          <w:rFonts w:ascii="Times New Roman" w:hAnsi="Times New Roman" w:cs="Times New Roman"/>
          <w:color w:val="222222"/>
          <w:sz w:val="28"/>
          <w:szCs w:val="28"/>
          <w:shd w:val="clear" w:color="auto" w:fill="FFFFFF"/>
          <w:lang w:val="en-US"/>
        </w:rPr>
        <w:t xml:space="preserve"> </w:t>
      </w:r>
      <w:hyperlink r:id="rId153" w:history="1">
        <w:r w:rsidRPr="00262EDF">
          <w:rPr>
            <w:rStyle w:val="ad"/>
            <w:rFonts w:ascii="Times New Roman" w:hAnsi="Times New Roman" w:cs="Times New Roman"/>
            <w:sz w:val="28"/>
            <w:szCs w:val="28"/>
            <w:shd w:val="clear" w:color="auto" w:fill="FFFFFF"/>
            <w:lang w:val="en-US"/>
          </w:rPr>
          <w:t>https://doi.org/10.1039/C5NJ03478G</w:t>
        </w:r>
      </w:hyperlink>
    </w:p>
    <w:p w14:paraId="30485F4C" w14:textId="34A265A6"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Ng L. M., Simmons R. Infrared spectroscopy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Analytical chemistry. – 1999.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71. – №. 12.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343-350.</w:t>
      </w:r>
      <w:r w:rsidRPr="00262EDF">
        <w:rPr>
          <w:rFonts w:ascii="Times New Roman" w:hAnsi="Times New Roman" w:cs="Times New Roman"/>
          <w:color w:val="222222"/>
          <w:sz w:val="28"/>
          <w:szCs w:val="28"/>
          <w:shd w:val="clear" w:color="auto" w:fill="FFFFFF"/>
          <w:lang w:val="en-US"/>
        </w:rPr>
        <w:t xml:space="preserve"> </w:t>
      </w:r>
      <w:hyperlink r:id="rId154" w:history="1">
        <w:r w:rsidRPr="00262EDF">
          <w:rPr>
            <w:rStyle w:val="ad"/>
            <w:rFonts w:ascii="Times New Roman" w:hAnsi="Times New Roman" w:cs="Times New Roman"/>
            <w:sz w:val="28"/>
            <w:szCs w:val="28"/>
            <w:shd w:val="clear" w:color="auto" w:fill="FFFFFF"/>
            <w:lang w:val="en-US"/>
          </w:rPr>
          <w:t>https://doi.org/10.1021/a1999908r</w:t>
        </w:r>
      </w:hyperlink>
    </w:p>
    <w:p w14:paraId="637CAD31" w14:textId="1E4765EE"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Bobji</w:t>
      </w:r>
      <w:proofErr w:type="spellEnd"/>
      <w:r w:rsidRPr="00507419">
        <w:rPr>
          <w:rFonts w:ascii="Times New Roman" w:hAnsi="Times New Roman" w:cs="Times New Roman"/>
          <w:color w:val="222222"/>
          <w:sz w:val="28"/>
          <w:szCs w:val="28"/>
          <w:shd w:val="clear" w:color="auto" w:fill="FFFFFF"/>
          <w:lang w:val="en-US"/>
        </w:rPr>
        <w:t xml:space="preserve"> M. S., Biswas S. K., </w:t>
      </w:r>
      <w:proofErr w:type="spellStart"/>
      <w:r w:rsidRPr="00507419">
        <w:rPr>
          <w:rFonts w:ascii="Times New Roman" w:hAnsi="Times New Roman" w:cs="Times New Roman"/>
          <w:color w:val="222222"/>
          <w:sz w:val="28"/>
          <w:szCs w:val="28"/>
          <w:shd w:val="clear" w:color="auto" w:fill="FFFFFF"/>
          <w:lang w:val="en-US"/>
        </w:rPr>
        <w:t>Pethica</w:t>
      </w:r>
      <w:proofErr w:type="spellEnd"/>
      <w:r w:rsidRPr="00507419">
        <w:rPr>
          <w:rFonts w:ascii="Times New Roman" w:hAnsi="Times New Roman" w:cs="Times New Roman"/>
          <w:color w:val="222222"/>
          <w:sz w:val="28"/>
          <w:szCs w:val="28"/>
          <w:shd w:val="clear" w:color="auto" w:fill="FFFFFF"/>
          <w:lang w:val="en-US"/>
        </w:rPr>
        <w:t xml:space="preserve"> J. B. Effect of roughness on the measurement of </w:t>
      </w:r>
      <w:proofErr w:type="spellStart"/>
      <w:r w:rsidRPr="00507419">
        <w:rPr>
          <w:rFonts w:ascii="Times New Roman" w:hAnsi="Times New Roman" w:cs="Times New Roman"/>
          <w:color w:val="222222"/>
          <w:sz w:val="28"/>
          <w:szCs w:val="28"/>
          <w:shd w:val="clear" w:color="auto" w:fill="FFFFFF"/>
          <w:lang w:val="en-US"/>
        </w:rPr>
        <w:t>nanohardness</w:t>
      </w:r>
      <w:proofErr w:type="spellEnd"/>
      <w:r w:rsidRPr="00507419">
        <w:rPr>
          <w:rFonts w:ascii="Times New Roman" w:hAnsi="Times New Roman" w:cs="Times New Roman"/>
          <w:color w:val="222222"/>
          <w:sz w:val="28"/>
          <w:szCs w:val="28"/>
          <w:shd w:val="clear" w:color="auto" w:fill="FFFFFF"/>
          <w:lang w:val="en-US"/>
        </w:rPr>
        <w:t>—a computer simulation study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physics letters. – 1997.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71. – №. 8.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xml:space="preserve">. 1059-1061. </w:t>
      </w:r>
      <w:hyperlink r:id="rId155" w:history="1">
        <w:r w:rsidRPr="00507419">
          <w:rPr>
            <w:rStyle w:val="ad"/>
            <w:rFonts w:ascii="Times New Roman" w:hAnsi="Times New Roman" w:cs="Times New Roman"/>
            <w:sz w:val="28"/>
            <w:szCs w:val="28"/>
            <w:shd w:val="clear" w:color="auto" w:fill="FFFFFF"/>
            <w:lang w:val="en-US"/>
          </w:rPr>
          <w:t>https://doi.org/10.1063/1.119727</w:t>
        </w:r>
      </w:hyperlink>
    </w:p>
    <w:p w14:paraId="410D0EB0" w14:textId="6EB40729"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Kracke</w:t>
      </w:r>
      <w:proofErr w:type="spellEnd"/>
      <w:r w:rsidRPr="00507419">
        <w:rPr>
          <w:rFonts w:ascii="Times New Roman" w:hAnsi="Times New Roman" w:cs="Times New Roman"/>
          <w:color w:val="222222"/>
          <w:sz w:val="28"/>
          <w:szCs w:val="28"/>
          <w:shd w:val="clear" w:color="auto" w:fill="FFFFFF"/>
          <w:lang w:val="en-US"/>
        </w:rPr>
        <w:t xml:space="preserve"> B., </w:t>
      </w:r>
      <w:proofErr w:type="spellStart"/>
      <w:r w:rsidRPr="00507419">
        <w:rPr>
          <w:rFonts w:ascii="Times New Roman" w:hAnsi="Times New Roman" w:cs="Times New Roman"/>
          <w:color w:val="222222"/>
          <w:sz w:val="28"/>
          <w:szCs w:val="28"/>
          <w:shd w:val="clear" w:color="auto" w:fill="FFFFFF"/>
          <w:lang w:val="en-US"/>
        </w:rPr>
        <w:t>Damaschke</w:t>
      </w:r>
      <w:proofErr w:type="spellEnd"/>
      <w:r w:rsidRPr="00507419">
        <w:rPr>
          <w:rFonts w:ascii="Times New Roman" w:hAnsi="Times New Roman" w:cs="Times New Roman"/>
          <w:color w:val="222222"/>
          <w:sz w:val="28"/>
          <w:szCs w:val="28"/>
          <w:shd w:val="clear" w:color="auto" w:fill="FFFFFF"/>
          <w:lang w:val="en-US"/>
        </w:rPr>
        <w:t xml:space="preserve"> B. Measurement of </w:t>
      </w:r>
      <w:proofErr w:type="spellStart"/>
      <w:r w:rsidRPr="00507419">
        <w:rPr>
          <w:rFonts w:ascii="Times New Roman" w:hAnsi="Times New Roman" w:cs="Times New Roman"/>
          <w:color w:val="222222"/>
          <w:sz w:val="28"/>
          <w:szCs w:val="28"/>
          <w:shd w:val="clear" w:color="auto" w:fill="FFFFFF"/>
          <w:lang w:val="en-US"/>
        </w:rPr>
        <w:t>nanohardness</w:t>
      </w:r>
      <w:proofErr w:type="spellEnd"/>
      <w:r w:rsidRPr="00507419">
        <w:rPr>
          <w:rFonts w:ascii="Times New Roman" w:hAnsi="Times New Roman" w:cs="Times New Roman"/>
          <w:color w:val="222222"/>
          <w:sz w:val="28"/>
          <w:szCs w:val="28"/>
          <w:shd w:val="clear" w:color="auto" w:fill="FFFFFF"/>
          <w:lang w:val="en-US"/>
        </w:rPr>
        <w:t xml:space="preserve"> and </w:t>
      </w:r>
      <w:proofErr w:type="spellStart"/>
      <w:r w:rsidRPr="00507419">
        <w:rPr>
          <w:rFonts w:ascii="Times New Roman" w:hAnsi="Times New Roman" w:cs="Times New Roman"/>
          <w:color w:val="222222"/>
          <w:sz w:val="28"/>
          <w:szCs w:val="28"/>
          <w:shd w:val="clear" w:color="auto" w:fill="FFFFFF"/>
          <w:lang w:val="en-US"/>
        </w:rPr>
        <w:t>nanoelasticity</w:t>
      </w:r>
      <w:proofErr w:type="spellEnd"/>
      <w:r w:rsidRPr="00507419">
        <w:rPr>
          <w:rFonts w:ascii="Times New Roman" w:hAnsi="Times New Roman" w:cs="Times New Roman"/>
          <w:color w:val="222222"/>
          <w:sz w:val="28"/>
          <w:szCs w:val="28"/>
          <w:shd w:val="clear" w:color="auto" w:fill="FFFFFF"/>
          <w:lang w:val="en-US"/>
        </w:rPr>
        <w:t xml:space="preserve"> of thin gold films with scanning force microscope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Applied Physics Letters.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77. – №. 3.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361-363.</w:t>
      </w:r>
      <w:r w:rsidRPr="00262EDF">
        <w:rPr>
          <w:rFonts w:ascii="Times New Roman" w:hAnsi="Times New Roman" w:cs="Times New Roman"/>
          <w:color w:val="222222"/>
          <w:sz w:val="28"/>
          <w:szCs w:val="28"/>
          <w:shd w:val="clear" w:color="auto" w:fill="FFFFFF"/>
          <w:lang w:val="en-US"/>
        </w:rPr>
        <w:t xml:space="preserve"> </w:t>
      </w:r>
      <w:hyperlink r:id="rId156" w:history="1">
        <w:r w:rsidRPr="00262EDF">
          <w:rPr>
            <w:rStyle w:val="ad"/>
            <w:rFonts w:ascii="Times New Roman" w:hAnsi="Times New Roman" w:cs="Times New Roman"/>
            <w:sz w:val="28"/>
            <w:szCs w:val="28"/>
            <w:shd w:val="clear" w:color="auto" w:fill="FFFFFF"/>
            <w:lang w:val="en-US"/>
          </w:rPr>
          <w:t>https://doi.org/10.1063/1.126976</w:t>
        </w:r>
      </w:hyperlink>
    </w:p>
    <w:p w14:paraId="2CF94045" w14:textId="7DE91C88"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Kapuscinski J. DAPI: a DNA-specific fluorescent probe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Biotechnic &amp; histochemistry. – 1995.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70. – №. 5.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220-233.</w:t>
      </w:r>
      <w:r w:rsidRPr="00262EDF">
        <w:rPr>
          <w:rFonts w:ascii="Times New Roman" w:hAnsi="Times New Roman" w:cs="Times New Roman"/>
          <w:color w:val="222222"/>
          <w:sz w:val="28"/>
          <w:szCs w:val="28"/>
          <w:shd w:val="clear" w:color="auto" w:fill="FFFFFF"/>
          <w:lang w:val="en-US"/>
        </w:rPr>
        <w:t xml:space="preserve"> </w:t>
      </w:r>
      <w:hyperlink r:id="rId157" w:history="1">
        <w:r w:rsidRPr="00262EDF">
          <w:rPr>
            <w:rStyle w:val="ad"/>
            <w:rFonts w:ascii="Times New Roman" w:hAnsi="Times New Roman" w:cs="Times New Roman"/>
            <w:sz w:val="28"/>
            <w:szCs w:val="28"/>
            <w:shd w:val="clear" w:color="auto" w:fill="FFFFFF"/>
            <w:lang w:val="en-US"/>
          </w:rPr>
          <w:t>https://doi.org/10.3109/10520299509108199</w:t>
        </w:r>
      </w:hyperlink>
    </w:p>
    <w:p w14:paraId="712351BC" w14:textId="57C22F2F"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Bendavid</w:t>
      </w:r>
      <w:proofErr w:type="spellEnd"/>
      <w:r w:rsidRPr="00507419">
        <w:rPr>
          <w:rFonts w:ascii="Times New Roman" w:hAnsi="Times New Roman" w:cs="Times New Roman"/>
          <w:color w:val="222222"/>
          <w:sz w:val="28"/>
          <w:szCs w:val="28"/>
          <w:shd w:val="clear" w:color="auto" w:fill="FFFFFF"/>
          <w:lang w:val="en-US"/>
        </w:rPr>
        <w:t xml:space="preserve"> A., Martin P. J., </w:t>
      </w:r>
      <w:proofErr w:type="spellStart"/>
      <w:r w:rsidRPr="00507419">
        <w:rPr>
          <w:rFonts w:ascii="Times New Roman" w:hAnsi="Times New Roman" w:cs="Times New Roman"/>
          <w:color w:val="222222"/>
          <w:sz w:val="28"/>
          <w:szCs w:val="28"/>
          <w:shd w:val="clear" w:color="auto" w:fill="FFFFFF"/>
          <w:lang w:val="en-US"/>
        </w:rPr>
        <w:t>Takikawa</w:t>
      </w:r>
      <w:proofErr w:type="spellEnd"/>
      <w:r w:rsidRPr="00507419">
        <w:rPr>
          <w:rFonts w:ascii="Times New Roman" w:hAnsi="Times New Roman" w:cs="Times New Roman"/>
          <w:color w:val="222222"/>
          <w:sz w:val="28"/>
          <w:szCs w:val="28"/>
          <w:shd w:val="clear" w:color="auto" w:fill="FFFFFF"/>
          <w:lang w:val="en-US"/>
        </w:rPr>
        <w:t xml:space="preserve"> H. Deposition and modification of titanium dioxide thin films by filtered arc deposition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Thin solid films.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360. – №. 1-2.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241-249.</w:t>
      </w:r>
      <w:r w:rsidRPr="00262EDF">
        <w:rPr>
          <w:rFonts w:ascii="Times New Roman" w:hAnsi="Times New Roman" w:cs="Times New Roman"/>
          <w:color w:val="222222"/>
          <w:sz w:val="28"/>
          <w:szCs w:val="28"/>
          <w:shd w:val="clear" w:color="auto" w:fill="FFFFFF"/>
          <w:lang w:val="en-US"/>
        </w:rPr>
        <w:t xml:space="preserve"> </w:t>
      </w:r>
      <w:hyperlink r:id="rId158" w:history="1">
        <w:r w:rsidRPr="00262EDF">
          <w:rPr>
            <w:rStyle w:val="ad"/>
            <w:rFonts w:ascii="Times New Roman" w:hAnsi="Times New Roman" w:cs="Times New Roman"/>
            <w:sz w:val="28"/>
            <w:szCs w:val="28"/>
            <w:shd w:val="clear" w:color="auto" w:fill="FFFFFF"/>
            <w:lang w:val="en-US"/>
          </w:rPr>
          <w:t>https://doi.org/10.1016/S0040-6090(99)00937-2</w:t>
        </w:r>
      </w:hyperlink>
    </w:p>
    <w:p w14:paraId="73037BC0" w14:textId="33AA5991"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lastRenderedPageBreak/>
        <w:t xml:space="preserve">Barnard A. S., </w:t>
      </w:r>
      <w:proofErr w:type="spellStart"/>
      <w:r w:rsidRPr="00507419">
        <w:rPr>
          <w:rFonts w:ascii="Times New Roman" w:hAnsi="Times New Roman" w:cs="Times New Roman"/>
          <w:color w:val="222222"/>
          <w:sz w:val="28"/>
          <w:szCs w:val="28"/>
          <w:shd w:val="clear" w:color="auto" w:fill="FFFFFF"/>
          <w:lang w:val="en-US"/>
        </w:rPr>
        <w:t>Zapol</w:t>
      </w:r>
      <w:proofErr w:type="spellEnd"/>
      <w:r w:rsidRPr="00507419">
        <w:rPr>
          <w:rFonts w:ascii="Times New Roman" w:hAnsi="Times New Roman" w:cs="Times New Roman"/>
          <w:color w:val="222222"/>
          <w:sz w:val="28"/>
          <w:szCs w:val="28"/>
          <w:shd w:val="clear" w:color="auto" w:fill="FFFFFF"/>
          <w:lang w:val="en-US"/>
        </w:rPr>
        <w:t xml:space="preserve"> P., Curtiss L. A. Modeling the morphology and phase stability of TiO2 nanocrystals in water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Chemical Theory and Computation. – 2005.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 – №. 1.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107-116.</w:t>
      </w:r>
      <w:r w:rsidRPr="00262EDF">
        <w:rPr>
          <w:rFonts w:ascii="Times New Roman" w:hAnsi="Times New Roman" w:cs="Times New Roman"/>
          <w:color w:val="222222"/>
          <w:sz w:val="28"/>
          <w:szCs w:val="28"/>
          <w:shd w:val="clear" w:color="auto" w:fill="FFFFFF"/>
          <w:lang w:val="en-US"/>
        </w:rPr>
        <w:t xml:space="preserve"> </w:t>
      </w:r>
      <w:hyperlink r:id="rId159" w:history="1">
        <w:r w:rsidRPr="00262EDF">
          <w:rPr>
            <w:rStyle w:val="ad"/>
            <w:rFonts w:ascii="Times New Roman" w:hAnsi="Times New Roman" w:cs="Times New Roman"/>
            <w:sz w:val="28"/>
            <w:szCs w:val="28"/>
            <w:shd w:val="clear" w:color="auto" w:fill="FFFFFF"/>
            <w:lang w:val="en-US"/>
          </w:rPr>
          <w:t>https://doi.org/10.1021/ct0499635</w:t>
        </w:r>
      </w:hyperlink>
    </w:p>
    <w:p w14:paraId="67AF68A9" w14:textId="3CD95E94"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Xu M. et al. NO adsorption and reaction on single crystal rutile TiO</w:t>
      </w:r>
      <w:r w:rsidRPr="00262EDF">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xml:space="preserve"> (110) surfaces studied using UHV–FTIRS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Physical Chemistry Chemical Physics. – 2014.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16. – №. </w:t>
      </w:r>
      <w:r w:rsidRPr="00262EDF">
        <w:rPr>
          <w:rFonts w:ascii="Times New Roman" w:hAnsi="Times New Roman" w:cs="Times New Roman"/>
          <w:color w:val="222222"/>
          <w:sz w:val="28"/>
          <w:szCs w:val="28"/>
          <w:shd w:val="clear" w:color="auto" w:fill="FFFFFF"/>
          <w:lang w:val="en-US"/>
        </w:rPr>
        <w:t xml:space="preserve">28.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14682-14687. </w:t>
      </w:r>
      <w:hyperlink r:id="rId160" w:history="1">
        <w:r w:rsidRPr="00262EDF">
          <w:rPr>
            <w:rStyle w:val="ad"/>
            <w:rFonts w:ascii="Times New Roman" w:hAnsi="Times New Roman" w:cs="Times New Roman"/>
            <w:sz w:val="28"/>
            <w:szCs w:val="28"/>
            <w:shd w:val="clear" w:color="auto" w:fill="FFFFFF"/>
            <w:lang w:val="en-US"/>
          </w:rPr>
          <w:t>https://doi.org/10.1039/C4CP01978D</w:t>
        </w:r>
      </w:hyperlink>
    </w:p>
    <w:p w14:paraId="4F4F1B99" w14:textId="5AA80805"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Sorescu</w:t>
      </w:r>
      <w:proofErr w:type="spellEnd"/>
      <w:r w:rsidRPr="00507419">
        <w:rPr>
          <w:rFonts w:ascii="Times New Roman" w:hAnsi="Times New Roman" w:cs="Times New Roman"/>
          <w:color w:val="222222"/>
          <w:sz w:val="28"/>
          <w:szCs w:val="28"/>
          <w:shd w:val="clear" w:color="auto" w:fill="FFFFFF"/>
          <w:lang w:val="en-US"/>
        </w:rPr>
        <w:t xml:space="preserve"> D. C., </w:t>
      </w:r>
      <w:proofErr w:type="spellStart"/>
      <w:r w:rsidRPr="00507419">
        <w:rPr>
          <w:rFonts w:ascii="Times New Roman" w:hAnsi="Times New Roman" w:cs="Times New Roman"/>
          <w:color w:val="222222"/>
          <w:sz w:val="28"/>
          <w:szCs w:val="28"/>
          <w:shd w:val="clear" w:color="auto" w:fill="FFFFFF"/>
          <w:lang w:val="en-US"/>
        </w:rPr>
        <w:t>Rusu</w:t>
      </w:r>
      <w:proofErr w:type="spellEnd"/>
      <w:r w:rsidRPr="00507419">
        <w:rPr>
          <w:rFonts w:ascii="Times New Roman" w:hAnsi="Times New Roman" w:cs="Times New Roman"/>
          <w:color w:val="222222"/>
          <w:sz w:val="28"/>
          <w:szCs w:val="28"/>
          <w:shd w:val="clear" w:color="auto" w:fill="FFFFFF"/>
          <w:lang w:val="en-US"/>
        </w:rPr>
        <w:t xml:space="preserve"> C. N., Yates J. T. Adsorption of NO on the TiO2 (110) surface: An experimental and theoretical study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The Journal of Physical Chemistry B. – 2000.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104. – №. 18.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4408-4417.</w:t>
      </w:r>
      <w:r w:rsidRPr="00262EDF">
        <w:rPr>
          <w:rFonts w:ascii="Times New Roman" w:hAnsi="Times New Roman" w:cs="Times New Roman"/>
          <w:color w:val="222222"/>
          <w:sz w:val="28"/>
          <w:szCs w:val="28"/>
          <w:shd w:val="clear" w:color="auto" w:fill="FFFFFF"/>
          <w:lang w:val="en-US"/>
        </w:rPr>
        <w:t xml:space="preserve"> </w:t>
      </w:r>
      <w:hyperlink r:id="rId161" w:history="1">
        <w:r w:rsidRPr="00262EDF">
          <w:rPr>
            <w:rStyle w:val="ad"/>
            <w:rFonts w:ascii="Times New Roman" w:hAnsi="Times New Roman" w:cs="Times New Roman"/>
            <w:sz w:val="28"/>
            <w:szCs w:val="28"/>
            <w:shd w:val="clear" w:color="auto" w:fill="FFFFFF"/>
            <w:lang w:val="en-US"/>
          </w:rPr>
          <w:t>https://doi.org/10.1021/jp993694a</w:t>
        </w:r>
      </w:hyperlink>
    </w:p>
    <w:p w14:paraId="28E28E41" w14:textId="59D5474E" w:rsidR="00507419" w:rsidRPr="00507419" w:rsidRDefault="00507419" w:rsidP="00507419">
      <w:pPr>
        <w:pStyle w:val="a3"/>
        <w:numPr>
          <w:ilvl w:val="0"/>
          <w:numId w:val="20"/>
        </w:numPr>
        <w:tabs>
          <w:tab w:val="left" w:pos="1134"/>
        </w:tabs>
        <w:spacing w:after="0" w:line="240" w:lineRule="auto"/>
        <w:ind w:left="0" w:firstLine="567"/>
        <w:jc w:val="both"/>
        <w:rPr>
          <w:rStyle w:val="ad"/>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Rodriguez J. A. et al. Chemistry of NO</w:t>
      </w:r>
      <w:r w:rsidRPr="00262EDF">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xml:space="preserve"> on oxide surfaces: formation of NO3 on TiO2 (110) and NO</w:t>
      </w:r>
      <w:r w:rsidRPr="00262EDF">
        <w:rPr>
          <w:rFonts w:ascii="Times New Roman" w:hAnsi="Times New Roman" w:cs="Times New Roman"/>
          <w:color w:val="222222"/>
          <w:sz w:val="28"/>
          <w:szCs w:val="28"/>
          <w:shd w:val="clear" w:color="auto" w:fill="FFFFFF"/>
          <w:vertAlign w:val="subscript"/>
          <w:lang w:val="en-US"/>
        </w:rPr>
        <w:t>2</w:t>
      </w:r>
      <w:r w:rsidRPr="00507419">
        <w:rPr>
          <w:rFonts w:ascii="Times New Roman" w:hAnsi="Times New Roman" w:cs="Times New Roman"/>
          <w:color w:val="222222"/>
          <w:sz w:val="28"/>
          <w:szCs w:val="28"/>
          <w:shd w:val="clear" w:color="auto" w:fill="FFFFFF"/>
          <w:lang w:val="en-US"/>
        </w:rPr>
        <w:t>↔ O vacancy interactions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the American Chemical Society. – 2001.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123. – №. </w:t>
      </w:r>
      <w:r w:rsidRPr="00262EDF">
        <w:rPr>
          <w:rFonts w:ascii="Times New Roman" w:hAnsi="Times New Roman" w:cs="Times New Roman"/>
          <w:color w:val="222222"/>
          <w:sz w:val="28"/>
          <w:szCs w:val="28"/>
          <w:shd w:val="clear" w:color="auto" w:fill="FFFFFF"/>
          <w:lang w:val="en-US"/>
        </w:rPr>
        <w:t xml:space="preserve">39.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xml:space="preserve">. 9597-9605. </w:t>
      </w:r>
      <w:hyperlink r:id="rId162" w:history="1">
        <w:r w:rsidRPr="00262EDF">
          <w:rPr>
            <w:rStyle w:val="ad"/>
            <w:rFonts w:ascii="Times New Roman" w:hAnsi="Times New Roman" w:cs="Times New Roman"/>
            <w:sz w:val="28"/>
            <w:szCs w:val="28"/>
            <w:shd w:val="clear" w:color="auto" w:fill="FFFFFF"/>
            <w:lang w:val="en-US"/>
          </w:rPr>
          <w:t>https://doi.org/10.1021/ja011131i</w:t>
        </w:r>
      </w:hyperlink>
    </w:p>
    <w:p w14:paraId="56417C88" w14:textId="77777777" w:rsidR="00632C1F" w:rsidRPr="00632C1F"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eastAsia="Times New Roman" w:hAnsi="Times New Roman" w:cs="Times New Roman"/>
          <w:sz w:val="28"/>
          <w:szCs w:val="28"/>
          <w:lang w:val="kk-KZ" w:eastAsia="ar-SA"/>
        </w:rPr>
        <w:t xml:space="preserve">Pustovalova A., Boytsova E., Aubakirova D., Bruns M., Tverdokhlebov S., Pichugin V. Formation and structural features of nitrogen-doped titanium dioxide thin films grown by reactive magnetron sputtering // Applied Surface Science. </w:t>
      </w:r>
      <w:r w:rsidRPr="00507419">
        <w:rPr>
          <w:rFonts w:ascii="Times New Roman" w:hAnsi="Times New Roman" w:cs="Times New Roman"/>
          <w:color w:val="222222"/>
          <w:sz w:val="28"/>
          <w:szCs w:val="28"/>
          <w:shd w:val="clear" w:color="auto" w:fill="FFFFFF"/>
          <w:lang w:val="en-US"/>
        </w:rPr>
        <w:t xml:space="preserve">– 2020.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534.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147572.</w:t>
      </w:r>
      <w:r w:rsidRPr="00507419">
        <w:rPr>
          <w:rFonts w:ascii="Times New Roman" w:eastAsia="Times New Roman" w:hAnsi="Times New Roman" w:cs="Times New Roman"/>
          <w:sz w:val="28"/>
          <w:szCs w:val="28"/>
          <w:lang w:val="kk-KZ" w:eastAsia="ar-SA"/>
        </w:rPr>
        <w:t xml:space="preserve"> </w:t>
      </w:r>
      <w:r w:rsidR="00632C1F">
        <w:rPr>
          <w:rFonts w:ascii="Times New Roman" w:eastAsia="Times New Roman" w:hAnsi="Times New Roman" w:cs="Times New Roman"/>
          <w:sz w:val="28"/>
          <w:szCs w:val="28"/>
          <w:lang w:val="en-US" w:eastAsia="ar-SA"/>
        </w:rPr>
        <w:t xml:space="preserve"> </w:t>
      </w:r>
    </w:p>
    <w:p w14:paraId="16782D01" w14:textId="133E409D" w:rsidR="00507419" w:rsidRPr="00632C1F" w:rsidRDefault="00CB6386" w:rsidP="00632C1F">
      <w:pPr>
        <w:tabs>
          <w:tab w:val="left" w:pos="1134"/>
        </w:tabs>
        <w:spacing w:after="0" w:line="240" w:lineRule="auto"/>
        <w:jc w:val="both"/>
        <w:rPr>
          <w:rFonts w:ascii="Times New Roman" w:hAnsi="Times New Roman" w:cs="Times New Roman"/>
          <w:sz w:val="28"/>
          <w:szCs w:val="28"/>
          <w:lang w:val="kk-KZ"/>
        </w:rPr>
      </w:pPr>
      <w:hyperlink r:id="rId163" w:history="1">
        <w:r w:rsidR="00632C1F" w:rsidRPr="00632C1F">
          <w:rPr>
            <w:rStyle w:val="ad"/>
            <w:rFonts w:ascii="Times New Roman" w:eastAsia="Times New Roman" w:hAnsi="Times New Roman" w:cs="Times New Roman"/>
            <w:sz w:val="28"/>
            <w:szCs w:val="28"/>
            <w:lang w:val="kk-KZ" w:eastAsia="ar-SA"/>
          </w:rPr>
          <w:t>https://doi.org/10.1016/j.apsusc.2020.147572</w:t>
        </w:r>
      </w:hyperlink>
    </w:p>
    <w:p w14:paraId="1B634D97" w14:textId="1DB8556D"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Lazzeri</w:t>
      </w:r>
      <w:proofErr w:type="spellEnd"/>
      <w:r w:rsidRPr="00507419">
        <w:rPr>
          <w:rFonts w:ascii="Times New Roman" w:hAnsi="Times New Roman" w:cs="Times New Roman"/>
          <w:color w:val="222222"/>
          <w:sz w:val="28"/>
          <w:szCs w:val="28"/>
          <w:shd w:val="clear" w:color="auto" w:fill="FFFFFF"/>
          <w:lang w:val="en-US"/>
        </w:rPr>
        <w:t xml:space="preserve"> M., </w:t>
      </w:r>
      <w:proofErr w:type="spellStart"/>
      <w:r w:rsidRPr="00507419">
        <w:rPr>
          <w:rFonts w:ascii="Times New Roman" w:hAnsi="Times New Roman" w:cs="Times New Roman"/>
          <w:color w:val="222222"/>
          <w:sz w:val="28"/>
          <w:szCs w:val="28"/>
          <w:shd w:val="clear" w:color="auto" w:fill="FFFFFF"/>
          <w:lang w:val="en-US"/>
        </w:rPr>
        <w:t>Vittadini</w:t>
      </w:r>
      <w:proofErr w:type="spellEnd"/>
      <w:r w:rsidRPr="00507419">
        <w:rPr>
          <w:rFonts w:ascii="Times New Roman" w:hAnsi="Times New Roman" w:cs="Times New Roman"/>
          <w:color w:val="222222"/>
          <w:sz w:val="28"/>
          <w:szCs w:val="28"/>
          <w:shd w:val="clear" w:color="auto" w:fill="FFFFFF"/>
          <w:lang w:val="en-US"/>
        </w:rPr>
        <w:t xml:space="preserve"> A., </w:t>
      </w:r>
      <w:proofErr w:type="spellStart"/>
      <w:r w:rsidRPr="00507419">
        <w:rPr>
          <w:rFonts w:ascii="Times New Roman" w:hAnsi="Times New Roman" w:cs="Times New Roman"/>
          <w:color w:val="222222"/>
          <w:sz w:val="28"/>
          <w:szCs w:val="28"/>
          <w:shd w:val="clear" w:color="auto" w:fill="FFFFFF"/>
          <w:lang w:val="en-US"/>
        </w:rPr>
        <w:t>Selloni</w:t>
      </w:r>
      <w:proofErr w:type="spellEnd"/>
      <w:r w:rsidRPr="00507419">
        <w:rPr>
          <w:rFonts w:ascii="Times New Roman" w:hAnsi="Times New Roman" w:cs="Times New Roman"/>
          <w:color w:val="222222"/>
          <w:sz w:val="28"/>
          <w:szCs w:val="28"/>
          <w:shd w:val="clear" w:color="auto" w:fill="FFFFFF"/>
          <w:lang w:val="en-US"/>
        </w:rPr>
        <w:t xml:space="preserve"> A. Structure and energetics of stoichiometric </w:t>
      </w:r>
      <w:proofErr w:type="spellStart"/>
      <w:r w:rsidRPr="00507419">
        <w:rPr>
          <w:rFonts w:ascii="Times New Roman" w:hAnsi="Times New Roman" w:cs="Times New Roman"/>
          <w:color w:val="222222"/>
          <w:sz w:val="28"/>
          <w:szCs w:val="28"/>
          <w:shd w:val="clear" w:color="auto" w:fill="FFFFFF"/>
          <w:lang w:val="en-US"/>
        </w:rPr>
        <w:t>TiO</w:t>
      </w:r>
      <w:proofErr w:type="spellEnd"/>
      <w:r w:rsidRPr="00507419">
        <w:rPr>
          <w:rFonts w:ascii="Times New Roman" w:hAnsi="Times New Roman" w:cs="Times New Roman"/>
          <w:color w:val="222222"/>
          <w:sz w:val="28"/>
          <w:szCs w:val="28"/>
          <w:shd w:val="clear" w:color="auto" w:fill="FFFFFF"/>
          <w:lang w:val="en-US"/>
        </w:rPr>
        <w:t xml:space="preserve"> 2 anatase surfaces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Physical Review B. – 2001.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63. – №. 15.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155409.</w:t>
      </w:r>
      <w:r w:rsidRPr="00507419">
        <w:rPr>
          <w:rFonts w:ascii="Times New Roman" w:hAnsi="Times New Roman" w:cs="Times New Roman"/>
          <w:color w:val="222222"/>
          <w:sz w:val="28"/>
          <w:szCs w:val="28"/>
          <w:shd w:val="clear" w:color="auto" w:fill="FFFFFF"/>
          <w:lang w:val="kk-KZ"/>
        </w:rPr>
        <w:t xml:space="preserve"> </w:t>
      </w:r>
      <w:hyperlink r:id="rId164" w:history="1">
        <w:r w:rsidRPr="00507419">
          <w:rPr>
            <w:rStyle w:val="ad"/>
            <w:rFonts w:ascii="Times New Roman" w:hAnsi="Times New Roman" w:cs="Times New Roman"/>
            <w:sz w:val="28"/>
            <w:szCs w:val="28"/>
            <w:shd w:val="clear" w:color="auto" w:fill="FFFFFF"/>
            <w:lang w:val="en-US"/>
          </w:rPr>
          <w:t>https://doi.org/10.1103/PhysRevB.63.155409</w:t>
        </w:r>
      </w:hyperlink>
    </w:p>
    <w:p w14:paraId="4BA4659C" w14:textId="47BF5242"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Arrouvel</w:t>
      </w:r>
      <w:proofErr w:type="spellEnd"/>
      <w:r w:rsidRPr="00507419">
        <w:rPr>
          <w:rFonts w:ascii="Times New Roman" w:hAnsi="Times New Roman" w:cs="Times New Roman"/>
          <w:color w:val="222222"/>
          <w:sz w:val="28"/>
          <w:szCs w:val="28"/>
          <w:shd w:val="clear" w:color="auto" w:fill="FFFFFF"/>
          <w:lang w:val="en-US"/>
        </w:rPr>
        <w:t xml:space="preserve"> C. et al. Effects of morphology on surface hydroxyl concentration: a DFT comparison of anatase–TiO2 and </w:t>
      </w:r>
      <w:r w:rsidRPr="00507419">
        <w:rPr>
          <w:rFonts w:ascii="Times New Roman" w:hAnsi="Times New Roman" w:cs="Times New Roman"/>
          <w:color w:val="222222"/>
          <w:sz w:val="28"/>
          <w:szCs w:val="28"/>
          <w:shd w:val="clear" w:color="auto" w:fill="FFFFFF"/>
        </w:rPr>
        <w:t>γ</w:t>
      </w:r>
      <w:r w:rsidRPr="00507419">
        <w:rPr>
          <w:rFonts w:ascii="Times New Roman" w:hAnsi="Times New Roman" w:cs="Times New Roman"/>
          <w:color w:val="222222"/>
          <w:sz w:val="28"/>
          <w:szCs w:val="28"/>
          <w:shd w:val="clear" w:color="auto" w:fill="FFFFFF"/>
          <w:lang w:val="en-US"/>
        </w:rPr>
        <w:t>-alumina catalytic supports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Catalysis. – 2004.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222. – №. </w:t>
      </w:r>
      <w:r w:rsidRPr="00262EDF">
        <w:rPr>
          <w:rFonts w:ascii="Times New Roman" w:hAnsi="Times New Roman" w:cs="Times New Roman"/>
          <w:color w:val="222222"/>
          <w:sz w:val="28"/>
          <w:szCs w:val="28"/>
          <w:shd w:val="clear" w:color="auto" w:fill="FFFFFF"/>
          <w:lang w:val="en-US"/>
        </w:rPr>
        <w:t xml:space="preserve">1. – </w:t>
      </w:r>
      <w:r w:rsidRPr="00507419">
        <w:rPr>
          <w:rFonts w:ascii="Times New Roman" w:hAnsi="Times New Roman" w:cs="Times New Roman"/>
          <w:color w:val="222222"/>
          <w:sz w:val="28"/>
          <w:szCs w:val="28"/>
          <w:shd w:val="clear" w:color="auto" w:fill="FFFFFF"/>
        </w:rPr>
        <w:t>С</w:t>
      </w:r>
      <w:r w:rsidRPr="00262EDF">
        <w:rPr>
          <w:rFonts w:ascii="Times New Roman" w:hAnsi="Times New Roman" w:cs="Times New Roman"/>
          <w:color w:val="222222"/>
          <w:sz w:val="28"/>
          <w:szCs w:val="28"/>
          <w:shd w:val="clear" w:color="auto" w:fill="FFFFFF"/>
          <w:lang w:val="en-US"/>
        </w:rPr>
        <w:t>. 152-166.</w:t>
      </w:r>
      <w:r w:rsidRPr="00507419">
        <w:rPr>
          <w:rFonts w:ascii="Times New Roman" w:hAnsi="Times New Roman" w:cs="Times New Roman"/>
          <w:color w:val="222222"/>
          <w:sz w:val="28"/>
          <w:szCs w:val="28"/>
          <w:shd w:val="clear" w:color="auto" w:fill="FFFFFF"/>
          <w:lang w:val="kk-KZ"/>
        </w:rPr>
        <w:t xml:space="preserve"> </w:t>
      </w:r>
      <w:hyperlink r:id="rId165" w:history="1">
        <w:r w:rsidRPr="00507419">
          <w:rPr>
            <w:rStyle w:val="ad"/>
            <w:rFonts w:ascii="Times New Roman" w:hAnsi="Times New Roman" w:cs="Times New Roman"/>
            <w:sz w:val="28"/>
            <w:szCs w:val="28"/>
            <w:shd w:val="clear" w:color="auto" w:fill="FFFFFF"/>
            <w:lang w:val="kk-KZ"/>
          </w:rPr>
          <w:t>https://doi.org/10.1016/j.jcat.2003.10.016</w:t>
        </w:r>
      </w:hyperlink>
    </w:p>
    <w:p w14:paraId="7CDADDA5" w14:textId="13D5EA42"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 xml:space="preserve">Guo J., </w:t>
      </w:r>
      <w:proofErr w:type="spellStart"/>
      <w:r w:rsidRPr="00507419">
        <w:rPr>
          <w:rFonts w:ascii="Times New Roman" w:hAnsi="Times New Roman" w:cs="Times New Roman"/>
          <w:color w:val="222222"/>
          <w:sz w:val="28"/>
          <w:szCs w:val="28"/>
          <w:shd w:val="clear" w:color="auto" w:fill="FFFFFF"/>
          <w:lang w:val="en-US"/>
        </w:rPr>
        <w:t>Janik</w:t>
      </w:r>
      <w:proofErr w:type="spellEnd"/>
      <w:r w:rsidRPr="00507419">
        <w:rPr>
          <w:rFonts w:ascii="Times New Roman" w:hAnsi="Times New Roman" w:cs="Times New Roman"/>
          <w:color w:val="222222"/>
          <w:sz w:val="28"/>
          <w:szCs w:val="28"/>
          <w:shd w:val="clear" w:color="auto" w:fill="FFFFFF"/>
          <w:lang w:val="en-US"/>
        </w:rPr>
        <w:t xml:space="preserve"> M. J., Song C. Density Functional Theory Study on the Role of Ceria Addition in </w:t>
      </w:r>
      <w:proofErr w:type="spellStart"/>
      <w:r w:rsidRPr="00507419">
        <w:rPr>
          <w:rFonts w:ascii="Times New Roman" w:hAnsi="Times New Roman" w:cs="Times New Roman"/>
          <w:color w:val="222222"/>
          <w:sz w:val="28"/>
          <w:szCs w:val="28"/>
          <w:shd w:val="clear" w:color="auto" w:fill="FFFFFF"/>
          <w:lang w:val="en-US"/>
        </w:rPr>
        <w:t>Ti</w:t>
      </w:r>
      <w:proofErr w:type="spellEnd"/>
      <w:r w:rsidRPr="00507419">
        <w:rPr>
          <w:rFonts w:ascii="Times New Roman" w:hAnsi="Times New Roman" w:cs="Times New Roman"/>
          <w:color w:val="222222"/>
          <w:sz w:val="28"/>
          <w:szCs w:val="28"/>
          <w:shd w:val="clear" w:color="auto" w:fill="FFFFFF"/>
          <w:lang w:val="en-US"/>
        </w:rPr>
        <w:t xml:space="preserve"> x Ce1–x O2 Adsorbents for Thiophene Adsorption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The Journal of Physical Chemistry C. – 2012.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116. – №. 5.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3457-3466.</w:t>
      </w:r>
      <w:r w:rsidRPr="00507419">
        <w:rPr>
          <w:rFonts w:ascii="Times New Roman" w:hAnsi="Times New Roman" w:cs="Times New Roman"/>
          <w:color w:val="222222"/>
          <w:sz w:val="28"/>
          <w:szCs w:val="28"/>
          <w:shd w:val="clear" w:color="auto" w:fill="FFFFFF"/>
          <w:lang w:val="kk-KZ"/>
        </w:rPr>
        <w:t xml:space="preserve"> </w:t>
      </w:r>
      <w:hyperlink r:id="rId166" w:history="1">
        <w:r w:rsidRPr="00507419">
          <w:rPr>
            <w:rStyle w:val="ad"/>
            <w:rFonts w:ascii="Times New Roman" w:hAnsi="Times New Roman" w:cs="Times New Roman"/>
            <w:sz w:val="28"/>
            <w:szCs w:val="28"/>
            <w:shd w:val="clear" w:color="auto" w:fill="FFFFFF"/>
            <w:lang w:val="kk-KZ"/>
          </w:rPr>
          <w:t>https://doi.org/10.1021/jp2063996</w:t>
        </w:r>
      </w:hyperlink>
    </w:p>
    <w:p w14:paraId="73760A2F" w14:textId="5AA656A9"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color w:val="222222"/>
          <w:sz w:val="28"/>
          <w:szCs w:val="28"/>
          <w:shd w:val="clear" w:color="auto" w:fill="FFFFFF"/>
          <w:lang w:val="en-US"/>
        </w:rPr>
        <w:t>Chen Q. L., Tang C. Q. First-principles calculations on electronic structures of N/F-doped and NF-</w:t>
      </w:r>
      <w:proofErr w:type="spellStart"/>
      <w:r w:rsidRPr="00507419">
        <w:rPr>
          <w:rFonts w:ascii="Times New Roman" w:hAnsi="Times New Roman" w:cs="Times New Roman"/>
          <w:color w:val="222222"/>
          <w:sz w:val="28"/>
          <w:szCs w:val="28"/>
          <w:shd w:val="clear" w:color="auto" w:fill="FFFFFF"/>
          <w:lang w:val="en-US"/>
        </w:rPr>
        <w:t>codoped</w:t>
      </w:r>
      <w:proofErr w:type="spellEnd"/>
      <w:r w:rsidRPr="00507419">
        <w:rPr>
          <w:rFonts w:ascii="Times New Roman" w:hAnsi="Times New Roman" w:cs="Times New Roman"/>
          <w:color w:val="222222"/>
          <w:sz w:val="28"/>
          <w:szCs w:val="28"/>
          <w:shd w:val="clear" w:color="auto" w:fill="FFFFFF"/>
          <w:lang w:val="en-US"/>
        </w:rPr>
        <w:t xml:space="preserve"> TiO2 anatase (101) surfaces //</w:t>
      </w:r>
      <w:r w:rsidR="00262EDF">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Acta </w:t>
      </w:r>
      <w:proofErr w:type="spellStart"/>
      <w:r w:rsidRPr="00507419">
        <w:rPr>
          <w:rFonts w:ascii="Times New Roman" w:hAnsi="Times New Roman" w:cs="Times New Roman"/>
          <w:color w:val="222222"/>
          <w:sz w:val="28"/>
          <w:szCs w:val="28"/>
          <w:shd w:val="clear" w:color="auto" w:fill="FFFFFF"/>
          <w:lang w:val="en-US"/>
        </w:rPr>
        <w:t>Physico-Chimica</w:t>
      </w:r>
      <w:proofErr w:type="spellEnd"/>
      <w:r w:rsidRPr="00507419">
        <w:rPr>
          <w:rFonts w:ascii="Times New Roman" w:hAnsi="Times New Roman" w:cs="Times New Roman"/>
          <w:color w:val="222222"/>
          <w:sz w:val="28"/>
          <w:szCs w:val="28"/>
          <w:shd w:val="clear" w:color="auto" w:fill="FFFFFF"/>
          <w:lang w:val="en-US"/>
        </w:rPr>
        <w:t xml:space="preserve"> </w:t>
      </w:r>
      <w:proofErr w:type="spellStart"/>
      <w:r w:rsidRPr="00507419">
        <w:rPr>
          <w:rFonts w:ascii="Times New Roman" w:hAnsi="Times New Roman" w:cs="Times New Roman"/>
          <w:color w:val="222222"/>
          <w:sz w:val="28"/>
          <w:szCs w:val="28"/>
          <w:shd w:val="clear" w:color="auto" w:fill="FFFFFF"/>
          <w:lang w:val="en-US"/>
        </w:rPr>
        <w:t>Sinica</w:t>
      </w:r>
      <w:proofErr w:type="spellEnd"/>
      <w:r w:rsidRPr="00507419">
        <w:rPr>
          <w:rFonts w:ascii="Times New Roman" w:hAnsi="Times New Roman" w:cs="Times New Roman"/>
          <w:color w:val="222222"/>
          <w:sz w:val="28"/>
          <w:szCs w:val="28"/>
          <w:shd w:val="clear" w:color="auto" w:fill="FFFFFF"/>
          <w:lang w:val="en-US"/>
        </w:rPr>
        <w:t xml:space="preserve">. – 2009.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25. – №. 5.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915-920.</w:t>
      </w:r>
      <w:r w:rsidRPr="00507419">
        <w:rPr>
          <w:rFonts w:ascii="Times New Roman" w:hAnsi="Times New Roman" w:cs="Times New Roman"/>
          <w:color w:val="222222"/>
          <w:sz w:val="28"/>
          <w:szCs w:val="28"/>
          <w:shd w:val="clear" w:color="auto" w:fill="FFFFFF"/>
          <w:lang w:val="kk-KZ"/>
        </w:rPr>
        <w:t xml:space="preserve"> </w:t>
      </w:r>
      <w:hyperlink r:id="rId167" w:history="1">
        <w:r w:rsidRPr="00507419">
          <w:rPr>
            <w:rStyle w:val="ad"/>
            <w:rFonts w:ascii="Times New Roman" w:hAnsi="Times New Roman" w:cs="Times New Roman"/>
            <w:sz w:val="28"/>
            <w:szCs w:val="28"/>
            <w:shd w:val="clear" w:color="auto" w:fill="FFFFFF"/>
            <w:lang w:val="kk-KZ"/>
          </w:rPr>
          <w:t>https://doi.org/10.3866/PKU.WHXB20090521</w:t>
        </w:r>
      </w:hyperlink>
    </w:p>
    <w:p w14:paraId="1271A809" w14:textId="13DC2E6F"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62EDF">
        <w:rPr>
          <w:rFonts w:ascii="Times New Roman" w:eastAsia="Times New Roman" w:hAnsi="Times New Roman" w:cs="Times New Roman"/>
          <w:sz w:val="28"/>
          <w:szCs w:val="28"/>
          <w:lang w:val="kk-KZ"/>
        </w:rPr>
        <w:t xml:space="preserve">Аubakirova D.М., PichuginV.F. </w:t>
      </w:r>
      <w:r w:rsidRPr="00262EDF">
        <w:rPr>
          <w:rFonts w:ascii="Times New Roman" w:eastAsia="Times New Roman" w:hAnsi="Times New Roman" w:cs="Times New Roman"/>
          <w:bCs/>
          <w:sz w:val="28"/>
          <w:szCs w:val="28"/>
          <w:lang w:val="kk-KZ" w:eastAsia="ru-RU"/>
        </w:rPr>
        <w:t>Structural features of titanium oxynitride films grown in plasma of magnetron discharge</w:t>
      </w:r>
      <w:r w:rsidR="00262EDF">
        <w:rPr>
          <w:rFonts w:ascii="Times New Roman" w:eastAsia="Times New Roman" w:hAnsi="Times New Roman" w:cs="Times New Roman"/>
          <w:b/>
          <w:bCs/>
          <w:kern w:val="36"/>
          <w:sz w:val="28"/>
          <w:szCs w:val="28"/>
          <w:lang w:val="kk-KZ"/>
        </w:rPr>
        <w:t xml:space="preserve"> // </w:t>
      </w:r>
      <w:r w:rsidRPr="00262EDF">
        <w:rPr>
          <w:rFonts w:ascii="Times New Roman" w:eastAsia="Times New Roman" w:hAnsi="Times New Roman" w:cs="Times New Roman"/>
          <w:sz w:val="28"/>
          <w:szCs w:val="28"/>
          <w:lang w:val="kk-KZ" w:eastAsia="ru-RU"/>
        </w:rPr>
        <w:t>I International Science Conference on Multidisciplinary Research</w:t>
      </w:r>
      <w:r w:rsidR="00262EDF">
        <w:rPr>
          <w:rFonts w:ascii="Times New Roman" w:eastAsia="Times New Roman" w:hAnsi="Times New Roman" w:cs="Times New Roman"/>
          <w:sz w:val="28"/>
          <w:szCs w:val="28"/>
          <w:lang w:val="kk-KZ" w:eastAsia="ru-RU"/>
        </w:rPr>
        <w:t xml:space="preserve">. - </w:t>
      </w:r>
      <w:r w:rsidR="00262EDF" w:rsidRPr="00262EDF">
        <w:rPr>
          <w:rFonts w:ascii="Times New Roman" w:eastAsia="Times New Roman" w:hAnsi="Times New Roman" w:cs="Times New Roman"/>
          <w:sz w:val="28"/>
          <w:szCs w:val="28"/>
          <w:lang w:val="kk-KZ" w:eastAsia="ru-RU"/>
        </w:rPr>
        <w:t>Berlin, Germany</w:t>
      </w:r>
      <w:r w:rsidR="00262EDF">
        <w:rPr>
          <w:rFonts w:ascii="Times New Roman" w:eastAsia="Times New Roman" w:hAnsi="Times New Roman" w:cs="Times New Roman"/>
          <w:sz w:val="28"/>
          <w:szCs w:val="28"/>
          <w:lang w:val="kk-KZ" w:eastAsia="ru-RU"/>
        </w:rPr>
        <w:t>. –</w:t>
      </w:r>
      <w:r w:rsidRPr="00262EDF">
        <w:rPr>
          <w:rFonts w:ascii="Times New Roman" w:eastAsia="Times New Roman" w:hAnsi="Times New Roman" w:cs="Times New Roman"/>
          <w:sz w:val="28"/>
          <w:szCs w:val="28"/>
          <w:lang w:val="kk-KZ" w:eastAsia="ru-RU"/>
        </w:rPr>
        <w:t xml:space="preserve"> 2021</w:t>
      </w:r>
      <w:r w:rsidR="00262EDF">
        <w:rPr>
          <w:rFonts w:ascii="Times New Roman" w:eastAsia="Times New Roman" w:hAnsi="Times New Roman" w:cs="Times New Roman"/>
          <w:sz w:val="28"/>
          <w:szCs w:val="28"/>
          <w:lang w:val="kk-KZ" w:eastAsia="ru-RU"/>
        </w:rPr>
        <w:t>.</w:t>
      </w:r>
      <w:r w:rsidRPr="00262EDF">
        <w:rPr>
          <w:rFonts w:ascii="Times New Roman" w:eastAsia="Times New Roman" w:hAnsi="Times New Roman" w:cs="Times New Roman"/>
          <w:sz w:val="28"/>
          <w:szCs w:val="28"/>
          <w:lang w:val="kk-KZ" w:eastAsia="ru-RU"/>
        </w:rPr>
        <w:t xml:space="preserve"> </w:t>
      </w:r>
      <w:r w:rsidRPr="00507419">
        <w:rPr>
          <w:rFonts w:ascii="Times New Roman" w:eastAsia="Times New Roman" w:hAnsi="Times New Roman" w:cs="Times New Roman"/>
          <w:sz w:val="28"/>
          <w:szCs w:val="28"/>
          <w:lang w:val="kk-KZ" w:eastAsia="ru-RU"/>
        </w:rPr>
        <w:t>DOI:10.46299/ISG.2021.I.I</w:t>
      </w:r>
    </w:p>
    <w:p w14:paraId="2D481798" w14:textId="77777777"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eastAsia="Times New Roman" w:hAnsi="Times New Roman" w:cs="Times New Roman"/>
          <w:bCs/>
          <w:sz w:val="28"/>
          <w:szCs w:val="28"/>
          <w:lang w:val="x-none" w:eastAsia="x-none"/>
        </w:rPr>
        <w:t xml:space="preserve">Аубакирова Д.М., Пичугин В.Ф., </w:t>
      </w:r>
      <w:proofErr w:type="spellStart"/>
      <w:r w:rsidRPr="00507419">
        <w:rPr>
          <w:rFonts w:ascii="Times New Roman" w:eastAsia="Times New Roman" w:hAnsi="Times New Roman" w:cs="Times New Roman"/>
          <w:bCs/>
          <w:sz w:val="28"/>
          <w:szCs w:val="28"/>
          <w:lang w:val="x-none" w:eastAsia="x-none"/>
        </w:rPr>
        <w:t>Ердыбаева</w:t>
      </w:r>
      <w:proofErr w:type="spellEnd"/>
      <w:r w:rsidRPr="00507419">
        <w:rPr>
          <w:rFonts w:ascii="Times New Roman" w:eastAsia="Times New Roman" w:hAnsi="Times New Roman" w:cs="Times New Roman"/>
          <w:bCs/>
          <w:sz w:val="28"/>
          <w:szCs w:val="28"/>
          <w:lang w:val="x-none" w:eastAsia="x-none"/>
        </w:rPr>
        <w:t xml:space="preserve"> Н.К., </w:t>
      </w:r>
      <w:proofErr w:type="spellStart"/>
      <w:r w:rsidRPr="00507419">
        <w:rPr>
          <w:rFonts w:ascii="Times New Roman" w:eastAsia="Times New Roman" w:hAnsi="Times New Roman" w:cs="Times New Roman"/>
          <w:bCs/>
          <w:sz w:val="28"/>
          <w:szCs w:val="28"/>
          <w:lang w:val="x-none" w:eastAsia="x-none"/>
        </w:rPr>
        <w:t>Сагдолдина</w:t>
      </w:r>
      <w:proofErr w:type="spellEnd"/>
      <w:r w:rsidRPr="00507419">
        <w:rPr>
          <w:rFonts w:ascii="Times New Roman" w:eastAsia="Times New Roman" w:hAnsi="Times New Roman" w:cs="Times New Roman"/>
          <w:bCs/>
          <w:sz w:val="28"/>
          <w:szCs w:val="28"/>
          <w:lang w:val="x-none" w:eastAsia="x-none"/>
        </w:rPr>
        <w:t xml:space="preserve"> Ж.Б Исследование структурно-фазового состояния азотсодержащих покрытий диоксида титана, синтезированных методом реактивного магнетронного распыления // Вестник НЯЦ РК.– 2020.–Вып.2.–</w:t>
      </w:r>
      <w:r w:rsidRPr="00507419">
        <w:rPr>
          <w:rFonts w:ascii="Times New Roman" w:eastAsia="Times New Roman" w:hAnsi="Times New Roman" w:cs="Times New Roman"/>
          <w:bCs/>
          <w:sz w:val="28"/>
          <w:szCs w:val="28"/>
          <w:lang w:val="kk-KZ" w:eastAsia="x-none"/>
        </w:rPr>
        <w:t>P.75</w:t>
      </w:r>
      <w:r w:rsidRPr="00507419">
        <w:rPr>
          <w:rFonts w:ascii="Times New Roman" w:eastAsia="Times New Roman" w:hAnsi="Times New Roman" w:cs="Times New Roman"/>
          <w:bCs/>
          <w:sz w:val="28"/>
          <w:szCs w:val="28"/>
          <w:lang w:val="x-none" w:eastAsia="x-none"/>
        </w:rPr>
        <w:t>-</w:t>
      </w:r>
      <w:r w:rsidRPr="00507419">
        <w:rPr>
          <w:rFonts w:ascii="Times New Roman" w:eastAsia="Times New Roman" w:hAnsi="Times New Roman" w:cs="Times New Roman"/>
          <w:bCs/>
          <w:sz w:val="28"/>
          <w:szCs w:val="28"/>
          <w:lang w:val="kk-KZ" w:eastAsia="x-none"/>
        </w:rPr>
        <w:t>78</w:t>
      </w:r>
    </w:p>
    <w:p w14:paraId="41BDF025" w14:textId="5F34708A"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hAnsi="Times New Roman" w:cs="Times New Roman"/>
          <w:sz w:val="28"/>
          <w:szCs w:val="28"/>
          <w:lang w:val="kk-KZ"/>
        </w:rPr>
        <w:t>Pustovalova A., Ivanova N. Structural changes of titanium dioxide thin films deposited by reactive magnetron sputtering through nitrogen incorporation //</w:t>
      </w:r>
      <w:r w:rsidR="00262EDF">
        <w:rPr>
          <w:rFonts w:ascii="Times New Roman" w:hAnsi="Times New Roman" w:cs="Times New Roman"/>
          <w:sz w:val="28"/>
          <w:szCs w:val="28"/>
          <w:lang w:val="kk-KZ"/>
        </w:rPr>
        <w:t xml:space="preserve"> </w:t>
      </w:r>
      <w:r w:rsidRPr="00507419">
        <w:rPr>
          <w:rFonts w:ascii="Times New Roman" w:hAnsi="Times New Roman" w:cs="Times New Roman"/>
          <w:sz w:val="28"/>
          <w:szCs w:val="28"/>
          <w:lang w:val="kk-KZ"/>
        </w:rPr>
        <w:t>Key Engineering Materials. – 2016. – Т. 683. – С. 383–388. https://doi.org/</w:t>
      </w:r>
      <w:r w:rsidR="00CE681E">
        <w:fldChar w:fldCharType="begin"/>
      </w:r>
      <w:r w:rsidR="00CE681E" w:rsidRPr="00873B99">
        <w:rPr>
          <w:lang w:val="en-US"/>
        </w:rPr>
        <w:instrText xml:space="preserve"> HYPERLINK "http://dx.doi.org/10.4028/www.scientific.net/KEM.683.383" \t "_blank" </w:instrText>
      </w:r>
      <w:r w:rsidR="00CE681E">
        <w:fldChar w:fldCharType="separate"/>
      </w:r>
      <w:r w:rsidRPr="00507419">
        <w:rPr>
          <w:rStyle w:val="ad"/>
          <w:rFonts w:ascii="Times New Roman" w:hAnsi="Times New Roman" w:cs="Times New Roman"/>
          <w:sz w:val="28"/>
          <w:szCs w:val="28"/>
          <w:bdr w:val="none" w:sz="0" w:space="0" w:color="auto" w:frame="1"/>
          <w:lang w:val="kk-KZ"/>
        </w:rPr>
        <w:t>10.4028/www.scientific.net/KEM.683.383</w:t>
      </w:r>
      <w:r w:rsidR="00CE681E">
        <w:rPr>
          <w:rStyle w:val="ad"/>
          <w:rFonts w:ascii="Times New Roman" w:hAnsi="Times New Roman" w:cs="Times New Roman"/>
          <w:sz w:val="28"/>
          <w:szCs w:val="28"/>
          <w:bdr w:val="none" w:sz="0" w:space="0" w:color="auto" w:frame="1"/>
          <w:lang w:val="kk-KZ"/>
        </w:rPr>
        <w:fldChar w:fldCharType="end"/>
      </w:r>
    </w:p>
    <w:p w14:paraId="2EB291AF" w14:textId="47730083"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eastAsia="Times New Roman" w:hAnsi="Times New Roman" w:cs="Times New Roman"/>
          <w:sz w:val="28"/>
          <w:szCs w:val="28"/>
        </w:rPr>
        <w:lastRenderedPageBreak/>
        <w:t xml:space="preserve">Аубакирова Д.М., Пичугин В.Ф., </w:t>
      </w:r>
      <w:proofErr w:type="spellStart"/>
      <w:r w:rsidRPr="00507419">
        <w:rPr>
          <w:rFonts w:ascii="Times New Roman" w:eastAsia="Times New Roman" w:hAnsi="Times New Roman" w:cs="Times New Roman"/>
          <w:sz w:val="28"/>
          <w:szCs w:val="28"/>
        </w:rPr>
        <w:t>Ердыбаева</w:t>
      </w:r>
      <w:proofErr w:type="spellEnd"/>
      <w:r w:rsidRPr="00507419">
        <w:rPr>
          <w:rFonts w:ascii="Times New Roman" w:eastAsia="Times New Roman" w:hAnsi="Times New Roman" w:cs="Times New Roman"/>
          <w:sz w:val="28"/>
          <w:szCs w:val="28"/>
        </w:rPr>
        <w:t xml:space="preserve"> Н.К. Исследование состава пленок оксидов титана, осажденных методом реакти</w:t>
      </w:r>
      <w:r w:rsidR="00A768E0">
        <w:rPr>
          <w:rFonts w:ascii="Times New Roman" w:eastAsia="Times New Roman" w:hAnsi="Times New Roman" w:cs="Times New Roman"/>
          <w:sz w:val="28"/>
          <w:szCs w:val="28"/>
        </w:rPr>
        <w:t xml:space="preserve">вного магнетронного распыления // </w:t>
      </w:r>
      <w:r w:rsidRPr="00507419">
        <w:rPr>
          <w:rFonts w:ascii="Times New Roman" w:eastAsia="Times New Roman" w:hAnsi="Times New Roman" w:cs="Times New Roman"/>
          <w:sz w:val="28"/>
          <w:szCs w:val="28"/>
        </w:rPr>
        <w:t>Вестник</w:t>
      </w:r>
      <w:r w:rsidRPr="00A768E0">
        <w:rPr>
          <w:rFonts w:ascii="Times New Roman" w:eastAsia="Times New Roman" w:hAnsi="Times New Roman" w:cs="Times New Roman"/>
          <w:sz w:val="28"/>
          <w:szCs w:val="28"/>
        </w:rPr>
        <w:t xml:space="preserve"> </w:t>
      </w:r>
      <w:proofErr w:type="spellStart"/>
      <w:r w:rsidRPr="00507419">
        <w:rPr>
          <w:rFonts w:ascii="Times New Roman" w:eastAsia="Times New Roman" w:hAnsi="Times New Roman" w:cs="Times New Roman"/>
          <w:sz w:val="28"/>
          <w:szCs w:val="28"/>
        </w:rPr>
        <w:t>К</w:t>
      </w:r>
      <w:r w:rsidR="00A768E0" w:rsidRPr="00507419">
        <w:rPr>
          <w:rFonts w:ascii="Times New Roman" w:eastAsia="Times New Roman" w:hAnsi="Times New Roman" w:cs="Times New Roman"/>
          <w:sz w:val="28"/>
          <w:szCs w:val="28"/>
        </w:rPr>
        <w:t>аз</w:t>
      </w:r>
      <w:r w:rsidRPr="00507419">
        <w:rPr>
          <w:rFonts w:ascii="Times New Roman" w:eastAsia="Times New Roman" w:hAnsi="Times New Roman" w:cs="Times New Roman"/>
          <w:sz w:val="28"/>
          <w:szCs w:val="28"/>
        </w:rPr>
        <w:t>НУ</w:t>
      </w:r>
      <w:proofErr w:type="spellEnd"/>
      <w:r w:rsidRPr="00A768E0">
        <w:rPr>
          <w:rFonts w:ascii="Times New Roman" w:eastAsia="Times New Roman" w:hAnsi="Times New Roman" w:cs="Times New Roman"/>
          <w:sz w:val="28"/>
          <w:szCs w:val="28"/>
        </w:rPr>
        <w:t xml:space="preserve">, </w:t>
      </w:r>
      <w:r w:rsidRPr="00507419">
        <w:rPr>
          <w:rFonts w:ascii="Times New Roman" w:eastAsia="Times New Roman" w:hAnsi="Times New Roman" w:cs="Times New Roman"/>
          <w:sz w:val="28"/>
          <w:szCs w:val="28"/>
          <w:lang w:val="en-US"/>
        </w:rPr>
        <w:t>R</w:t>
      </w:r>
      <w:r w:rsidR="00A768E0" w:rsidRPr="00507419">
        <w:rPr>
          <w:rFonts w:ascii="Times New Roman" w:eastAsia="Times New Roman" w:hAnsi="Times New Roman" w:cs="Times New Roman"/>
          <w:sz w:val="28"/>
          <w:szCs w:val="28"/>
        </w:rPr>
        <w:t>е</w:t>
      </w:r>
      <w:r w:rsidR="00A768E0" w:rsidRPr="00507419">
        <w:rPr>
          <w:rFonts w:ascii="Times New Roman" w:eastAsia="Times New Roman" w:hAnsi="Times New Roman" w:cs="Times New Roman"/>
          <w:sz w:val="28"/>
          <w:szCs w:val="28"/>
          <w:lang w:val="en-US"/>
        </w:rPr>
        <w:t>c</w:t>
      </w:r>
      <w:r w:rsidR="00A768E0" w:rsidRPr="00507419">
        <w:rPr>
          <w:rFonts w:ascii="Times New Roman" w:eastAsia="Times New Roman" w:hAnsi="Times New Roman" w:cs="Times New Roman"/>
          <w:sz w:val="28"/>
          <w:szCs w:val="28"/>
        </w:rPr>
        <w:t>е</w:t>
      </w:r>
      <w:proofErr w:type="spellStart"/>
      <w:r w:rsidR="00A768E0" w:rsidRPr="00507419">
        <w:rPr>
          <w:rFonts w:ascii="Times New Roman" w:eastAsia="Times New Roman" w:hAnsi="Times New Roman" w:cs="Times New Roman"/>
          <w:sz w:val="28"/>
          <w:szCs w:val="28"/>
          <w:lang w:val="en-US"/>
        </w:rPr>
        <w:t>nt</w:t>
      </w:r>
      <w:proofErr w:type="spellEnd"/>
      <w:r w:rsidRPr="00A768E0">
        <w:rPr>
          <w:rFonts w:ascii="Times New Roman" w:eastAsia="Times New Roman" w:hAnsi="Times New Roman" w:cs="Times New Roman"/>
          <w:sz w:val="28"/>
          <w:szCs w:val="28"/>
        </w:rPr>
        <w:t xml:space="preserve"> </w:t>
      </w:r>
      <w:r w:rsidR="00A768E0" w:rsidRPr="00507419">
        <w:rPr>
          <w:rFonts w:ascii="Times New Roman" w:eastAsia="Times New Roman" w:hAnsi="Times New Roman" w:cs="Times New Roman"/>
          <w:sz w:val="28"/>
          <w:szCs w:val="28"/>
          <w:lang w:val="en-US"/>
        </w:rPr>
        <w:t>contributions</w:t>
      </w:r>
      <w:r w:rsidR="00A768E0" w:rsidRPr="00A768E0">
        <w:rPr>
          <w:rFonts w:ascii="Times New Roman" w:eastAsia="Times New Roman" w:hAnsi="Times New Roman" w:cs="Times New Roman"/>
          <w:sz w:val="28"/>
          <w:szCs w:val="28"/>
        </w:rPr>
        <w:t xml:space="preserve"> </w:t>
      </w:r>
      <w:r w:rsidR="00A768E0" w:rsidRPr="00507419">
        <w:rPr>
          <w:rFonts w:ascii="Times New Roman" w:eastAsia="Times New Roman" w:hAnsi="Times New Roman" w:cs="Times New Roman"/>
          <w:sz w:val="28"/>
          <w:szCs w:val="28"/>
          <w:lang w:val="en-US"/>
        </w:rPr>
        <w:t>to</w:t>
      </w:r>
      <w:r w:rsidR="00A768E0" w:rsidRPr="00A768E0">
        <w:rPr>
          <w:rFonts w:ascii="Times New Roman" w:eastAsia="Times New Roman" w:hAnsi="Times New Roman" w:cs="Times New Roman"/>
          <w:sz w:val="28"/>
          <w:szCs w:val="28"/>
        </w:rPr>
        <w:t xml:space="preserve"> </w:t>
      </w:r>
      <w:r w:rsidR="00A768E0" w:rsidRPr="00507419">
        <w:rPr>
          <w:rFonts w:ascii="Times New Roman" w:eastAsia="Times New Roman" w:hAnsi="Times New Roman" w:cs="Times New Roman"/>
          <w:sz w:val="28"/>
          <w:szCs w:val="28"/>
          <w:lang w:val="en-US"/>
        </w:rPr>
        <w:t>physics</w:t>
      </w:r>
      <w:r w:rsidRPr="00A768E0">
        <w:rPr>
          <w:rFonts w:ascii="Times New Roman" w:eastAsia="Times New Roman" w:hAnsi="Times New Roman" w:cs="Times New Roman"/>
          <w:sz w:val="28"/>
          <w:szCs w:val="28"/>
        </w:rPr>
        <w:t xml:space="preserve">. </w:t>
      </w:r>
      <w:r w:rsidR="00A768E0">
        <w:rPr>
          <w:rFonts w:ascii="Times New Roman" w:eastAsia="Times New Roman" w:hAnsi="Times New Roman" w:cs="Times New Roman"/>
          <w:sz w:val="28"/>
          <w:szCs w:val="28"/>
          <w:lang w:val="kk-KZ"/>
        </w:rPr>
        <w:t xml:space="preserve">– 2020. - </w:t>
      </w:r>
      <w:r w:rsidR="00A768E0">
        <w:rPr>
          <w:rFonts w:ascii="Times New Roman" w:eastAsia="Times New Roman" w:hAnsi="Times New Roman" w:cs="Times New Roman"/>
          <w:sz w:val="28"/>
          <w:szCs w:val="28"/>
        </w:rPr>
        <w:t>№3 (74)</w:t>
      </w:r>
      <w:r w:rsidRPr="00A768E0">
        <w:rPr>
          <w:rFonts w:ascii="Times New Roman" w:eastAsia="Times New Roman" w:hAnsi="Times New Roman" w:cs="Times New Roman"/>
          <w:sz w:val="28"/>
          <w:szCs w:val="28"/>
        </w:rPr>
        <w:t xml:space="preserve">. </w:t>
      </w:r>
      <w:r w:rsidR="00A768E0">
        <w:rPr>
          <w:rFonts w:ascii="Times New Roman" w:eastAsia="Times New Roman" w:hAnsi="Times New Roman" w:cs="Times New Roman"/>
          <w:sz w:val="28"/>
          <w:szCs w:val="28"/>
        </w:rPr>
        <w:t>–</w:t>
      </w:r>
      <w:r w:rsidRPr="00507419">
        <w:rPr>
          <w:rFonts w:ascii="Times New Roman" w:eastAsia="Times New Roman" w:hAnsi="Times New Roman" w:cs="Times New Roman"/>
          <w:sz w:val="28"/>
          <w:szCs w:val="28"/>
        </w:rPr>
        <w:t>С</w:t>
      </w:r>
      <w:r w:rsidR="00A768E0">
        <w:rPr>
          <w:rFonts w:ascii="Times New Roman" w:eastAsia="Times New Roman" w:hAnsi="Times New Roman" w:cs="Times New Roman"/>
          <w:sz w:val="28"/>
          <w:szCs w:val="28"/>
          <w:lang w:val="kk-KZ"/>
        </w:rPr>
        <w:t>.</w:t>
      </w:r>
      <w:r w:rsidRPr="00A768E0">
        <w:rPr>
          <w:rFonts w:ascii="Times New Roman" w:eastAsia="Times New Roman" w:hAnsi="Times New Roman" w:cs="Times New Roman"/>
          <w:sz w:val="28"/>
          <w:szCs w:val="28"/>
        </w:rPr>
        <w:t xml:space="preserve"> 43-48</w:t>
      </w:r>
      <w:r w:rsidRPr="00632C1F">
        <w:rPr>
          <w:rFonts w:ascii="Times New Roman" w:eastAsia="Times New Roman" w:hAnsi="Times New Roman" w:cs="Times New Roman"/>
          <w:sz w:val="28"/>
          <w:szCs w:val="28"/>
          <w:lang w:val="kk-KZ"/>
        </w:rPr>
        <w:t xml:space="preserve"> </w:t>
      </w:r>
      <w:hyperlink r:id="rId168" w:tgtFrame="_blank" w:history="1">
        <w:r w:rsidRPr="00507419">
          <w:rPr>
            <w:rFonts w:ascii="Times New Roman" w:eastAsia="Times New Roman" w:hAnsi="Times New Roman" w:cs="Times New Roman"/>
            <w:sz w:val="28"/>
            <w:szCs w:val="28"/>
            <w:u w:val="single"/>
            <w:shd w:val="clear" w:color="auto" w:fill="FFFFFF"/>
            <w:lang w:val="kk-KZ" w:eastAsia="ar-SA"/>
          </w:rPr>
          <w:t>https://doi.org/10.26577/RCPh.2020.v74.i3.06</w:t>
        </w:r>
      </w:hyperlink>
    </w:p>
    <w:p w14:paraId="138BC30A" w14:textId="6243ADF3"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Abadias</w:t>
      </w:r>
      <w:proofErr w:type="spellEnd"/>
      <w:r w:rsidRPr="00507419">
        <w:rPr>
          <w:rFonts w:ascii="Times New Roman" w:hAnsi="Times New Roman" w:cs="Times New Roman"/>
          <w:color w:val="222222"/>
          <w:sz w:val="28"/>
          <w:szCs w:val="28"/>
          <w:shd w:val="clear" w:color="auto" w:fill="FFFFFF"/>
          <w:lang w:val="en-US"/>
        </w:rPr>
        <w:t xml:space="preserve"> G. et al. Stress in thin films and coatings: Current status, challenges, and prospects //</w:t>
      </w:r>
      <w:r w:rsidR="00A768E0">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Vacuum Science &amp; Technology A. – 2018.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36. – №. </w:t>
      </w:r>
      <w:r w:rsidRPr="00A768E0">
        <w:rPr>
          <w:rFonts w:ascii="Times New Roman" w:hAnsi="Times New Roman" w:cs="Times New Roman"/>
          <w:color w:val="222222"/>
          <w:sz w:val="28"/>
          <w:szCs w:val="28"/>
          <w:shd w:val="clear" w:color="auto" w:fill="FFFFFF"/>
          <w:lang w:val="en-US"/>
        </w:rPr>
        <w:t>2.</w:t>
      </w:r>
      <w:r w:rsidRPr="00507419">
        <w:rPr>
          <w:rFonts w:ascii="Times New Roman" w:hAnsi="Times New Roman" w:cs="Times New Roman"/>
          <w:color w:val="222222"/>
          <w:sz w:val="28"/>
          <w:szCs w:val="28"/>
          <w:shd w:val="clear" w:color="auto" w:fill="FFFFFF"/>
          <w:lang w:val="kk-KZ"/>
        </w:rPr>
        <w:t xml:space="preserve"> </w:t>
      </w:r>
      <w:hyperlink r:id="rId169" w:history="1">
        <w:r w:rsidRPr="00507419">
          <w:rPr>
            <w:rStyle w:val="ad"/>
            <w:rFonts w:ascii="Times New Roman" w:hAnsi="Times New Roman" w:cs="Times New Roman"/>
            <w:sz w:val="28"/>
            <w:szCs w:val="28"/>
            <w:shd w:val="clear" w:color="auto" w:fill="FFFFFF"/>
            <w:lang w:val="kk-KZ"/>
          </w:rPr>
          <w:t>https://doi.org/10.1116/1.5011790</w:t>
        </w:r>
      </w:hyperlink>
    </w:p>
    <w:p w14:paraId="73C60FA7" w14:textId="2627087E"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Hanaor</w:t>
      </w:r>
      <w:proofErr w:type="spellEnd"/>
      <w:r w:rsidRPr="00507419">
        <w:rPr>
          <w:rFonts w:ascii="Times New Roman" w:hAnsi="Times New Roman" w:cs="Times New Roman"/>
          <w:color w:val="222222"/>
          <w:sz w:val="28"/>
          <w:szCs w:val="28"/>
          <w:shd w:val="clear" w:color="auto" w:fill="FFFFFF"/>
          <w:lang w:val="en-US"/>
        </w:rPr>
        <w:t xml:space="preserve"> D. A. H., Sorrell C. C. Review of the anatase to rutile phase transformation //</w:t>
      </w:r>
      <w:r w:rsidR="00A768E0">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Journal of Materials science. – 2011.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46.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855-874.</w:t>
      </w:r>
      <w:r w:rsidRPr="00507419">
        <w:rPr>
          <w:rFonts w:ascii="Times New Roman" w:hAnsi="Times New Roman" w:cs="Times New Roman"/>
          <w:color w:val="222222"/>
          <w:sz w:val="28"/>
          <w:szCs w:val="28"/>
          <w:shd w:val="clear" w:color="auto" w:fill="FFFFFF"/>
          <w:lang w:val="kk-KZ"/>
        </w:rPr>
        <w:t xml:space="preserve"> </w:t>
      </w:r>
      <w:hyperlink r:id="rId170" w:history="1">
        <w:r w:rsidRPr="00507419">
          <w:rPr>
            <w:rStyle w:val="ad"/>
            <w:rFonts w:ascii="Times New Roman" w:hAnsi="Times New Roman" w:cs="Times New Roman"/>
            <w:sz w:val="28"/>
            <w:szCs w:val="28"/>
            <w:shd w:val="clear" w:color="auto" w:fill="FFFFFF"/>
            <w:lang w:val="kk-KZ"/>
          </w:rPr>
          <w:t>https://doi.org/10.1007/s10853-010-5113-0</w:t>
        </w:r>
      </w:hyperlink>
    </w:p>
    <w:p w14:paraId="10535C47" w14:textId="02A15E25"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eastAsia="Times New Roman" w:hAnsi="Times New Roman" w:cs="Times New Roman"/>
          <w:bCs/>
          <w:sz w:val="28"/>
          <w:szCs w:val="28"/>
        </w:rPr>
        <w:t>Плотников</w:t>
      </w:r>
      <w:r w:rsidRPr="00507419">
        <w:rPr>
          <w:rFonts w:ascii="Times New Roman" w:eastAsia="Times New Roman" w:hAnsi="Times New Roman" w:cs="Times New Roman"/>
          <w:bCs/>
          <w:sz w:val="28"/>
          <w:szCs w:val="28"/>
          <w:lang w:eastAsia="x-none"/>
        </w:rPr>
        <w:t xml:space="preserve"> </w:t>
      </w:r>
      <w:r w:rsidRPr="00507419">
        <w:rPr>
          <w:rFonts w:ascii="Times New Roman" w:eastAsia="Times New Roman" w:hAnsi="Times New Roman" w:cs="Times New Roman"/>
          <w:bCs/>
          <w:sz w:val="28"/>
          <w:szCs w:val="28"/>
        </w:rPr>
        <w:t xml:space="preserve">С.В., </w:t>
      </w:r>
      <w:proofErr w:type="spellStart"/>
      <w:r w:rsidRPr="00507419">
        <w:rPr>
          <w:rFonts w:ascii="Times New Roman" w:eastAsia="Times New Roman" w:hAnsi="Times New Roman" w:cs="Times New Roman"/>
          <w:bCs/>
          <w:sz w:val="28"/>
          <w:szCs w:val="28"/>
        </w:rPr>
        <w:t>Ердыбаева</w:t>
      </w:r>
      <w:proofErr w:type="spellEnd"/>
      <w:r w:rsidRPr="00507419">
        <w:rPr>
          <w:rFonts w:ascii="Times New Roman" w:eastAsia="Times New Roman" w:hAnsi="Times New Roman" w:cs="Times New Roman"/>
          <w:bCs/>
          <w:sz w:val="28"/>
          <w:szCs w:val="28"/>
          <w:lang w:eastAsia="x-none"/>
        </w:rPr>
        <w:t xml:space="preserve"> </w:t>
      </w:r>
      <w:r w:rsidRPr="00507419">
        <w:rPr>
          <w:rFonts w:ascii="Times New Roman" w:eastAsia="Times New Roman" w:hAnsi="Times New Roman" w:cs="Times New Roman"/>
          <w:bCs/>
          <w:sz w:val="28"/>
          <w:szCs w:val="28"/>
        </w:rPr>
        <w:t>Н.К., Пичугин</w:t>
      </w:r>
      <w:r w:rsidRPr="00507419">
        <w:rPr>
          <w:rFonts w:ascii="Times New Roman" w:eastAsia="Times New Roman" w:hAnsi="Times New Roman" w:cs="Times New Roman"/>
          <w:bCs/>
          <w:sz w:val="28"/>
          <w:szCs w:val="28"/>
          <w:lang w:eastAsia="x-none"/>
        </w:rPr>
        <w:t xml:space="preserve"> В.Ф.</w:t>
      </w:r>
      <w:r w:rsidRPr="00507419">
        <w:rPr>
          <w:rFonts w:ascii="Times New Roman" w:eastAsia="Times New Roman" w:hAnsi="Times New Roman" w:cs="Times New Roman"/>
          <w:bCs/>
          <w:sz w:val="28"/>
          <w:szCs w:val="28"/>
        </w:rPr>
        <w:t>, Аубакирова Д. М. Структура поверхности, фазовый и химический состав азотосодержащих пленок оксидов титана, осажденных методом реактивного магнетронного распыления //</w:t>
      </w:r>
      <w:r w:rsidR="00A768E0">
        <w:rPr>
          <w:rFonts w:ascii="Times New Roman" w:eastAsia="Times New Roman" w:hAnsi="Times New Roman" w:cs="Times New Roman"/>
          <w:bCs/>
          <w:sz w:val="28"/>
          <w:szCs w:val="28"/>
          <w:lang w:val="kk-KZ"/>
        </w:rPr>
        <w:t xml:space="preserve"> </w:t>
      </w:r>
      <w:r w:rsidRPr="00507419">
        <w:rPr>
          <w:rFonts w:ascii="Times New Roman" w:eastAsia="Times New Roman" w:hAnsi="Times New Roman" w:cs="Times New Roman"/>
          <w:bCs/>
          <w:sz w:val="28"/>
          <w:szCs w:val="28"/>
        </w:rPr>
        <w:t>Вестник ВКГТУ. -2019. –Вып.4. -Р.130-134.</w:t>
      </w:r>
    </w:p>
    <w:p w14:paraId="6907C4C4" w14:textId="3DC79BEB"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507419">
        <w:rPr>
          <w:rFonts w:ascii="Times New Roman" w:eastAsia="Times New Roman" w:hAnsi="Times New Roman" w:cs="Times New Roman"/>
          <w:bCs/>
          <w:sz w:val="28"/>
          <w:szCs w:val="28"/>
        </w:rPr>
        <w:t>Пичугин В.Ф., Пустовалова А.А., Аубакирова Д.М. Структурные особенности и физико-химические свойства азотосодержащих пленок диоксида титана, выращенных методом реактивного магнетронного распыления</w:t>
      </w:r>
      <w:r w:rsidR="00A768E0">
        <w:rPr>
          <w:rFonts w:ascii="Times New Roman" w:eastAsia="Times New Roman" w:hAnsi="Times New Roman" w:cs="Times New Roman"/>
          <w:bCs/>
          <w:sz w:val="28"/>
          <w:szCs w:val="28"/>
          <w:lang w:val="kk-KZ"/>
        </w:rPr>
        <w:t xml:space="preserve"> </w:t>
      </w:r>
      <w:r w:rsidRPr="00507419">
        <w:rPr>
          <w:rFonts w:ascii="Times New Roman" w:eastAsia="Times New Roman" w:hAnsi="Times New Roman" w:cs="Times New Roman"/>
          <w:bCs/>
          <w:sz w:val="28"/>
          <w:szCs w:val="28"/>
        </w:rPr>
        <w:t>//</w:t>
      </w:r>
      <w:r w:rsidR="00A768E0">
        <w:rPr>
          <w:rFonts w:ascii="Times New Roman" w:eastAsia="Times New Roman" w:hAnsi="Times New Roman" w:cs="Times New Roman"/>
          <w:bCs/>
          <w:sz w:val="28"/>
          <w:szCs w:val="28"/>
          <w:lang w:val="kk-KZ"/>
        </w:rPr>
        <w:t xml:space="preserve"> </w:t>
      </w:r>
      <w:r w:rsidRPr="00507419">
        <w:rPr>
          <w:rFonts w:ascii="Times New Roman" w:eastAsia="Times New Roman" w:hAnsi="Times New Roman" w:cs="Times New Roman"/>
          <w:bCs/>
          <w:sz w:val="28"/>
          <w:szCs w:val="28"/>
        </w:rPr>
        <w:t>14-я Международная конференция «Пленки и покрытия-2019». Санкт-Петербург. -2019. –Р. 507-510.</w:t>
      </w:r>
    </w:p>
    <w:p w14:paraId="6A147D26" w14:textId="3E11A9B6"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507419">
        <w:rPr>
          <w:rFonts w:ascii="Times New Roman" w:hAnsi="Times New Roman" w:cs="Times New Roman"/>
          <w:color w:val="222222"/>
          <w:sz w:val="28"/>
          <w:szCs w:val="28"/>
          <w:shd w:val="clear" w:color="auto" w:fill="FFFFFF"/>
          <w:lang w:val="en-US"/>
        </w:rPr>
        <w:t>Surmacki</w:t>
      </w:r>
      <w:proofErr w:type="spellEnd"/>
      <w:r w:rsidRPr="00507419">
        <w:rPr>
          <w:rFonts w:ascii="Times New Roman" w:hAnsi="Times New Roman" w:cs="Times New Roman"/>
          <w:color w:val="222222"/>
          <w:sz w:val="28"/>
          <w:szCs w:val="28"/>
          <w:shd w:val="clear" w:color="auto" w:fill="FFFFFF"/>
          <w:lang w:val="en-US"/>
        </w:rPr>
        <w:t xml:space="preserve"> J. et al. Raman spectroscopy of visible-light photocatalyst–nitrogen-doped titanium dioxide generated by irradiation with electron beam //</w:t>
      </w:r>
      <w:r w:rsidR="00B341EB">
        <w:rPr>
          <w:rFonts w:ascii="Times New Roman" w:hAnsi="Times New Roman" w:cs="Times New Roman"/>
          <w:color w:val="222222"/>
          <w:sz w:val="28"/>
          <w:szCs w:val="28"/>
          <w:shd w:val="clear" w:color="auto" w:fill="FFFFFF"/>
          <w:lang w:val="kk-KZ"/>
        </w:rPr>
        <w:t xml:space="preserve"> </w:t>
      </w:r>
      <w:r w:rsidRPr="00507419">
        <w:rPr>
          <w:rFonts w:ascii="Times New Roman" w:hAnsi="Times New Roman" w:cs="Times New Roman"/>
          <w:color w:val="222222"/>
          <w:sz w:val="28"/>
          <w:szCs w:val="28"/>
          <w:shd w:val="clear" w:color="auto" w:fill="FFFFFF"/>
          <w:lang w:val="en-US"/>
        </w:rPr>
        <w:t xml:space="preserve">Chemical Physics Letters. – 2013. – </w:t>
      </w:r>
      <w:r w:rsidRPr="00507419">
        <w:rPr>
          <w:rFonts w:ascii="Times New Roman" w:hAnsi="Times New Roman" w:cs="Times New Roman"/>
          <w:color w:val="222222"/>
          <w:sz w:val="28"/>
          <w:szCs w:val="28"/>
          <w:shd w:val="clear" w:color="auto" w:fill="FFFFFF"/>
        </w:rPr>
        <w:t>Т</w:t>
      </w:r>
      <w:r w:rsidRPr="00507419">
        <w:rPr>
          <w:rFonts w:ascii="Times New Roman" w:hAnsi="Times New Roman" w:cs="Times New Roman"/>
          <w:color w:val="222222"/>
          <w:sz w:val="28"/>
          <w:szCs w:val="28"/>
          <w:shd w:val="clear" w:color="auto" w:fill="FFFFFF"/>
          <w:lang w:val="en-US"/>
        </w:rPr>
        <w:t xml:space="preserve">. 566. – </w:t>
      </w:r>
      <w:r w:rsidRPr="00507419">
        <w:rPr>
          <w:rFonts w:ascii="Times New Roman" w:hAnsi="Times New Roman" w:cs="Times New Roman"/>
          <w:color w:val="222222"/>
          <w:sz w:val="28"/>
          <w:szCs w:val="28"/>
          <w:shd w:val="clear" w:color="auto" w:fill="FFFFFF"/>
        </w:rPr>
        <w:t>С</w:t>
      </w:r>
      <w:r w:rsidRPr="00507419">
        <w:rPr>
          <w:rFonts w:ascii="Times New Roman" w:hAnsi="Times New Roman" w:cs="Times New Roman"/>
          <w:color w:val="222222"/>
          <w:sz w:val="28"/>
          <w:szCs w:val="28"/>
          <w:shd w:val="clear" w:color="auto" w:fill="FFFFFF"/>
          <w:lang w:val="en-US"/>
        </w:rPr>
        <w:t>. 54-59.</w:t>
      </w:r>
      <w:r w:rsidRPr="00507419">
        <w:rPr>
          <w:rFonts w:ascii="Times New Roman" w:hAnsi="Times New Roman" w:cs="Times New Roman"/>
          <w:color w:val="222222"/>
          <w:sz w:val="28"/>
          <w:szCs w:val="28"/>
          <w:shd w:val="clear" w:color="auto" w:fill="FFFFFF"/>
          <w:lang w:val="kk-KZ"/>
        </w:rPr>
        <w:t xml:space="preserve"> </w:t>
      </w:r>
      <w:hyperlink r:id="rId171" w:history="1">
        <w:r w:rsidRPr="00507419">
          <w:rPr>
            <w:rStyle w:val="ad"/>
            <w:rFonts w:ascii="Times New Roman" w:hAnsi="Times New Roman" w:cs="Times New Roman"/>
            <w:sz w:val="28"/>
            <w:szCs w:val="28"/>
            <w:shd w:val="clear" w:color="auto" w:fill="FFFFFF"/>
            <w:lang w:val="kk-KZ"/>
          </w:rPr>
          <w:t>https://doi.org/10.1016/j.cplett.2013.02.066</w:t>
        </w:r>
      </w:hyperlink>
    </w:p>
    <w:p w14:paraId="2F1214DD" w14:textId="18025025" w:rsidR="00507419" w:rsidRPr="00B341EB" w:rsidRDefault="00B341EB"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B341EB">
        <w:rPr>
          <w:rFonts w:ascii="Times New Roman" w:hAnsi="Times New Roman" w:cs="Times New Roman"/>
          <w:color w:val="222222"/>
          <w:sz w:val="28"/>
          <w:szCs w:val="28"/>
          <w:shd w:val="clear" w:color="auto" w:fill="FFFFFF"/>
          <w:lang w:val="en-US"/>
        </w:rPr>
        <w:t>Abd El-Rahman A. M., Mohamed S. H. Preparation and characterization of nanostructured titanium oxynitride films for the application in self-cleaning and photoelectrochemical water splitting //</w:t>
      </w:r>
      <w:r>
        <w:rPr>
          <w:rFonts w:ascii="Times New Roman" w:hAnsi="Times New Roman" w:cs="Times New Roman"/>
          <w:color w:val="222222"/>
          <w:sz w:val="28"/>
          <w:szCs w:val="28"/>
          <w:shd w:val="clear" w:color="auto" w:fill="FFFFFF"/>
          <w:lang w:val="kk-KZ"/>
        </w:rPr>
        <w:t xml:space="preserve"> </w:t>
      </w:r>
      <w:r w:rsidRPr="00B341EB">
        <w:rPr>
          <w:rFonts w:ascii="Times New Roman" w:hAnsi="Times New Roman" w:cs="Times New Roman"/>
          <w:color w:val="222222"/>
          <w:sz w:val="28"/>
          <w:szCs w:val="28"/>
          <w:shd w:val="clear" w:color="auto" w:fill="FFFFFF"/>
          <w:lang w:val="en-US"/>
        </w:rPr>
        <w:t xml:space="preserve">Thin Solid Films. – 2020. – </w:t>
      </w:r>
      <w:r w:rsidRPr="00B341EB">
        <w:rPr>
          <w:rFonts w:ascii="Times New Roman" w:hAnsi="Times New Roman" w:cs="Times New Roman"/>
          <w:color w:val="222222"/>
          <w:sz w:val="28"/>
          <w:szCs w:val="28"/>
          <w:shd w:val="clear" w:color="auto" w:fill="FFFFFF"/>
        </w:rPr>
        <w:t>Т</w:t>
      </w:r>
      <w:r w:rsidRPr="00B341EB">
        <w:rPr>
          <w:rFonts w:ascii="Times New Roman" w:hAnsi="Times New Roman" w:cs="Times New Roman"/>
          <w:color w:val="222222"/>
          <w:sz w:val="28"/>
          <w:szCs w:val="28"/>
          <w:shd w:val="clear" w:color="auto" w:fill="FFFFFF"/>
          <w:lang w:val="en-US"/>
        </w:rPr>
        <w:t xml:space="preserve">. 698. – </w:t>
      </w:r>
      <w:r w:rsidRPr="00B341EB">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137864.</w:t>
      </w:r>
      <w:r w:rsidRPr="00B341EB">
        <w:rPr>
          <w:rFonts w:ascii="Times New Roman" w:hAnsi="Times New Roman" w:cs="Times New Roman"/>
          <w:color w:val="222222"/>
          <w:sz w:val="28"/>
          <w:szCs w:val="28"/>
          <w:shd w:val="clear" w:color="auto" w:fill="FFFFFF"/>
          <w:lang w:val="kk-KZ"/>
        </w:rPr>
        <w:t xml:space="preserve"> </w:t>
      </w:r>
      <w:hyperlink r:id="rId172"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https://doi.org/10.1016/j.tsf.2020.137864</w:t>
        </w:r>
      </w:hyperlink>
    </w:p>
    <w:p w14:paraId="53B8E6EF" w14:textId="69CBCF46" w:rsidR="00F4529F" w:rsidRPr="00F4529F" w:rsidRDefault="00F4529F"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F4529F">
        <w:rPr>
          <w:rFonts w:ascii="Times New Roman" w:hAnsi="Times New Roman" w:cs="Times New Roman"/>
          <w:color w:val="222222"/>
          <w:sz w:val="28"/>
          <w:szCs w:val="28"/>
          <w:shd w:val="clear" w:color="auto" w:fill="FFFFFF"/>
          <w:lang w:val="en-US"/>
        </w:rPr>
        <w:t>Bezrodna</w:t>
      </w:r>
      <w:proofErr w:type="spellEnd"/>
      <w:r w:rsidRPr="00F4529F">
        <w:rPr>
          <w:rFonts w:ascii="Times New Roman" w:hAnsi="Times New Roman" w:cs="Times New Roman"/>
          <w:color w:val="222222"/>
          <w:sz w:val="28"/>
          <w:szCs w:val="28"/>
          <w:shd w:val="clear" w:color="auto" w:fill="FFFFFF"/>
          <w:lang w:val="en-US"/>
        </w:rPr>
        <w:t xml:space="preserve"> T. et al. IR-analysis of H-bonded H</w:t>
      </w:r>
      <w:r w:rsidRPr="00F4529F">
        <w:rPr>
          <w:rFonts w:ascii="Times New Roman" w:hAnsi="Times New Roman" w:cs="Times New Roman"/>
          <w:color w:val="222222"/>
          <w:sz w:val="28"/>
          <w:szCs w:val="28"/>
          <w:shd w:val="clear" w:color="auto" w:fill="FFFFFF"/>
          <w:vertAlign w:val="subscript"/>
          <w:lang w:val="en-US"/>
        </w:rPr>
        <w:t>2</w:t>
      </w:r>
      <w:r w:rsidRPr="00F4529F">
        <w:rPr>
          <w:rFonts w:ascii="Times New Roman" w:hAnsi="Times New Roman" w:cs="Times New Roman"/>
          <w:color w:val="222222"/>
          <w:sz w:val="28"/>
          <w:szCs w:val="28"/>
          <w:shd w:val="clear" w:color="auto" w:fill="FFFFFF"/>
          <w:lang w:val="en-US"/>
        </w:rPr>
        <w:t>O on the pure TiO</w:t>
      </w:r>
      <w:r w:rsidRPr="00F4529F">
        <w:rPr>
          <w:rFonts w:ascii="Times New Roman" w:hAnsi="Times New Roman" w:cs="Times New Roman"/>
          <w:color w:val="222222"/>
          <w:sz w:val="28"/>
          <w:szCs w:val="28"/>
          <w:shd w:val="clear" w:color="auto" w:fill="FFFFFF"/>
          <w:vertAlign w:val="subscript"/>
          <w:lang w:val="en-US"/>
        </w:rPr>
        <w:t>2</w:t>
      </w:r>
      <w:r w:rsidRPr="00F4529F">
        <w:rPr>
          <w:rFonts w:ascii="Times New Roman" w:hAnsi="Times New Roman" w:cs="Times New Roman"/>
          <w:color w:val="222222"/>
          <w:sz w:val="28"/>
          <w:szCs w:val="28"/>
          <w:shd w:val="clear" w:color="auto" w:fill="FFFFFF"/>
          <w:lang w:val="en-US"/>
        </w:rPr>
        <w:t xml:space="preserve"> surface //</w:t>
      </w:r>
      <w:r w:rsidR="00B341EB">
        <w:rPr>
          <w:rFonts w:ascii="Times New Roman" w:hAnsi="Times New Roman" w:cs="Times New Roman"/>
          <w:color w:val="222222"/>
          <w:sz w:val="28"/>
          <w:szCs w:val="28"/>
          <w:shd w:val="clear" w:color="auto" w:fill="FFFFFF"/>
          <w:lang w:val="kk-KZ"/>
        </w:rPr>
        <w:t xml:space="preserve"> </w:t>
      </w:r>
      <w:r w:rsidRPr="00F4529F">
        <w:rPr>
          <w:rFonts w:ascii="Times New Roman" w:hAnsi="Times New Roman" w:cs="Times New Roman"/>
          <w:color w:val="222222"/>
          <w:sz w:val="28"/>
          <w:szCs w:val="28"/>
          <w:shd w:val="clear" w:color="auto" w:fill="FFFFFF"/>
          <w:lang w:val="en-US"/>
        </w:rPr>
        <w:t xml:space="preserve">Journal of Molecular Structure. – 2004. – </w:t>
      </w:r>
      <w:r w:rsidRPr="00F4529F">
        <w:rPr>
          <w:rFonts w:ascii="Times New Roman" w:hAnsi="Times New Roman" w:cs="Times New Roman"/>
          <w:color w:val="222222"/>
          <w:sz w:val="28"/>
          <w:szCs w:val="28"/>
          <w:shd w:val="clear" w:color="auto" w:fill="FFFFFF"/>
        </w:rPr>
        <w:t>Т</w:t>
      </w:r>
      <w:r w:rsidRPr="00F4529F">
        <w:rPr>
          <w:rFonts w:ascii="Times New Roman" w:hAnsi="Times New Roman" w:cs="Times New Roman"/>
          <w:color w:val="222222"/>
          <w:sz w:val="28"/>
          <w:szCs w:val="28"/>
          <w:shd w:val="clear" w:color="auto" w:fill="FFFFFF"/>
          <w:lang w:val="en-US"/>
        </w:rPr>
        <w:t xml:space="preserve">. 700. – №. </w:t>
      </w:r>
      <w:r w:rsidRPr="00B341EB">
        <w:rPr>
          <w:rFonts w:ascii="Times New Roman" w:hAnsi="Times New Roman" w:cs="Times New Roman"/>
          <w:color w:val="222222"/>
          <w:sz w:val="28"/>
          <w:szCs w:val="28"/>
          <w:shd w:val="clear" w:color="auto" w:fill="FFFFFF"/>
          <w:lang w:val="en-US"/>
        </w:rPr>
        <w:t xml:space="preserve">1-3. – </w:t>
      </w:r>
      <w:r w:rsidRPr="00F4529F">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175-181.</w:t>
      </w:r>
      <w:r w:rsidRPr="00F4529F">
        <w:rPr>
          <w:rFonts w:ascii="Times New Roman" w:hAnsi="Times New Roman" w:cs="Times New Roman"/>
          <w:color w:val="222222"/>
          <w:sz w:val="28"/>
          <w:szCs w:val="28"/>
          <w:shd w:val="clear" w:color="auto" w:fill="FFFFFF"/>
          <w:lang w:val="kk-KZ"/>
        </w:rPr>
        <w:t xml:space="preserve"> </w:t>
      </w:r>
      <w:hyperlink r:id="rId173"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https://doi.org/10.1016/j.molstruc.2003.12.057</w:t>
        </w:r>
      </w:hyperlink>
    </w:p>
    <w:p w14:paraId="63B73800" w14:textId="06D4221D" w:rsidR="00507419" w:rsidRPr="00507419"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F4529F">
        <w:rPr>
          <w:rFonts w:ascii="Times New Roman" w:eastAsia="Times New Roman" w:hAnsi="Times New Roman" w:cs="Times New Roman"/>
          <w:bCs/>
          <w:sz w:val="28"/>
          <w:szCs w:val="28"/>
          <w:lang w:val="en-US" w:eastAsia="x-none"/>
        </w:rPr>
        <w:t>Pichugin</w:t>
      </w:r>
      <w:proofErr w:type="spellEnd"/>
      <w:r w:rsidRPr="00F4529F">
        <w:rPr>
          <w:rFonts w:ascii="Times New Roman" w:eastAsia="Times New Roman" w:hAnsi="Times New Roman" w:cs="Times New Roman"/>
          <w:bCs/>
          <w:sz w:val="28"/>
          <w:szCs w:val="28"/>
          <w:lang w:val="en-US" w:eastAsia="x-none"/>
        </w:rPr>
        <w:t xml:space="preserve"> V.F., </w:t>
      </w:r>
      <w:proofErr w:type="spellStart"/>
      <w:r w:rsidRPr="00F4529F">
        <w:rPr>
          <w:rFonts w:ascii="Times New Roman" w:eastAsia="Times New Roman" w:hAnsi="Times New Roman" w:cs="Times New Roman"/>
          <w:bCs/>
          <w:sz w:val="28"/>
          <w:szCs w:val="28"/>
          <w:lang w:val="en-US" w:eastAsia="x-none"/>
        </w:rPr>
        <w:t>Pustovalova</w:t>
      </w:r>
      <w:proofErr w:type="spellEnd"/>
      <w:r w:rsidRPr="00F4529F">
        <w:rPr>
          <w:rFonts w:ascii="Times New Roman" w:eastAsia="Times New Roman" w:hAnsi="Times New Roman" w:cs="Times New Roman"/>
          <w:bCs/>
          <w:sz w:val="28"/>
          <w:szCs w:val="28"/>
          <w:lang w:val="en-US" w:eastAsia="x-none"/>
        </w:rPr>
        <w:t xml:space="preserve"> A.A., </w:t>
      </w:r>
      <w:proofErr w:type="spellStart"/>
      <w:r w:rsidRPr="00F4529F">
        <w:rPr>
          <w:rFonts w:ascii="Times New Roman" w:eastAsia="Times New Roman" w:hAnsi="Times New Roman" w:cs="Times New Roman"/>
          <w:bCs/>
          <w:sz w:val="28"/>
          <w:szCs w:val="28"/>
          <w:lang w:val="en-US" w:eastAsia="x-none"/>
        </w:rPr>
        <w:t>Evdokimov</w:t>
      </w:r>
      <w:proofErr w:type="spellEnd"/>
      <w:r w:rsidRPr="00F4529F">
        <w:rPr>
          <w:rFonts w:ascii="Times New Roman" w:eastAsia="Times New Roman" w:hAnsi="Times New Roman" w:cs="Times New Roman"/>
          <w:bCs/>
          <w:sz w:val="28"/>
          <w:szCs w:val="28"/>
          <w:lang w:val="en-US" w:eastAsia="x-none"/>
        </w:rPr>
        <w:t xml:space="preserve"> K.E., </w:t>
      </w:r>
      <w:proofErr w:type="spellStart"/>
      <w:r w:rsidRPr="00F4529F">
        <w:rPr>
          <w:rFonts w:ascii="Times New Roman" w:eastAsia="Times New Roman" w:hAnsi="Times New Roman" w:cs="Times New Roman"/>
          <w:bCs/>
          <w:sz w:val="28"/>
          <w:szCs w:val="28"/>
          <w:lang w:val="en-US" w:eastAsia="x-none"/>
        </w:rPr>
        <w:t>Konishchev</w:t>
      </w:r>
      <w:proofErr w:type="spellEnd"/>
      <w:r w:rsidRPr="00F4529F">
        <w:rPr>
          <w:rFonts w:ascii="Times New Roman" w:eastAsia="Times New Roman" w:hAnsi="Times New Roman" w:cs="Times New Roman"/>
          <w:bCs/>
          <w:sz w:val="28"/>
          <w:szCs w:val="28"/>
          <w:lang w:val="en-US" w:eastAsia="x-none"/>
        </w:rPr>
        <w:t xml:space="preserve"> M.E.,</w:t>
      </w:r>
      <w:r w:rsidRPr="00507419">
        <w:rPr>
          <w:rFonts w:ascii="Times New Roman" w:eastAsia="Times New Roman" w:hAnsi="Times New Roman" w:cs="Times New Roman"/>
          <w:bCs/>
          <w:sz w:val="28"/>
          <w:szCs w:val="28"/>
          <w:lang w:val="en-US" w:eastAsia="x-none"/>
        </w:rPr>
        <w:t xml:space="preserve"> </w:t>
      </w:r>
      <w:proofErr w:type="spellStart"/>
      <w:r w:rsidRPr="00507419">
        <w:rPr>
          <w:rFonts w:ascii="Times New Roman" w:eastAsia="Times New Roman" w:hAnsi="Times New Roman" w:cs="Times New Roman"/>
          <w:bCs/>
          <w:sz w:val="28"/>
          <w:szCs w:val="28"/>
          <w:lang w:val="en-US" w:eastAsia="x-none"/>
        </w:rPr>
        <w:t>Kuzmin</w:t>
      </w:r>
      <w:proofErr w:type="spellEnd"/>
      <w:r w:rsidRPr="00507419">
        <w:rPr>
          <w:rFonts w:ascii="Times New Roman" w:eastAsia="Times New Roman" w:hAnsi="Times New Roman" w:cs="Times New Roman"/>
          <w:bCs/>
          <w:sz w:val="28"/>
          <w:szCs w:val="28"/>
          <w:lang w:val="en-US" w:eastAsia="x-none"/>
        </w:rPr>
        <w:t xml:space="preserve"> O.S., </w:t>
      </w:r>
      <w:proofErr w:type="spellStart"/>
      <w:r w:rsidRPr="00507419">
        <w:rPr>
          <w:rFonts w:ascii="Times New Roman" w:eastAsia="Times New Roman" w:hAnsi="Times New Roman" w:cs="Times New Roman"/>
          <w:bCs/>
          <w:sz w:val="28"/>
          <w:szCs w:val="28"/>
          <w:lang w:val="en-US" w:eastAsia="x-none"/>
        </w:rPr>
        <w:t>Boytsova</w:t>
      </w:r>
      <w:proofErr w:type="spellEnd"/>
      <w:r w:rsidRPr="00507419">
        <w:rPr>
          <w:rFonts w:ascii="Times New Roman" w:eastAsia="Times New Roman" w:hAnsi="Times New Roman" w:cs="Times New Roman"/>
          <w:bCs/>
          <w:sz w:val="28"/>
          <w:szCs w:val="28"/>
          <w:lang w:val="en-US" w:eastAsia="x-none"/>
        </w:rPr>
        <w:t xml:space="preserve"> E.L., </w:t>
      </w:r>
      <w:proofErr w:type="spellStart"/>
      <w:r w:rsidRPr="00507419">
        <w:rPr>
          <w:rFonts w:ascii="Times New Roman" w:eastAsia="Times New Roman" w:hAnsi="Times New Roman" w:cs="Times New Roman"/>
          <w:bCs/>
          <w:sz w:val="28"/>
          <w:szCs w:val="28"/>
          <w:lang w:val="en-US" w:eastAsia="x-none"/>
        </w:rPr>
        <w:t>Beshchasna</w:t>
      </w:r>
      <w:proofErr w:type="spellEnd"/>
      <w:r w:rsidRPr="00507419">
        <w:rPr>
          <w:rFonts w:ascii="Times New Roman" w:eastAsia="Times New Roman" w:hAnsi="Times New Roman" w:cs="Times New Roman"/>
          <w:bCs/>
          <w:sz w:val="28"/>
          <w:szCs w:val="28"/>
          <w:lang w:val="en-US" w:eastAsia="x-none"/>
        </w:rPr>
        <w:t xml:space="preserve"> N., </w:t>
      </w:r>
      <w:proofErr w:type="spellStart"/>
      <w:r w:rsidRPr="00507419">
        <w:rPr>
          <w:rFonts w:ascii="Times New Roman" w:eastAsia="Times New Roman" w:hAnsi="Times New Roman" w:cs="Times New Roman"/>
          <w:bCs/>
          <w:sz w:val="28"/>
          <w:szCs w:val="28"/>
          <w:lang w:val="en-US" w:eastAsia="x-none"/>
        </w:rPr>
        <w:t>Ficai</w:t>
      </w:r>
      <w:proofErr w:type="spellEnd"/>
      <w:r w:rsidRPr="00507419">
        <w:rPr>
          <w:rFonts w:ascii="Times New Roman" w:eastAsia="Times New Roman" w:hAnsi="Times New Roman" w:cs="Times New Roman"/>
          <w:bCs/>
          <w:sz w:val="28"/>
          <w:szCs w:val="28"/>
          <w:lang w:val="en-US" w:eastAsia="x-none"/>
        </w:rPr>
        <w:t xml:space="preserve"> A., </w:t>
      </w:r>
      <w:proofErr w:type="spellStart"/>
      <w:r w:rsidRPr="00507419">
        <w:rPr>
          <w:rFonts w:ascii="Times New Roman" w:eastAsia="Times New Roman" w:hAnsi="Times New Roman" w:cs="Times New Roman"/>
          <w:bCs/>
          <w:sz w:val="28"/>
          <w:szCs w:val="28"/>
          <w:lang w:val="en-US" w:eastAsia="x-none"/>
        </w:rPr>
        <w:t>Aubakirova</w:t>
      </w:r>
      <w:proofErr w:type="spellEnd"/>
      <w:r w:rsidRPr="00507419">
        <w:rPr>
          <w:rFonts w:ascii="Times New Roman" w:eastAsia="Times New Roman" w:hAnsi="Times New Roman" w:cs="Times New Roman"/>
          <w:bCs/>
          <w:sz w:val="28"/>
          <w:szCs w:val="28"/>
          <w:lang w:val="en-US" w:eastAsia="x-none"/>
        </w:rPr>
        <w:t xml:space="preserve"> D.M., Sun Z. Structural features and nitrogen positions in titanium oxynitride films grown in plasma of magnetron discharge</w:t>
      </w:r>
      <w:r w:rsidR="00B341EB">
        <w:rPr>
          <w:rFonts w:ascii="Times New Roman" w:eastAsia="Times New Roman" w:hAnsi="Times New Roman" w:cs="Times New Roman"/>
          <w:bCs/>
          <w:sz w:val="28"/>
          <w:szCs w:val="28"/>
          <w:lang w:val="kk-KZ" w:eastAsia="x-none"/>
        </w:rPr>
        <w:t xml:space="preserve"> //</w:t>
      </w:r>
      <w:r w:rsidRPr="00507419">
        <w:rPr>
          <w:rFonts w:ascii="Times New Roman" w:eastAsia="Times New Roman" w:hAnsi="Times New Roman" w:cs="Times New Roman"/>
          <w:bCs/>
          <w:sz w:val="28"/>
          <w:szCs w:val="28"/>
          <w:lang w:val="en-US" w:eastAsia="x-none"/>
        </w:rPr>
        <w:t xml:space="preserve"> Journal of Physics: Conference Series.</w:t>
      </w:r>
      <w:r w:rsidR="00F4529F">
        <w:rPr>
          <w:rFonts w:ascii="Times New Roman" w:eastAsia="Times New Roman" w:hAnsi="Times New Roman" w:cs="Times New Roman"/>
          <w:bCs/>
          <w:sz w:val="28"/>
          <w:szCs w:val="28"/>
          <w:lang w:val="kk-KZ" w:eastAsia="x-none"/>
        </w:rPr>
        <w:t xml:space="preserve"> </w:t>
      </w:r>
      <w:r w:rsidRPr="00507419">
        <w:rPr>
          <w:rFonts w:ascii="Times New Roman" w:eastAsia="Times New Roman" w:hAnsi="Times New Roman" w:cs="Times New Roman"/>
          <w:bCs/>
          <w:sz w:val="28"/>
          <w:szCs w:val="28"/>
          <w:lang w:val="en-US" w:eastAsia="x-none"/>
        </w:rPr>
        <w:t>– 2019.</w:t>
      </w:r>
      <w:r w:rsidR="00CD2CDA">
        <w:rPr>
          <w:rFonts w:ascii="Times New Roman" w:eastAsia="Times New Roman" w:hAnsi="Times New Roman" w:cs="Times New Roman"/>
          <w:bCs/>
          <w:sz w:val="28"/>
          <w:szCs w:val="28"/>
          <w:lang w:val="kk-KZ" w:eastAsia="x-none"/>
        </w:rPr>
        <w:t xml:space="preserve"> </w:t>
      </w:r>
      <w:r w:rsidRPr="00507419">
        <w:rPr>
          <w:rFonts w:ascii="Times New Roman" w:eastAsia="Times New Roman" w:hAnsi="Times New Roman" w:cs="Times New Roman"/>
          <w:bCs/>
          <w:sz w:val="28"/>
          <w:szCs w:val="28"/>
          <w:lang w:val="en-US" w:eastAsia="x-none"/>
        </w:rPr>
        <w:t>– Vol.</w:t>
      </w:r>
      <w:r w:rsidR="00B341EB">
        <w:rPr>
          <w:rFonts w:ascii="Times New Roman" w:eastAsia="Times New Roman" w:hAnsi="Times New Roman" w:cs="Times New Roman"/>
          <w:bCs/>
          <w:sz w:val="28"/>
          <w:szCs w:val="28"/>
          <w:lang w:val="kk-KZ" w:eastAsia="x-none"/>
        </w:rPr>
        <w:t xml:space="preserve"> </w:t>
      </w:r>
      <w:r w:rsidRPr="00507419">
        <w:rPr>
          <w:rFonts w:ascii="Times New Roman" w:eastAsia="Times New Roman" w:hAnsi="Times New Roman" w:cs="Times New Roman"/>
          <w:bCs/>
          <w:sz w:val="28"/>
          <w:szCs w:val="28"/>
          <w:lang w:val="en-US" w:eastAsia="x-none"/>
        </w:rPr>
        <w:t>1281</w:t>
      </w:r>
      <w:r w:rsidR="00B341EB">
        <w:rPr>
          <w:rFonts w:ascii="Times New Roman" w:eastAsia="Times New Roman" w:hAnsi="Times New Roman" w:cs="Times New Roman"/>
          <w:bCs/>
          <w:sz w:val="28"/>
          <w:szCs w:val="28"/>
          <w:lang w:val="kk-KZ" w:eastAsia="x-none"/>
        </w:rPr>
        <w:t>. - Р</w:t>
      </w:r>
      <w:r w:rsidRPr="00507419">
        <w:rPr>
          <w:rFonts w:ascii="Times New Roman" w:eastAsia="Times New Roman" w:hAnsi="Times New Roman" w:cs="Times New Roman"/>
          <w:bCs/>
          <w:sz w:val="28"/>
          <w:szCs w:val="28"/>
          <w:lang w:val="x-none" w:eastAsia="x-none"/>
        </w:rPr>
        <w:t>.012062.</w:t>
      </w:r>
      <w:r w:rsidRPr="00507419">
        <w:rPr>
          <w:rFonts w:ascii="Times New Roman" w:eastAsia="Times New Roman" w:hAnsi="Times New Roman" w:cs="Times New Roman"/>
          <w:bCs/>
          <w:sz w:val="28"/>
          <w:szCs w:val="28"/>
          <w:lang w:val="kk-KZ" w:eastAsia="x-none"/>
        </w:rPr>
        <w:t xml:space="preserve"> </w:t>
      </w:r>
      <w:r w:rsidRPr="00507419">
        <w:rPr>
          <w:rFonts w:ascii="Times New Roman" w:eastAsia="Times New Roman" w:hAnsi="Times New Roman" w:cs="Times New Roman"/>
          <w:bCs/>
          <w:sz w:val="28"/>
          <w:szCs w:val="28"/>
          <w:lang w:val="x-none" w:eastAsia="x-none"/>
        </w:rPr>
        <w:t>doi:10.1088/1742-6596/1281/1/012062.</w:t>
      </w:r>
    </w:p>
    <w:p w14:paraId="49F0E0CC" w14:textId="1D207B71" w:rsidR="00CD2CDA" w:rsidRPr="00CD2CDA" w:rsidRDefault="00CD2CDA"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CD2CDA">
        <w:rPr>
          <w:rFonts w:ascii="Times New Roman" w:hAnsi="Times New Roman" w:cs="Times New Roman"/>
          <w:color w:val="222222"/>
          <w:sz w:val="28"/>
          <w:szCs w:val="28"/>
          <w:shd w:val="clear" w:color="auto" w:fill="FFFFFF"/>
          <w:lang w:val="en-US"/>
        </w:rPr>
        <w:t>Matsuoka M. et al. X-ray photoelectron spectroscopy and Raman spectroscopy studies on thin carbon nitride films deposited by reactive RF magnetron sputtering //</w:t>
      </w:r>
      <w:r w:rsidR="00B341EB">
        <w:rPr>
          <w:rFonts w:ascii="Times New Roman" w:hAnsi="Times New Roman" w:cs="Times New Roman"/>
          <w:color w:val="222222"/>
          <w:sz w:val="28"/>
          <w:szCs w:val="28"/>
          <w:shd w:val="clear" w:color="auto" w:fill="FFFFFF"/>
          <w:lang w:val="kk-KZ"/>
        </w:rPr>
        <w:t xml:space="preserve"> </w:t>
      </w:r>
      <w:r w:rsidRPr="00CD2CDA">
        <w:rPr>
          <w:rFonts w:ascii="Times New Roman" w:hAnsi="Times New Roman" w:cs="Times New Roman"/>
          <w:color w:val="222222"/>
          <w:sz w:val="28"/>
          <w:szCs w:val="28"/>
          <w:shd w:val="clear" w:color="auto" w:fill="FFFFFF"/>
          <w:lang w:val="en-US"/>
        </w:rPr>
        <w:t xml:space="preserve">World Journal of Nano Science and Engineering. – 2012. – </w:t>
      </w:r>
      <w:r w:rsidRPr="00CD2CDA">
        <w:rPr>
          <w:rFonts w:ascii="Times New Roman" w:hAnsi="Times New Roman" w:cs="Times New Roman"/>
          <w:color w:val="222222"/>
          <w:sz w:val="28"/>
          <w:szCs w:val="28"/>
          <w:shd w:val="clear" w:color="auto" w:fill="FFFFFF"/>
        </w:rPr>
        <w:t>Т</w:t>
      </w:r>
      <w:r w:rsidRPr="00CD2CDA">
        <w:rPr>
          <w:rFonts w:ascii="Times New Roman" w:hAnsi="Times New Roman" w:cs="Times New Roman"/>
          <w:color w:val="222222"/>
          <w:sz w:val="28"/>
          <w:szCs w:val="28"/>
          <w:shd w:val="clear" w:color="auto" w:fill="FFFFFF"/>
          <w:lang w:val="en-US"/>
        </w:rPr>
        <w:t xml:space="preserve">. 2. – №. </w:t>
      </w:r>
      <w:r w:rsidRPr="00B341EB">
        <w:rPr>
          <w:rFonts w:ascii="Times New Roman" w:hAnsi="Times New Roman" w:cs="Times New Roman"/>
          <w:color w:val="222222"/>
          <w:sz w:val="28"/>
          <w:szCs w:val="28"/>
          <w:shd w:val="clear" w:color="auto" w:fill="FFFFFF"/>
          <w:lang w:val="en-US"/>
        </w:rPr>
        <w:t xml:space="preserve">02. – </w:t>
      </w:r>
      <w:r w:rsidRPr="00CD2CDA">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92.</w:t>
      </w:r>
      <w:r w:rsidRPr="00CD2CDA">
        <w:rPr>
          <w:rFonts w:ascii="Times New Roman" w:hAnsi="Times New Roman" w:cs="Times New Roman"/>
          <w:color w:val="222222"/>
          <w:sz w:val="28"/>
          <w:szCs w:val="28"/>
          <w:shd w:val="clear" w:color="auto" w:fill="FFFFFF"/>
          <w:lang w:val="kk-KZ"/>
        </w:rPr>
        <w:t xml:space="preserve"> </w:t>
      </w:r>
      <w:hyperlink r:id="rId174" w:history="1">
        <w:r w:rsidRPr="00B341EB">
          <w:rPr>
            <w:rStyle w:val="ad"/>
            <w:rFonts w:ascii="Times New Roman" w:hAnsi="Times New Roman" w:cs="Times New Roman"/>
            <w:spacing w:val="1"/>
            <w:sz w:val="28"/>
            <w:szCs w:val="28"/>
            <w:shd w:val="clear" w:color="auto" w:fill="FFFFFF"/>
            <w:lang w:val="en-US"/>
          </w:rPr>
          <w:t>http://dx.doi.org/10.4236/wjnse.2012.22012</w:t>
        </w:r>
      </w:hyperlink>
    </w:p>
    <w:p w14:paraId="60F01D2C" w14:textId="09F32FD5" w:rsidR="00CD2CDA" w:rsidRPr="00CD2CDA" w:rsidRDefault="00CD2CDA"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CD2CDA">
        <w:rPr>
          <w:rFonts w:ascii="Times New Roman" w:hAnsi="Times New Roman" w:cs="Times New Roman"/>
          <w:color w:val="222222"/>
          <w:sz w:val="28"/>
          <w:szCs w:val="28"/>
          <w:shd w:val="clear" w:color="auto" w:fill="FFFFFF"/>
          <w:lang w:val="en-US"/>
        </w:rPr>
        <w:t>Ananpattarachai</w:t>
      </w:r>
      <w:proofErr w:type="spellEnd"/>
      <w:r w:rsidRPr="00CD2CDA">
        <w:rPr>
          <w:rFonts w:ascii="Times New Roman" w:hAnsi="Times New Roman" w:cs="Times New Roman"/>
          <w:color w:val="222222"/>
          <w:sz w:val="28"/>
          <w:szCs w:val="28"/>
          <w:shd w:val="clear" w:color="auto" w:fill="FFFFFF"/>
          <w:lang w:val="en-US"/>
        </w:rPr>
        <w:t xml:space="preserve"> J., </w:t>
      </w:r>
      <w:proofErr w:type="spellStart"/>
      <w:r w:rsidRPr="00CD2CDA">
        <w:rPr>
          <w:rFonts w:ascii="Times New Roman" w:hAnsi="Times New Roman" w:cs="Times New Roman"/>
          <w:color w:val="222222"/>
          <w:sz w:val="28"/>
          <w:szCs w:val="28"/>
          <w:shd w:val="clear" w:color="auto" w:fill="FFFFFF"/>
          <w:lang w:val="en-US"/>
        </w:rPr>
        <w:t>Kajitvichyanukul</w:t>
      </w:r>
      <w:proofErr w:type="spellEnd"/>
      <w:r w:rsidRPr="00CD2CDA">
        <w:rPr>
          <w:rFonts w:ascii="Times New Roman" w:hAnsi="Times New Roman" w:cs="Times New Roman"/>
          <w:color w:val="222222"/>
          <w:sz w:val="28"/>
          <w:szCs w:val="28"/>
          <w:shd w:val="clear" w:color="auto" w:fill="FFFFFF"/>
          <w:lang w:val="en-US"/>
        </w:rPr>
        <w:t xml:space="preserve"> P., </w:t>
      </w:r>
      <w:proofErr w:type="spellStart"/>
      <w:r w:rsidRPr="00CD2CDA">
        <w:rPr>
          <w:rFonts w:ascii="Times New Roman" w:hAnsi="Times New Roman" w:cs="Times New Roman"/>
          <w:color w:val="222222"/>
          <w:sz w:val="28"/>
          <w:szCs w:val="28"/>
          <w:shd w:val="clear" w:color="auto" w:fill="FFFFFF"/>
          <w:lang w:val="en-US"/>
        </w:rPr>
        <w:t>Seraphin</w:t>
      </w:r>
      <w:proofErr w:type="spellEnd"/>
      <w:r w:rsidRPr="00CD2CDA">
        <w:rPr>
          <w:rFonts w:ascii="Times New Roman" w:hAnsi="Times New Roman" w:cs="Times New Roman"/>
          <w:color w:val="222222"/>
          <w:sz w:val="28"/>
          <w:szCs w:val="28"/>
          <w:shd w:val="clear" w:color="auto" w:fill="FFFFFF"/>
          <w:lang w:val="en-US"/>
        </w:rPr>
        <w:t xml:space="preserve"> S. Visible light absorption ability and photocatalytic oxidation activity of various interstitial N-doped TiO2 prepared from different nitrogen dopants //</w:t>
      </w:r>
      <w:r w:rsidR="00B341EB">
        <w:rPr>
          <w:rFonts w:ascii="Times New Roman" w:hAnsi="Times New Roman" w:cs="Times New Roman"/>
          <w:color w:val="222222"/>
          <w:sz w:val="28"/>
          <w:szCs w:val="28"/>
          <w:shd w:val="clear" w:color="auto" w:fill="FFFFFF"/>
          <w:lang w:val="kk-KZ"/>
        </w:rPr>
        <w:t xml:space="preserve"> </w:t>
      </w:r>
      <w:r w:rsidRPr="00CD2CDA">
        <w:rPr>
          <w:rFonts w:ascii="Times New Roman" w:hAnsi="Times New Roman" w:cs="Times New Roman"/>
          <w:color w:val="222222"/>
          <w:sz w:val="28"/>
          <w:szCs w:val="28"/>
          <w:shd w:val="clear" w:color="auto" w:fill="FFFFFF"/>
          <w:lang w:val="en-US"/>
        </w:rPr>
        <w:t xml:space="preserve">Journal of hazardous materials. – 2009. – </w:t>
      </w:r>
      <w:r w:rsidRPr="00CD2CDA">
        <w:rPr>
          <w:rFonts w:ascii="Times New Roman" w:hAnsi="Times New Roman" w:cs="Times New Roman"/>
          <w:color w:val="222222"/>
          <w:sz w:val="28"/>
          <w:szCs w:val="28"/>
          <w:shd w:val="clear" w:color="auto" w:fill="FFFFFF"/>
        </w:rPr>
        <w:t>Т</w:t>
      </w:r>
      <w:r w:rsidRPr="00CD2CDA">
        <w:rPr>
          <w:rFonts w:ascii="Times New Roman" w:hAnsi="Times New Roman" w:cs="Times New Roman"/>
          <w:color w:val="222222"/>
          <w:sz w:val="28"/>
          <w:szCs w:val="28"/>
          <w:shd w:val="clear" w:color="auto" w:fill="FFFFFF"/>
          <w:lang w:val="en-US"/>
        </w:rPr>
        <w:t xml:space="preserve">. 168. – №. </w:t>
      </w:r>
      <w:r w:rsidRPr="00B341EB">
        <w:rPr>
          <w:rFonts w:ascii="Times New Roman" w:hAnsi="Times New Roman" w:cs="Times New Roman"/>
          <w:color w:val="222222"/>
          <w:sz w:val="28"/>
          <w:szCs w:val="28"/>
          <w:shd w:val="clear" w:color="auto" w:fill="FFFFFF"/>
          <w:lang w:val="en-US"/>
        </w:rPr>
        <w:t xml:space="preserve">1. – </w:t>
      </w:r>
      <w:r w:rsidRPr="00CD2CDA">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253-261.</w:t>
      </w:r>
      <w:r w:rsidRPr="00CD2CDA">
        <w:rPr>
          <w:rFonts w:ascii="Times New Roman" w:hAnsi="Times New Roman" w:cs="Times New Roman"/>
          <w:color w:val="222222"/>
          <w:sz w:val="28"/>
          <w:szCs w:val="28"/>
          <w:shd w:val="clear" w:color="auto" w:fill="FFFFFF"/>
          <w:lang w:val="kk-KZ"/>
        </w:rPr>
        <w:t xml:space="preserve"> </w:t>
      </w:r>
      <w:hyperlink r:id="rId175"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https://doi.org/10.1016/j.jhazmat.2009.02.036</w:t>
        </w:r>
      </w:hyperlink>
    </w:p>
    <w:p w14:paraId="5300EC3B" w14:textId="1245C9D4" w:rsidR="006F77B2" w:rsidRPr="002C50FD" w:rsidRDefault="006F77B2"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6F77B2">
        <w:rPr>
          <w:rFonts w:ascii="Times New Roman" w:hAnsi="Times New Roman" w:cs="Times New Roman"/>
          <w:color w:val="222222"/>
          <w:sz w:val="28"/>
          <w:szCs w:val="28"/>
          <w:shd w:val="clear" w:color="auto" w:fill="FFFFFF"/>
          <w:lang w:val="en-US"/>
        </w:rPr>
        <w:lastRenderedPageBreak/>
        <w:t>Wang H. et al. Nitrogen-doped TiO2 nanoparticles better TiO2 nanotube array photo-anodes for dye sensitized solar cells //</w:t>
      </w:r>
      <w:r w:rsidR="00B341EB">
        <w:rPr>
          <w:rFonts w:ascii="Times New Roman" w:hAnsi="Times New Roman" w:cs="Times New Roman"/>
          <w:color w:val="222222"/>
          <w:sz w:val="28"/>
          <w:szCs w:val="28"/>
          <w:shd w:val="clear" w:color="auto" w:fill="FFFFFF"/>
          <w:lang w:val="kk-KZ"/>
        </w:rPr>
        <w:t xml:space="preserve"> </w:t>
      </w:r>
      <w:proofErr w:type="spellStart"/>
      <w:r w:rsidRPr="006F77B2">
        <w:rPr>
          <w:rFonts w:ascii="Times New Roman" w:hAnsi="Times New Roman" w:cs="Times New Roman"/>
          <w:color w:val="222222"/>
          <w:sz w:val="28"/>
          <w:szCs w:val="28"/>
          <w:shd w:val="clear" w:color="auto" w:fill="FFFFFF"/>
          <w:lang w:val="en-US"/>
        </w:rPr>
        <w:t>Electrochimica</w:t>
      </w:r>
      <w:proofErr w:type="spellEnd"/>
      <w:r w:rsidRPr="006F77B2">
        <w:rPr>
          <w:rFonts w:ascii="Times New Roman" w:hAnsi="Times New Roman" w:cs="Times New Roman"/>
          <w:color w:val="222222"/>
          <w:sz w:val="28"/>
          <w:szCs w:val="28"/>
          <w:shd w:val="clear" w:color="auto" w:fill="FFFFFF"/>
          <w:lang w:val="en-US"/>
        </w:rPr>
        <w:t xml:space="preserve"> Acta. – 2014. – </w:t>
      </w:r>
      <w:r w:rsidRPr="006F77B2">
        <w:rPr>
          <w:rFonts w:ascii="Times New Roman" w:hAnsi="Times New Roman" w:cs="Times New Roman"/>
          <w:color w:val="222222"/>
          <w:sz w:val="28"/>
          <w:szCs w:val="28"/>
          <w:shd w:val="clear" w:color="auto" w:fill="FFFFFF"/>
        </w:rPr>
        <w:t>Т</w:t>
      </w:r>
      <w:r w:rsidRPr="006F77B2">
        <w:rPr>
          <w:rFonts w:ascii="Times New Roman" w:hAnsi="Times New Roman" w:cs="Times New Roman"/>
          <w:color w:val="222222"/>
          <w:sz w:val="28"/>
          <w:szCs w:val="28"/>
          <w:shd w:val="clear" w:color="auto" w:fill="FFFFFF"/>
          <w:lang w:val="en-US"/>
        </w:rPr>
        <w:t xml:space="preserve">. 137. – </w:t>
      </w:r>
      <w:r w:rsidRPr="006F77B2">
        <w:rPr>
          <w:rFonts w:ascii="Times New Roman" w:hAnsi="Times New Roman" w:cs="Times New Roman"/>
          <w:color w:val="222222"/>
          <w:sz w:val="28"/>
          <w:szCs w:val="28"/>
          <w:shd w:val="clear" w:color="auto" w:fill="FFFFFF"/>
        </w:rPr>
        <w:t>С</w:t>
      </w:r>
      <w:r w:rsidRPr="006F77B2">
        <w:rPr>
          <w:rFonts w:ascii="Times New Roman" w:hAnsi="Times New Roman" w:cs="Times New Roman"/>
          <w:color w:val="222222"/>
          <w:sz w:val="28"/>
          <w:szCs w:val="28"/>
          <w:shd w:val="clear" w:color="auto" w:fill="FFFFFF"/>
          <w:lang w:val="en-US"/>
        </w:rPr>
        <w:t xml:space="preserve">. </w:t>
      </w:r>
      <w:r w:rsidRPr="002C50FD">
        <w:rPr>
          <w:rFonts w:ascii="Times New Roman" w:hAnsi="Times New Roman" w:cs="Times New Roman"/>
          <w:color w:val="222222"/>
          <w:sz w:val="28"/>
          <w:szCs w:val="28"/>
          <w:shd w:val="clear" w:color="auto" w:fill="FFFFFF"/>
          <w:lang w:val="en-US"/>
        </w:rPr>
        <w:t>744-750.</w:t>
      </w:r>
      <w:r w:rsidRPr="002C50FD">
        <w:rPr>
          <w:rFonts w:ascii="Times New Roman" w:hAnsi="Times New Roman" w:cs="Times New Roman"/>
          <w:color w:val="222222"/>
          <w:sz w:val="28"/>
          <w:szCs w:val="28"/>
          <w:shd w:val="clear" w:color="auto" w:fill="FFFFFF"/>
          <w:lang w:val="kk-KZ"/>
        </w:rPr>
        <w:t xml:space="preserve"> </w:t>
      </w:r>
      <w:hyperlink r:id="rId176"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https://doi.org/10.1016/j.electacta.2014.05.112</w:t>
        </w:r>
      </w:hyperlink>
    </w:p>
    <w:p w14:paraId="6AD4C1EB" w14:textId="187211C7" w:rsidR="006F77B2" w:rsidRPr="002C50FD" w:rsidRDefault="006F77B2"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hAnsi="Times New Roman" w:cs="Times New Roman"/>
          <w:color w:val="222222"/>
          <w:sz w:val="28"/>
          <w:szCs w:val="28"/>
          <w:shd w:val="clear" w:color="auto" w:fill="FFFFFF"/>
          <w:lang w:val="en-US"/>
        </w:rPr>
        <w:t>Peng F. et al. Synthesis and characterization of novel N-doped TiO2 photocatalyst with visible light active //</w:t>
      </w:r>
      <w:r w:rsidR="00B341EB">
        <w:rPr>
          <w:rFonts w:ascii="Times New Roman" w:hAnsi="Times New Roman" w:cs="Times New Roman"/>
          <w:color w:val="222222"/>
          <w:sz w:val="28"/>
          <w:szCs w:val="28"/>
          <w:shd w:val="clear" w:color="auto" w:fill="FFFFFF"/>
          <w:lang w:val="kk-KZ"/>
        </w:rPr>
        <w:t xml:space="preserve"> </w:t>
      </w:r>
      <w:r w:rsidRPr="002C50FD">
        <w:rPr>
          <w:rFonts w:ascii="Times New Roman" w:hAnsi="Times New Roman" w:cs="Times New Roman"/>
          <w:color w:val="222222"/>
          <w:sz w:val="28"/>
          <w:szCs w:val="28"/>
          <w:shd w:val="clear" w:color="auto" w:fill="FFFFFF"/>
          <w:lang w:val="en-US"/>
        </w:rPr>
        <w:t xml:space="preserve">Chinese Journal of Chemical Physics. – 2010. – </w:t>
      </w:r>
      <w:r w:rsidRPr="002C50FD">
        <w:rPr>
          <w:rFonts w:ascii="Times New Roman" w:hAnsi="Times New Roman" w:cs="Times New Roman"/>
          <w:color w:val="222222"/>
          <w:sz w:val="28"/>
          <w:szCs w:val="28"/>
          <w:shd w:val="clear" w:color="auto" w:fill="FFFFFF"/>
        </w:rPr>
        <w:t>Т</w:t>
      </w:r>
      <w:r w:rsidRPr="002C50FD">
        <w:rPr>
          <w:rFonts w:ascii="Times New Roman" w:hAnsi="Times New Roman" w:cs="Times New Roman"/>
          <w:color w:val="222222"/>
          <w:sz w:val="28"/>
          <w:szCs w:val="28"/>
          <w:shd w:val="clear" w:color="auto" w:fill="FFFFFF"/>
          <w:lang w:val="en-US"/>
        </w:rPr>
        <w:t xml:space="preserve">. 23. – №. </w:t>
      </w:r>
      <w:r w:rsidRPr="00B341EB">
        <w:rPr>
          <w:rFonts w:ascii="Times New Roman" w:hAnsi="Times New Roman" w:cs="Times New Roman"/>
          <w:color w:val="222222"/>
          <w:sz w:val="28"/>
          <w:szCs w:val="28"/>
          <w:shd w:val="clear" w:color="auto" w:fill="FFFFFF"/>
          <w:lang w:val="en-US"/>
        </w:rPr>
        <w:t xml:space="preserve">4. – </w:t>
      </w:r>
      <w:r w:rsidRPr="002C50FD">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437-441.</w:t>
      </w:r>
      <w:r w:rsidRPr="002C50FD">
        <w:rPr>
          <w:rFonts w:ascii="Times New Roman" w:hAnsi="Times New Roman" w:cs="Times New Roman"/>
          <w:color w:val="222222"/>
          <w:sz w:val="28"/>
          <w:szCs w:val="28"/>
          <w:shd w:val="clear" w:color="auto" w:fill="FFFFFF"/>
          <w:lang w:val="kk-KZ"/>
        </w:rPr>
        <w:t xml:space="preserve"> </w:t>
      </w:r>
      <w:hyperlink r:id="rId177" w:tgtFrame="_blank" w:history="1">
        <w:r w:rsidRPr="00B341EB">
          <w:rPr>
            <w:rStyle w:val="ad"/>
            <w:rFonts w:ascii="Times New Roman" w:hAnsi="Times New Roman" w:cs="Times New Roman"/>
            <w:color w:val="0066CC"/>
            <w:sz w:val="28"/>
            <w:szCs w:val="28"/>
            <w:bdr w:val="none" w:sz="0" w:space="0" w:color="auto" w:frame="1"/>
            <w:shd w:val="clear" w:color="auto" w:fill="FFFFFF"/>
            <w:lang w:val="en-US"/>
          </w:rPr>
          <w:t>https://doi.org/10.1088/1674-0068/23/04/437-441</w:t>
        </w:r>
      </w:hyperlink>
    </w:p>
    <w:p w14:paraId="06EC506A" w14:textId="3237183C" w:rsidR="00507419" w:rsidRPr="002C50FD"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eastAsia="Times New Roman" w:hAnsi="Times New Roman" w:cs="Times New Roman"/>
          <w:bCs/>
          <w:sz w:val="28"/>
          <w:szCs w:val="28"/>
          <w:lang w:val="x-none" w:eastAsia="x-none"/>
        </w:rPr>
        <w:t xml:space="preserve">Аубакирова Д.М., Пичугин В.Ф., </w:t>
      </w:r>
      <w:proofErr w:type="spellStart"/>
      <w:r w:rsidRPr="002C50FD">
        <w:rPr>
          <w:rFonts w:ascii="Times New Roman" w:eastAsia="Times New Roman" w:hAnsi="Times New Roman" w:cs="Times New Roman"/>
          <w:bCs/>
          <w:sz w:val="28"/>
          <w:szCs w:val="28"/>
          <w:lang w:val="x-none" w:eastAsia="x-none"/>
        </w:rPr>
        <w:t>Ердыбаева</w:t>
      </w:r>
      <w:proofErr w:type="spellEnd"/>
      <w:r w:rsidRPr="002C50FD">
        <w:rPr>
          <w:rFonts w:ascii="Times New Roman" w:eastAsia="Times New Roman" w:hAnsi="Times New Roman" w:cs="Times New Roman"/>
          <w:bCs/>
          <w:sz w:val="28"/>
          <w:szCs w:val="28"/>
          <w:lang w:val="x-none" w:eastAsia="x-none"/>
        </w:rPr>
        <w:t xml:space="preserve"> Н.К</w:t>
      </w:r>
      <w:r w:rsidRPr="002C50FD">
        <w:rPr>
          <w:rFonts w:ascii="Times New Roman" w:eastAsia="Times New Roman" w:hAnsi="Times New Roman" w:cs="Times New Roman"/>
          <w:bCs/>
          <w:sz w:val="28"/>
          <w:szCs w:val="28"/>
          <w:lang w:eastAsia="x-none"/>
        </w:rPr>
        <w:t xml:space="preserve">., Плотников С.В. Монография. </w:t>
      </w:r>
      <w:r w:rsidR="00B341EB">
        <w:rPr>
          <w:rFonts w:ascii="Times New Roman" w:eastAsia="Times New Roman" w:hAnsi="Times New Roman" w:cs="Times New Roman"/>
          <w:bCs/>
          <w:sz w:val="28"/>
          <w:szCs w:val="28"/>
          <w:lang w:val="kk-KZ" w:eastAsia="x-none"/>
        </w:rPr>
        <w:t xml:space="preserve">- </w:t>
      </w:r>
      <w:r w:rsidRPr="002C50FD">
        <w:rPr>
          <w:rFonts w:ascii="Times New Roman" w:eastAsia="Times New Roman" w:hAnsi="Times New Roman" w:cs="Times New Roman"/>
          <w:bCs/>
          <w:sz w:val="28"/>
          <w:szCs w:val="28"/>
          <w:lang w:eastAsia="x-none"/>
        </w:rPr>
        <w:t xml:space="preserve">Технологии получения тонких пленок специального назначения. </w:t>
      </w:r>
      <w:r w:rsidR="006F77B2" w:rsidRPr="002C50FD">
        <w:rPr>
          <w:rFonts w:ascii="Times New Roman" w:eastAsia="Times New Roman" w:hAnsi="Times New Roman" w:cs="Times New Roman"/>
          <w:bCs/>
          <w:sz w:val="28"/>
          <w:szCs w:val="28"/>
          <w:lang w:val="kk-KZ" w:eastAsia="x-none"/>
        </w:rPr>
        <w:t>-</w:t>
      </w:r>
      <w:r w:rsidRPr="002C50FD">
        <w:rPr>
          <w:rFonts w:ascii="Times New Roman" w:eastAsia="Times New Roman" w:hAnsi="Times New Roman" w:cs="Times New Roman"/>
          <w:bCs/>
          <w:sz w:val="28"/>
          <w:szCs w:val="28"/>
          <w:lang w:eastAsia="x-none"/>
        </w:rPr>
        <w:t>Усть-Каменогорск</w:t>
      </w:r>
      <w:r w:rsidR="006F77B2" w:rsidRPr="002C50FD">
        <w:rPr>
          <w:rFonts w:ascii="Times New Roman" w:eastAsia="Times New Roman" w:hAnsi="Times New Roman" w:cs="Times New Roman"/>
          <w:bCs/>
          <w:sz w:val="28"/>
          <w:szCs w:val="28"/>
          <w:lang w:val="kk-KZ" w:eastAsia="x-none"/>
        </w:rPr>
        <w:t>:</w:t>
      </w:r>
      <w:r w:rsidRPr="002C50FD">
        <w:rPr>
          <w:rFonts w:ascii="Times New Roman" w:eastAsia="Times New Roman" w:hAnsi="Times New Roman" w:cs="Times New Roman"/>
          <w:bCs/>
          <w:sz w:val="28"/>
          <w:szCs w:val="28"/>
          <w:lang w:eastAsia="x-none"/>
        </w:rPr>
        <w:t xml:space="preserve"> ВКГТУ</w:t>
      </w:r>
      <w:r w:rsidR="006F77B2" w:rsidRPr="002C50FD">
        <w:rPr>
          <w:rFonts w:ascii="Times New Roman" w:eastAsia="Times New Roman" w:hAnsi="Times New Roman" w:cs="Times New Roman"/>
          <w:bCs/>
          <w:sz w:val="28"/>
          <w:szCs w:val="28"/>
          <w:lang w:val="kk-KZ" w:eastAsia="x-none"/>
        </w:rPr>
        <w:t>,</w:t>
      </w:r>
      <w:r w:rsidRPr="002C50FD">
        <w:rPr>
          <w:rFonts w:ascii="Times New Roman" w:eastAsia="Times New Roman" w:hAnsi="Times New Roman" w:cs="Times New Roman"/>
          <w:bCs/>
          <w:sz w:val="28"/>
          <w:szCs w:val="28"/>
          <w:lang w:eastAsia="x-none"/>
        </w:rPr>
        <w:t xml:space="preserve"> 2019</w:t>
      </w:r>
      <w:r w:rsidR="006F77B2" w:rsidRPr="002C50FD">
        <w:rPr>
          <w:rFonts w:ascii="Times New Roman" w:eastAsia="Times New Roman" w:hAnsi="Times New Roman" w:cs="Times New Roman"/>
          <w:bCs/>
          <w:sz w:val="28"/>
          <w:szCs w:val="28"/>
          <w:lang w:val="kk-KZ" w:eastAsia="x-none"/>
        </w:rPr>
        <w:t xml:space="preserve">. </w:t>
      </w:r>
      <w:r w:rsidRPr="002C50FD">
        <w:rPr>
          <w:rFonts w:ascii="Times New Roman" w:eastAsia="Times New Roman" w:hAnsi="Times New Roman" w:cs="Times New Roman"/>
          <w:bCs/>
          <w:sz w:val="28"/>
          <w:szCs w:val="28"/>
          <w:lang w:eastAsia="x-none"/>
        </w:rPr>
        <w:t>-155с.</w:t>
      </w:r>
    </w:p>
    <w:p w14:paraId="0973ADF8" w14:textId="4AF42E1A" w:rsidR="00196340" w:rsidRPr="002C50FD" w:rsidRDefault="00196340"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hAnsi="Times New Roman" w:cs="Times New Roman"/>
          <w:color w:val="222222"/>
          <w:sz w:val="28"/>
          <w:szCs w:val="28"/>
          <w:shd w:val="clear" w:color="auto" w:fill="FFFFFF"/>
          <w:lang w:val="en-US"/>
        </w:rPr>
        <w:t xml:space="preserve">Ye Y. et al. Self-lubricated </w:t>
      </w:r>
      <w:proofErr w:type="spellStart"/>
      <w:r w:rsidRPr="002C50FD">
        <w:rPr>
          <w:rFonts w:ascii="Times New Roman" w:hAnsi="Times New Roman" w:cs="Times New Roman"/>
          <w:color w:val="222222"/>
          <w:sz w:val="28"/>
          <w:szCs w:val="28"/>
          <w:shd w:val="clear" w:color="auto" w:fill="FFFFFF"/>
          <w:lang w:val="en-US"/>
        </w:rPr>
        <w:t>nanoporous</w:t>
      </w:r>
      <w:proofErr w:type="spellEnd"/>
      <w:r w:rsidRPr="002C50FD">
        <w:rPr>
          <w:rFonts w:ascii="Times New Roman" w:hAnsi="Times New Roman" w:cs="Times New Roman"/>
          <w:color w:val="222222"/>
          <w:sz w:val="28"/>
          <w:szCs w:val="28"/>
          <w:shd w:val="clear" w:color="auto" w:fill="FFFFFF"/>
          <w:lang w:val="en-US"/>
        </w:rPr>
        <w:t xml:space="preserve"> TiO</w:t>
      </w:r>
      <w:r w:rsidRPr="00B341EB">
        <w:rPr>
          <w:rFonts w:ascii="Times New Roman" w:hAnsi="Times New Roman" w:cs="Times New Roman"/>
          <w:color w:val="222222"/>
          <w:sz w:val="28"/>
          <w:szCs w:val="28"/>
          <w:shd w:val="clear" w:color="auto" w:fill="FFFFFF"/>
          <w:vertAlign w:val="subscript"/>
          <w:lang w:val="en-US"/>
        </w:rPr>
        <w:t>2</w:t>
      </w:r>
      <w:r w:rsidRPr="002C50FD">
        <w:rPr>
          <w:rFonts w:ascii="Times New Roman" w:hAnsi="Times New Roman" w:cs="Times New Roman"/>
          <w:color w:val="222222"/>
          <w:sz w:val="28"/>
          <w:szCs w:val="28"/>
          <w:shd w:val="clear" w:color="auto" w:fill="FFFFFF"/>
          <w:lang w:val="en-US"/>
        </w:rPr>
        <w:t>-TiN films fabricated on nanocrystalline layer of titanium with enhanced tribological properties //</w:t>
      </w:r>
      <w:r w:rsidR="00B341EB">
        <w:rPr>
          <w:rFonts w:ascii="Times New Roman" w:hAnsi="Times New Roman" w:cs="Times New Roman"/>
          <w:color w:val="222222"/>
          <w:sz w:val="28"/>
          <w:szCs w:val="28"/>
          <w:shd w:val="clear" w:color="auto" w:fill="FFFFFF"/>
          <w:lang w:val="kk-KZ"/>
        </w:rPr>
        <w:t xml:space="preserve"> </w:t>
      </w:r>
      <w:r w:rsidRPr="002C50FD">
        <w:rPr>
          <w:rFonts w:ascii="Times New Roman" w:hAnsi="Times New Roman" w:cs="Times New Roman"/>
          <w:color w:val="222222"/>
          <w:sz w:val="28"/>
          <w:szCs w:val="28"/>
          <w:shd w:val="clear" w:color="auto" w:fill="FFFFFF"/>
          <w:lang w:val="en-US"/>
        </w:rPr>
        <w:t xml:space="preserve">Surface and Coatings Technology. – 2018. – </w:t>
      </w:r>
      <w:r w:rsidRPr="002C50FD">
        <w:rPr>
          <w:rFonts w:ascii="Times New Roman" w:hAnsi="Times New Roman" w:cs="Times New Roman"/>
          <w:color w:val="222222"/>
          <w:sz w:val="28"/>
          <w:szCs w:val="28"/>
          <w:shd w:val="clear" w:color="auto" w:fill="FFFFFF"/>
        </w:rPr>
        <w:t>Т</w:t>
      </w:r>
      <w:r w:rsidRPr="002C50FD">
        <w:rPr>
          <w:rFonts w:ascii="Times New Roman" w:hAnsi="Times New Roman" w:cs="Times New Roman"/>
          <w:color w:val="222222"/>
          <w:sz w:val="28"/>
          <w:szCs w:val="28"/>
          <w:shd w:val="clear" w:color="auto" w:fill="FFFFFF"/>
          <w:lang w:val="en-US"/>
        </w:rPr>
        <w:t xml:space="preserve">. 351. – </w:t>
      </w:r>
      <w:r w:rsidRPr="002C50FD">
        <w:rPr>
          <w:rFonts w:ascii="Times New Roman" w:hAnsi="Times New Roman" w:cs="Times New Roman"/>
          <w:color w:val="222222"/>
          <w:sz w:val="28"/>
          <w:szCs w:val="28"/>
          <w:shd w:val="clear" w:color="auto" w:fill="FFFFFF"/>
        </w:rPr>
        <w:t>С</w:t>
      </w:r>
      <w:r w:rsidRPr="002C50FD">
        <w:rPr>
          <w:rFonts w:ascii="Times New Roman" w:hAnsi="Times New Roman" w:cs="Times New Roman"/>
          <w:color w:val="222222"/>
          <w:sz w:val="28"/>
          <w:szCs w:val="28"/>
          <w:shd w:val="clear" w:color="auto" w:fill="FFFFFF"/>
          <w:lang w:val="en-US"/>
        </w:rPr>
        <w:t>. 162-170.</w:t>
      </w:r>
      <w:r w:rsidRPr="002C50FD">
        <w:rPr>
          <w:rFonts w:ascii="Times New Roman" w:hAnsi="Times New Roman" w:cs="Times New Roman"/>
          <w:color w:val="222222"/>
          <w:sz w:val="28"/>
          <w:szCs w:val="28"/>
          <w:shd w:val="clear" w:color="auto" w:fill="FFFFFF"/>
          <w:lang w:val="kk-KZ"/>
        </w:rPr>
        <w:t xml:space="preserve"> </w:t>
      </w:r>
      <w:hyperlink r:id="rId178"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https://doi.org/10.1016/j.surfcoat.2018.07.089</w:t>
        </w:r>
      </w:hyperlink>
    </w:p>
    <w:p w14:paraId="6DC322CE" w14:textId="2336BDE8" w:rsidR="00196340" w:rsidRPr="002C50FD" w:rsidRDefault="00196340"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2C50FD">
        <w:rPr>
          <w:rFonts w:ascii="Times New Roman" w:hAnsi="Times New Roman" w:cs="Times New Roman"/>
          <w:color w:val="222222"/>
          <w:sz w:val="28"/>
          <w:szCs w:val="28"/>
          <w:shd w:val="clear" w:color="auto" w:fill="FFFFFF"/>
          <w:lang w:val="en-US"/>
        </w:rPr>
        <w:t>Babu</w:t>
      </w:r>
      <w:proofErr w:type="spellEnd"/>
      <w:r w:rsidRPr="002C50FD">
        <w:rPr>
          <w:rFonts w:ascii="Times New Roman" w:hAnsi="Times New Roman" w:cs="Times New Roman"/>
          <w:color w:val="222222"/>
          <w:sz w:val="28"/>
          <w:szCs w:val="28"/>
          <w:shd w:val="clear" w:color="auto" w:fill="FFFFFF"/>
          <w:lang w:val="en-US"/>
        </w:rPr>
        <w:t xml:space="preserve"> P. D. et al. Microstructure, wear and mechanical properties of plasma sprayed </w:t>
      </w:r>
      <w:proofErr w:type="spellStart"/>
      <w:r w:rsidRPr="002C50FD">
        <w:rPr>
          <w:rFonts w:ascii="Times New Roman" w:hAnsi="Times New Roman" w:cs="Times New Roman"/>
          <w:color w:val="222222"/>
          <w:sz w:val="28"/>
          <w:szCs w:val="28"/>
          <w:shd w:val="clear" w:color="auto" w:fill="FFFFFF"/>
          <w:lang w:val="en-US"/>
        </w:rPr>
        <w:t>TiO</w:t>
      </w:r>
      <w:proofErr w:type="spellEnd"/>
      <w:r w:rsidRPr="002C50FD">
        <w:rPr>
          <w:rFonts w:ascii="Times New Roman" w:hAnsi="Times New Roman" w:cs="Times New Roman"/>
          <w:color w:val="222222"/>
          <w:sz w:val="28"/>
          <w:szCs w:val="28"/>
          <w:shd w:val="clear" w:color="auto" w:fill="FFFFFF"/>
          <w:lang w:val="en-US"/>
        </w:rPr>
        <w:t xml:space="preserve"> 2 coating on Al-</w:t>
      </w:r>
      <w:proofErr w:type="spellStart"/>
      <w:r w:rsidRPr="002C50FD">
        <w:rPr>
          <w:rFonts w:ascii="Times New Roman" w:hAnsi="Times New Roman" w:cs="Times New Roman"/>
          <w:color w:val="222222"/>
          <w:sz w:val="28"/>
          <w:szCs w:val="28"/>
          <w:shd w:val="clear" w:color="auto" w:fill="FFFFFF"/>
          <w:lang w:val="en-US"/>
        </w:rPr>
        <w:t>SiC</w:t>
      </w:r>
      <w:proofErr w:type="spellEnd"/>
      <w:r w:rsidRPr="002C50FD">
        <w:rPr>
          <w:rFonts w:ascii="Times New Roman" w:hAnsi="Times New Roman" w:cs="Times New Roman"/>
          <w:color w:val="222222"/>
          <w:sz w:val="28"/>
          <w:szCs w:val="28"/>
          <w:shd w:val="clear" w:color="auto" w:fill="FFFFFF"/>
          <w:lang w:val="en-US"/>
        </w:rPr>
        <w:t xml:space="preserve"> metal matrix composite //</w:t>
      </w:r>
      <w:r w:rsidR="00B341EB">
        <w:rPr>
          <w:rFonts w:ascii="Times New Roman" w:hAnsi="Times New Roman" w:cs="Times New Roman"/>
          <w:color w:val="222222"/>
          <w:sz w:val="28"/>
          <w:szCs w:val="28"/>
          <w:shd w:val="clear" w:color="auto" w:fill="FFFFFF"/>
          <w:lang w:val="kk-KZ"/>
        </w:rPr>
        <w:t xml:space="preserve"> </w:t>
      </w:r>
      <w:r w:rsidRPr="002C50FD">
        <w:rPr>
          <w:rFonts w:ascii="Times New Roman" w:hAnsi="Times New Roman" w:cs="Times New Roman"/>
          <w:color w:val="222222"/>
          <w:sz w:val="28"/>
          <w:szCs w:val="28"/>
          <w:shd w:val="clear" w:color="auto" w:fill="FFFFFF"/>
          <w:lang w:val="en-US"/>
        </w:rPr>
        <w:t xml:space="preserve">Archives of Civil and Mechanical Engineering. – 2019. – </w:t>
      </w:r>
      <w:r w:rsidRPr="002C50FD">
        <w:rPr>
          <w:rFonts w:ascii="Times New Roman" w:hAnsi="Times New Roman" w:cs="Times New Roman"/>
          <w:color w:val="222222"/>
          <w:sz w:val="28"/>
          <w:szCs w:val="28"/>
          <w:shd w:val="clear" w:color="auto" w:fill="FFFFFF"/>
        </w:rPr>
        <w:t>Т</w:t>
      </w:r>
      <w:r w:rsidRPr="002C50FD">
        <w:rPr>
          <w:rFonts w:ascii="Times New Roman" w:hAnsi="Times New Roman" w:cs="Times New Roman"/>
          <w:color w:val="222222"/>
          <w:sz w:val="28"/>
          <w:szCs w:val="28"/>
          <w:shd w:val="clear" w:color="auto" w:fill="FFFFFF"/>
          <w:lang w:val="en-US"/>
        </w:rPr>
        <w:t xml:space="preserve">. 19. – </w:t>
      </w:r>
      <w:r w:rsidRPr="002C50FD">
        <w:rPr>
          <w:rFonts w:ascii="Times New Roman" w:hAnsi="Times New Roman" w:cs="Times New Roman"/>
          <w:color w:val="222222"/>
          <w:sz w:val="28"/>
          <w:szCs w:val="28"/>
          <w:shd w:val="clear" w:color="auto" w:fill="FFFFFF"/>
        </w:rPr>
        <w:t>С</w:t>
      </w:r>
      <w:r w:rsidRPr="002C50FD">
        <w:rPr>
          <w:rFonts w:ascii="Times New Roman" w:hAnsi="Times New Roman" w:cs="Times New Roman"/>
          <w:color w:val="222222"/>
          <w:sz w:val="28"/>
          <w:szCs w:val="28"/>
          <w:shd w:val="clear" w:color="auto" w:fill="FFFFFF"/>
          <w:lang w:val="en-US"/>
        </w:rPr>
        <w:t>. 756-767.</w:t>
      </w:r>
      <w:r w:rsidRPr="002C50FD">
        <w:rPr>
          <w:rFonts w:ascii="Times New Roman" w:hAnsi="Times New Roman" w:cs="Times New Roman"/>
          <w:color w:val="222222"/>
          <w:sz w:val="28"/>
          <w:szCs w:val="28"/>
          <w:shd w:val="clear" w:color="auto" w:fill="FFFFFF"/>
          <w:lang w:val="kk-KZ"/>
        </w:rPr>
        <w:t xml:space="preserve"> </w:t>
      </w:r>
      <w:hyperlink r:id="rId179" w:history="1">
        <w:r w:rsidRPr="002C50FD">
          <w:rPr>
            <w:rStyle w:val="ad"/>
            <w:rFonts w:ascii="Times New Roman" w:hAnsi="Times New Roman" w:cs="Times New Roman"/>
            <w:sz w:val="28"/>
            <w:szCs w:val="28"/>
            <w:shd w:val="clear" w:color="auto" w:fill="FFFFFF"/>
            <w:lang w:val="en-US"/>
          </w:rPr>
          <w:t>https://doi.org/10.1016/j.acme.2019.03.001</w:t>
        </w:r>
      </w:hyperlink>
    </w:p>
    <w:p w14:paraId="1C3C35FC" w14:textId="42A00AE0" w:rsidR="00196340" w:rsidRPr="002C50FD" w:rsidRDefault="00196340"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hAnsi="Times New Roman" w:cs="Times New Roman"/>
          <w:color w:val="222222"/>
          <w:sz w:val="28"/>
          <w:szCs w:val="28"/>
          <w:shd w:val="clear" w:color="auto" w:fill="FFFFFF"/>
          <w:lang w:val="en-US"/>
        </w:rPr>
        <w:t>Chuang L. C., Luo C. H., Yang S. The structure and mechanical properties of thick rutile–TiO2 films using different coating treatments //</w:t>
      </w:r>
      <w:r w:rsidR="00B341EB">
        <w:rPr>
          <w:rFonts w:ascii="Times New Roman" w:hAnsi="Times New Roman" w:cs="Times New Roman"/>
          <w:color w:val="222222"/>
          <w:sz w:val="28"/>
          <w:szCs w:val="28"/>
          <w:shd w:val="clear" w:color="auto" w:fill="FFFFFF"/>
          <w:lang w:val="kk-KZ"/>
        </w:rPr>
        <w:t xml:space="preserve"> </w:t>
      </w:r>
      <w:r w:rsidRPr="002C50FD">
        <w:rPr>
          <w:rFonts w:ascii="Times New Roman" w:hAnsi="Times New Roman" w:cs="Times New Roman"/>
          <w:color w:val="222222"/>
          <w:sz w:val="28"/>
          <w:szCs w:val="28"/>
          <w:shd w:val="clear" w:color="auto" w:fill="FFFFFF"/>
          <w:lang w:val="en-US"/>
        </w:rPr>
        <w:t xml:space="preserve">Applied surface science. – 2011. – </w:t>
      </w:r>
      <w:r w:rsidRPr="002C50FD">
        <w:rPr>
          <w:rFonts w:ascii="Times New Roman" w:hAnsi="Times New Roman" w:cs="Times New Roman"/>
          <w:color w:val="222222"/>
          <w:sz w:val="28"/>
          <w:szCs w:val="28"/>
          <w:shd w:val="clear" w:color="auto" w:fill="FFFFFF"/>
        </w:rPr>
        <w:t>Т</w:t>
      </w:r>
      <w:r w:rsidRPr="002C50FD">
        <w:rPr>
          <w:rFonts w:ascii="Times New Roman" w:hAnsi="Times New Roman" w:cs="Times New Roman"/>
          <w:color w:val="222222"/>
          <w:sz w:val="28"/>
          <w:szCs w:val="28"/>
          <w:shd w:val="clear" w:color="auto" w:fill="FFFFFF"/>
          <w:lang w:val="en-US"/>
        </w:rPr>
        <w:t xml:space="preserve">. 258. – №. </w:t>
      </w:r>
      <w:r w:rsidRPr="00B341EB">
        <w:rPr>
          <w:rFonts w:ascii="Times New Roman" w:hAnsi="Times New Roman" w:cs="Times New Roman"/>
          <w:color w:val="222222"/>
          <w:sz w:val="28"/>
          <w:szCs w:val="28"/>
          <w:shd w:val="clear" w:color="auto" w:fill="FFFFFF"/>
          <w:lang w:val="en-US"/>
        </w:rPr>
        <w:t xml:space="preserve">1. – </w:t>
      </w:r>
      <w:r w:rsidRPr="002C50FD">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297-303.</w:t>
      </w:r>
      <w:r w:rsidRPr="002C50FD">
        <w:rPr>
          <w:rFonts w:ascii="Times New Roman" w:hAnsi="Times New Roman" w:cs="Times New Roman"/>
          <w:color w:val="222222"/>
          <w:sz w:val="28"/>
          <w:szCs w:val="28"/>
          <w:shd w:val="clear" w:color="auto" w:fill="FFFFFF"/>
          <w:lang w:val="kk-KZ"/>
        </w:rPr>
        <w:t xml:space="preserve"> </w:t>
      </w:r>
      <w:hyperlink r:id="rId180"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https://doi.org/10.1016/j.apsusc.2011.08.055</w:t>
        </w:r>
      </w:hyperlink>
    </w:p>
    <w:p w14:paraId="32D5A203" w14:textId="127C6206" w:rsidR="00507419" w:rsidRPr="002C50FD"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eastAsia="Times New Roman" w:hAnsi="Times New Roman" w:cs="Times New Roman"/>
          <w:bCs/>
          <w:sz w:val="28"/>
          <w:szCs w:val="28"/>
          <w:lang w:val="kk-KZ"/>
        </w:rPr>
        <w:t>Аубакирова Д.М</w:t>
      </w:r>
      <w:r w:rsidRPr="002C50FD">
        <w:rPr>
          <w:rFonts w:ascii="Times New Roman" w:eastAsia="Times New Roman" w:hAnsi="Times New Roman" w:cs="Times New Roman"/>
          <w:bCs/>
          <w:sz w:val="28"/>
          <w:szCs w:val="28"/>
          <w:lang w:val="kk-KZ" w:eastAsia="x-none"/>
        </w:rPr>
        <w:t>.</w:t>
      </w:r>
      <w:r w:rsidRPr="002C50FD">
        <w:rPr>
          <w:rFonts w:ascii="Times New Roman" w:eastAsia="Times New Roman" w:hAnsi="Times New Roman" w:cs="Times New Roman"/>
          <w:bCs/>
          <w:sz w:val="28"/>
          <w:szCs w:val="28"/>
          <w:lang w:val="kk-KZ"/>
        </w:rPr>
        <w:t>, Ердыбаева Н.К., Сағдолдина Ж.Б., Пичугин В.Ф. И</w:t>
      </w:r>
      <w:proofErr w:type="spellStart"/>
      <w:r w:rsidRPr="002C50FD">
        <w:rPr>
          <w:rFonts w:ascii="Times New Roman" w:eastAsia="Times New Roman" w:hAnsi="Times New Roman" w:cs="Times New Roman"/>
          <w:bCs/>
          <w:sz w:val="28"/>
          <w:szCs w:val="28"/>
        </w:rPr>
        <w:t>сследование</w:t>
      </w:r>
      <w:proofErr w:type="spellEnd"/>
      <w:r w:rsidRPr="002C50FD">
        <w:rPr>
          <w:rFonts w:ascii="Times New Roman" w:eastAsia="Times New Roman" w:hAnsi="Times New Roman" w:cs="Times New Roman"/>
          <w:bCs/>
          <w:sz w:val="28"/>
          <w:szCs w:val="28"/>
        </w:rPr>
        <w:t xml:space="preserve"> фазового состава </w:t>
      </w:r>
      <w:proofErr w:type="spellStart"/>
      <w:r w:rsidRPr="002C50FD">
        <w:rPr>
          <w:rFonts w:ascii="Times New Roman" w:eastAsia="Times New Roman" w:hAnsi="Times New Roman" w:cs="Times New Roman"/>
          <w:bCs/>
          <w:sz w:val="28"/>
          <w:szCs w:val="28"/>
        </w:rPr>
        <w:t>оксинитридных</w:t>
      </w:r>
      <w:proofErr w:type="spellEnd"/>
      <w:r w:rsidRPr="002C50FD">
        <w:rPr>
          <w:rFonts w:ascii="Times New Roman" w:eastAsia="Times New Roman" w:hAnsi="Times New Roman" w:cs="Times New Roman"/>
          <w:bCs/>
          <w:sz w:val="28"/>
          <w:szCs w:val="28"/>
        </w:rPr>
        <w:t xml:space="preserve"> покрытий титана</w:t>
      </w:r>
      <w:r w:rsidRPr="002C50FD">
        <w:rPr>
          <w:rFonts w:ascii="Times New Roman" w:eastAsia="Times New Roman" w:hAnsi="Times New Roman" w:cs="Times New Roman"/>
          <w:bCs/>
          <w:sz w:val="28"/>
          <w:szCs w:val="28"/>
          <w:lang w:val="kk-KZ"/>
        </w:rPr>
        <w:t xml:space="preserve"> выращенных</w:t>
      </w:r>
      <w:r w:rsidRPr="002C50FD">
        <w:rPr>
          <w:rFonts w:ascii="Times New Roman" w:eastAsia="Times New Roman" w:hAnsi="Times New Roman" w:cs="Times New Roman"/>
          <w:bCs/>
          <w:sz w:val="28"/>
          <w:szCs w:val="28"/>
        </w:rPr>
        <w:t xml:space="preserve"> методом реактивного магнетронного распыления</w:t>
      </w:r>
      <w:r w:rsidRPr="002C50FD">
        <w:rPr>
          <w:rFonts w:ascii="Times New Roman" w:eastAsia="Times New Roman" w:hAnsi="Times New Roman" w:cs="Times New Roman"/>
          <w:bCs/>
          <w:sz w:val="28"/>
          <w:szCs w:val="28"/>
          <w:lang w:val="kk-KZ" w:eastAsia="x-none"/>
        </w:rPr>
        <w:t xml:space="preserve"> // Вестник ВКГТУ. -</w:t>
      </w:r>
      <w:r w:rsidR="00196340" w:rsidRPr="002C50FD">
        <w:rPr>
          <w:rFonts w:ascii="Times New Roman" w:eastAsia="Times New Roman" w:hAnsi="Times New Roman" w:cs="Times New Roman"/>
          <w:bCs/>
          <w:sz w:val="28"/>
          <w:szCs w:val="28"/>
          <w:lang w:val="kk-KZ" w:eastAsia="x-none"/>
        </w:rPr>
        <w:t xml:space="preserve"> </w:t>
      </w:r>
      <w:r w:rsidRPr="002C50FD">
        <w:rPr>
          <w:rFonts w:ascii="Times New Roman" w:eastAsia="Times New Roman" w:hAnsi="Times New Roman" w:cs="Times New Roman"/>
          <w:bCs/>
          <w:sz w:val="28"/>
          <w:szCs w:val="28"/>
          <w:lang w:val="kk-KZ"/>
        </w:rPr>
        <w:t>2020</w:t>
      </w:r>
      <w:r w:rsidRPr="002C50FD">
        <w:rPr>
          <w:rFonts w:ascii="Times New Roman" w:eastAsia="Times New Roman" w:hAnsi="Times New Roman" w:cs="Times New Roman"/>
          <w:bCs/>
          <w:sz w:val="28"/>
          <w:szCs w:val="28"/>
          <w:lang w:val="kk-KZ" w:eastAsia="x-none"/>
        </w:rPr>
        <w:t>. Вып.2. -</w:t>
      </w:r>
      <w:r w:rsidRPr="002C50FD">
        <w:rPr>
          <w:rFonts w:ascii="Times New Roman" w:eastAsia="Times New Roman" w:hAnsi="Times New Roman" w:cs="Times New Roman"/>
          <w:bCs/>
          <w:sz w:val="28"/>
          <w:szCs w:val="28"/>
          <w:lang w:val="kk-KZ"/>
        </w:rPr>
        <w:t xml:space="preserve"> </w:t>
      </w:r>
      <w:r w:rsidRPr="002C50FD">
        <w:rPr>
          <w:rFonts w:ascii="Times New Roman" w:eastAsia="Times New Roman" w:hAnsi="Times New Roman" w:cs="Times New Roman"/>
          <w:bCs/>
          <w:sz w:val="28"/>
          <w:szCs w:val="28"/>
          <w:lang w:val="kk-KZ" w:eastAsia="x-none"/>
        </w:rPr>
        <w:t>Р</w:t>
      </w:r>
      <w:r w:rsidRPr="002C50FD">
        <w:rPr>
          <w:rFonts w:ascii="Times New Roman" w:eastAsia="Times New Roman" w:hAnsi="Times New Roman" w:cs="Times New Roman"/>
          <w:bCs/>
          <w:sz w:val="28"/>
          <w:szCs w:val="28"/>
          <w:lang w:val="kk-KZ"/>
        </w:rPr>
        <w:t>.</w:t>
      </w:r>
      <w:r w:rsidRPr="002C50FD">
        <w:rPr>
          <w:rFonts w:ascii="Times New Roman" w:eastAsia="Times New Roman" w:hAnsi="Times New Roman" w:cs="Times New Roman"/>
          <w:bCs/>
          <w:sz w:val="28"/>
          <w:szCs w:val="28"/>
          <w:lang w:eastAsia="x-none"/>
        </w:rPr>
        <w:t>73</w:t>
      </w:r>
      <w:r w:rsidRPr="002C50FD">
        <w:rPr>
          <w:rFonts w:ascii="Times New Roman" w:eastAsia="Times New Roman" w:hAnsi="Times New Roman" w:cs="Times New Roman"/>
          <w:bCs/>
          <w:sz w:val="28"/>
          <w:szCs w:val="28"/>
          <w:lang w:val="kk-KZ" w:eastAsia="x-none"/>
        </w:rPr>
        <w:t>-76.</w:t>
      </w:r>
    </w:p>
    <w:p w14:paraId="48B52D13" w14:textId="01D30611" w:rsidR="00507419" w:rsidRPr="002C50FD" w:rsidRDefault="00507419" w:rsidP="00507419">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eastAsia="Times New Roman" w:hAnsi="Times New Roman" w:cs="Times New Roman"/>
          <w:bCs/>
          <w:sz w:val="28"/>
          <w:szCs w:val="28"/>
        </w:rPr>
        <w:t xml:space="preserve">Аубакирова Д.М. Исследование фазового состава поверхности биосовместимых покрытий </w:t>
      </w:r>
      <w:proofErr w:type="spellStart"/>
      <w:r w:rsidRPr="002C50FD">
        <w:rPr>
          <w:rFonts w:ascii="Times New Roman" w:eastAsia="Times New Roman" w:hAnsi="Times New Roman" w:cs="Times New Roman"/>
          <w:bCs/>
          <w:sz w:val="28"/>
          <w:szCs w:val="28"/>
        </w:rPr>
        <w:t>оксинитридов</w:t>
      </w:r>
      <w:proofErr w:type="spellEnd"/>
      <w:r w:rsidRPr="002C50FD">
        <w:rPr>
          <w:rFonts w:ascii="Times New Roman" w:eastAsia="Times New Roman" w:hAnsi="Times New Roman" w:cs="Times New Roman"/>
          <w:bCs/>
          <w:sz w:val="28"/>
          <w:szCs w:val="28"/>
        </w:rPr>
        <w:t xml:space="preserve"> титана нанесенных с помощью магне</w:t>
      </w:r>
      <w:r w:rsidR="00196340" w:rsidRPr="002C50FD">
        <w:rPr>
          <w:rFonts w:ascii="Times New Roman" w:eastAsia="Times New Roman" w:hAnsi="Times New Roman" w:cs="Times New Roman"/>
          <w:bCs/>
          <w:sz w:val="28"/>
          <w:szCs w:val="28"/>
        </w:rPr>
        <w:t xml:space="preserve">тронной распылительной системы // </w:t>
      </w:r>
      <w:r w:rsidRPr="002C50FD">
        <w:rPr>
          <w:rFonts w:ascii="Times New Roman" w:eastAsia="Times New Roman" w:hAnsi="Times New Roman" w:cs="Times New Roman"/>
          <w:bCs/>
          <w:sz w:val="28"/>
          <w:szCs w:val="28"/>
          <w:lang w:val="en-US"/>
        </w:rPr>
        <w:t>VI</w:t>
      </w:r>
      <w:r w:rsidRPr="002C50FD">
        <w:rPr>
          <w:rFonts w:ascii="Times New Roman" w:eastAsia="Times New Roman" w:hAnsi="Times New Roman" w:cs="Times New Roman"/>
          <w:bCs/>
          <w:sz w:val="28"/>
          <w:szCs w:val="28"/>
        </w:rPr>
        <w:t xml:space="preserve"> Международная научно-техническая конференция студентов, магистрантов и молодых ученых «Творчество молодых инновационному развитию Казахстана».</w:t>
      </w:r>
      <w:r w:rsidR="00196340" w:rsidRPr="002C50FD">
        <w:rPr>
          <w:rFonts w:ascii="Times New Roman" w:eastAsia="Times New Roman" w:hAnsi="Times New Roman" w:cs="Times New Roman"/>
          <w:bCs/>
          <w:sz w:val="28"/>
          <w:szCs w:val="28"/>
          <w:lang w:val="kk-KZ"/>
        </w:rPr>
        <w:t xml:space="preserve"> -</w:t>
      </w:r>
      <w:r w:rsidRPr="002C50FD">
        <w:rPr>
          <w:rFonts w:ascii="Times New Roman" w:eastAsia="Times New Roman" w:hAnsi="Times New Roman" w:cs="Times New Roman"/>
          <w:bCs/>
          <w:sz w:val="28"/>
          <w:szCs w:val="28"/>
        </w:rPr>
        <w:t xml:space="preserve"> Усть-Каменогорск. </w:t>
      </w:r>
      <w:r w:rsidR="00196340" w:rsidRPr="002C50FD">
        <w:rPr>
          <w:rFonts w:ascii="Times New Roman" w:eastAsia="Times New Roman" w:hAnsi="Times New Roman" w:cs="Times New Roman"/>
          <w:bCs/>
          <w:sz w:val="28"/>
          <w:szCs w:val="28"/>
          <w:lang w:val="kk-KZ"/>
        </w:rPr>
        <w:t xml:space="preserve">- </w:t>
      </w:r>
      <w:r w:rsidR="00196340" w:rsidRPr="002C50FD">
        <w:rPr>
          <w:rFonts w:ascii="Times New Roman" w:eastAsia="Times New Roman" w:hAnsi="Times New Roman" w:cs="Times New Roman"/>
          <w:bCs/>
          <w:sz w:val="28"/>
          <w:szCs w:val="28"/>
        </w:rPr>
        <w:t>2020</w:t>
      </w:r>
      <w:r w:rsidRPr="002C50FD">
        <w:rPr>
          <w:rFonts w:ascii="Times New Roman" w:eastAsia="Times New Roman" w:hAnsi="Times New Roman" w:cs="Times New Roman"/>
          <w:bCs/>
          <w:sz w:val="28"/>
          <w:szCs w:val="28"/>
          <w:lang w:eastAsia="x-none"/>
        </w:rPr>
        <w:t>.</w:t>
      </w:r>
      <w:r w:rsidR="00196340" w:rsidRPr="002C50FD">
        <w:rPr>
          <w:rFonts w:ascii="Times New Roman" w:eastAsia="Times New Roman" w:hAnsi="Times New Roman" w:cs="Times New Roman"/>
          <w:bCs/>
          <w:sz w:val="28"/>
          <w:szCs w:val="28"/>
          <w:lang w:val="kk-KZ" w:eastAsia="x-none"/>
        </w:rPr>
        <w:t xml:space="preserve"> – 213с.</w:t>
      </w:r>
    </w:p>
    <w:p w14:paraId="1251A69C" w14:textId="71CC6C6D" w:rsidR="00E426D4" w:rsidRPr="002C50FD" w:rsidRDefault="00B341EB"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color w:val="222222"/>
          <w:sz w:val="28"/>
          <w:szCs w:val="28"/>
          <w:shd w:val="clear" w:color="auto" w:fill="FFFFFF"/>
          <w:lang w:val="en-US"/>
        </w:rPr>
        <w:t>Luong V.</w:t>
      </w:r>
      <w:r w:rsidR="00E426D4" w:rsidRPr="002C50FD">
        <w:rPr>
          <w:rFonts w:ascii="Times New Roman" w:hAnsi="Times New Roman" w:cs="Times New Roman"/>
          <w:color w:val="222222"/>
          <w:sz w:val="28"/>
          <w:szCs w:val="28"/>
          <w:shd w:val="clear" w:color="auto" w:fill="FFFFFF"/>
          <w:lang w:val="en-US"/>
        </w:rPr>
        <w:t xml:space="preserve">D. et al. Influence of nitrogen gas flow on the hardness and the tribological properties of a </w:t>
      </w:r>
      <w:proofErr w:type="spellStart"/>
      <w:r w:rsidR="00E426D4" w:rsidRPr="002C50FD">
        <w:rPr>
          <w:rFonts w:ascii="Times New Roman" w:hAnsi="Times New Roman" w:cs="Times New Roman"/>
          <w:color w:val="222222"/>
          <w:sz w:val="28"/>
          <w:szCs w:val="28"/>
          <w:shd w:val="clear" w:color="auto" w:fill="FFFFFF"/>
          <w:lang w:val="en-US"/>
        </w:rPr>
        <w:t>TiAlBN</w:t>
      </w:r>
      <w:proofErr w:type="spellEnd"/>
      <w:r w:rsidR="00E426D4" w:rsidRPr="002C50FD">
        <w:rPr>
          <w:rFonts w:ascii="Times New Roman" w:hAnsi="Times New Roman" w:cs="Times New Roman"/>
          <w:color w:val="222222"/>
          <w:sz w:val="28"/>
          <w:szCs w:val="28"/>
          <w:shd w:val="clear" w:color="auto" w:fill="FFFFFF"/>
          <w:lang w:val="en-US"/>
        </w:rPr>
        <w:t xml:space="preserve"> coating deposited by using a magnetron sputtering process //</w:t>
      </w:r>
      <w:r>
        <w:rPr>
          <w:rFonts w:ascii="Times New Roman" w:hAnsi="Times New Roman" w:cs="Times New Roman"/>
          <w:color w:val="222222"/>
          <w:sz w:val="28"/>
          <w:szCs w:val="28"/>
          <w:shd w:val="clear" w:color="auto" w:fill="FFFFFF"/>
          <w:lang w:val="kk-KZ"/>
        </w:rPr>
        <w:t xml:space="preserve"> </w:t>
      </w:r>
      <w:r w:rsidR="00E426D4" w:rsidRPr="002C50FD">
        <w:rPr>
          <w:rFonts w:ascii="Times New Roman" w:hAnsi="Times New Roman" w:cs="Times New Roman"/>
          <w:color w:val="222222"/>
          <w:sz w:val="28"/>
          <w:szCs w:val="28"/>
          <w:shd w:val="clear" w:color="auto" w:fill="FFFFFF"/>
          <w:lang w:val="en-US"/>
        </w:rPr>
        <w:t xml:space="preserve">Journal of the Korean Physical Society. – 2017. – </w:t>
      </w:r>
      <w:r w:rsidR="00E426D4" w:rsidRPr="002C50FD">
        <w:rPr>
          <w:rFonts w:ascii="Times New Roman" w:hAnsi="Times New Roman" w:cs="Times New Roman"/>
          <w:color w:val="222222"/>
          <w:sz w:val="28"/>
          <w:szCs w:val="28"/>
          <w:shd w:val="clear" w:color="auto" w:fill="FFFFFF"/>
        </w:rPr>
        <w:t>Т</w:t>
      </w:r>
      <w:r w:rsidR="00E426D4" w:rsidRPr="002C50FD">
        <w:rPr>
          <w:rFonts w:ascii="Times New Roman" w:hAnsi="Times New Roman" w:cs="Times New Roman"/>
          <w:color w:val="222222"/>
          <w:sz w:val="28"/>
          <w:szCs w:val="28"/>
          <w:shd w:val="clear" w:color="auto" w:fill="FFFFFF"/>
          <w:lang w:val="en-US"/>
        </w:rPr>
        <w:t xml:space="preserve">. 70. – </w:t>
      </w:r>
      <w:r w:rsidR="00E426D4" w:rsidRPr="002C50FD">
        <w:rPr>
          <w:rFonts w:ascii="Times New Roman" w:hAnsi="Times New Roman" w:cs="Times New Roman"/>
          <w:color w:val="222222"/>
          <w:sz w:val="28"/>
          <w:szCs w:val="28"/>
          <w:shd w:val="clear" w:color="auto" w:fill="FFFFFF"/>
        </w:rPr>
        <w:t>С</w:t>
      </w:r>
      <w:r w:rsidR="00E426D4" w:rsidRPr="002C50FD">
        <w:rPr>
          <w:rFonts w:ascii="Times New Roman" w:hAnsi="Times New Roman" w:cs="Times New Roman"/>
          <w:color w:val="222222"/>
          <w:sz w:val="28"/>
          <w:szCs w:val="28"/>
          <w:shd w:val="clear" w:color="auto" w:fill="FFFFFF"/>
          <w:lang w:val="en-US"/>
        </w:rPr>
        <w:t>. 929-933.</w:t>
      </w:r>
      <w:r w:rsidR="00E426D4" w:rsidRPr="002C50FD">
        <w:rPr>
          <w:rFonts w:ascii="Times New Roman" w:hAnsi="Times New Roman" w:cs="Times New Roman"/>
          <w:color w:val="222222"/>
          <w:sz w:val="28"/>
          <w:szCs w:val="28"/>
          <w:shd w:val="clear" w:color="auto" w:fill="FFFFFF"/>
          <w:lang w:val="kk-KZ"/>
        </w:rPr>
        <w:t xml:space="preserve"> </w:t>
      </w:r>
      <w:hyperlink r:id="rId181" w:history="1">
        <w:r w:rsidR="00E426D4" w:rsidRPr="002C50FD">
          <w:rPr>
            <w:rStyle w:val="ad"/>
            <w:rFonts w:ascii="Times New Roman" w:hAnsi="Times New Roman" w:cs="Times New Roman"/>
            <w:sz w:val="28"/>
            <w:szCs w:val="28"/>
            <w:shd w:val="clear" w:color="auto" w:fill="FFFFFF"/>
            <w:lang w:val="en-US"/>
          </w:rPr>
          <w:t>https://doi.org/10.3938/jkps.70.929</w:t>
        </w:r>
      </w:hyperlink>
    </w:p>
    <w:p w14:paraId="3D7A762A" w14:textId="01EEF99C" w:rsidR="00E426D4" w:rsidRPr="00D353C0" w:rsidRDefault="002C50FD"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2C50FD">
        <w:rPr>
          <w:rFonts w:ascii="Times New Roman" w:hAnsi="Times New Roman" w:cs="Times New Roman"/>
          <w:color w:val="222222"/>
          <w:sz w:val="28"/>
          <w:szCs w:val="28"/>
          <w:shd w:val="clear" w:color="auto" w:fill="FFFFFF"/>
          <w:lang w:val="en-US"/>
        </w:rPr>
        <w:t xml:space="preserve">Hu T. et al. Biodegradable stents for coronary artery disease treatment: Recent </w:t>
      </w:r>
      <w:r w:rsidRPr="00D353C0">
        <w:rPr>
          <w:rFonts w:ascii="Times New Roman" w:hAnsi="Times New Roman" w:cs="Times New Roman"/>
          <w:color w:val="222222"/>
          <w:sz w:val="28"/>
          <w:szCs w:val="28"/>
          <w:shd w:val="clear" w:color="auto" w:fill="FFFFFF"/>
          <w:lang w:val="en-US"/>
        </w:rPr>
        <w:t>advances and future perspectives //</w:t>
      </w:r>
      <w:r w:rsidR="00B341EB">
        <w:rPr>
          <w:rFonts w:ascii="Times New Roman" w:hAnsi="Times New Roman" w:cs="Times New Roman"/>
          <w:color w:val="222222"/>
          <w:sz w:val="28"/>
          <w:szCs w:val="28"/>
          <w:shd w:val="clear" w:color="auto" w:fill="FFFFFF"/>
          <w:lang w:val="kk-KZ"/>
        </w:rPr>
        <w:t xml:space="preserve"> </w:t>
      </w:r>
      <w:r w:rsidRPr="00D353C0">
        <w:rPr>
          <w:rFonts w:ascii="Times New Roman" w:hAnsi="Times New Roman" w:cs="Times New Roman"/>
          <w:color w:val="222222"/>
          <w:sz w:val="28"/>
          <w:szCs w:val="28"/>
          <w:shd w:val="clear" w:color="auto" w:fill="FFFFFF"/>
          <w:lang w:val="en-US"/>
        </w:rPr>
        <w:t xml:space="preserve">Materials Science and Engineering: C. – 2018. – </w:t>
      </w:r>
      <w:r w:rsidRPr="00D353C0">
        <w:rPr>
          <w:rFonts w:ascii="Times New Roman" w:hAnsi="Times New Roman" w:cs="Times New Roman"/>
          <w:color w:val="222222"/>
          <w:sz w:val="28"/>
          <w:szCs w:val="28"/>
          <w:shd w:val="clear" w:color="auto" w:fill="FFFFFF"/>
        </w:rPr>
        <w:t>Т</w:t>
      </w:r>
      <w:r w:rsidRPr="00D353C0">
        <w:rPr>
          <w:rFonts w:ascii="Times New Roman" w:hAnsi="Times New Roman" w:cs="Times New Roman"/>
          <w:color w:val="222222"/>
          <w:sz w:val="28"/>
          <w:szCs w:val="28"/>
          <w:shd w:val="clear" w:color="auto" w:fill="FFFFFF"/>
          <w:lang w:val="en-US"/>
        </w:rPr>
        <w:t xml:space="preserve">. 91. – </w:t>
      </w:r>
      <w:r w:rsidRPr="00D353C0">
        <w:rPr>
          <w:rFonts w:ascii="Times New Roman" w:hAnsi="Times New Roman" w:cs="Times New Roman"/>
          <w:color w:val="222222"/>
          <w:sz w:val="28"/>
          <w:szCs w:val="28"/>
          <w:shd w:val="clear" w:color="auto" w:fill="FFFFFF"/>
        </w:rPr>
        <w:t>С</w:t>
      </w:r>
      <w:r w:rsidRPr="00D353C0">
        <w:rPr>
          <w:rFonts w:ascii="Times New Roman" w:hAnsi="Times New Roman" w:cs="Times New Roman"/>
          <w:color w:val="222222"/>
          <w:sz w:val="28"/>
          <w:szCs w:val="28"/>
          <w:shd w:val="clear" w:color="auto" w:fill="FFFFFF"/>
          <w:lang w:val="en-US"/>
        </w:rPr>
        <w:t>. 163-178.</w:t>
      </w:r>
      <w:r w:rsidRPr="00D353C0">
        <w:rPr>
          <w:rFonts w:ascii="Times New Roman" w:hAnsi="Times New Roman" w:cs="Times New Roman"/>
          <w:color w:val="222222"/>
          <w:sz w:val="28"/>
          <w:szCs w:val="28"/>
          <w:shd w:val="clear" w:color="auto" w:fill="FFFFFF"/>
          <w:lang w:val="kk-KZ"/>
        </w:rPr>
        <w:t xml:space="preserve"> </w:t>
      </w:r>
      <w:hyperlink r:id="rId182"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https://doi.org/10.1016/j.msec.2018.04.100</w:t>
        </w:r>
      </w:hyperlink>
    </w:p>
    <w:p w14:paraId="18A14CED" w14:textId="4CCD54D0" w:rsidR="00D353C0" w:rsidRPr="00D353C0" w:rsidRDefault="00D353C0"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D353C0">
        <w:rPr>
          <w:rFonts w:ascii="Times New Roman" w:hAnsi="Times New Roman" w:cs="Times New Roman"/>
          <w:color w:val="222222"/>
          <w:sz w:val="28"/>
          <w:szCs w:val="28"/>
          <w:shd w:val="clear" w:color="auto" w:fill="FFFFFF"/>
          <w:lang w:val="en-US"/>
        </w:rPr>
        <w:t>Hogmark</w:t>
      </w:r>
      <w:proofErr w:type="spellEnd"/>
      <w:r w:rsidRPr="00D353C0">
        <w:rPr>
          <w:rFonts w:ascii="Times New Roman" w:hAnsi="Times New Roman" w:cs="Times New Roman"/>
          <w:color w:val="222222"/>
          <w:sz w:val="28"/>
          <w:szCs w:val="28"/>
          <w:shd w:val="clear" w:color="auto" w:fill="FFFFFF"/>
          <w:lang w:val="en-US"/>
        </w:rPr>
        <w:t xml:space="preserve"> S., Jacobson S., Larsson M. Design and evaluation of tribological coatings //</w:t>
      </w:r>
      <w:r w:rsidR="00B341EB">
        <w:rPr>
          <w:rFonts w:ascii="Times New Roman" w:hAnsi="Times New Roman" w:cs="Times New Roman"/>
          <w:color w:val="222222"/>
          <w:sz w:val="28"/>
          <w:szCs w:val="28"/>
          <w:shd w:val="clear" w:color="auto" w:fill="FFFFFF"/>
          <w:lang w:val="kk-KZ"/>
        </w:rPr>
        <w:t xml:space="preserve"> </w:t>
      </w:r>
      <w:r w:rsidRPr="00D353C0">
        <w:rPr>
          <w:rFonts w:ascii="Times New Roman" w:hAnsi="Times New Roman" w:cs="Times New Roman"/>
          <w:color w:val="222222"/>
          <w:sz w:val="28"/>
          <w:szCs w:val="28"/>
          <w:shd w:val="clear" w:color="auto" w:fill="FFFFFF"/>
          <w:lang w:val="en-US"/>
        </w:rPr>
        <w:t xml:space="preserve">wear. – 2000. – </w:t>
      </w:r>
      <w:r w:rsidRPr="00D353C0">
        <w:rPr>
          <w:rFonts w:ascii="Times New Roman" w:hAnsi="Times New Roman" w:cs="Times New Roman"/>
          <w:color w:val="222222"/>
          <w:sz w:val="28"/>
          <w:szCs w:val="28"/>
          <w:shd w:val="clear" w:color="auto" w:fill="FFFFFF"/>
        </w:rPr>
        <w:t>Т</w:t>
      </w:r>
      <w:r w:rsidRPr="00D353C0">
        <w:rPr>
          <w:rFonts w:ascii="Times New Roman" w:hAnsi="Times New Roman" w:cs="Times New Roman"/>
          <w:color w:val="222222"/>
          <w:sz w:val="28"/>
          <w:szCs w:val="28"/>
          <w:shd w:val="clear" w:color="auto" w:fill="FFFFFF"/>
          <w:lang w:val="en-US"/>
        </w:rPr>
        <w:t xml:space="preserve">. 246. – №. </w:t>
      </w:r>
      <w:r w:rsidRPr="00B341EB">
        <w:rPr>
          <w:rFonts w:ascii="Times New Roman" w:hAnsi="Times New Roman" w:cs="Times New Roman"/>
          <w:color w:val="222222"/>
          <w:sz w:val="28"/>
          <w:szCs w:val="28"/>
          <w:shd w:val="clear" w:color="auto" w:fill="FFFFFF"/>
          <w:lang w:val="en-US"/>
        </w:rPr>
        <w:t xml:space="preserve">1-2. – </w:t>
      </w:r>
      <w:r w:rsidRPr="00D353C0">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20-33.</w:t>
      </w:r>
      <w:r w:rsidRPr="00D353C0">
        <w:rPr>
          <w:rFonts w:ascii="Times New Roman" w:hAnsi="Times New Roman" w:cs="Times New Roman"/>
          <w:color w:val="222222"/>
          <w:sz w:val="28"/>
          <w:szCs w:val="28"/>
          <w:shd w:val="clear" w:color="auto" w:fill="FFFFFF"/>
          <w:lang w:val="kk-KZ"/>
        </w:rPr>
        <w:t xml:space="preserve"> </w:t>
      </w:r>
      <w:hyperlink r:id="rId183"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https://doi.org/10.1016/S0043-1648(00)00505-6</w:t>
        </w:r>
      </w:hyperlink>
    </w:p>
    <w:p w14:paraId="47DEC787" w14:textId="19FFD86A" w:rsidR="00D353C0" w:rsidRPr="00D353C0" w:rsidRDefault="00D353C0"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D353C0">
        <w:rPr>
          <w:rFonts w:ascii="Times New Roman" w:hAnsi="Times New Roman" w:cs="Times New Roman"/>
          <w:color w:val="222222"/>
          <w:sz w:val="28"/>
          <w:szCs w:val="28"/>
          <w:shd w:val="clear" w:color="auto" w:fill="FFFFFF"/>
          <w:lang w:val="en-US"/>
        </w:rPr>
        <w:t>Öztürk</w:t>
      </w:r>
      <w:proofErr w:type="spellEnd"/>
      <w:r w:rsidRPr="00D353C0">
        <w:rPr>
          <w:rFonts w:ascii="Times New Roman" w:hAnsi="Times New Roman" w:cs="Times New Roman"/>
          <w:color w:val="222222"/>
          <w:sz w:val="28"/>
          <w:szCs w:val="28"/>
          <w:shd w:val="clear" w:color="auto" w:fill="FFFFFF"/>
          <w:lang w:val="en-US"/>
        </w:rPr>
        <w:t xml:space="preserve"> A. et al. Comparative tribological behaviors of </w:t>
      </w:r>
      <w:proofErr w:type="spellStart"/>
      <w:r w:rsidRPr="00D353C0">
        <w:rPr>
          <w:rFonts w:ascii="Times New Roman" w:hAnsi="Times New Roman" w:cs="Times New Roman"/>
          <w:color w:val="222222"/>
          <w:sz w:val="28"/>
          <w:szCs w:val="28"/>
          <w:shd w:val="clear" w:color="auto" w:fill="FFFFFF"/>
          <w:lang w:val="en-US"/>
        </w:rPr>
        <w:t>TiN</w:t>
      </w:r>
      <w:proofErr w:type="spellEnd"/>
      <w:r w:rsidRPr="00D353C0">
        <w:rPr>
          <w:rFonts w:ascii="Times New Roman" w:hAnsi="Times New Roman" w:cs="Times New Roman"/>
          <w:color w:val="222222"/>
          <w:sz w:val="28"/>
          <w:szCs w:val="28"/>
          <w:shd w:val="clear" w:color="auto" w:fill="FFFFFF"/>
          <w:lang w:val="en-US"/>
        </w:rPr>
        <w:t xml:space="preserve">, </w:t>
      </w:r>
      <w:proofErr w:type="spellStart"/>
      <w:r w:rsidRPr="00D353C0">
        <w:rPr>
          <w:rFonts w:ascii="Times New Roman" w:hAnsi="Times New Roman" w:cs="Times New Roman"/>
          <w:color w:val="222222"/>
          <w:sz w:val="28"/>
          <w:szCs w:val="28"/>
          <w:shd w:val="clear" w:color="auto" w:fill="FFFFFF"/>
          <w:lang w:val="en-US"/>
        </w:rPr>
        <w:t>CrN</w:t>
      </w:r>
      <w:proofErr w:type="spellEnd"/>
      <w:r w:rsidRPr="00D353C0">
        <w:rPr>
          <w:rFonts w:ascii="Times New Roman" w:hAnsi="Times New Roman" w:cs="Times New Roman"/>
          <w:color w:val="222222"/>
          <w:sz w:val="28"/>
          <w:szCs w:val="28"/>
          <w:shd w:val="clear" w:color="auto" w:fill="FFFFFF"/>
          <w:lang w:val="en-US"/>
        </w:rPr>
        <w:t xml:space="preserve"> and </w:t>
      </w:r>
      <w:proofErr w:type="spellStart"/>
      <w:r w:rsidRPr="00D353C0">
        <w:rPr>
          <w:rFonts w:ascii="Times New Roman" w:hAnsi="Times New Roman" w:cs="Times New Roman"/>
          <w:color w:val="222222"/>
          <w:sz w:val="28"/>
          <w:szCs w:val="28"/>
          <w:shd w:val="clear" w:color="auto" w:fill="FFFFFF"/>
          <w:lang w:val="en-US"/>
        </w:rPr>
        <w:t>MoNCu</w:t>
      </w:r>
      <w:proofErr w:type="spellEnd"/>
      <w:r w:rsidRPr="00D353C0">
        <w:rPr>
          <w:rFonts w:ascii="Times New Roman" w:hAnsi="Times New Roman" w:cs="Times New Roman"/>
          <w:color w:val="222222"/>
          <w:sz w:val="28"/>
          <w:szCs w:val="28"/>
          <w:shd w:val="clear" w:color="auto" w:fill="FFFFFF"/>
          <w:lang w:val="en-US"/>
        </w:rPr>
        <w:t xml:space="preserve"> nanocomposite coatings //</w:t>
      </w:r>
      <w:r w:rsidR="00B341EB">
        <w:rPr>
          <w:rFonts w:ascii="Times New Roman" w:hAnsi="Times New Roman" w:cs="Times New Roman"/>
          <w:color w:val="222222"/>
          <w:sz w:val="28"/>
          <w:szCs w:val="28"/>
          <w:shd w:val="clear" w:color="auto" w:fill="FFFFFF"/>
          <w:lang w:val="kk-KZ"/>
        </w:rPr>
        <w:t xml:space="preserve"> </w:t>
      </w:r>
      <w:r w:rsidRPr="00D353C0">
        <w:rPr>
          <w:rFonts w:ascii="Times New Roman" w:hAnsi="Times New Roman" w:cs="Times New Roman"/>
          <w:color w:val="222222"/>
          <w:sz w:val="28"/>
          <w:szCs w:val="28"/>
          <w:shd w:val="clear" w:color="auto" w:fill="FFFFFF"/>
          <w:lang w:val="en-US"/>
        </w:rPr>
        <w:t xml:space="preserve">Tribology International. – 2008. – </w:t>
      </w:r>
      <w:r w:rsidRPr="00D353C0">
        <w:rPr>
          <w:rFonts w:ascii="Times New Roman" w:hAnsi="Times New Roman" w:cs="Times New Roman"/>
          <w:color w:val="222222"/>
          <w:sz w:val="28"/>
          <w:szCs w:val="28"/>
          <w:shd w:val="clear" w:color="auto" w:fill="FFFFFF"/>
        </w:rPr>
        <w:t>Т</w:t>
      </w:r>
      <w:r w:rsidRPr="00D353C0">
        <w:rPr>
          <w:rFonts w:ascii="Times New Roman" w:hAnsi="Times New Roman" w:cs="Times New Roman"/>
          <w:color w:val="222222"/>
          <w:sz w:val="28"/>
          <w:szCs w:val="28"/>
          <w:shd w:val="clear" w:color="auto" w:fill="FFFFFF"/>
          <w:lang w:val="en-US"/>
        </w:rPr>
        <w:t xml:space="preserve">. 41. – №. </w:t>
      </w:r>
      <w:r w:rsidRPr="00B341EB">
        <w:rPr>
          <w:rFonts w:ascii="Times New Roman" w:hAnsi="Times New Roman" w:cs="Times New Roman"/>
          <w:color w:val="222222"/>
          <w:sz w:val="28"/>
          <w:szCs w:val="28"/>
          <w:shd w:val="clear" w:color="auto" w:fill="FFFFFF"/>
          <w:lang w:val="en-US"/>
        </w:rPr>
        <w:t xml:space="preserve">1. – </w:t>
      </w:r>
      <w:r w:rsidRPr="00D353C0">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49-59.</w:t>
      </w:r>
      <w:r w:rsidRPr="00D353C0">
        <w:rPr>
          <w:rFonts w:ascii="Times New Roman" w:hAnsi="Times New Roman" w:cs="Times New Roman"/>
          <w:color w:val="222222"/>
          <w:sz w:val="28"/>
          <w:szCs w:val="28"/>
          <w:shd w:val="clear" w:color="auto" w:fill="FFFFFF"/>
          <w:lang w:val="kk-KZ"/>
        </w:rPr>
        <w:t xml:space="preserve"> </w:t>
      </w:r>
      <w:hyperlink r:id="rId184"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https://doi.org/10.1016/j.triboint.2007.04.008</w:t>
        </w:r>
      </w:hyperlink>
    </w:p>
    <w:p w14:paraId="215C2AD2" w14:textId="4B0E0496" w:rsidR="00D353C0" w:rsidRPr="00D353C0" w:rsidRDefault="00D353C0"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D353C0">
        <w:rPr>
          <w:rFonts w:ascii="Times New Roman" w:hAnsi="Times New Roman" w:cs="Times New Roman"/>
          <w:color w:val="222222"/>
          <w:sz w:val="28"/>
          <w:szCs w:val="28"/>
          <w:shd w:val="clear" w:color="auto" w:fill="FFFFFF"/>
          <w:lang w:val="en-US"/>
        </w:rPr>
        <w:lastRenderedPageBreak/>
        <w:t xml:space="preserve">Leyland A., Matthews A. On the significance of the H/E ratio in wear control: a nanocomposite coating approach to </w:t>
      </w:r>
      <w:proofErr w:type="spellStart"/>
      <w:r w:rsidRPr="00D353C0">
        <w:rPr>
          <w:rFonts w:ascii="Times New Roman" w:hAnsi="Times New Roman" w:cs="Times New Roman"/>
          <w:color w:val="222222"/>
          <w:sz w:val="28"/>
          <w:szCs w:val="28"/>
          <w:shd w:val="clear" w:color="auto" w:fill="FFFFFF"/>
          <w:lang w:val="en-US"/>
        </w:rPr>
        <w:t>optimised</w:t>
      </w:r>
      <w:proofErr w:type="spellEnd"/>
      <w:r w:rsidRPr="00D353C0">
        <w:rPr>
          <w:rFonts w:ascii="Times New Roman" w:hAnsi="Times New Roman" w:cs="Times New Roman"/>
          <w:color w:val="222222"/>
          <w:sz w:val="28"/>
          <w:szCs w:val="28"/>
          <w:shd w:val="clear" w:color="auto" w:fill="FFFFFF"/>
          <w:lang w:val="en-US"/>
        </w:rPr>
        <w:t xml:space="preserve"> tribological </w:t>
      </w:r>
      <w:proofErr w:type="spellStart"/>
      <w:r w:rsidRPr="00D353C0">
        <w:rPr>
          <w:rFonts w:ascii="Times New Roman" w:hAnsi="Times New Roman" w:cs="Times New Roman"/>
          <w:color w:val="222222"/>
          <w:sz w:val="28"/>
          <w:szCs w:val="28"/>
          <w:shd w:val="clear" w:color="auto" w:fill="FFFFFF"/>
          <w:lang w:val="en-US"/>
        </w:rPr>
        <w:t>behaviour</w:t>
      </w:r>
      <w:proofErr w:type="spellEnd"/>
      <w:r w:rsidRPr="00D353C0">
        <w:rPr>
          <w:rFonts w:ascii="Times New Roman" w:hAnsi="Times New Roman" w:cs="Times New Roman"/>
          <w:color w:val="222222"/>
          <w:sz w:val="28"/>
          <w:szCs w:val="28"/>
          <w:shd w:val="clear" w:color="auto" w:fill="FFFFFF"/>
          <w:lang w:val="en-US"/>
        </w:rPr>
        <w:t xml:space="preserve"> //</w:t>
      </w:r>
      <w:r w:rsidR="00B341EB">
        <w:rPr>
          <w:rFonts w:ascii="Times New Roman" w:hAnsi="Times New Roman" w:cs="Times New Roman"/>
          <w:color w:val="222222"/>
          <w:sz w:val="28"/>
          <w:szCs w:val="28"/>
          <w:shd w:val="clear" w:color="auto" w:fill="FFFFFF"/>
          <w:lang w:val="kk-KZ"/>
        </w:rPr>
        <w:t xml:space="preserve"> </w:t>
      </w:r>
      <w:r w:rsidRPr="00D353C0">
        <w:rPr>
          <w:rFonts w:ascii="Times New Roman" w:hAnsi="Times New Roman" w:cs="Times New Roman"/>
          <w:color w:val="222222"/>
          <w:sz w:val="28"/>
          <w:szCs w:val="28"/>
          <w:shd w:val="clear" w:color="auto" w:fill="FFFFFF"/>
          <w:lang w:val="en-US"/>
        </w:rPr>
        <w:t xml:space="preserve">Wear. – 2000. – </w:t>
      </w:r>
      <w:r w:rsidRPr="00D353C0">
        <w:rPr>
          <w:rFonts w:ascii="Times New Roman" w:hAnsi="Times New Roman" w:cs="Times New Roman"/>
          <w:color w:val="222222"/>
          <w:sz w:val="28"/>
          <w:szCs w:val="28"/>
          <w:shd w:val="clear" w:color="auto" w:fill="FFFFFF"/>
        </w:rPr>
        <w:t>Т</w:t>
      </w:r>
      <w:r w:rsidRPr="00D353C0">
        <w:rPr>
          <w:rFonts w:ascii="Times New Roman" w:hAnsi="Times New Roman" w:cs="Times New Roman"/>
          <w:color w:val="222222"/>
          <w:sz w:val="28"/>
          <w:szCs w:val="28"/>
          <w:shd w:val="clear" w:color="auto" w:fill="FFFFFF"/>
          <w:lang w:val="en-US"/>
        </w:rPr>
        <w:t xml:space="preserve">. 246. – №. </w:t>
      </w:r>
      <w:r w:rsidRPr="00B341EB">
        <w:rPr>
          <w:rFonts w:ascii="Times New Roman" w:hAnsi="Times New Roman" w:cs="Times New Roman"/>
          <w:color w:val="222222"/>
          <w:sz w:val="28"/>
          <w:szCs w:val="28"/>
          <w:shd w:val="clear" w:color="auto" w:fill="FFFFFF"/>
          <w:lang w:val="en-US"/>
        </w:rPr>
        <w:t xml:space="preserve">1-2. – </w:t>
      </w:r>
      <w:r w:rsidRPr="00D353C0">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1-11.</w:t>
      </w:r>
      <w:r w:rsidRPr="00D353C0">
        <w:rPr>
          <w:rFonts w:ascii="Times New Roman" w:hAnsi="Times New Roman" w:cs="Times New Roman"/>
          <w:color w:val="222222"/>
          <w:sz w:val="28"/>
          <w:szCs w:val="28"/>
          <w:shd w:val="clear" w:color="auto" w:fill="FFFFFF"/>
          <w:lang w:val="kk-KZ"/>
        </w:rPr>
        <w:t xml:space="preserve"> </w:t>
      </w:r>
      <w:hyperlink r:id="rId185" w:tgtFrame="_blank" w:tooltip="Persistent link using digital object identifier" w:history="1">
        <w:r w:rsidRPr="00B341EB">
          <w:rPr>
            <w:rStyle w:val="anchor-text"/>
            <w:rFonts w:ascii="Times New Roman" w:hAnsi="Times New Roman" w:cs="Times New Roman"/>
            <w:color w:val="0272B1"/>
            <w:sz w:val="28"/>
            <w:szCs w:val="28"/>
            <w:lang w:val="en-US"/>
          </w:rPr>
          <w:t>https://doi.org/10.1016/S0043-1648(00)00488-9</w:t>
        </w:r>
      </w:hyperlink>
    </w:p>
    <w:p w14:paraId="3B9D4B3D" w14:textId="57FE5D61" w:rsidR="006F6C1B" w:rsidRPr="006F6C1B" w:rsidRDefault="006F6C1B"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6F6C1B">
        <w:rPr>
          <w:rFonts w:ascii="Times New Roman" w:hAnsi="Times New Roman" w:cs="Times New Roman"/>
          <w:color w:val="222222"/>
          <w:sz w:val="28"/>
          <w:szCs w:val="28"/>
          <w:shd w:val="clear" w:color="auto" w:fill="FFFFFF"/>
          <w:lang w:val="en-US"/>
        </w:rPr>
        <w:t>Hagemeister J. et al. Compliance of a cobalt chromium coronary stent alloy–the COVIS trial //</w:t>
      </w:r>
      <w:r w:rsidR="00B341EB">
        <w:rPr>
          <w:rFonts w:ascii="Times New Roman" w:hAnsi="Times New Roman" w:cs="Times New Roman"/>
          <w:color w:val="222222"/>
          <w:sz w:val="28"/>
          <w:szCs w:val="28"/>
          <w:shd w:val="clear" w:color="auto" w:fill="FFFFFF"/>
          <w:lang w:val="kk-KZ"/>
        </w:rPr>
        <w:t xml:space="preserve"> </w:t>
      </w:r>
      <w:r w:rsidRPr="006F6C1B">
        <w:rPr>
          <w:rFonts w:ascii="Times New Roman" w:hAnsi="Times New Roman" w:cs="Times New Roman"/>
          <w:color w:val="222222"/>
          <w:sz w:val="28"/>
          <w:szCs w:val="28"/>
          <w:shd w:val="clear" w:color="auto" w:fill="FFFFFF"/>
          <w:lang w:val="en-US"/>
        </w:rPr>
        <w:t xml:space="preserve">Current Controlled Trials in Cardiovascular Medicine. – 2005. – </w:t>
      </w:r>
      <w:r w:rsidRPr="006F6C1B">
        <w:rPr>
          <w:rFonts w:ascii="Times New Roman" w:hAnsi="Times New Roman" w:cs="Times New Roman"/>
          <w:color w:val="222222"/>
          <w:sz w:val="28"/>
          <w:szCs w:val="28"/>
          <w:shd w:val="clear" w:color="auto" w:fill="FFFFFF"/>
        </w:rPr>
        <w:t>Т</w:t>
      </w:r>
      <w:r w:rsidRPr="006F6C1B">
        <w:rPr>
          <w:rFonts w:ascii="Times New Roman" w:hAnsi="Times New Roman" w:cs="Times New Roman"/>
          <w:color w:val="222222"/>
          <w:sz w:val="28"/>
          <w:szCs w:val="28"/>
          <w:shd w:val="clear" w:color="auto" w:fill="FFFFFF"/>
          <w:lang w:val="en-US"/>
        </w:rPr>
        <w:t xml:space="preserve">. 6. – </w:t>
      </w:r>
      <w:r w:rsidRPr="006F6C1B">
        <w:rPr>
          <w:rFonts w:ascii="Times New Roman" w:hAnsi="Times New Roman" w:cs="Times New Roman"/>
          <w:color w:val="222222"/>
          <w:sz w:val="28"/>
          <w:szCs w:val="28"/>
          <w:shd w:val="clear" w:color="auto" w:fill="FFFFFF"/>
        </w:rPr>
        <w:t>С</w:t>
      </w:r>
      <w:r w:rsidRPr="006F6C1B">
        <w:rPr>
          <w:rFonts w:ascii="Times New Roman" w:hAnsi="Times New Roman" w:cs="Times New Roman"/>
          <w:color w:val="222222"/>
          <w:sz w:val="28"/>
          <w:szCs w:val="28"/>
          <w:shd w:val="clear" w:color="auto" w:fill="FFFFFF"/>
          <w:lang w:val="en-US"/>
        </w:rPr>
        <w:t xml:space="preserve">. 1-4. </w:t>
      </w:r>
      <w:hyperlink r:id="rId186" w:history="1">
        <w:r w:rsidRPr="006F6C1B">
          <w:rPr>
            <w:rStyle w:val="ad"/>
            <w:rFonts w:ascii="Times New Roman" w:hAnsi="Times New Roman" w:cs="Times New Roman"/>
            <w:sz w:val="28"/>
            <w:szCs w:val="28"/>
            <w:shd w:val="clear" w:color="auto" w:fill="FFFFFF"/>
            <w:lang w:val="en-US"/>
          </w:rPr>
          <w:t>https://doi.org/10.1186/1468-6708-6-17</w:t>
        </w:r>
      </w:hyperlink>
    </w:p>
    <w:p w14:paraId="45499487" w14:textId="4AC8CDFE" w:rsidR="006F6C1B" w:rsidRPr="006F6C1B" w:rsidRDefault="006F6C1B"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6F6C1B">
        <w:rPr>
          <w:rFonts w:ascii="Times New Roman" w:hAnsi="Times New Roman" w:cs="Times New Roman"/>
          <w:color w:val="222222"/>
          <w:sz w:val="28"/>
          <w:szCs w:val="28"/>
          <w:shd w:val="clear" w:color="auto" w:fill="FFFFFF"/>
          <w:lang w:val="en-US"/>
        </w:rPr>
        <w:t>Kereiakes</w:t>
      </w:r>
      <w:proofErr w:type="spellEnd"/>
      <w:r w:rsidRPr="006F6C1B">
        <w:rPr>
          <w:rFonts w:ascii="Times New Roman" w:hAnsi="Times New Roman" w:cs="Times New Roman"/>
          <w:color w:val="222222"/>
          <w:sz w:val="28"/>
          <w:szCs w:val="28"/>
          <w:shd w:val="clear" w:color="auto" w:fill="FFFFFF"/>
          <w:lang w:val="en-US"/>
        </w:rPr>
        <w:t xml:space="preserve"> D. J. et al. Clinical and angiographic outcomes after treatment of de novo coronary stenoses with a novel platinum chromium thin-strut stent: primary results of the PERSEUS (Prospective Evaluation in a Randomized Trial of the Safety and Efficacy of the Use of the TAXUS Element Paclitaxel-Eluting Coronary Stent System) trial //</w:t>
      </w:r>
      <w:r w:rsidR="00B341EB">
        <w:rPr>
          <w:rFonts w:ascii="Times New Roman" w:hAnsi="Times New Roman" w:cs="Times New Roman"/>
          <w:color w:val="222222"/>
          <w:sz w:val="28"/>
          <w:szCs w:val="28"/>
          <w:shd w:val="clear" w:color="auto" w:fill="FFFFFF"/>
          <w:lang w:val="kk-KZ"/>
        </w:rPr>
        <w:t xml:space="preserve"> </w:t>
      </w:r>
      <w:r w:rsidRPr="006F6C1B">
        <w:rPr>
          <w:rFonts w:ascii="Times New Roman" w:hAnsi="Times New Roman" w:cs="Times New Roman"/>
          <w:color w:val="222222"/>
          <w:sz w:val="28"/>
          <w:szCs w:val="28"/>
          <w:shd w:val="clear" w:color="auto" w:fill="FFFFFF"/>
          <w:lang w:val="en-US"/>
        </w:rPr>
        <w:t xml:space="preserve">Journal of the American College of Cardiology. – 2010. – </w:t>
      </w:r>
      <w:r w:rsidRPr="006F6C1B">
        <w:rPr>
          <w:rFonts w:ascii="Times New Roman" w:hAnsi="Times New Roman" w:cs="Times New Roman"/>
          <w:color w:val="222222"/>
          <w:sz w:val="28"/>
          <w:szCs w:val="28"/>
          <w:shd w:val="clear" w:color="auto" w:fill="FFFFFF"/>
        </w:rPr>
        <w:t>Т</w:t>
      </w:r>
      <w:r w:rsidRPr="006F6C1B">
        <w:rPr>
          <w:rFonts w:ascii="Times New Roman" w:hAnsi="Times New Roman" w:cs="Times New Roman"/>
          <w:color w:val="222222"/>
          <w:sz w:val="28"/>
          <w:szCs w:val="28"/>
          <w:shd w:val="clear" w:color="auto" w:fill="FFFFFF"/>
          <w:lang w:val="en-US"/>
        </w:rPr>
        <w:t xml:space="preserve">. 56. – №. </w:t>
      </w:r>
      <w:r w:rsidRPr="00B341EB">
        <w:rPr>
          <w:rFonts w:ascii="Times New Roman" w:hAnsi="Times New Roman" w:cs="Times New Roman"/>
          <w:color w:val="222222"/>
          <w:sz w:val="28"/>
          <w:szCs w:val="28"/>
          <w:shd w:val="clear" w:color="auto" w:fill="FFFFFF"/>
          <w:lang w:val="en-US"/>
        </w:rPr>
        <w:t xml:space="preserve">4. – </w:t>
      </w:r>
      <w:r w:rsidRPr="006F6C1B">
        <w:rPr>
          <w:rFonts w:ascii="Times New Roman" w:hAnsi="Times New Roman" w:cs="Times New Roman"/>
          <w:color w:val="222222"/>
          <w:sz w:val="28"/>
          <w:szCs w:val="28"/>
          <w:shd w:val="clear" w:color="auto" w:fill="FFFFFF"/>
        </w:rPr>
        <w:t>С</w:t>
      </w:r>
      <w:r w:rsidRPr="00B341EB">
        <w:rPr>
          <w:rFonts w:ascii="Times New Roman" w:hAnsi="Times New Roman" w:cs="Times New Roman"/>
          <w:color w:val="222222"/>
          <w:sz w:val="28"/>
          <w:szCs w:val="28"/>
          <w:shd w:val="clear" w:color="auto" w:fill="FFFFFF"/>
          <w:lang w:val="en-US"/>
        </w:rPr>
        <w:t>. 264-271.</w:t>
      </w:r>
      <w:r w:rsidRPr="006F6C1B">
        <w:rPr>
          <w:rFonts w:ascii="Times New Roman" w:hAnsi="Times New Roman" w:cs="Times New Roman"/>
          <w:color w:val="222222"/>
          <w:sz w:val="28"/>
          <w:szCs w:val="28"/>
          <w:shd w:val="clear" w:color="auto" w:fill="FFFFFF"/>
          <w:lang w:val="en-US"/>
        </w:rPr>
        <w:t xml:space="preserve"> </w:t>
      </w:r>
    </w:p>
    <w:p w14:paraId="1BEE3BA3" w14:textId="228AA309" w:rsidR="00B90325" w:rsidRPr="009348A1" w:rsidRDefault="00507419" w:rsidP="00B90325">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kk-KZ"/>
        </w:rPr>
      </w:pPr>
      <w:r w:rsidRPr="00D353C0">
        <w:rPr>
          <w:rFonts w:ascii="Times New Roman" w:eastAsia="Times New Roman" w:hAnsi="Times New Roman" w:cs="Times New Roman"/>
          <w:bCs/>
          <w:sz w:val="28"/>
          <w:szCs w:val="28"/>
        </w:rPr>
        <w:t xml:space="preserve">Аубакирова Д.М. Изучение биосовместимых покрытий </w:t>
      </w:r>
      <w:proofErr w:type="spellStart"/>
      <w:r w:rsidRPr="00D353C0">
        <w:rPr>
          <w:rFonts w:ascii="Times New Roman" w:eastAsia="Times New Roman" w:hAnsi="Times New Roman" w:cs="Times New Roman"/>
          <w:bCs/>
          <w:sz w:val="28"/>
          <w:szCs w:val="28"/>
        </w:rPr>
        <w:t>оксинитридов</w:t>
      </w:r>
      <w:proofErr w:type="spellEnd"/>
      <w:r w:rsidRPr="00D353C0">
        <w:rPr>
          <w:rFonts w:ascii="Times New Roman" w:eastAsia="Times New Roman" w:hAnsi="Times New Roman" w:cs="Times New Roman"/>
          <w:bCs/>
          <w:sz w:val="28"/>
          <w:szCs w:val="28"/>
        </w:rPr>
        <w:t xml:space="preserve"> титана нанесенных с помощью магне</w:t>
      </w:r>
      <w:r w:rsidR="00196340" w:rsidRPr="00D353C0">
        <w:rPr>
          <w:rFonts w:ascii="Times New Roman" w:eastAsia="Times New Roman" w:hAnsi="Times New Roman" w:cs="Times New Roman"/>
          <w:bCs/>
          <w:sz w:val="28"/>
          <w:szCs w:val="28"/>
        </w:rPr>
        <w:t xml:space="preserve">тронной распылительной системы // </w:t>
      </w:r>
      <w:r w:rsidRPr="00D353C0">
        <w:rPr>
          <w:rFonts w:ascii="Times New Roman" w:eastAsia="Times New Roman" w:hAnsi="Times New Roman" w:cs="Times New Roman"/>
          <w:bCs/>
          <w:sz w:val="28"/>
          <w:szCs w:val="28"/>
        </w:rPr>
        <w:t>Международная конференция студентов и молодых</w:t>
      </w:r>
      <w:r w:rsidRPr="00507419">
        <w:rPr>
          <w:rFonts w:ascii="Times New Roman" w:eastAsia="Times New Roman" w:hAnsi="Times New Roman" w:cs="Times New Roman"/>
          <w:bCs/>
          <w:sz w:val="28"/>
          <w:szCs w:val="28"/>
        </w:rPr>
        <w:t xml:space="preserve"> ученых «Фараби </w:t>
      </w:r>
      <w:r w:rsidRPr="00507419">
        <w:rPr>
          <w:rFonts w:ascii="Times New Roman" w:eastAsia="Times New Roman" w:hAnsi="Times New Roman" w:cs="Times New Roman"/>
          <w:bCs/>
          <w:sz w:val="28"/>
          <w:szCs w:val="28"/>
          <w:lang w:val="kk-KZ"/>
        </w:rPr>
        <w:t>әлемі</w:t>
      </w:r>
      <w:r w:rsidRPr="00507419">
        <w:rPr>
          <w:rFonts w:ascii="Times New Roman" w:eastAsia="Times New Roman" w:hAnsi="Times New Roman" w:cs="Times New Roman"/>
          <w:bCs/>
          <w:sz w:val="28"/>
          <w:szCs w:val="28"/>
        </w:rPr>
        <w:t>»</w:t>
      </w:r>
      <w:r w:rsidRPr="00507419">
        <w:rPr>
          <w:rFonts w:ascii="Times New Roman" w:eastAsia="Times New Roman" w:hAnsi="Times New Roman" w:cs="Times New Roman"/>
          <w:bCs/>
          <w:sz w:val="28"/>
          <w:szCs w:val="28"/>
          <w:lang w:val="kk-KZ"/>
        </w:rPr>
        <w:t xml:space="preserve">. </w:t>
      </w:r>
      <w:r w:rsidR="00196340">
        <w:rPr>
          <w:rFonts w:ascii="Times New Roman" w:eastAsia="Times New Roman" w:hAnsi="Times New Roman" w:cs="Times New Roman"/>
          <w:bCs/>
          <w:sz w:val="28"/>
          <w:szCs w:val="28"/>
          <w:lang w:val="kk-KZ"/>
        </w:rPr>
        <w:t xml:space="preserve">- </w:t>
      </w:r>
      <w:r w:rsidRPr="00507419">
        <w:rPr>
          <w:rFonts w:ascii="Times New Roman" w:eastAsia="Times New Roman" w:hAnsi="Times New Roman" w:cs="Times New Roman"/>
          <w:bCs/>
          <w:sz w:val="28"/>
          <w:szCs w:val="28"/>
        </w:rPr>
        <w:t xml:space="preserve">Алматы. </w:t>
      </w:r>
      <w:r w:rsidR="00196340" w:rsidRPr="009348A1">
        <w:rPr>
          <w:rFonts w:ascii="Times New Roman" w:eastAsia="Times New Roman" w:hAnsi="Times New Roman" w:cs="Times New Roman"/>
          <w:bCs/>
          <w:sz w:val="28"/>
          <w:szCs w:val="28"/>
          <w:lang w:val="kk-KZ"/>
        </w:rPr>
        <w:t xml:space="preserve">- </w:t>
      </w:r>
      <w:r w:rsidRPr="009348A1">
        <w:rPr>
          <w:rFonts w:ascii="Times New Roman" w:eastAsia="Times New Roman" w:hAnsi="Times New Roman" w:cs="Times New Roman"/>
          <w:bCs/>
          <w:sz w:val="28"/>
          <w:szCs w:val="28"/>
        </w:rPr>
        <w:t>2020. –Р. 187</w:t>
      </w:r>
    </w:p>
    <w:p w14:paraId="6FA70902" w14:textId="77777777" w:rsidR="00B73550" w:rsidRPr="009348A1" w:rsidRDefault="00507419" w:rsidP="00B73550">
      <w:pPr>
        <w:pStyle w:val="a3"/>
        <w:numPr>
          <w:ilvl w:val="0"/>
          <w:numId w:val="20"/>
        </w:numPr>
        <w:tabs>
          <w:tab w:val="left" w:pos="1134"/>
        </w:tabs>
        <w:spacing w:after="0" w:line="240" w:lineRule="auto"/>
        <w:ind w:left="0" w:firstLine="567"/>
        <w:jc w:val="both"/>
        <w:rPr>
          <w:rStyle w:val="anchor-text"/>
          <w:rFonts w:ascii="Times New Roman" w:hAnsi="Times New Roman" w:cs="Times New Roman"/>
          <w:sz w:val="28"/>
          <w:szCs w:val="28"/>
          <w:lang w:val="kk-KZ"/>
        </w:rPr>
      </w:pPr>
      <w:r w:rsidRPr="009348A1">
        <w:rPr>
          <w:rFonts w:ascii="Times New Roman" w:hAnsi="Times New Roman" w:cs="Times New Roman"/>
          <w:color w:val="222222"/>
          <w:sz w:val="28"/>
          <w:szCs w:val="28"/>
          <w:shd w:val="clear" w:color="auto" w:fill="FFFFFF"/>
          <w:lang w:val="kk-KZ"/>
        </w:rPr>
        <w:t xml:space="preserve">Buranych V.V., </w:t>
      </w:r>
      <w:r w:rsidRPr="009348A1">
        <w:rPr>
          <w:rStyle w:val="text"/>
          <w:rFonts w:ascii="Times New Roman" w:hAnsi="Times New Roman" w:cs="Times New Roman"/>
          <w:sz w:val="28"/>
          <w:szCs w:val="28"/>
          <w:lang w:val="kk-KZ"/>
        </w:rPr>
        <w:t>Pogrebnjak</w:t>
      </w:r>
      <w:r w:rsidRPr="009348A1">
        <w:rPr>
          <w:rStyle w:val="given-name"/>
          <w:rFonts w:ascii="Times New Roman" w:hAnsi="Times New Roman" w:cs="Times New Roman"/>
          <w:sz w:val="28"/>
          <w:szCs w:val="28"/>
          <w:lang w:val="kk-KZ"/>
        </w:rPr>
        <w:t xml:space="preserve"> A.D.</w:t>
      </w:r>
      <w:r w:rsidRPr="009348A1">
        <w:rPr>
          <w:rStyle w:val="text"/>
          <w:rFonts w:ascii="Times New Roman" w:hAnsi="Times New Roman" w:cs="Times New Roman"/>
          <w:sz w:val="28"/>
          <w:szCs w:val="28"/>
          <w:lang w:val="kk-KZ"/>
        </w:rPr>
        <w:t>, Pogorielov</w:t>
      </w:r>
      <w:r w:rsidRPr="009348A1">
        <w:rPr>
          <w:rStyle w:val="given-name"/>
          <w:rFonts w:ascii="Times New Roman" w:hAnsi="Times New Roman" w:cs="Times New Roman"/>
          <w:sz w:val="28"/>
          <w:szCs w:val="28"/>
          <w:lang w:val="kk-KZ"/>
        </w:rPr>
        <w:t xml:space="preserve"> M.</w:t>
      </w:r>
      <w:r w:rsidRPr="009348A1">
        <w:rPr>
          <w:rFonts w:ascii="Times New Roman" w:hAnsi="Times New Roman" w:cs="Times New Roman"/>
          <w:color w:val="1F1F1F"/>
          <w:sz w:val="28"/>
          <w:szCs w:val="28"/>
          <w:lang w:val="kk-KZ"/>
        </w:rPr>
        <w:t xml:space="preserve">, </w:t>
      </w:r>
      <w:r w:rsidRPr="009348A1">
        <w:rPr>
          <w:rStyle w:val="text"/>
          <w:rFonts w:ascii="Times New Roman" w:hAnsi="Times New Roman" w:cs="Times New Roman"/>
          <w:sz w:val="28"/>
          <w:szCs w:val="28"/>
          <w:lang w:val="kk-KZ"/>
        </w:rPr>
        <w:t>Diedkova</w:t>
      </w:r>
      <w:r w:rsidRPr="009348A1">
        <w:rPr>
          <w:rStyle w:val="given-name"/>
          <w:rFonts w:ascii="Times New Roman" w:hAnsi="Times New Roman" w:cs="Times New Roman"/>
          <w:sz w:val="28"/>
          <w:szCs w:val="28"/>
          <w:lang w:val="kk-KZ"/>
        </w:rPr>
        <w:t xml:space="preserve"> K.</w:t>
      </w:r>
      <w:r w:rsidRPr="009348A1">
        <w:rPr>
          <w:rFonts w:ascii="Times New Roman" w:hAnsi="Times New Roman" w:cs="Times New Roman"/>
          <w:color w:val="1F1F1F"/>
          <w:sz w:val="28"/>
          <w:szCs w:val="28"/>
          <w:lang w:val="kk-KZ"/>
        </w:rPr>
        <w:t xml:space="preserve">, </w:t>
      </w:r>
      <w:r w:rsidRPr="009348A1">
        <w:rPr>
          <w:rStyle w:val="text"/>
          <w:rFonts w:ascii="Times New Roman" w:hAnsi="Times New Roman" w:cs="Times New Roman"/>
          <w:sz w:val="28"/>
          <w:szCs w:val="28"/>
          <w:lang w:val="kk-KZ"/>
        </w:rPr>
        <w:t>Aubakirova</w:t>
      </w:r>
      <w:r w:rsidRPr="009348A1">
        <w:rPr>
          <w:rStyle w:val="given-name"/>
          <w:rFonts w:ascii="Times New Roman" w:hAnsi="Times New Roman" w:cs="Times New Roman"/>
          <w:sz w:val="28"/>
          <w:szCs w:val="28"/>
          <w:lang w:val="kk-KZ"/>
        </w:rPr>
        <w:t xml:space="preserve"> D.</w:t>
      </w:r>
      <w:r w:rsidRPr="009348A1">
        <w:rPr>
          <w:rFonts w:ascii="Times New Roman" w:hAnsi="Times New Roman" w:cs="Times New Roman"/>
          <w:color w:val="1F1F1F"/>
          <w:sz w:val="28"/>
          <w:szCs w:val="28"/>
          <w:lang w:val="kk-KZ"/>
        </w:rPr>
        <w:t xml:space="preserve">, </w:t>
      </w:r>
      <w:r w:rsidRPr="009348A1">
        <w:rPr>
          <w:rStyle w:val="text"/>
          <w:rFonts w:ascii="Times New Roman" w:hAnsi="Times New Roman" w:cs="Times New Roman"/>
          <w:sz w:val="28"/>
          <w:szCs w:val="28"/>
          <w:lang w:val="kk-KZ"/>
        </w:rPr>
        <w:t>Savitskaya</w:t>
      </w:r>
      <w:r w:rsidRPr="009348A1">
        <w:rPr>
          <w:rStyle w:val="given-name"/>
          <w:rFonts w:ascii="Times New Roman" w:hAnsi="Times New Roman" w:cs="Times New Roman"/>
          <w:sz w:val="28"/>
          <w:szCs w:val="28"/>
          <w:lang w:val="kk-KZ"/>
        </w:rPr>
        <w:t xml:space="preserve"> I.</w:t>
      </w:r>
      <w:r w:rsidRPr="009348A1">
        <w:rPr>
          <w:rFonts w:ascii="Times New Roman" w:hAnsi="Times New Roman" w:cs="Times New Roman"/>
          <w:color w:val="1F1F1F"/>
          <w:sz w:val="28"/>
          <w:szCs w:val="28"/>
          <w:lang w:val="kk-KZ"/>
        </w:rPr>
        <w:t xml:space="preserve">, </w:t>
      </w:r>
      <w:r w:rsidRPr="009348A1">
        <w:rPr>
          <w:rStyle w:val="text"/>
          <w:rFonts w:ascii="Times New Roman" w:hAnsi="Times New Roman" w:cs="Times New Roman"/>
          <w:sz w:val="28"/>
          <w:szCs w:val="28"/>
          <w:lang w:val="kk-KZ"/>
        </w:rPr>
        <w:t>Kupchishin</w:t>
      </w:r>
      <w:r w:rsidRPr="009348A1">
        <w:rPr>
          <w:rStyle w:val="given-name"/>
          <w:rFonts w:ascii="Times New Roman" w:hAnsi="Times New Roman" w:cs="Times New Roman"/>
          <w:sz w:val="28"/>
          <w:szCs w:val="28"/>
          <w:lang w:val="kk-KZ"/>
        </w:rPr>
        <w:t xml:space="preserve"> A.I.</w:t>
      </w:r>
      <w:r w:rsidRPr="009348A1">
        <w:rPr>
          <w:rFonts w:ascii="Times New Roman" w:hAnsi="Times New Roman" w:cs="Times New Roman"/>
          <w:color w:val="1F1F1F"/>
          <w:sz w:val="28"/>
          <w:szCs w:val="28"/>
          <w:lang w:val="kk-KZ"/>
        </w:rPr>
        <w:t xml:space="preserve">, </w:t>
      </w:r>
      <w:r w:rsidRPr="009348A1">
        <w:rPr>
          <w:rStyle w:val="text"/>
          <w:rFonts w:ascii="Times New Roman" w:hAnsi="Times New Roman" w:cs="Times New Roman"/>
          <w:sz w:val="28"/>
          <w:szCs w:val="28"/>
          <w:lang w:val="kk-KZ"/>
        </w:rPr>
        <w:t xml:space="preserve">Kulenova </w:t>
      </w:r>
      <w:r w:rsidRPr="009348A1">
        <w:rPr>
          <w:rStyle w:val="given-name"/>
          <w:rFonts w:ascii="Times New Roman" w:hAnsi="Times New Roman" w:cs="Times New Roman"/>
          <w:sz w:val="28"/>
          <w:szCs w:val="28"/>
          <w:lang w:val="kk-KZ"/>
        </w:rPr>
        <w:t xml:space="preserve">N. </w:t>
      </w:r>
      <w:r w:rsidRPr="009348A1">
        <w:rPr>
          <w:rFonts w:ascii="Times New Roman" w:hAnsi="Times New Roman" w:cs="Times New Roman"/>
          <w:color w:val="222222"/>
          <w:sz w:val="28"/>
          <w:szCs w:val="28"/>
          <w:shd w:val="clear" w:color="auto" w:fill="FFFFFF"/>
          <w:lang w:val="en-US"/>
        </w:rPr>
        <w:t xml:space="preserve">Characterization, mechanical and biomedical properties of titanium oxynitride coating // Ceramics International, </w:t>
      </w:r>
      <w:r w:rsidRPr="009348A1">
        <w:rPr>
          <w:rStyle w:val="anchor-text"/>
          <w:rFonts w:ascii="Times New Roman" w:hAnsi="Times New Roman" w:cs="Times New Roman"/>
          <w:color w:val="0272B1"/>
          <w:sz w:val="28"/>
          <w:szCs w:val="28"/>
          <w:lang w:val="en-US"/>
        </w:rPr>
        <w:t xml:space="preserve">Vol. 49, Issue 17. </w:t>
      </w:r>
      <w:r w:rsidRPr="009348A1">
        <w:rPr>
          <w:rFonts w:ascii="Times New Roman" w:hAnsi="Times New Roman" w:cs="Times New Roman"/>
          <w:color w:val="222222"/>
          <w:sz w:val="28"/>
          <w:szCs w:val="28"/>
          <w:shd w:val="clear" w:color="auto" w:fill="FFFFFF"/>
          <w:lang w:val="en-US"/>
        </w:rPr>
        <w:t xml:space="preserve">– 2023. – </w:t>
      </w:r>
      <w:r w:rsidRPr="009348A1">
        <w:rPr>
          <w:rFonts w:ascii="Times New Roman" w:hAnsi="Times New Roman" w:cs="Times New Roman"/>
          <w:color w:val="1F1F1F"/>
          <w:sz w:val="28"/>
          <w:szCs w:val="28"/>
          <w:lang w:val="en-US"/>
        </w:rPr>
        <w:t xml:space="preserve">P. 28167-28174 </w:t>
      </w:r>
      <w:hyperlink r:id="rId187" w:tgtFrame="_blank" w:tooltip="Persistent link using digital object identifier" w:history="1">
        <w:r w:rsidRPr="009348A1">
          <w:rPr>
            <w:rStyle w:val="anchor-text"/>
            <w:rFonts w:ascii="Times New Roman" w:hAnsi="Times New Roman" w:cs="Times New Roman"/>
            <w:color w:val="0272B1"/>
            <w:sz w:val="28"/>
            <w:szCs w:val="28"/>
            <w:lang w:val="en-US"/>
          </w:rPr>
          <w:t>https://doi.org/10.1016/j.ceramint.2023.06.070</w:t>
        </w:r>
      </w:hyperlink>
    </w:p>
    <w:p w14:paraId="5342117B" w14:textId="4DC1B5D0" w:rsidR="00454360" w:rsidRPr="009348A1" w:rsidRDefault="00B73550" w:rsidP="005D5CC2">
      <w:pPr>
        <w:pStyle w:val="a3"/>
        <w:numPr>
          <w:ilvl w:val="0"/>
          <w:numId w:val="20"/>
        </w:numPr>
        <w:tabs>
          <w:tab w:val="left" w:pos="1134"/>
        </w:tabs>
        <w:spacing w:after="0" w:line="240" w:lineRule="auto"/>
        <w:ind w:left="0" w:firstLine="567"/>
        <w:jc w:val="both"/>
        <w:rPr>
          <w:rFonts w:ascii="Times New Roman" w:hAnsi="Times New Roman" w:cs="Times New Roman"/>
          <w:color w:val="FF0000"/>
          <w:sz w:val="28"/>
          <w:szCs w:val="28"/>
          <w:lang w:val="kk-KZ"/>
        </w:rPr>
      </w:pPr>
      <w:proofErr w:type="spellStart"/>
      <w:r w:rsidRPr="009348A1">
        <w:rPr>
          <w:rFonts w:ascii="Times New Roman" w:hAnsi="Times New Roman" w:cs="Times New Roman"/>
          <w:color w:val="222222"/>
          <w:sz w:val="28"/>
          <w:szCs w:val="28"/>
          <w:shd w:val="clear" w:color="auto" w:fill="FFFFFF"/>
          <w:lang w:val="en-US"/>
        </w:rPr>
        <w:t>Majhy</w:t>
      </w:r>
      <w:proofErr w:type="spellEnd"/>
      <w:r w:rsidRPr="009348A1">
        <w:rPr>
          <w:rFonts w:ascii="Times New Roman" w:hAnsi="Times New Roman" w:cs="Times New Roman"/>
          <w:color w:val="222222"/>
          <w:sz w:val="28"/>
          <w:szCs w:val="28"/>
          <w:shd w:val="clear" w:color="auto" w:fill="FFFFFF"/>
          <w:lang w:val="en-US"/>
        </w:rPr>
        <w:t xml:space="preserve"> B., Priyadarshini P., Sen A. K. Effect of surface energy and roughness on cell adhesion and growth–facile surface modification for enhanced cell culture //</w:t>
      </w:r>
      <w:r w:rsidR="00B341EB">
        <w:rPr>
          <w:rFonts w:ascii="Times New Roman" w:hAnsi="Times New Roman" w:cs="Times New Roman"/>
          <w:color w:val="222222"/>
          <w:sz w:val="28"/>
          <w:szCs w:val="28"/>
          <w:shd w:val="clear" w:color="auto" w:fill="FFFFFF"/>
          <w:lang w:val="kk-KZ"/>
        </w:rPr>
        <w:t xml:space="preserve"> </w:t>
      </w:r>
      <w:r w:rsidRPr="009348A1">
        <w:rPr>
          <w:rFonts w:ascii="Times New Roman" w:hAnsi="Times New Roman" w:cs="Times New Roman"/>
          <w:color w:val="222222"/>
          <w:sz w:val="28"/>
          <w:szCs w:val="28"/>
          <w:shd w:val="clear" w:color="auto" w:fill="FFFFFF"/>
          <w:lang w:val="en-US"/>
        </w:rPr>
        <w:t xml:space="preserve">RSC advances. – 2021. – </w:t>
      </w:r>
      <w:r w:rsidRPr="009348A1">
        <w:rPr>
          <w:rFonts w:ascii="Times New Roman" w:hAnsi="Times New Roman" w:cs="Times New Roman"/>
          <w:color w:val="222222"/>
          <w:sz w:val="28"/>
          <w:szCs w:val="28"/>
          <w:shd w:val="clear" w:color="auto" w:fill="FFFFFF"/>
        </w:rPr>
        <w:t>Т</w:t>
      </w:r>
      <w:r w:rsidRPr="009348A1">
        <w:rPr>
          <w:rFonts w:ascii="Times New Roman" w:hAnsi="Times New Roman" w:cs="Times New Roman"/>
          <w:color w:val="222222"/>
          <w:sz w:val="28"/>
          <w:szCs w:val="28"/>
          <w:shd w:val="clear" w:color="auto" w:fill="FFFFFF"/>
          <w:lang w:val="en-US"/>
        </w:rPr>
        <w:t xml:space="preserve">. 11. – №. 25. – </w:t>
      </w:r>
      <w:r w:rsidRPr="009348A1">
        <w:rPr>
          <w:rFonts w:ascii="Times New Roman" w:hAnsi="Times New Roman" w:cs="Times New Roman"/>
          <w:color w:val="222222"/>
          <w:sz w:val="28"/>
          <w:szCs w:val="28"/>
          <w:shd w:val="clear" w:color="auto" w:fill="FFFFFF"/>
        </w:rPr>
        <w:t>С</w:t>
      </w:r>
      <w:r w:rsidRPr="009348A1">
        <w:rPr>
          <w:rFonts w:ascii="Times New Roman" w:hAnsi="Times New Roman" w:cs="Times New Roman"/>
          <w:color w:val="222222"/>
          <w:sz w:val="28"/>
          <w:szCs w:val="28"/>
          <w:shd w:val="clear" w:color="auto" w:fill="FFFFFF"/>
          <w:lang w:val="en-US"/>
        </w:rPr>
        <w:t>. 15467-15476.</w:t>
      </w:r>
      <w:r w:rsidRPr="009348A1">
        <w:rPr>
          <w:rFonts w:ascii="Times New Roman" w:hAnsi="Times New Roman" w:cs="Times New Roman"/>
          <w:color w:val="222222"/>
          <w:sz w:val="28"/>
          <w:szCs w:val="28"/>
          <w:shd w:val="clear" w:color="auto" w:fill="FFFFFF"/>
          <w:lang w:val="kk-KZ"/>
        </w:rPr>
        <w:t xml:space="preserve"> https://doi.org/</w:t>
      </w:r>
      <w:r w:rsidR="00CE681E">
        <w:fldChar w:fldCharType="begin"/>
      </w:r>
      <w:r w:rsidR="00CE681E">
        <w:instrText xml:space="preserve"> HYPERLINK "https://doi.org/10.1039/D1RA02402G" \t "_blank" \o "Link to landing page via DOI" </w:instrText>
      </w:r>
      <w:r w:rsidR="00CE681E">
        <w:fldChar w:fldCharType="separate"/>
      </w:r>
      <w:r w:rsidRPr="00B341EB">
        <w:rPr>
          <w:rStyle w:val="ad"/>
          <w:rFonts w:ascii="Times New Roman" w:hAnsi="Times New Roman" w:cs="Times New Roman"/>
          <w:color w:val="007AAF"/>
          <w:sz w:val="28"/>
          <w:szCs w:val="28"/>
          <w:shd w:val="clear" w:color="auto" w:fill="FFFFFF"/>
          <w:lang w:val="en-US"/>
        </w:rPr>
        <w:t>10.1039/D1RA02402G</w:t>
      </w:r>
      <w:r w:rsidR="00CE681E">
        <w:rPr>
          <w:rStyle w:val="ad"/>
          <w:rFonts w:ascii="Times New Roman" w:hAnsi="Times New Roman" w:cs="Times New Roman"/>
          <w:color w:val="007AAF"/>
          <w:sz w:val="28"/>
          <w:szCs w:val="28"/>
          <w:shd w:val="clear" w:color="auto" w:fill="FFFFFF"/>
          <w:lang w:val="en-US"/>
        </w:rPr>
        <w:fldChar w:fldCharType="end"/>
      </w:r>
    </w:p>
    <w:p w14:paraId="41EE696D" w14:textId="4344EC66" w:rsidR="00B73550" w:rsidRPr="009348A1" w:rsidRDefault="00B73550" w:rsidP="005D5CC2">
      <w:pPr>
        <w:pStyle w:val="a3"/>
        <w:numPr>
          <w:ilvl w:val="0"/>
          <w:numId w:val="20"/>
        </w:numPr>
        <w:tabs>
          <w:tab w:val="left" w:pos="1134"/>
        </w:tabs>
        <w:spacing w:after="0" w:line="240" w:lineRule="auto"/>
        <w:ind w:left="0" w:firstLine="567"/>
        <w:jc w:val="both"/>
        <w:rPr>
          <w:rFonts w:ascii="Times New Roman" w:hAnsi="Times New Roman" w:cs="Times New Roman"/>
          <w:color w:val="FF0000"/>
          <w:sz w:val="28"/>
          <w:szCs w:val="28"/>
          <w:lang w:val="kk-KZ"/>
        </w:rPr>
      </w:pPr>
      <w:proofErr w:type="spellStart"/>
      <w:r w:rsidRPr="009348A1">
        <w:rPr>
          <w:rFonts w:ascii="Times New Roman" w:hAnsi="Times New Roman" w:cs="Times New Roman"/>
          <w:color w:val="222222"/>
          <w:sz w:val="28"/>
          <w:szCs w:val="28"/>
          <w:shd w:val="clear" w:color="auto" w:fill="FFFFFF"/>
          <w:lang w:val="en-US"/>
        </w:rPr>
        <w:t>Zareidoost</w:t>
      </w:r>
      <w:proofErr w:type="spellEnd"/>
      <w:r w:rsidRPr="009348A1">
        <w:rPr>
          <w:rFonts w:ascii="Times New Roman" w:hAnsi="Times New Roman" w:cs="Times New Roman"/>
          <w:color w:val="222222"/>
          <w:sz w:val="28"/>
          <w:szCs w:val="28"/>
          <w:shd w:val="clear" w:color="auto" w:fill="FFFFFF"/>
          <w:lang w:val="en-US"/>
        </w:rPr>
        <w:t xml:space="preserve"> A. et al. The relationship of surface roughness and cell response of chemical surface modification of titanium //</w:t>
      </w:r>
      <w:r w:rsidR="00B341EB">
        <w:rPr>
          <w:rFonts w:ascii="Times New Roman" w:hAnsi="Times New Roman" w:cs="Times New Roman"/>
          <w:color w:val="222222"/>
          <w:sz w:val="28"/>
          <w:szCs w:val="28"/>
          <w:shd w:val="clear" w:color="auto" w:fill="FFFFFF"/>
          <w:lang w:val="kk-KZ"/>
        </w:rPr>
        <w:t xml:space="preserve"> </w:t>
      </w:r>
      <w:r w:rsidRPr="009348A1">
        <w:rPr>
          <w:rFonts w:ascii="Times New Roman" w:hAnsi="Times New Roman" w:cs="Times New Roman"/>
          <w:color w:val="222222"/>
          <w:sz w:val="28"/>
          <w:szCs w:val="28"/>
          <w:shd w:val="clear" w:color="auto" w:fill="FFFFFF"/>
          <w:lang w:val="en-US"/>
        </w:rPr>
        <w:t xml:space="preserve">Journal of Materials Science: Materials in Medicine. – 2012. – </w:t>
      </w:r>
      <w:r w:rsidRPr="009348A1">
        <w:rPr>
          <w:rFonts w:ascii="Times New Roman" w:hAnsi="Times New Roman" w:cs="Times New Roman"/>
          <w:color w:val="222222"/>
          <w:sz w:val="28"/>
          <w:szCs w:val="28"/>
          <w:shd w:val="clear" w:color="auto" w:fill="FFFFFF"/>
        </w:rPr>
        <w:t>Т</w:t>
      </w:r>
      <w:r w:rsidRPr="009348A1">
        <w:rPr>
          <w:rFonts w:ascii="Times New Roman" w:hAnsi="Times New Roman" w:cs="Times New Roman"/>
          <w:color w:val="222222"/>
          <w:sz w:val="28"/>
          <w:szCs w:val="28"/>
          <w:shd w:val="clear" w:color="auto" w:fill="FFFFFF"/>
          <w:lang w:val="en-US"/>
        </w:rPr>
        <w:t xml:space="preserve">. 23. – </w:t>
      </w:r>
      <w:r w:rsidRPr="009348A1">
        <w:rPr>
          <w:rFonts w:ascii="Times New Roman" w:hAnsi="Times New Roman" w:cs="Times New Roman"/>
          <w:color w:val="222222"/>
          <w:sz w:val="28"/>
          <w:szCs w:val="28"/>
          <w:shd w:val="clear" w:color="auto" w:fill="FFFFFF"/>
        </w:rPr>
        <w:t>С</w:t>
      </w:r>
      <w:r w:rsidRPr="009348A1">
        <w:rPr>
          <w:rFonts w:ascii="Times New Roman" w:hAnsi="Times New Roman" w:cs="Times New Roman"/>
          <w:color w:val="222222"/>
          <w:sz w:val="28"/>
          <w:szCs w:val="28"/>
          <w:shd w:val="clear" w:color="auto" w:fill="FFFFFF"/>
          <w:lang w:val="en-US"/>
        </w:rPr>
        <w:t>. 1479-1488.</w:t>
      </w:r>
      <w:r w:rsidRPr="009348A1">
        <w:rPr>
          <w:rFonts w:ascii="Times New Roman" w:hAnsi="Times New Roman" w:cs="Times New Roman"/>
          <w:color w:val="222222"/>
          <w:sz w:val="28"/>
          <w:szCs w:val="28"/>
          <w:shd w:val="clear" w:color="auto" w:fill="FFFFFF"/>
          <w:lang w:val="kk-KZ"/>
        </w:rPr>
        <w:t xml:space="preserve"> </w:t>
      </w:r>
      <w:r w:rsidR="005468D8" w:rsidRPr="009348A1">
        <w:rPr>
          <w:rFonts w:ascii="Times New Roman" w:hAnsi="Times New Roman" w:cs="Times New Roman"/>
          <w:color w:val="222222"/>
          <w:sz w:val="28"/>
          <w:szCs w:val="28"/>
          <w:shd w:val="clear" w:color="auto" w:fill="FFFFFF"/>
          <w:lang w:val="en-US"/>
        </w:rPr>
        <w:t>https://doi.org/10.1007/s10856-012-4611-9</w:t>
      </w:r>
    </w:p>
    <w:sectPr w:rsidR="00B73550" w:rsidRPr="009348A1" w:rsidSect="00FA4451">
      <w:footerReference w:type="default" r:id="rId18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FAC7E" w14:textId="77777777" w:rsidR="00CB6386" w:rsidRDefault="00CB6386" w:rsidP="00FA4451">
      <w:pPr>
        <w:spacing w:after="0" w:line="240" w:lineRule="auto"/>
      </w:pPr>
      <w:r>
        <w:separator/>
      </w:r>
    </w:p>
  </w:endnote>
  <w:endnote w:type="continuationSeparator" w:id="0">
    <w:p w14:paraId="4EACF43D" w14:textId="77777777" w:rsidR="00CB6386" w:rsidRDefault="00CB6386" w:rsidP="00FA4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2624"/>
      <w:docPartObj>
        <w:docPartGallery w:val="Page Numbers (Bottom of Page)"/>
        <w:docPartUnique/>
      </w:docPartObj>
    </w:sdtPr>
    <w:sdtEndPr>
      <w:rPr>
        <w:rFonts w:ascii="Times New Roman" w:hAnsi="Times New Roman" w:cs="Times New Roman"/>
        <w:noProof/>
        <w:sz w:val="24"/>
      </w:rPr>
    </w:sdtEndPr>
    <w:sdtContent>
      <w:p w14:paraId="5E9D2B59" w14:textId="12FAE5B4" w:rsidR="00B721DF" w:rsidRPr="00FA4451" w:rsidRDefault="00B721DF">
        <w:pPr>
          <w:pStyle w:val="ab"/>
          <w:jc w:val="center"/>
          <w:rPr>
            <w:rFonts w:ascii="Times New Roman" w:hAnsi="Times New Roman" w:cs="Times New Roman"/>
            <w:sz w:val="24"/>
          </w:rPr>
        </w:pPr>
        <w:r w:rsidRPr="00FA4451">
          <w:rPr>
            <w:rFonts w:ascii="Times New Roman" w:hAnsi="Times New Roman" w:cs="Times New Roman"/>
            <w:sz w:val="24"/>
          </w:rPr>
          <w:fldChar w:fldCharType="begin"/>
        </w:r>
        <w:r w:rsidRPr="00FA4451">
          <w:rPr>
            <w:rFonts w:ascii="Times New Roman" w:hAnsi="Times New Roman" w:cs="Times New Roman"/>
            <w:sz w:val="24"/>
          </w:rPr>
          <w:instrText xml:space="preserve"> PAGE   \* MERGEFORMAT </w:instrText>
        </w:r>
        <w:r w:rsidRPr="00FA4451">
          <w:rPr>
            <w:rFonts w:ascii="Times New Roman" w:hAnsi="Times New Roman" w:cs="Times New Roman"/>
            <w:sz w:val="24"/>
          </w:rPr>
          <w:fldChar w:fldCharType="separate"/>
        </w:r>
        <w:r>
          <w:rPr>
            <w:rFonts w:ascii="Times New Roman" w:hAnsi="Times New Roman" w:cs="Times New Roman"/>
            <w:noProof/>
            <w:sz w:val="24"/>
          </w:rPr>
          <w:t>21</w:t>
        </w:r>
        <w:r w:rsidRPr="00FA4451">
          <w:rPr>
            <w:rFonts w:ascii="Times New Roman" w:hAnsi="Times New Roman" w:cs="Times New Roman"/>
            <w:noProof/>
            <w:sz w:val="24"/>
          </w:rPr>
          <w:fldChar w:fldCharType="end"/>
        </w:r>
      </w:p>
    </w:sdtContent>
  </w:sdt>
  <w:p w14:paraId="6F42679A" w14:textId="77777777" w:rsidR="00B721DF" w:rsidRDefault="00B721D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C260F" w14:textId="77777777" w:rsidR="00CB6386" w:rsidRDefault="00CB6386" w:rsidP="00FA4451">
      <w:pPr>
        <w:spacing w:after="0" w:line="240" w:lineRule="auto"/>
      </w:pPr>
      <w:r>
        <w:separator/>
      </w:r>
    </w:p>
  </w:footnote>
  <w:footnote w:type="continuationSeparator" w:id="0">
    <w:p w14:paraId="3AED82CD" w14:textId="77777777" w:rsidR="00CB6386" w:rsidRDefault="00CB6386" w:rsidP="00FA4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648"/>
    <w:multiLevelType w:val="multilevel"/>
    <w:tmpl w:val="E8A0C5D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B450112"/>
    <w:multiLevelType w:val="multilevel"/>
    <w:tmpl w:val="2F6CC1B6"/>
    <w:lvl w:ilvl="0">
      <w:start w:val="1"/>
      <w:numFmt w:val="decimal"/>
      <w:lvlText w:val="%1."/>
      <w:lvlJc w:val="left"/>
      <w:pPr>
        <w:ind w:left="720" w:hanging="360"/>
      </w:pPr>
      <w:rPr>
        <w:rFonts w:hint="default"/>
      </w:rPr>
    </w:lvl>
    <w:lvl w:ilvl="1">
      <w:start w:val="4"/>
      <w:numFmt w:val="decimal"/>
      <w:isLgl/>
      <w:lvlText w:val="%1.%2"/>
      <w:lvlJc w:val="left"/>
      <w:pPr>
        <w:ind w:left="1130" w:hanging="770"/>
      </w:pPr>
      <w:rPr>
        <w:rFonts w:hint="default"/>
      </w:rPr>
    </w:lvl>
    <w:lvl w:ilvl="2">
      <w:start w:val="1"/>
      <w:numFmt w:val="decimal"/>
      <w:isLgl/>
      <w:lvlText w:val="%1.%2.%3"/>
      <w:lvlJc w:val="left"/>
      <w:pPr>
        <w:ind w:left="1130" w:hanging="7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C22787D"/>
    <w:multiLevelType w:val="multilevel"/>
    <w:tmpl w:val="2DBE51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0A1F7E"/>
    <w:multiLevelType w:val="multilevel"/>
    <w:tmpl w:val="B25C29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4645A1F"/>
    <w:multiLevelType w:val="multilevel"/>
    <w:tmpl w:val="5CF6D7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5473B39"/>
    <w:multiLevelType w:val="multilevel"/>
    <w:tmpl w:val="4B22D4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E006611"/>
    <w:multiLevelType w:val="multilevel"/>
    <w:tmpl w:val="8B26BFD8"/>
    <w:lvl w:ilvl="0">
      <w:start w:val="1"/>
      <w:numFmt w:val="decimal"/>
      <w:lvlText w:val="%1"/>
      <w:lvlJc w:val="left"/>
      <w:pPr>
        <w:ind w:left="580" w:hanging="580"/>
      </w:pPr>
      <w:rPr>
        <w:rFonts w:hint="default"/>
        <w:b/>
      </w:rPr>
    </w:lvl>
    <w:lvl w:ilvl="1">
      <w:start w:val="1"/>
      <w:numFmt w:val="decimal"/>
      <w:lvlText w:val="%1.%2"/>
      <w:lvlJc w:val="left"/>
      <w:pPr>
        <w:ind w:left="580" w:hanging="58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2EB216F3"/>
    <w:multiLevelType w:val="hybridMultilevel"/>
    <w:tmpl w:val="058E71A2"/>
    <w:lvl w:ilvl="0" w:tplc="CF5A427C">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240077F"/>
    <w:multiLevelType w:val="hybridMultilevel"/>
    <w:tmpl w:val="94CE0BBE"/>
    <w:lvl w:ilvl="0" w:tplc="652489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3F216B1"/>
    <w:multiLevelType w:val="multilevel"/>
    <w:tmpl w:val="65F497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07321B"/>
    <w:multiLevelType w:val="multilevel"/>
    <w:tmpl w:val="C93E0C2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7052A1A"/>
    <w:multiLevelType w:val="hybridMultilevel"/>
    <w:tmpl w:val="B792FC76"/>
    <w:lvl w:ilvl="0" w:tplc="C158EB5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89C22A0"/>
    <w:multiLevelType w:val="hybridMultilevel"/>
    <w:tmpl w:val="D3AADC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C741080"/>
    <w:multiLevelType w:val="multilevel"/>
    <w:tmpl w:val="81B4483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9704845"/>
    <w:multiLevelType w:val="hybridMultilevel"/>
    <w:tmpl w:val="297CD212"/>
    <w:lvl w:ilvl="0" w:tplc="BDD87D9A">
      <w:start w:val="1"/>
      <w:numFmt w:val="decimal"/>
      <w:lvlText w:val="%1."/>
      <w:lvlJc w:val="left"/>
      <w:pPr>
        <w:ind w:left="9149"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066EC8"/>
    <w:multiLevelType w:val="multilevel"/>
    <w:tmpl w:val="93EEB8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1470BFD"/>
    <w:multiLevelType w:val="multilevel"/>
    <w:tmpl w:val="4F56144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15E63DC"/>
    <w:multiLevelType w:val="multilevel"/>
    <w:tmpl w:val="B25C29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4791F56"/>
    <w:multiLevelType w:val="hybridMultilevel"/>
    <w:tmpl w:val="7C2288B4"/>
    <w:lvl w:ilvl="0" w:tplc="0BB8D9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0B73FD"/>
    <w:multiLevelType w:val="hybridMultilevel"/>
    <w:tmpl w:val="14BA9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222CB6"/>
    <w:multiLevelType w:val="hybridMultilevel"/>
    <w:tmpl w:val="05ECA532"/>
    <w:lvl w:ilvl="0" w:tplc="714E4E2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5"/>
  </w:num>
  <w:num w:numId="3">
    <w:abstractNumId w:val="3"/>
  </w:num>
  <w:num w:numId="4">
    <w:abstractNumId w:val="17"/>
  </w:num>
  <w:num w:numId="5">
    <w:abstractNumId w:val="0"/>
  </w:num>
  <w:num w:numId="6">
    <w:abstractNumId w:val="16"/>
  </w:num>
  <w:num w:numId="7">
    <w:abstractNumId w:val="2"/>
  </w:num>
  <w:num w:numId="8">
    <w:abstractNumId w:val="9"/>
  </w:num>
  <w:num w:numId="9">
    <w:abstractNumId w:val="12"/>
  </w:num>
  <w:num w:numId="10">
    <w:abstractNumId w:val="6"/>
  </w:num>
  <w:num w:numId="11">
    <w:abstractNumId w:val="4"/>
  </w:num>
  <w:num w:numId="12">
    <w:abstractNumId w:val="11"/>
  </w:num>
  <w:num w:numId="13">
    <w:abstractNumId w:val="20"/>
  </w:num>
  <w:num w:numId="14">
    <w:abstractNumId w:val="8"/>
  </w:num>
  <w:num w:numId="15">
    <w:abstractNumId w:val="10"/>
  </w:num>
  <w:num w:numId="16">
    <w:abstractNumId w:val="18"/>
  </w:num>
  <w:num w:numId="17">
    <w:abstractNumId w:val="15"/>
  </w:num>
  <w:num w:numId="18">
    <w:abstractNumId w:val="7"/>
  </w:num>
  <w:num w:numId="19">
    <w:abstractNumId w:val="13"/>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AF8"/>
    <w:rsid w:val="00001A4C"/>
    <w:rsid w:val="00006D36"/>
    <w:rsid w:val="00012D2D"/>
    <w:rsid w:val="00015379"/>
    <w:rsid w:val="000205EF"/>
    <w:rsid w:val="00021E0D"/>
    <w:rsid w:val="000257E9"/>
    <w:rsid w:val="00031530"/>
    <w:rsid w:val="00035B35"/>
    <w:rsid w:val="00036090"/>
    <w:rsid w:val="00040156"/>
    <w:rsid w:val="00042938"/>
    <w:rsid w:val="00044E98"/>
    <w:rsid w:val="00046006"/>
    <w:rsid w:val="00047219"/>
    <w:rsid w:val="00047DE6"/>
    <w:rsid w:val="00050291"/>
    <w:rsid w:val="0005093B"/>
    <w:rsid w:val="00051772"/>
    <w:rsid w:val="00053FF8"/>
    <w:rsid w:val="0006204C"/>
    <w:rsid w:val="0006243B"/>
    <w:rsid w:val="00063B98"/>
    <w:rsid w:val="00065F6E"/>
    <w:rsid w:val="00067A3B"/>
    <w:rsid w:val="0007334B"/>
    <w:rsid w:val="0007388D"/>
    <w:rsid w:val="00073CBC"/>
    <w:rsid w:val="00075E74"/>
    <w:rsid w:val="00081385"/>
    <w:rsid w:val="00082E67"/>
    <w:rsid w:val="00086CDF"/>
    <w:rsid w:val="00091FFC"/>
    <w:rsid w:val="0009477A"/>
    <w:rsid w:val="0009535B"/>
    <w:rsid w:val="00095563"/>
    <w:rsid w:val="00096D32"/>
    <w:rsid w:val="000A0390"/>
    <w:rsid w:val="000A0611"/>
    <w:rsid w:val="000A17DF"/>
    <w:rsid w:val="000A61B1"/>
    <w:rsid w:val="000B1A82"/>
    <w:rsid w:val="000B48CB"/>
    <w:rsid w:val="000B5692"/>
    <w:rsid w:val="000B56E0"/>
    <w:rsid w:val="000C4BBC"/>
    <w:rsid w:val="000C60C9"/>
    <w:rsid w:val="000C7664"/>
    <w:rsid w:val="000E0442"/>
    <w:rsid w:val="000E091E"/>
    <w:rsid w:val="000E0F50"/>
    <w:rsid w:val="000E20FA"/>
    <w:rsid w:val="000E36AC"/>
    <w:rsid w:val="000E37DE"/>
    <w:rsid w:val="000E4499"/>
    <w:rsid w:val="000E4EC9"/>
    <w:rsid w:val="000E7A99"/>
    <w:rsid w:val="000F081E"/>
    <w:rsid w:val="000F5A07"/>
    <w:rsid w:val="0010199E"/>
    <w:rsid w:val="00103AC8"/>
    <w:rsid w:val="001054F9"/>
    <w:rsid w:val="00107463"/>
    <w:rsid w:val="001103CB"/>
    <w:rsid w:val="001109F5"/>
    <w:rsid w:val="00112C1F"/>
    <w:rsid w:val="0011349A"/>
    <w:rsid w:val="00122663"/>
    <w:rsid w:val="00123CF0"/>
    <w:rsid w:val="00123D23"/>
    <w:rsid w:val="001272B2"/>
    <w:rsid w:val="00127608"/>
    <w:rsid w:val="00134ADD"/>
    <w:rsid w:val="00141573"/>
    <w:rsid w:val="00150B2D"/>
    <w:rsid w:val="00150F01"/>
    <w:rsid w:val="00151058"/>
    <w:rsid w:val="00151A72"/>
    <w:rsid w:val="00151BE7"/>
    <w:rsid w:val="001525CB"/>
    <w:rsid w:val="00156EFF"/>
    <w:rsid w:val="001644AF"/>
    <w:rsid w:val="001676EE"/>
    <w:rsid w:val="00170F60"/>
    <w:rsid w:val="00171338"/>
    <w:rsid w:val="00171B7B"/>
    <w:rsid w:val="001814A4"/>
    <w:rsid w:val="00185E0C"/>
    <w:rsid w:val="00185E75"/>
    <w:rsid w:val="0018797A"/>
    <w:rsid w:val="00193E3C"/>
    <w:rsid w:val="00196340"/>
    <w:rsid w:val="0019645D"/>
    <w:rsid w:val="00196C1A"/>
    <w:rsid w:val="001978E2"/>
    <w:rsid w:val="001A0918"/>
    <w:rsid w:val="001A16A7"/>
    <w:rsid w:val="001A2931"/>
    <w:rsid w:val="001A3682"/>
    <w:rsid w:val="001A734F"/>
    <w:rsid w:val="001B09B6"/>
    <w:rsid w:val="001B1CFE"/>
    <w:rsid w:val="001B3186"/>
    <w:rsid w:val="001B6D54"/>
    <w:rsid w:val="001C4CE6"/>
    <w:rsid w:val="001C5E58"/>
    <w:rsid w:val="001D27EB"/>
    <w:rsid w:val="001D31D2"/>
    <w:rsid w:val="001E0F76"/>
    <w:rsid w:val="001E5440"/>
    <w:rsid w:val="001E5DC4"/>
    <w:rsid w:val="001E65AA"/>
    <w:rsid w:val="001F1B6F"/>
    <w:rsid w:val="001F412E"/>
    <w:rsid w:val="001F6ECC"/>
    <w:rsid w:val="00203621"/>
    <w:rsid w:val="00204625"/>
    <w:rsid w:val="00212E74"/>
    <w:rsid w:val="00217AB3"/>
    <w:rsid w:val="002223D3"/>
    <w:rsid w:val="00222B45"/>
    <w:rsid w:val="002242FD"/>
    <w:rsid w:val="0022566A"/>
    <w:rsid w:val="00226AEC"/>
    <w:rsid w:val="00232453"/>
    <w:rsid w:val="002328B6"/>
    <w:rsid w:val="00233C36"/>
    <w:rsid w:val="00235200"/>
    <w:rsid w:val="00240CC5"/>
    <w:rsid w:val="00241F91"/>
    <w:rsid w:val="0024303E"/>
    <w:rsid w:val="0024522C"/>
    <w:rsid w:val="00246340"/>
    <w:rsid w:val="002464F8"/>
    <w:rsid w:val="00246D21"/>
    <w:rsid w:val="00252F66"/>
    <w:rsid w:val="00257FEB"/>
    <w:rsid w:val="00262EDF"/>
    <w:rsid w:val="002659A7"/>
    <w:rsid w:val="00270031"/>
    <w:rsid w:val="0028202C"/>
    <w:rsid w:val="00283E31"/>
    <w:rsid w:val="00285441"/>
    <w:rsid w:val="00286AA4"/>
    <w:rsid w:val="00287B13"/>
    <w:rsid w:val="0029565F"/>
    <w:rsid w:val="00296DFD"/>
    <w:rsid w:val="002A0A28"/>
    <w:rsid w:val="002A7E4C"/>
    <w:rsid w:val="002B0178"/>
    <w:rsid w:val="002B5A16"/>
    <w:rsid w:val="002C1BD5"/>
    <w:rsid w:val="002C50FD"/>
    <w:rsid w:val="002D1C84"/>
    <w:rsid w:val="002D6416"/>
    <w:rsid w:val="002D66E5"/>
    <w:rsid w:val="002D689D"/>
    <w:rsid w:val="002E648A"/>
    <w:rsid w:val="002F05AB"/>
    <w:rsid w:val="002F19C8"/>
    <w:rsid w:val="002F237E"/>
    <w:rsid w:val="002F44F9"/>
    <w:rsid w:val="002F67A7"/>
    <w:rsid w:val="002F690C"/>
    <w:rsid w:val="002F72C4"/>
    <w:rsid w:val="002F75A9"/>
    <w:rsid w:val="002F7F15"/>
    <w:rsid w:val="00300A48"/>
    <w:rsid w:val="00300F9E"/>
    <w:rsid w:val="00303DEC"/>
    <w:rsid w:val="003047C0"/>
    <w:rsid w:val="00306137"/>
    <w:rsid w:val="003061EB"/>
    <w:rsid w:val="00312F86"/>
    <w:rsid w:val="00313C90"/>
    <w:rsid w:val="0031763A"/>
    <w:rsid w:val="00323032"/>
    <w:rsid w:val="00324390"/>
    <w:rsid w:val="00331103"/>
    <w:rsid w:val="00331953"/>
    <w:rsid w:val="0033311E"/>
    <w:rsid w:val="00334D8B"/>
    <w:rsid w:val="0034161C"/>
    <w:rsid w:val="00341D67"/>
    <w:rsid w:val="003420DA"/>
    <w:rsid w:val="00345D5A"/>
    <w:rsid w:val="003502F6"/>
    <w:rsid w:val="00350420"/>
    <w:rsid w:val="003524F8"/>
    <w:rsid w:val="0035334B"/>
    <w:rsid w:val="00354141"/>
    <w:rsid w:val="00354240"/>
    <w:rsid w:val="00356A16"/>
    <w:rsid w:val="00356F99"/>
    <w:rsid w:val="00361E24"/>
    <w:rsid w:val="00362EE5"/>
    <w:rsid w:val="00364B99"/>
    <w:rsid w:val="0036585E"/>
    <w:rsid w:val="00365F86"/>
    <w:rsid w:val="00376665"/>
    <w:rsid w:val="00383957"/>
    <w:rsid w:val="00383DD1"/>
    <w:rsid w:val="0039107C"/>
    <w:rsid w:val="003914A0"/>
    <w:rsid w:val="00392EFB"/>
    <w:rsid w:val="00393DB0"/>
    <w:rsid w:val="00394F34"/>
    <w:rsid w:val="00396324"/>
    <w:rsid w:val="003A17F9"/>
    <w:rsid w:val="003A3516"/>
    <w:rsid w:val="003A4D37"/>
    <w:rsid w:val="003A6E2D"/>
    <w:rsid w:val="003B0657"/>
    <w:rsid w:val="003B2879"/>
    <w:rsid w:val="003C0AA4"/>
    <w:rsid w:val="003C4779"/>
    <w:rsid w:val="003C71C7"/>
    <w:rsid w:val="003D2949"/>
    <w:rsid w:val="003D577E"/>
    <w:rsid w:val="003D7CF6"/>
    <w:rsid w:val="003E3021"/>
    <w:rsid w:val="003F461D"/>
    <w:rsid w:val="003F4CCB"/>
    <w:rsid w:val="003F63AE"/>
    <w:rsid w:val="004014D8"/>
    <w:rsid w:val="00401F41"/>
    <w:rsid w:val="00404EBF"/>
    <w:rsid w:val="00411340"/>
    <w:rsid w:val="0041145A"/>
    <w:rsid w:val="00411BBB"/>
    <w:rsid w:val="004131C4"/>
    <w:rsid w:val="0041622D"/>
    <w:rsid w:val="00421ED1"/>
    <w:rsid w:val="00423FBD"/>
    <w:rsid w:val="00425C11"/>
    <w:rsid w:val="00426AF8"/>
    <w:rsid w:val="00427DD4"/>
    <w:rsid w:val="00430CD5"/>
    <w:rsid w:val="00432C13"/>
    <w:rsid w:val="004358D4"/>
    <w:rsid w:val="00441DA8"/>
    <w:rsid w:val="00442266"/>
    <w:rsid w:val="00446008"/>
    <w:rsid w:val="00452133"/>
    <w:rsid w:val="00454360"/>
    <w:rsid w:val="00456064"/>
    <w:rsid w:val="00456E18"/>
    <w:rsid w:val="0046316B"/>
    <w:rsid w:val="0046460D"/>
    <w:rsid w:val="004667B4"/>
    <w:rsid w:val="0047085E"/>
    <w:rsid w:val="00470FD6"/>
    <w:rsid w:val="00480D6A"/>
    <w:rsid w:val="00480FF1"/>
    <w:rsid w:val="00491CDE"/>
    <w:rsid w:val="00494A58"/>
    <w:rsid w:val="004A051E"/>
    <w:rsid w:val="004A1CC2"/>
    <w:rsid w:val="004A2A70"/>
    <w:rsid w:val="004A645F"/>
    <w:rsid w:val="004A66CA"/>
    <w:rsid w:val="004A7E5D"/>
    <w:rsid w:val="004B0236"/>
    <w:rsid w:val="004B0DE6"/>
    <w:rsid w:val="004B2B7B"/>
    <w:rsid w:val="004B59B6"/>
    <w:rsid w:val="004C2CFE"/>
    <w:rsid w:val="004C4DAE"/>
    <w:rsid w:val="004C5B03"/>
    <w:rsid w:val="004D076A"/>
    <w:rsid w:val="004D08FB"/>
    <w:rsid w:val="004D2384"/>
    <w:rsid w:val="004D31DB"/>
    <w:rsid w:val="004D3FC6"/>
    <w:rsid w:val="004E106A"/>
    <w:rsid w:val="004E18C4"/>
    <w:rsid w:val="004E401F"/>
    <w:rsid w:val="004E6FAB"/>
    <w:rsid w:val="004E79C2"/>
    <w:rsid w:val="004F1ACD"/>
    <w:rsid w:val="004F47C6"/>
    <w:rsid w:val="004F5F66"/>
    <w:rsid w:val="004F63B2"/>
    <w:rsid w:val="004F645B"/>
    <w:rsid w:val="004F762E"/>
    <w:rsid w:val="00507419"/>
    <w:rsid w:val="0051739D"/>
    <w:rsid w:val="00520131"/>
    <w:rsid w:val="00520795"/>
    <w:rsid w:val="00520F9A"/>
    <w:rsid w:val="0052273E"/>
    <w:rsid w:val="005258A0"/>
    <w:rsid w:val="0052692A"/>
    <w:rsid w:val="00530E4D"/>
    <w:rsid w:val="00532A6C"/>
    <w:rsid w:val="00533F54"/>
    <w:rsid w:val="0053655A"/>
    <w:rsid w:val="0054201C"/>
    <w:rsid w:val="005468D8"/>
    <w:rsid w:val="005475FA"/>
    <w:rsid w:val="00552C87"/>
    <w:rsid w:val="00556610"/>
    <w:rsid w:val="00556A8A"/>
    <w:rsid w:val="0056241D"/>
    <w:rsid w:val="00566249"/>
    <w:rsid w:val="00567A18"/>
    <w:rsid w:val="005708F0"/>
    <w:rsid w:val="005844E4"/>
    <w:rsid w:val="005901DA"/>
    <w:rsid w:val="00592BAC"/>
    <w:rsid w:val="005934F7"/>
    <w:rsid w:val="0059437D"/>
    <w:rsid w:val="005962C5"/>
    <w:rsid w:val="005A1AAE"/>
    <w:rsid w:val="005A2CE6"/>
    <w:rsid w:val="005A4C6C"/>
    <w:rsid w:val="005B172F"/>
    <w:rsid w:val="005B1AF8"/>
    <w:rsid w:val="005B2C37"/>
    <w:rsid w:val="005B5E94"/>
    <w:rsid w:val="005B69AE"/>
    <w:rsid w:val="005C2C75"/>
    <w:rsid w:val="005C373C"/>
    <w:rsid w:val="005C4C48"/>
    <w:rsid w:val="005C54D1"/>
    <w:rsid w:val="005C5A5B"/>
    <w:rsid w:val="005C5C07"/>
    <w:rsid w:val="005C6532"/>
    <w:rsid w:val="005D5471"/>
    <w:rsid w:val="005D5CC2"/>
    <w:rsid w:val="005D60B8"/>
    <w:rsid w:val="005E12EB"/>
    <w:rsid w:val="005E5085"/>
    <w:rsid w:val="005E51D9"/>
    <w:rsid w:val="005E6469"/>
    <w:rsid w:val="005E6B55"/>
    <w:rsid w:val="005E7BF2"/>
    <w:rsid w:val="005F3C3F"/>
    <w:rsid w:val="005F4CB6"/>
    <w:rsid w:val="005F508F"/>
    <w:rsid w:val="00600543"/>
    <w:rsid w:val="00600BC8"/>
    <w:rsid w:val="00602221"/>
    <w:rsid w:val="00602B35"/>
    <w:rsid w:val="00605689"/>
    <w:rsid w:val="0061153A"/>
    <w:rsid w:val="0061209D"/>
    <w:rsid w:val="00613555"/>
    <w:rsid w:val="00615E3F"/>
    <w:rsid w:val="0062444B"/>
    <w:rsid w:val="00625EFA"/>
    <w:rsid w:val="00632C1F"/>
    <w:rsid w:val="006331C7"/>
    <w:rsid w:val="0063667C"/>
    <w:rsid w:val="00643C19"/>
    <w:rsid w:val="0065144E"/>
    <w:rsid w:val="0065352A"/>
    <w:rsid w:val="006551E9"/>
    <w:rsid w:val="0065602F"/>
    <w:rsid w:val="0065687F"/>
    <w:rsid w:val="0066560F"/>
    <w:rsid w:val="00666A65"/>
    <w:rsid w:val="00671059"/>
    <w:rsid w:val="00671169"/>
    <w:rsid w:val="006718B7"/>
    <w:rsid w:val="0067223E"/>
    <w:rsid w:val="00672258"/>
    <w:rsid w:val="00672B78"/>
    <w:rsid w:val="00674812"/>
    <w:rsid w:val="0068259F"/>
    <w:rsid w:val="00685CA6"/>
    <w:rsid w:val="006918AE"/>
    <w:rsid w:val="00692AE6"/>
    <w:rsid w:val="00692F1C"/>
    <w:rsid w:val="00695545"/>
    <w:rsid w:val="0069733E"/>
    <w:rsid w:val="00697387"/>
    <w:rsid w:val="006974A4"/>
    <w:rsid w:val="006A041B"/>
    <w:rsid w:val="006A1562"/>
    <w:rsid w:val="006A2CE0"/>
    <w:rsid w:val="006A3B64"/>
    <w:rsid w:val="006B2387"/>
    <w:rsid w:val="006B31DF"/>
    <w:rsid w:val="006B4D3D"/>
    <w:rsid w:val="006C023A"/>
    <w:rsid w:val="006C5E73"/>
    <w:rsid w:val="006D266C"/>
    <w:rsid w:val="006D4B4B"/>
    <w:rsid w:val="006D748B"/>
    <w:rsid w:val="006E1D8C"/>
    <w:rsid w:val="006E63D4"/>
    <w:rsid w:val="006E6D41"/>
    <w:rsid w:val="006F085E"/>
    <w:rsid w:val="006F0902"/>
    <w:rsid w:val="006F6B58"/>
    <w:rsid w:val="006F6C1B"/>
    <w:rsid w:val="006F7094"/>
    <w:rsid w:val="006F77B2"/>
    <w:rsid w:val="007006A6"/>
    <w:rsid w:val="0070173C"/>
    <w:rsid w:val="0071057B"/>
    <w:rsid w:val="0071143E"/>
    <w:rsid w:val="00716139"/>
    <w:rsid w:val="00717F67"/>
    <w:rsid w:val="00720A68"/>
    <w:rsid w:val="007237FC"/>
    <w:rsid w:val="00730128"/>
    <w:rsid w:val="00736A6E"/>
    <w:rsid w:val="00736D13"/>
    <w:rsid w:val="00741D80"/>
    <w:rsid w:val="00742091"/>
    <w:rsid w:val="007421F2"/>
    <w:rsid w:val="00747615"/>
    <w:rsid w:val="00754E38"/>
    <w:rsid w:val="00761430"/>
    <w:rsid w:val="00762CD6"/>
    <w:rsid w:val="00763B6B"/>
    <w:rsid w:val="0076534D"/>
    <w:rsid w:val="00770802"/>
    <w:rsid w:val="007722C1"/>
    <w:rsid w:val="00772326"/>
    <w:rsid w:val="00774ADB"/>
    <w:rsid w:val="00776605"/>
    <w:rsid w:val="00784658"/>
    <w:rsid w:val="00786C14"/>
    <w:rsid w:val="0079072C"/>
    <w:rsid w:val="00791692"/>
    <w:rsid w:val="007934CA"/>
    <w:rsid w:val="00797FCC"/>
    <w:rsid w:val="007A00B1"/>
    <w:rsid w:val="007A7DEE"/>
    <w:rsid w:val="007B153F"/>
    <w:rsid w:val="007B1C0C"/>
    <w:rsid w:val="007B4551"/>
    <w:rsid w:val="007B4C56"/>
    <w:rsid w:val="007B6839"/>
    <w:rsid w:val="007B7673"/>
    <w:rsid w:val="007C3370"/>
    <w:rsid w:val="007C3CD2"/>
    <w:rsid w:val="007C4E1A"/>
    <w:rsid w:val="007D0ACC"/>
    <w:rsid w:val="007D3009"/>
    <w:rsid w:val="007D382E"/>
    <w:rsid w:val="007D482B"/>
    <w:rsid w:val="007D6B43"/>
    <w:rsid w:val="007D6CEF"/>
    <w:rsid w:val="007E04CF"/>
    <w:rsid w:val="007E443F"/>
    <w:rsid w:val="007E630A"/>
    <w:rsid w:val="007F1AE3"/>
    <w:rsid w:val="007F51FB"/>
    <w:rsid w:val="007F5894"/>
    <w:rsid w:val="007F5C02"/>
    <w:rsid w:val="008019AE"/>
    <w:rsid w:val="008066DA"/>
    <w:rsid w:val="00816BD7"/>
    <w:rsid w:val="00816CCE"/>
    <w:rsid w:val="0081711D"/>
    <w:rsid w:val="0082062B"/>
    <w:rsid w:val="00820CF9"/>
    <w:rsid w:val="00821A66"/>
    <w:rsid w:val="00822644"/>
    <w:rsid w:val="008260E7"/>
    <w:rsid w:val="008334D6"/>
    <w:rsid w:val="008335B3"/>
    <w:rsid w:val="0084179E"/>
    <w:rsid w:val="00844F36"/>
    <w:rsid w:val="008476A6"/>
    <w:rsid w:val="00852D7A"/>
    <w:rsid w:val="00853506"/>
    <w:rsid w:val="00853A48"/>
    <w:rsid w:val="008543E8"/>
    <w:rsid w:val="00861F2F"/>
    <w:rsid w:val="00864B2E"/>
    <w:rsid w:val="00865AE8"/>
    <w:rsid w:val="0086710F"/>
    <w:rsid w:val="00870A2F"/>
    <w:rsid w:val="008712AD"/>
    <w:rsid w:val="00871C8A"/>
    <w:rsid w:val="00872F54"/>
    <w:rsid w:val="00873B99"/>
    <w:rsid w:val="00877C26"/>
    <w:rsid w:val="00881301"/>
    <w:rsid w:val="00881E9E"/>
    <w:rsid w:val="00886CB1"/>
    <w:rsid w:val="00891302"/>
    <w:rsid w:val="008A0350"/>
    <w:rsid w:val="008A0B53"/>
    <w:rsid w:val="008A478D"/>
    <w:rsid w:val="008A48F6"/>
    <w:rsid w:val="008A7864"/>
    <w:rsid w:val="008A7E4B"/>
    <w:rsid w:val="008B04FF"/>
    <w:rsid w:val="008B0966"/>
    <w:rsid w:val="008B17C6"/>
    <w:rsid w:val="008B1BEA"/>
    <w:rsid w:val="008B204A"/>
    <w:rsid w:val="008B4E74"/>
    <w:rsid w:val="008B68D5"/>
    <w:rsid w:val="008C1240"/>
    <w:rsid w:val="008C226D"/>
    <w:rsid w:val="008C7E54"/>
    <w:rsid w:val="008D12B4"/>
    <w:rsid w:val="008D1445"/>
    <w:rsid w:val="008D7995"/>
    <w:rsid w:val="008E103E"/>
    <w:rsid w:val="008E26D3"/>
    <w:rsid w:val="008E6179"/>
    <w:rsid w:val="008F2358"/>
    <w:rsid w:val="008F284D"/>
    <w:rsid w:val="008F3F23"/>
    <w:rsid w:val="008F4DDE"/>
    <w:rsid w:val="008F7185"/>
    <w:rsid w:val="0090646C"/>
    <w:rsid w:val="00907039"/>
    <w:rsid w:val="009072AC"/>
    <w:rsid w:val="009112CE"/>
    <w:rsid w:val="00911C1C"/>
    <w:rsid w:val="00912023"/>
    <w:rsid w:val="00914CCC"/>
    <w:rsid w:val="00915C8F"/>
    <w:rsid w:val="00921C66"/>
    <w:rsid w:val="00922259"/>
    <w:rsid w:val="00926D08"/>
    <w:rsid w:val="00926FEA"/>
    <w:rsid w:val="00930C10"/>
    <w:rsid w:val="009348A1"/>
    <w:rsid w:val="00936E8C"/>
    <w:rsid w:val="00940312"/>
    <w:rsid w:val="0094110A"/>
    <w:rsid w:val="009423DF"/>
    <w:rsid w:val="00942F24"/>
    <w:rsid w:val="00946BA9"/>
    <w:rsid w:val="009528E9"/>
    <w:rsid w:val="00954FF8"/>
    <w:rsid w:val="00956107"/>
    <w:rsid w:val="00957E0D"/>
    <w:rsid w:val="009643F1"/>
    <w:rsid w:val="00964FFC"/>
    <w:rsid w:val="009662DB"/>
    <w:rsid w:val="00970979"/>
    <w:rsid w:val="00973C4B"/>
    <w:rsid w:val="00980A7E"/>
    <w:rsid w:val="00982641"/>
    <w:rsid w:val="009827EC"/>
    <w:rsid w:val="00982FE5"/>
    <w:rsid w:val="00983033"/>
    <w:rsid w:val="009837F0"/>
    <w:rsid w:val="009852FE"/>
    <w:rsid w:val="009859CD"/>
    <w:rsid w:val="00990B8F"/>
    <w:rsid w:val="009932E6"/>
    <w:rsid w:val="009948C6"/>
    <w:rsid w:val="009958A6"/>
    <w:rsid w:val="009A021E"/>
    <w:rsid w:val="009A1F66"/>
    <w:rsid w:val="009A2F54"/>
    <w:rsid w:val="009A33B1"/>
    <w:rsid w:val="009A3C33"/>
    <w:rsid w:val="009B1A4B"/>
    <w:rsid w:val="009B451E"/>
    <w:rsid w:val="009B5F82"/>
    <w:rsid w:val="009B644F"/>
    <w:rsid w:val="009B7E80"/>
    <w:rsid w:val="009C0EF1"/>
    <w:rsid w:val="009C181E"/>
    <w:rsid w:val="009C4C05"/>
    <w:rsid w:val="009C539F"/>
    <w:rsid w:val="009C751F"/>
    <w:rsid w:val="009C7BCA"/>
    <w:rsid w:val="009E4D58"/>
    <w:rsid w:val="009E5162"/>
    <w:rsid w:val="009E65A6"/>
    <w:rsid w:val="009E6DD4"/>
    <w:rsid w:val="009E7B22"/>
    <w:rsid w:val="009F0A54"/>
    <w:rsid w:val="009F0CAC"/>
    <w:rsid w:val="009F2861"/>
    <w:rsid w:val="009F5461"/>
    <w:rsid w:val="009F58B1"/>
    <w:rsid w:val="009F5D16"/>
    <w:rsid w:val="009F7CDF"/>
    <w:rsid w:val="00A01CE2"/>
    <w:rsid w:val="00A03171"/>
    <w:rsid w:val="00A033FD"/>
    <w:rsid w:val="00A05F99"/>
    <w:rsid w:val="00A06FBB"/>
    <w:rsid w:val="00A16E36"/>
    <w:rsid w:val="00A17E7B"/>
    <w:rsid w:val="00A231DF"/>
    <w:rsid w:val="00A238EE"/>
    <w:rsid w:val="00A24DFB"/>
    <w:rsid w:val="00A307C4"/>
    <w:rsid w:val="00A30F0B"/>
    <w:rsid w:val="00A3332E"/>
    <w:rsid w:val="00A3486F"/>
    <w:rsid w:val="00A366F5"/>
    <w:rsid w:val="00A37960"/>
    <w:rsid w:val="00A37DBF"/>
    <w:rsid w:val="00A41CBC"/>
    <w:rsid w:val="00A42546"/>
    <w:rsid w:val="00A43967"/>
    <w:rsid w:val="00A45EE3"/>
    <w:rsid w:val="00A53D34"/>
    <w:rsid w:val="00A54D99"/>
    <w:rsid w:val="00A55040"/>
    <w:rsid w:val="00A57188"/>
    <w:rsid w:val="00A61A85"/>
    <w:rsid w:val="00A64BBD"/>
    <w:rsid w:val="00A67A57"/>
    <w:rsid w:val="00A72D9E"/>
    <w:rsid w:val="00A768E0"/>
    <w:rsid w:val="00A84FC3"/>
    <w:rsid w:val="00A852D3"/>
    <w:rsid w:val="00A863E6"/>
    <w:rsid w:val="00A9112C"/>
    <w:rsid w:val="00A95BEF"/>
    <w:rsid w:val="00AA162F"/>
    <w:rsid w:val="00AB0CF0"/>
    <w:rsid w:val="00AB7719"/>
    <w:rsid w:val="00AB7F0D"/>
    <w:rsid w:val="00AC6503"/>
    <w:rsid w:val="00AC6F98"/>
    <w:rsid w:val="00AD1D69"/>
    <w:rsid w:val="00AD2EA5"/>
    <w:rsid w:val="00AD3D49"/>
    <w:rsid w:val="00AD6033"/>
    <w:rsid w:val="00AD66A9"/>
    <w:rsid w:val="00AD6857"/>
    <w:rsid w:val="00AE05A1"/>
    <w:rsid w:val="00AE1A62"/>
    <w:rsid w:val="00AE2421"/>
    <w:rsid w:val="00AE4193"/>
    <w:rsid w:val="00AE49CF"/>
    <w:rsid w:val="00AE5478"/>
    <w:rsid w:val="00AE5E09"/>
    <w:rsid w:val="00AF308D"/>
    <w:rsid w:val="00AF3BAC"/>
    <w:rsid w:val="00AF58BA"/>
    <w:rsid w:val="00AF7350"/>
    <w:rsid w:val="00B06109"/>
    <w:rsid w:val="00B070DE"/>
    <w:rsid w:val="00B07257"/>
    <w:rsid w:val="00B12081"/>
    <w:rsid w:val="00B14CA2"/>
    <w:rsid w:val="00B14FE1"/>
    <w:rsid w:val="00B156B3"/>
    <w:rsid w:val="00B22955"/>
    <w:rsid w:val="00B252D2"/>
    <w:rsid w:val="00B30D24"/>
    <w:rsid w:val="00B31CD2"/>
    <w:rsid w:val="00B341EB"/>
    <w:rsid w:val="00B36135"/>
    <w:rsid w:val="00B367EE"/>
    <w:rsid w:val="00B368CE"/>
    <w:rsid w:val="00B420CD"/>
    <w:rsid w:val="00B42CAD"/>
    <w:rsid w:val="00B45F01"/>
    <w:rsid w:val="00B476E2"/>
    <w:rsid w:val="00B55C8A"/>
    <w:rsid w:val="00B56384"/>
    <w:rsid w:val="00B574C1"/>
    <w:rsid w:val="00B61A82"/>
    <w:rsid w:val="00B62F18"/>
    <w:rsid w:val="00B65136"/>
    <w:rsid w:val="00B6673A"/>
    <w:rsid w:val="00B70A7E"/>
    <w:rsid w:val="00B711EE"/>
    <w:rsid w:val="00B71F78"/>
    <w:rsid w:val="00B721DF"/>
    <w:rsid w:val="00B72589"/>
    <w:rsid w:val="00B73550"/>
    <w:rsid w:val="00B8021E"/>
    <w:rsid w:val="00B80D35"/>
    <w:rsid w:val="00B837B8"/>
    <w:rsid w:val="00B84BB6"/>
    <w:rsid w:val="00B85365"/>
    <w:rsid w:val="00B85AAB"/>
    <w:rsid w:val="00B90325"/>
    <w:rsid w:val="00B95AFA"/>
    <w:rsid w:val="00B97711"/>
    <w:rsid w:val="00BA08D7"/>
    <w:rsid w:val="00BA1F2F"/>
    <w:rsid w:val="00BA333E"/>
    <w:rsid w:val="00BA5124"/>
    <w:rsid w:val="00BA6F7B"/>
    <w:rsid w:val="00BB1FFA"/>
    <w:rsid w:val="00BB415B"/>
    <w:rsid w:val="00BB489A"/>
    <w:rsid w:val="00BB57AF"/>
    <w:rsid w:val="00BC1BC2"/>
    <w:rsid w:val="00BC2CAA"/>
    <w:rsid w:val="00BC6274"/>
    <w:rsid w:val="00BC6735"/>
    <w:rsid w:val="00BC6D4A"/>
    <w:rsid w:val="00BC7191"/>
    <w:rsid w:val="00BE06D5"/>
    <w:rsid w:val="00BE157B"/>
    <w:rsid w:val="00BE3592"/>
    <w:rsid w:val="00BE75DE"/>
    <w:rsid w:val="00BF1B58"/>
    <w:rsid w:val="00BF3AB5"/>
    <w:rsid w:val="00BF52A8"/>
    <w:rsid w:val="00BF5AC2"/>
    <w:rsid w:val="00BF5EC2"/>
    <w:rsid w:val="00C14AE6"/>
    <w:rsid w:val="00C16052"/>
    <w:rsid w:val="00C162FE"/>
    <w:rsid w:val="00C178C6"/>
    <w:rsid w:val="00C17CDE"/>
    <w:rsid w:val="00C2039D"/>
    <w:rsid w:val="00C22975"/>
    <w:rsid w:val="00C2372F"/>
    <w:rsid w:val="00C238A7"/>
    <w:rsid w:val="00C26B47"/>
    <w:rsid w:val="00C27A63"/>
    <w:rsid w:val="00C30394"/>
    <w:rsid w:val="00C330D3"/>
    <w:rsid w:val="00C350CC"/>
    <w:rsid w:val="00C3638B"/>
    <w:rsid w:val="00C40147"/>
    <w:rsid w:val="00C412A2"/>
    <w:rsid w:val="00C45D88"/>
    <w:rsid w:val="00C547A0"/>
    <w:rsid w:val="00C5764F"/>
    <w:rsid w:val="00C60F18"/>
    <w:rsid w:val="00C6514F"/>
    <w:rsid w:val="00C65BE5"/>
    <w:rsid w:val="00C66573"/>
    <w:rsid w:val="00C9012B"/>
    <w:rsid w:val="00C90244"/>
    <w:rsid w:val="00C919C3"/>
    <w:rsid w:val="00C95078"/>
    <w:rsid w:val="00CA15AD"/>
    <w:rsid w:val="00CA351A"/>
    <w:rsid w:val="00CA6CF9"/>
    <w:rsid w:val="00CB43FA"/>
    <w:rsid w:val="00CB6386"/>
    <w:rsid w:val="00CB670A"/>
    <w:rsid w:val="00CC2600"/>
    <w:rsid w:val="00CC4276"/>
    <w:rsid w:val="00CC42CA"/>
    <w:rsid w:val="00CC739A"/>
    <w:rsid w:val="00CD180F"/>
    <w:rsid w:val="00CD22C1"/>
    <w:rsid w:val="00CD2CDA"/>
    <w:rsid w:val="00CD4526"/>
    <w:rsid w:val="00CD48D6"/>
    <w:rsid w:val="00CD4AFA"/>
    <w:rsid w:val="00CD6A29"/>
    <w:rsid w:val="00CE4973"/>
    <w:rsid w:val="00CE681E"/>
    <w:rsid w:val="00CF0F77"/>
    <w:rsid w:val="00CF5DC2"/>
    <w:rsid w:val="00CF5DCC"/>
    <w:rsid w:val="00D0581C"/>
    <w:rsid w:val="00D1096F"/>
    <w:rsid w:val="00D13E4B"/>
    <w:rsid w:val="00D15767"/>
    <w:rsid w:val="00D17A55"/>
    <w:rsid w:val="00D212ED"/>
    <w:rsid w:val="00D21B33"/>
    <w:rsid w:val="00D23CA8"/>
    <w:rsid w:val="00D24A53"/>
    <w:rsid w:val="00D24C5A"/>
    <w:rsid w:val="00D2770A"/>
    <w:rsid w:val="00D311F5"/>
    <w:rsid w:val="00D31DDE"/>
    <w:rsid w:val="00D32970"/>
    <w:rsid w:val="00D32EFD"/>
    <w:rsid w:val="00D353C0"/>
    <w:rsid w:val="00D4037D"/>
    <w:rsid w:val="00D4688A"/>
    <w:rsid w:val="00D51633"/>
    <w:rsid w:val="00D5622F"/>
    <w:rsid w:val="00D56FE2"/>
    <w:rsid w:val="00D57B73"/>
    <w:rsid w:val="00D63CEA"/>
    <w:rsid w:val="00D67573"/>
    <w:rsid w:val="00D67882"/>
    <w:rsid w:val="00D742E2"/>
    <w:rsid w:val="00D76303"/>
    <w:rsid w:val="00D76356"/>
    <w:rsid w:val="00D76E0E"/>
    <w:rsid w:val="00D8283E"/>
    <w:rsid w:val="00D85B4C"/>
    <w:rsid w:val="00D916AD"/>
    <w:rsid w:val="00D93564"/>
    <w:rsid w:val="00D94B70"/>
    <w:rsid w:val="00D959A5"/>
    <w:rsid w:val="00DA013D"/>
    <w:rsid w:val="00DA34A8"/>
    <w:rsid w:val="00DA4918"/>
    <w:rsid w:val="00DB123B"/>
    <w:rsid w:val="00DB45AC"/>
    <w:rsid w:val="00DB778A"/>
    <w:rsid w:val="00DC1815"/>
    <w:rsid w:val="00DC1CEC"/>
    <w:rsid w:val="00DC26C5"/>
    <w:rsid w:val="00DD651B"/>
    <w:rsid w:val="00DD6F5B"/>
    <w:rsid w:val="00DE4A54"/>
    <w:rsid w:val="00DF2C14"/>
    <w:rsid w:val="00DF4639"/>
    <w:rsid w:val="00DF4A71"/>
    <w:rsid w:val="00E05121"/>
    <w:rsid w:val="00E10888"/>
    <w:rsid w:val="00E11688"/>
    <w:rsid w:val="00E11813"/>
    <w:rsid w:val="00E157B9"/>
    <w:rsid w:val="00E16E70"/>
    <w:rsid w:val="00E21A07"/>
    <w:rsid w:val="00E22DED"/>
    <w:rsid w:val="00E2721A"/>
    <w:rsid w:val="00E3022F"/>
    <w:rsid w:val="00E34809"/>
    <w:rsid w:val="00E35932"/>
    <w:rsid w:val="00E37232"/>
    <w:rsid w:val="00E37C96"/>
    <w:rsid w:val="00E42023"/>
    <w:rsid w:val="00E42616"/>
    <w:rsid w:val="00E426D4"/>
    <w:rsid w:val="00E44D1A"/>
    <w:rsid w:val="00E47E6F"/>
    <w:rsid w:val="00E532DE"/>
    <w:rsid w:val="00E5429A"/>
    <w:rsid w:val="00E558D8"/>
    <w:rsid w:val="00E5605D"/>
    <w:rsid w:val="00E6214B"/>
    <w:rsid w:val="00E6678D"/>
    <w:rsid w:val="00E67786"/>
    <w:rsid w:val="00E70C7A"/>
    <w:rsid w:val="00E77DD3"/>
    <w:rsid w:val="00E82F0D"/>
    <w:rsid w:val="00E834D2"/>
    <w:rsid w:val="00E83868"/>
    <w:rsid w:val="00E83E63"/>
    <w:rsid w:val="00E85614"/>
    <w:rsid w:val="00E86106"/>
    <w:rsid w:val="00E86BEB"/>
    <w:rsid w:val="00E9273D"/>
    <w:rsid w:val="00EA0FD1"/>
    <w:rsid w:val="00EA1BC1"/>
    <w:rsid w:val="00EA2E3E"/>
    <w:rsid w:val="00EA2EBC"/>
    <w:rsid w:val="00EA30CA"/>
    <w:rsid w:val="00EA4F83"/>
    <w:rsid w:val="00EB3A87"/>
    <w:rsid w:val="00EB5E16"/>
    <w:rsid w:val="00EB6AEF"/>
    <w:rsid w:val="00EB7270"/>
    <w:rsid w:val="00EC32F0"/>
    <w:rsid w:val="00EC337B"/>
    <w:rsid w:val="00EC60C6"/>
    <w:rsid w:val="00EC6EC5"/>
    <w:rsid w:val="00ED06D8"/>
    <w:rsid w:val="00ED11EF"/>
    <w:rsid w:val="00EE0DF6"/>
    <w:rsid w:val="00EE3728"/>
    <w:rsid w:val="00EE58D6"/>
    <w:rsid w:val="00EF6141"/>
    <w:rsid w:val="00EF7646"/>
    <w:rsid w:val="00F05B77"/>
    <w:rsid w:val="00F07392"/>
    <w:rsid w:val="00F120F1"/>
    <w:rsid w:val="00F124C8"/>
    <w:rsid w:val="00F15443"/>
    <w:rsid w:val="00F154E2"/>
    <w:rsid w:val="00F16A23"/>
    <w:rsid w:val="00F17F34"/>
    <w:rsid w:val="00F20F12"/>
    <w:rsid w:val="00F30D0F"/>
    <w:rsid w:val="00F341A3"/>
    <w:rsid w:val="00F34F2D"/>
    <w:rsid w:val="00F35567"/>
    <w:rsid w:val="00F35722"/>
    <w:rsid w:val="00F37C0E"/>
    <w:rsid w:val="00F406F0"/>
    <w:rsid w:val="00F43468"/>
    <w:rsid w:val="00F43A50"/>
    <w:rsid w:val="00F43B35"/>
    <w:rsid w:val="00F4529F"/>
    <w:rsid w:val="00F45D9A"/>
    <w:rsid w:val="00F471B6"/>
    <w:rsid w:val="00F50BC9"/>
    <w:rsid w:val="00F51750"/>
    <w:rsid w:val="00F52059"/>
    <w:rsid w:val="00F5496A"/>
    <w:rsid w:val="00F60A96"/>
    <w:rsid w:val="00F613F2"/>
    <w:rsid w:val="00F67ECD"/>
    <w:rsid w:val="00F73C77"/>
    <w:rsid w:val="00F73D00"/>
    <w:rsid w:val="00F767EB"/>
    <w:rsid w:val="00F76A57"/>
    <w:rsid w:val="00F82312"/>
    <w:rsid w:val="00F8394A"/>
    <w:rsid w:val="00F85753"/>
    <w:rsid w:val="00F906B5"/>
    <w:rsid w:val="00F90B07"/>
    <w:rsid w:val="00F91A9D"/>
    <w:rsid w:val="00F927A5"/>
    <w:rsid w:val="00F93AA3"/>
    <w:rsid w:val="00F95204"/>
    <w:rsid w:val="00F961B8"/>
    <w:rsid w:val="00F97814"/>
    <w:rsid w:val="00FA02FA"/>
    <w:rsid w:val="00FA0A65"/>
    <w:rsid w:val="00FA4451"/>
    <w:rsid w:val="00FA5CF3"/>
    <w:rsid w:val="00FA7BAA"/>
    <w:rsid w:val="00FB25B3"/>
    <w:rsid w:val="00FB4AFF"/>
    <w:rsid w:val="00FB52E6"/>
    <w:rsid w:val="00FC79A4"/>
    <w:rsid w:val="00FD040A"/>
    <w:rsid w:val="00FD2236"/>
    <w:rsid w:val="00FD42C2"/>
    <w:rsid w:val="00FD4962"/>
    <w:rsid w:val="00FD54CB"/>
    <w:rsid w:val="00FD55CA"/>
    <w:rsid w:val="00FD7158"/>
    <w:rsid w:val="00FD75F1"/>
    <w:rsid w:val="00FE73A7"/>
    <w:rsid w:val="00FF0DE5"/>
    <w:rsid w:val="00FF5CDD"/>
    <w:rsid w:val="00FF7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8174CB2"/>
  <w15:docId w15:val="{C21DED29-B68D-4AA0-B083-CC26D37FC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2641"/>
  </w:style>
  <w:style w:type="paragraph" w:styleId="1">
    <w:name w:val="heading 1"/>
    <w:basedOn w:val="a"/>
    <w:link w:val="10"/>
    <w:uiPriority w:val="9"/>
    <w:qFormat/>
    <w:rsid w:val="00151B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0F50"/>
    <w:pPr>
      <w:ind w:left="720"/>
      <w:contextualSpacing/>
    </w:pPr>
  </w:style>
  <w:style w:type="table" w:styleId="a5">
    <w:name w:val="Table Grid"/>
    <w:basedOn w:val="a1"/>
    <w:uiPriority w:val="39"/>
    <w:rsid w:val="00F67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A0918"/>
    <w:rPr>
      <w:color w:val="808080"/>
    </w:rPr>
  </w:style>
  <w:style w:type="table" w:customStyle="1" w:styleId="11">
    <w:name w:val="Сетка таблицы1"/>
    <w:basedOn w:val="a1"/>
    <w:next w:val="a5"/>
    <w:uiPriority w:val="59"/>
    <w:rsid w:val="00E42023"/>
    <w:pPr>
      <w:spacing w:after="0" w:line="240" w:lineRule="auto"/>
    </w:pPr>
    <w:rPr>
      <w:rFonts w:ascii="Times New Roman" w:hAnsi="Times New Roman" w:cs="Times New Roman"/>
      <w:spacing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99"/>
    <w:unhideWhenUsed/>
    <w:rsid w:val="005901DA"/>
    <w:pPr>
      <w:spacing w:after="120"/>
    </w:pPr>
  </w:style>
  <w:style w:type="character" w:customStyle="1" w:styleId="a8">
    <w:name w:val="Основной текст Знак"/>
    <w:basedOn w:val="a0"/>
    <w:link w:val="a7"/>
    <w:uiPriority w:val="99"/>
    <w:rsid w:val="005901DA"/>
  </w:style>
  <w:style w:type="table" w:customStyle="1" w:styleId="TableNormal1">
    <w:name w:val="Table Normal1"/>
    <w:uiPriority w:val="2"/>
    <w:semiHidden/>
    <w:unhideWhenUsed/>
    <w:qFormat/>
    <w:rsid w:val="00CA35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FA44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A4451"/>
  </w:style>
  <w:style w:type="paragraph" w:styleId="ab">
    <w:name w:val="footer"/>
    <w:basedOn w:val="a"/>
    <w:link w:val="ac"/>
    <w:uiPriority w:val="99"/>
    <w:unhideWhenUsed/>
    <w:rsid w:val="00FA44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A4451"/>
  </w:style>
  <w:style w:type="character" w:customStyle="1" w:styleId="a4">
    <w:name w:val="Абзац списка Знак"/>
    <w:link w:val="a3"/>
    <w:uiPriority w:val="34"/>
    <w:locked/>
    <w:rsid w:val="00A05F99"/>
  </w:style>
  <w:style w:type="character" w:styleId="ad">
    <w:name w:val="Hyperlink"/>
    <w:basedOn w:val="a0"/>
    <w:uiPriority w:val="99"/>
    <w:unhideWhenUsed/>
    <w:rsid w:val="00A24DFB"/>
    <w:rPr>
      <w:color w:val="0563C1" w:themeColor="hyperlink"/>
      <w:u w:val="single"/>
    </w:rPr>
  </w:style>
  <w:style w:type="paragraph" w:customStyle="1" w:styleId="TableParagraph">
    <w:name w:val="Table Paragraph"/>
    <w:basedOn w:val="a"/>
    <w:uiPriority w:val="1"/>
    <w:qFormat/>
    <w:rsid w:val="002464F8"/>
    <w:pPr>
      <w:widowControl w:val="0"/>
      <w:autoSpaceDE w:val="0"/>
      <w:autoSpaceDN w:val="0"/>
      <w:spacing w:before="55" w:after="0" w:line="240" w:lineRule="auto"/>
      <w:ind w:left="11"/>
      <w:jc w:val="center"/>
    </w:pPr>
    <w:rPr>
      <w:rFonts w:ascii="Times New Roman" w:eastAsia="Times New Roman" w:hAnsi="Times New Roman" w:cs="Times New Roman"/>
    </w:rPr>
  </w:style>
  <w:style w:type="paragraph" w:styleId="12">
    <w:name w:val="toc 1"/>
    <w:basedOn w:val="a"/>
    <w:uiPriority w:val="1"/>
    <w:qFormat/>
    <w:rsid w:val="00441DA8"/>
    <w:pPr>
      <w:widowControl w:val="0"/>
      <w:autoSpaceDE w:val="0"/>
      <w:autoSpaceDN w:val="0"/>
      <w:spacing w:before="2" w:after="0" w:line="240" w:lineRule="auto"/>
      <w:ind w:left="114"/>
    </w:pPr>
    <w:rPr>
      <w:rFonts w:ascii="Times New Roman" w:eastAsia="Times New Roman" w:hAnsi="Times New Roman" w:cs="Times New Roman"/>
      <w:b/>
      <w:bCs/>
      <w:sz w:val="28"/>
      <w:szCs w:val="28"/>
      <w:lang w:val="kk-KZ"/>
    </w:rPr>
  </w:style>
  <w:style w:type="character" w:customStyle="1" w:styleId="10">
    <w:name w:val="Заголовок 1 Знак"/>
    <w:basedOn w:val="a0"/>
    <w:link w:val="1"/>
    <w:uiPriority w:val="9"/>
    <w:rsid w:val="00151BE7"/>
    <w:rPr>
      <w:rFonts w:ascii="Times New Roman" w:eastAsia="Times New Roman" w:hAnsi="Times New Roman" w:cs="Times New Roman"/>
      <w:b/>
      <w:bCs/>
      <w:kern w:val="36"/>
      <w:sz w:val="48"/>
      <w:szCs w:val="48"/>
      <w:lang w:eastAsia="ru-RU"/>
    </w:rPr>
  </w:style>
  <w:style w:type="character" w:customStyle="1" w:styleId="text">
    <w:name w:val="text"/>
    <w:basedOn w:val="a0"/>
    <w:rsid w:val="00507419"/>
  </w:style>
  <w:style w:type="character" w:customStyle="1" w:styleId="anchor-text">
    <w:name w:val="anchor-text"/>
    <w:basedOn w:val="a0"/>
    <w:rsid w:val="00507419"/>
  </w:style>
  <w:style w:type="character" w:customStyle="1" w:styleId="given-name">
    <w:name w:val="given-name"/>
    <w:basedOn w:val="a0"/>
    <w:rsid w:val="00507419"/>
  </w:style>
  <w:style w:type="character" w:styleId="ae">
    <w:name w:val="Unresolved Mention"/>
    <w:basedOn w:val="a0"/>
    <w:uiPriority w:val="99"/>
    <w:semiHidden/>
    <w:unhideWhenUsed/>
    <w:rsid w:val="00632C1F"/>
    <w:rPr>
      <w:color w:val="605E5C"/>
      <w:shd w:val="clear" w:color="auto" w:fill="E1DFDD"/>
    </w:rPr>
  </w:style>
  <w:style w:type="character" w:customStyle="1" w:styleId="docsum-authors">
    <w:name w:val="docsum-authors"/>
    <w:basedOn w:val="a0"/>
    <w:rsid w:val="007C4E1A"/>
  </w:style>
  <w:style w:type="character" w:customStyle="1" w:styleId="docsum-journal-citation">
    <w:name w:val="docsum-journal-citation"/>
    <w:basedOn w:val="a0"/>
    <w:rsid w:val="007C4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82613">
      <w:bodyDiv w:val="1"/>
      <w:marLeft w:val="0"/>
      <w:marRight w:val="0"/>
      <w:marTop w:val="0"/>
      <w:marBottom w:val="0"/>
      <w:divBdr>
        <w:top w:val="none" w:sz="0" w:space="0" w:color="auto"/>
        <w:left w:val="none" w:sz="0" w:space="0" w:color="auto"/>
        <w:bottom w:val="none" w:sz="0" w:space="0" w:color="auto"/>
        <w:right w:val="none" w:sz="0" w:space="0" w:color="auto"/>
      </w:divBdr>
    </w:div>
    <w:div w:id="674380509">
      <w:bodyDiv w:val="1"/>
      <w:marLeft w:val="0"/>
      <w:marRight w:val="0"/>
      <w:marTop w:val="0"/>
      <w:marBottom w:val="0"/>
      <w:divBdr>
        <w:top w:val="none" w:sz="0" w:space="0" w:color="auto"/>
        <w:left w:val="none" w:sz="0" w:space="0" w:color="auto"/>
        <w:bottom w:val="none" w:sz="0" w:space="0" w:color="auto"/>
        <w:right w:val="none" w:sz="0" w:space="0" w:color="auto"/>
      </w:divBdr>
      <w:divsChild>
        <w:div w:id="844369841">
          <w:marLeft w:val="0"/>
          <w:marRight w:val="0"/>
          <w:marTop w:val="0"/>
          <w:marBottom w:val="0"/>
          <w:divBdr>
            <w:top w:val="none" w:sz="0" w:space="0" w:color="auto"/>
            <w:left w:val="none" w:sz="0" w:space="0" w:color="auto"/>
            <w:bottom w:val="none" w:sz="0" w:space="0" w:color="auto"/>
            <w:right w:val="none" w:sz="0" w:space="0" w:color="auto"/>
          </w:divBdr>
          <w:divsChild>
            <w:div w:id="1917860476">
              <w:marLeft w:val="0"/>
              <w:marRight w:val="0"/>
              <w:marTop w:val="0"/>
              <w:marBottom w:val="0"/>
              <w:divBdr>
                <w:top w:val="none" w:sz="0" w:space="0" w:color="auto"/>
                <w:left w:val="none" w:sz="0" w:space="0" w:color="auto"/>
                <w:bottom w:val="none" w:sz="0" w:space="0" w:color="auto"/>
                <w:right w:val="none" w:sz="0" w:space="0" w:color="auto"/>
              </w:divBdr>
              <w:divsChild>
                <w:div w:id="55404785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45968627">
          <w:marLeft w:val="0"/>
          <w:marRight w:val="0"/>
          <w:marTop w:val="0"/>
          <w:marBottom w:val="0"/>
          <w:divBdr>
            <w:top w:val="none" w:sz="0" w:space="0" w:color="auto"/>
            <w:left w:val="none" w:sz="0" w:space="0" w:color="auto"/>
            <w:bottom w:val="none" w:sz="0" w:space="0" w:color="auto"/>
            <w:right w:val="none" w:sz="0" w:space="0" w:color="auto"/>
          </w:divBdr>
          <w:divsChild>
            <w:div w:id="1017538334">
              <w:marLeft w:val="0"/>
              <w:marRight w:val="0"/>
              <w:marTop w:val="0"/>
              <w:marBottom w:val="0"/>
              <w:divBdr>
                <w:top w:val="none" w:sz="0" w:space="0" w:color="auto"/>
                <w:left w:val="none" w:sz="0" w:space="0" w:color="auto"/>
                <w:bottom w:val="none" w:sz="0" w:space="0" w:color="auto"/>
                <w:right w:val="none" w:sz="0" w:space="0" w:color="auto"/>
              </w:divBdr>
              <w:divsChild>
                <w:div w:id="412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2521">
      <w:bodyDiv w:val="1"/>
      <w:marLeft w:val="0"/>
      <w:marRight w:val="0"/>
      <w:marTop w:val="0"/>
      <w:marBottom w:val="0"/>
      <w:divBdr>
        <w:top w:val="none" w:sz="0" w:space="0" w:color="auto"/>
        <w:left w:val="none" w:sz="0" w:space="0" w:color="auto"/>
        <w:bottom w:val="none" w:sz="0" w:space="0" w:color="auto"/>
        <w:right w:val="none" w:sz="0" w:space="0" w:color="auto"/>
      </w:divBdr>
      <w:divsChild>
        <w:div w:id="1776514127">
          <w:marLeft w:val="0"/>
          <w:marRight w:val="0"/>
          <w:marTop w:val="150"/>
          <w:marBottom w:val="150"/>
          <w:divBdr>
            <w:top w:val="none" w:sz="0" w:space="0" w:color="auto"/>
            <w:left w:val="none" w:sz="0" w:space="0" w:color="auto"/>
            <w:bottom w:val="none" w:sz="0" w:space="0" w:color="auto"/>
            <w:right w:val="none" w:sz="0" w:space="0" w:color="auto"/>
          </w:divBdr>
        </w:div>
      </w:divsChild>
    </w:div>
    <w:div w:id="997224047">
      <w:bodyDiv w:val="1"/>
      <w:marLeft w:val="0"/>
      <w:marRight w:val="0"/>
      <w:marTop w:val="0"/>
      <w:marBottom w:val="0"/>
      <w:divBdr>
        <w:top w:val="none" w:sz="0" w:space="0" w:color="auto"/>
        <w:left w:val="none" w:sz="0" w:space="0" w:color="auto"/>
        <w:bottom w:val="none" w:sz="0" w:space="0" w:color="auto"/>
        <w:right w:val="none" w:sz="0" w:space="0" w:color="auto"/>
      </w:divBdr>
      <w:divsChild>
        <w:div w:id="1086877862">
          <w:marLeft w:val="0"/>
          <w:marRight w:val="0"/>
          <w:marTop w:val="0"/>
          <w:marBottom w:val="0"/>
          <w:divBdr>
            <w:top w:val="none" w:sz="0" w:space="0" w:color="auto"/>
            <w:left w:val="none" w:sz="0" w:space="0" w:color="auto"/>
            <w:bottom w:val="none" w:sz="0" w:space="0" w:color="auto"/>
            <w:right w:val="none" w:sz="0" w:space="0" w:color="auto"/>
          </w:divBdr>
          <w:divsChild>
            <w:div w:id="1526208118">
              <w:marLeft w:val="0"/>
              <w:marRight w:val="0"/>
              <w:marTop w:val="0"/>
              <w:marBottom w:val="0"/>
              <w:divBdr>
                <w:top w:val="none" w:sz="0" w:space="0" w:color="auto"/>
                <w:left w:val="none" w:sz="0" w:space="0" w:color="auto"/>
                <w:bottom w:val="none" w:sz="0" w:space="0" w:color="auto"/>
                <w:right w:val="none" w:sz="0" w:space="0" w:color="auto"/>
              </w:divBdr>
              <w:divsChild>
                <w:div w:id="191739347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17385057">
          <w:marLeft w:val="0"/>
          <w:marRight w:val="0"/>
          <w:marTop w:val="0"/>
          <w:marBottom w:val="0"/>
          <w:divBdr>
            <w:top w:val="none" w:sz="0" w:space="0" w:color="auto"/>
            <w:left w:val="none" w:sz="0" w:space="0" w:color="auto"/>
            <w:bottom w:val="none" w:sz="0" w:space="0" w:color="auto"/>
            <w:right w:val="none" w:sz="0" w:space="0" w:color="auto"/>
          </w:divBdr>
          <w:divsChild>
            <w:div w:id="1990861148">
              <w:marLeft w:val="0"/>
              <w:marRight w:val="0"/>
              <w:marTop w:val="0"/>
              <w:marBottom w:val="0"/>
              <w:divBdr>
                <w:top w:val="none" w:sz="0" w:space="0" w:color="auto"/>
                <w:left w:val="none" w:sz="0" w:space="0" w:color="auto"/>
                <w:bottom w:val="none" w:sz="0" w:space="0" w:color="auto"/>
                <w:right w:val="none" w:sz="0" w:space="0" w:color="auto"/>
              </w:divBdr>
              <w:divsChild>
                <w:div w:id="6978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5251">
      <w:bodyDiv w:val="1"/>
      <w:marLeft w:val="0"/>
      <w:marRight w:val="0"/>
      <w:marTop w:val="0"/>
      <w:marBottom w:val="0"/>
      <w:divBdr>
        <w:top w:val="none" w:sz="0" w:space="0" w:color="auto"/>
        <w:left w:val="none" w:sz="0" w:space="0" w:color="auto"/>
        <w:bottom w:val="none" w:sz="0" w:space="0" w:color="auto"/>
        <w:right w:val="none" w:sz="0" w:space="0" w:color="auto"/>
      </w:divBdr>
    </w:div>
    <w:div w:id="2079743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03/PhysRevB.76.115418" TargetMode="External"/><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3.png"/><Relationship Id="rId84" Type="http://schemas.openxmlformats.org/officeDocument/2006/relationships/hyperlink" Target="https://doi.org/10.1002/pssr.201307003" TargetMode="External"/><Relationship Id="rId138" Type="http://schemas.openxmlformats.org/officeDocument/2006/relationships/hyperlink" Target="https://doi.org/10.1016/j.tsf.2020.138269" TargetMode="External"/><Relationship Id="rId159" Type="http://schemas.openxmlformats.org/officeDocument/2006/relationships/hyperlink" Target="https://doi.org/10.1021/ct0499635" TargetMode="External"/><Relationship Id="rId170" Type="http://schemas.openxmlformats.org/officeDocument/2006/relationships/hyperlink" Target="https://doi.org/10.1007/s10853-010-5113-0" TargetMode="External"/><Relationship Id="rId107" Type="http://schemas.openxmlformats.org/officeDocument/2006/relationships/hyperlink" Target="https://doi.org/10.1063/1.1940122" TargetMode="External"/><Relationship Id="rId11" Type="http://schemas.openxmlformats.org/officeDocument/2006/relationships/oleObject" Target="embeddings/oleObject2.bin"/><Relationship Id="rId32" Type="http://schemas.openxmlformats.org/officeDocument/2006/relationships/image" Target="media/image16.png"/><Relationship Id="rId53" Type="http://schemas.openxmlformats.org/officeDocument/2006/relationships/oleObject" Target="embeddings/oleObject8.bin"/><Relationship Id="rId74" Type="http://schemas.openxmlformats.org/officeDocument/2006/relationships/hyperlink" Target="https://doi.org/10.1134/S1027451016020166" TargetMode="External"/><Relationship Id="rId128" Type="http://schemas.openxmlformats.org/officeDocument/2006/relationships/hyperlink" Target="https://doi.org/10.1021/jp065659r" TargetMode="External"/><Relationship Id="rId149" Type="http://schemas.openxmlformats.org/officeDocument/2006/relationships/hyperlink" Target="https://doi.org/10.2307/622195" TargetMode="External"/><Relationship Id="rId5" Type="http://schemas.openxmlformats.org/officeDocument/2006/relationships/webSettings" Target="webSettings.xml"/><Relationship Id="rId95" Type="http://schemas.openxmlformats.org/officeDocument/2006/relationships/hyperlink" Target="https://doi.org/10.1038/ncomms8748" TargetMode="External"/><Relationship Id="rId160" Type="http://schemas.openxmlformats.org/officeDocument/2006/relationships/hyperlink" Target="https://doi.org/10.1039/C4CP01978D" TargetMode="External"/><Relationship Id="rId181" Type="http://schemas.openxmlformats.org/officeDocument/2006/relationships/hyperlink" Target="https://doi.org/10.3938/jkps.70.929" TargetMode="External"/><Relationship Id="rId22" Type="http://schemas.openxmlformats.org/officeDocument/2006/relationships/image" Target="media/image9.png"/><Relationship Id="rId43" Type="http://schemas.openxmlformats.org/officeDocument/2006/relationships/image" Target="media/image27.png"/><Relationship Id="rId64" Type="http://schemas.openxmlformats.org/officeDocument/2006/relationships/hyperlink" Target="https://www.gov.kz/memleket/entities/dsm/documents/details/246287?lang=ru" TargetMode="External"/><Relationship Id="rId118" Type="http://schemas.openxmlformats.org/officeDocument/2006/relationships/hyperlink" Target="https://doi.org/10.1111/ane.13062" TargetMode="External"/><Relationship Id="rId139" Type="http://schemas.openxmlformats.org/officeDocument/2006/relationships/hyperlink" Target="https://doi.org/10.1134/S207020511904018X" TargetMode="External"/><Relationship Id="rId85" Type="http://schemas.openxmlformats.org/officeDocument/2006/relationships/hyperlink" Target="https://doi.org/10.3390/cryst12081056" TargetMode="External"/><Relationship Id="rId150" Type="http://schemas.openxmlformats.org/officeDocument/2006/relationships/hyperlink" Target="https://doi.org/10.1016/S0040-6090(00)01542-X" TargetMode="External"/><Relationship Id="rId171" Type="http://schemas.openxmlformats.org/officeDocument/2006/relationships/hyperlink" Target="https://doi.org/10.1016/j.cplett.2013.02.066" TargetMode="External"/><Relationship Id="rId12" Type="http://schemas.openxmlformats.org/officeDocument/2006/relationships/image" Target="media/image3.wmf"/><Relationship Id="rId33" Type="http://schemas.openxmlformats.org/officeDocument/2006/relationships/image" Target="media/image17.png"/><Relationship Id="rId108" Type="http://schemas.openxmlformats.org/officeDocument/2006/relationships/hyperlink" Target="https://doi.org/10.1016/S0257-8972(99)00547-2" TargetMode="External"/><Relationship Id="rId129" Type="http://schemas.openxmlformats.org/officeDocument/2006/relationships/hyperlink" Target="https://doi.org/10.2217/nnm-2015-0007" TargetMode="External"/><Relationship Id="rId54" Type="http://schemas.openxmlformats.org/officeDocument/2006/relationships/image" Target="media/image35.png"/><Relationship Id="rId75" Type="http://schemas.openxmlformats.org/officeDocument/2006/relationships/hyperlink" Target="https://doi.org/10.1007/s11182-014-0154-5" TargetMode="External"/><Relationship Id="rId96" Type="http://schemas.openxmlformats.org/officeDocument/2006/relationships/hyperlink" Target="https://doi.org/10.1016/S0040-6090(00)01418-8" TargetMode="External"/><Relationship Id="rId140" Type="http://schemas.openxmlformats.org/officeDocument/2006/relationships/hyperlink" Target="https://doi.org/10.1016/j.apsusc.2021.152059" TargetMode="External"/><Relationship Id="rId161" Type="http://schemas.openxmlformats.org/officeDocument/2006/relationships/hyperlink" Target="https://doi.org/10.1021/jp993694a" TargetMode="External"/><Relationship Id="rId182" Type="http://schemas.openxmlformats.org/officeDocument/2006/relationships/hyperlink" Target="https://doi.org/10.1016/j.msec.2018.04.100" TargetMode="Externa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hyperlink" Target="https://doi.org/10.2147/ijn.s5589" TargetMode="External"/><Relationship Id="rId44" Type="http://schemas.openxmlformats.org/officeDocument/2006/relationships/image" Target="media/image28.jpeg"/><Relationship Id="rId65" Type="http://schemas.openxmlformats.org/officeDocument/2006/relationships/hyperlink" Target="https://doi.org/10.1089/ten.tec.2012.0311" TargetMode="External"/><Relationship Id="rId86" Type="http://schemas.openxmlformats.org/officeDocument/2006/relationships/hyperlink" Target="https://doi.org/10.1007/s10812-017-0425-3" TargetMode="External"/><Relationship Id="rId130" Type="http://schemas.openxmlformats.org/officeDocument/2006/relationships/hyperlink" Target="https://doi.org/10.1161/CIRCULATIONAHA.104.486647" TargetMode="External"/><Relationship Id="rId151" Type="http://schemas.openxmlformats.org/officeDocument/2006/relationships/hyperlink" Target="https://doi.org/10.1063/1.4946128" TargetMode="External"/><Relationship Id="rId172" Type="http://schemas.openxmlformats.org/officeDocument/2006/relationships/hyperlink" Target="https://doi.org/10.1016/j.tsf.2020.137864" TargetMode="External"/><Relationship Id="rId13" Type="http://schemas.openxmlformats.org/officeDocument/2006/relationships/oleObject" Target="embeddings/oleObject3.bin"/><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hyperlink" Target="https://doi.org/10.1146/annurev-matsci-070511-155048" TargetMode="External"/><Relationship Id="rId34" Type="http://schemas.openxmlformats.org/officeDocument/2006/relationships/image" Target="media/image18.png"/><Relationship Id="rId50" Type="http://schemas.openxmlformats.org/officeDocument/2006/relationships/oleObject" Target="embeddings/oleObject7.bin"/><Relationship Id="rId55" Type="http://schemas.openxmlformats.org/officeDocument/2006/relationships/image" Target="media/image36.png"/><Relationship Id="rId76" Type="http://schemas.openxmlformats.org/officeDocument/2006/relationships/hyperlink" Target="https://doi.org/10.1039/C3CP43938K" TargetMode="External"/><Relationship Id="rId97" Type="http://schemas.openxmlformats.org/officeDocument/2006/relationships/hyperlink" Target="http://dx.doi.org/10.1016/B978-008044496-3/50004-6" TargetMode="External"/><Relationship Id="rId104" Type="http://schemas.openxmlformats.org/officeDocument/2006/relationships/hyperlink" Target="https://doi.org/10.1134/S2635167623700040" TargetMode="External"/><Relationship Id="rId120" Type="http://schemas.openxmlformats.org/officeDocument/2006/relationships/hyperlink" Target="https://doi.org/10.1161/CIRCINTERVENTIONS.110.960872" TargetMode="External"/><Relationship Id="rId125" Type="http://schemas.openxmlformats.org/officeDocument/2006/relationships/hyperlink" Target="https://doi.org/10.1002/cvde.201200048" TargetMode="External"/><Relationship Id="rId141" Type="http://schemas.openxmlformats.org/officeDocument/2006/relationships/hyperlink" Target="https://doi.org/10.20944/preprints202308.0057.v1" TargetMode="External"/><Relationship Id="rId146" Type="http://schemas.openxmlformats.org/officeDocument/2006/relationships/hyperlink" Target="https://doi.org/10.1080/07853890.2016.1244353" TargetMode="External"/><Relationship Id="rId167" Type="http://schemas.openxmlformats.org/officeDocument/2006/relationships/hyperlink" Target="https://doi.org/10.3866/PKU.WHXB20090521"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016/j.wear.2006.03.027" TargetMode="External"/><Relationship Id="rId92" Type="http://schemas.openxmlformats.org/officeDocument/2006/relationships/hyperlink" Target="https://doi.org/10.1557/mrs2005.242" TargetMode="External"/><Relationship Id="rId162" Type="http://schemas.openxmlformats.org/officeDocument/2006/relationships/hyperlink" Target="https://doi.org/10.1021/ja011131i" TargetMode="External"/><Relationship Id="rId183" Type="http://schemas.openxmlformats.org/officeDocument/2006/relationships/hyperlink" Target="https://doi.org/10.1016/S0043-1648(00)00505-6"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doi:10.25270/con.2020.03.00024" TargetMode="External"/><Relationship Id="rId87" Type="http://schemas.openxmlformats.org/officeDocument/2006/relationships/hyperlink" Target="https://doi.org/10.1016/0925-9635(94)05311-1" TargetMode="External"/><Relationship Id="rId110" Type="http://schemas.openxmlformats.org/officeDocument/2006/relationships/hyperlink" Target="https://doi.org/10.1088/0953-8984/14/16/308" TargetMode="External"/><Relationship Id="rId115" Type="http://schemas.openxmlformats.org/officeDocument/2006/relationships/hyperlink" Target="https://doi.org/10.1103/PhysRevB.88.085424" TargetMode="External"/><Relationship Id="rId131" Type="http://schemas.openxmlformats.org/officeDocument/2006/relationships/hyperlink" Target="https://doi.org/10.1016/j.jcin.2011.02.017" TargetMode="External"/><Relationship Id="rId136" Type="http://schemas.openxmlformats.org/officeDocument/2006/relationships/hyperlink" Target="https://doi.org/10.1088/1757-899X/81/1/012044" TargetMode="External"/><Relationship Id="rId157" Type="http://schemas.openxmlformats.org/officeDocument/2006/relationships/hyperlink" Target="https://doi.org/10.3109/10520299509108199" TargetMode="External"/><Relationship Id="rId178" Type="http://schemas.openxmlformats.org/officeDocument/2006/relationships/hyperlink" Target="https://doi.org/10.1016/j.surfcoat.2018.07.089" TargetMode="External"/><Relationship Id="rId61" Type="http://schemas.openxmlformats.org/officeDocument/2006/relationships/image" Target="media/image41.png"/><Relationship Id="rId82" Type="http://schemas.openxmlformats.org/officeDocument/2006/relationships/hyperlink" Target="https://doi.org/10.3390/ma15217821" TargetMode="External"/><Relationship Id="rId152" Type="http://schemas.openxmlformats.org/officeDocument/2006/relationships/hyperlink" Target="https://doi.org/10.1002/1521-3862(200010)6:5%3C239::AID-CVDE239%3E3.0.CO;2-Q" TargetMode="External"/><Relationship Id="rId173" Type="http://schemas.openxmlformats.org/officeDocument/2006/relationships/hyperlink" Target="https://doi.org/10.1016/j.molstruc.2003.12.057" TargetMode="External"/><Relationship Id="rId19" Type="http://schemas.openxmlformats.org/officeDocument/2006/relationships/image" Target="media/image6.png"/><Relationship Id="rId14" Type="http://schemas.openxmlformats.org/officeDocument/2006/relationships/hyperlink" Target="https://doi.org/10.1016/j.apsusc.2020.147572"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oleObject" Target="embeddings/oleObject9.bin"/><Relationship Id="rId77" Type="http://schemas.openxmlformats.org/officeDocument/2006/relationships/hyperlink" Target="https://doi.org/10.1088/0022-3727/42/11/115406" TargetMode="External"/><Relationship Id="rId100" Type="http://schemas.openxmlformats.org/officeDocument/2006/relationships/hyperlink" Target="https://doi.org/10.1016/j.tsf.2004.07.041" TargetMode="External"/><Relationship Id="rId105" Type="http://schemas.openxmlformats.org/officeDocument/2006/relationships/hyperlink" Target="https://doi.org/10.1016/j.pmatsci.2006.02.002" TargetMode="External"/><Relationship Id="rId126" Type="http://schemas.openxmlformats.org/officeDocument/2006/relationships/hyperlink" Target="https://doi.org/10.1021/jp065392w" TargetMode="External"/><Relationship Id="rId147" Type="http://schemas.openxmlformats.org/officeDocument/2006/relationships/hyperlink" Target="https://doi.org/10.1007/s00380-011-0136-2" TargetMode="External"/><Relationship Id="rId168" Type="http://schemas.openxmlformats.org/officeDocument/2006/relationships/hyperlink" Target="https://doi.org/10.26577/RCPh.2020.v74.i3.06" TargetMode="External"/><Relationship Id="rId8" Type="http://schemas.openxmlformats.org/officeDocument/2006/relationships/image" Target="media/image1.wmf"/><Relationship Id="rId51" Type="http://schemas.openxmlformats.org/officeDocument/2006/relationships/image" Target="media/image33.png"/><Relationship Id="rId72" Type="http://schemas.openxmlformats.org/officeDocument/2006/relationships/hyperlink" Target="https://doi.org/10.1016/j.bsbt.2015.11.002" TargetMode="External"/><Relationship Id="rId93" Type="http://schemas.openxmlformats.org/officeDocument/2006/relationships/hyperlink" Target="https://doi.org/10.1016/j.vacuum.2012.02.023" TargetMode="External"/><Relationship Id="rId98" Type="http://schemas.openxmlformats.org/officeDocument/2006/relationships/hyperlink" Target="https://doi.org/10.1134/S1027451007060109" TargetMode="External"/><Relationship Id="rId121" Type="http://schemas.openxmlformats.org/officeDocument/2006/relationships/hyperlink" Target="https://doi.org/10.1016/j.ijhydene.2012.02.025" TargetMode="External"/><Relationship Id="rId142" Type="http://schemas.openxmlformats.org/officeDocument/2006/relationships/hyperlink" Target="https://doi.org/10.4028/www.scientific.net/KEM.683.383" TargetMode="External"/><Relationship Id="rId163" Type="http://schemas.openxmlformats.org/officeDocument/2006/relationships/hyperlink" Target="https://doi.org/10.1016/j.apsusc.2020.147572" TargetMode="External"/><Relationship Id="rId184" Type="http://schemas.openxmlformats.org/officeDocument/2006/relationships/hyperlink" Target="https://doi.org/10.1016/j.triboint.2007.04.008"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hyperlink" Target="https://doi:10.34689/SH.2020.22.4.004" TargetMode="External"/><Relationship Id="rId116" Type="http://schemas.openxmlformats.org/officeDocument/2006/relationships/hyperlink" Target="https://doi.org/10.1016/j.surfcoat.2009.09.047" TargetMode="External"/><Relationship Id="rId137" Type="http://schemas.openxmlformats.org/officeDocument/2006/relationships/hyperlink" Target="https://doi.org/10.1016/j.msec.2019.01.131" TargetMode="External"/><Relationship Id="rId158" Type="http://schemas.openxmlformats.org/officeDocument/2006/relationships/hyperlink" Target="https://doi.org/10.1016/S0040-6090(99)00937-2" TargetMode="Externa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hyperlink" Target="https://doi.org/10.1143/JJAP.48.070202" TargetMode="External"/><Relationship Id="rId88" Type="http://schemas.openxmlformats.org/officeDocument/2006/relationships/hyperlink" Target="https://doi.org/10.7567/JJAP.55.01AG02" TargetMode="External"/><Relationship Id="rId111" Type="http://schemas.openxmlformats.org/officeDocument/2006/relationships/hyperlink" Target="https://doi.org/10.1103/PhysRevLett.88.156103" TargetMode="External"/><Relationship Id="rId132" Type="http://schemas.openxmlformats.org/officeDocument/2006/relationships/hyperlink" Target="https://doi.org/10.1088/1757-899X/135/1/012026" TargetMode="External"/><Relationship Id="rId153" Type="http://schemas.openxmlformats.org/officeDocument/2006/relationships/hyperlink" Target="https://doi.org/10.1039/C5NJ03478G" TargetMode="External"/><Relationship Id="rId174" Type="http://schemas.openxmlformats.org/officeDocument/2006/relationships/hyperlink" Target="http://dx.doi.org/10.4236/wjnse.2012.22012" TargetMode="External"/><Relationship Id="rId179" Type="http://schemas.openxmlformats.org/officeDocument/2006/relationships/hyperlink" Target="https://doi.org/10.1016/j.acme.2019.03.001" TargetMode="External"/><Relationship Id="rId190" Type="http://schemas.openxmlformats.org/officeDocument/2006/relationships/theme" Target="theme/theme1.xml"/><Relationship Id="rId15" Type="http://schemas.openxmlformats.org/officeDocument/2006/relationships/hyperlink" Target="https://doi.org/10.26577/RCPh.2020.v74.i3.06" TargetMode="External"/><Relationship Id="rId36" Type="http://schemas.openxmlformats.org/officeDocument/2006/relationships/image" Target="media/image20.png"/><Relationship Id="rId57" Type="http://schemas.openxmlformats.org/officeDocument/2006/relationships/image" Target="media/image37.png"/><Relationship Id="rId106" Type="http://schemas.openxmlformats.org/officeDocument/2006/relationships/hyperlink" Target="https://doi.org/10.1063/1.4832615" TargetMode="External"/><Relationship Id="rId127" Type="http://schemas.openxmlformats.org/officeDocument/2006/relationships/hyperlink" Target="https://doi.org/10.1143/JJAP.44.8269" TargetMode="External"/><Relationship Id="rId10" Type="http://schemas.openxmlformats.org/officeDocument/2006/relationships/image" Target="media/image2.wmf"/><Relationship Id="rId31" Type="http://schemas.openxmlformats.org/officeDocument/2006/relationships/image" Target="media/image15.emf"/><Relationship Id="rId52" Type="http://schemas.openxmlformats.org/officeDocument/2006/relationships/image" Target="media/image34.png"/><Relationship Id="rId73" Type="http://schemas.openxmlformats.org/officeDocument/2006/relationships/hyperlink" Target="https://doi.org/10.3390/polym15163465" TargetMode="External"/><Relationship Id="rId78" Type="http://schemas.openxmlformats.org/officeDocument/2006/relationships/hyperlink" Target="https://doi.org/10.1016/j.nimb.2005.08.080" TargetMode="External"/><Relationship Id="rId94" Type="http://schemas.openxmlformats.org/officeDocument/2006/relationships/hyperlink" Target="https://doi.org/10.1016/j.vacuum.2014.12.004" TargetMode="External"/><Relationship Id="rId99" Type="http://schemas.openxmlformats.org/officeDocument/2006/relationships/hyperlink" Target="https://doi.org/10.1134/S1063782613100175" TargetMode="External"/><Relationship Id="rId101" Type="http://schemas.openxmlformats.org/officeDocument/2006/relationships/hyperlink" Target="https://doi.org/10.1088/1742-6596/850/1/012022" TargetMode="External"/><Relationship Id="rId122" Type="http://schemas.openxmlformats.org/officeDocument/2006/relationships/hyperlink" Target="https://doi.org/10.1016/j.nanoen.2016.05.034" TargetMode="External"/><Relationship Id="rId143" Type="http://schemas.openxmlformats.org/officeDocument/2006/relationships/hyperlink" Target="https://doi.org/10.1002/pssa.200306597" TargetMode="External"/><Relationship Id="rId148" Type="http://schemas.openxmlformats.org/officeDocument/2006/relationships/hyperlink" Target="https://doi.org/10.1590/S2179-83972009000100013" TargetMode="External"/><Relationship Id="rId164" Type="http://schemas.openxmlformats.org/officeDocument/2006/relationships/hyperlink" Target="https://doi.org/10.1103/PhysRevB.63.155409" TargetMode="External"/><Relationship Id="rId169" Type="http://schemas.openxmlformats.org/officeDocument/2006/relationships/hyperlink" Target="https://doi.org/10.1116/1.5011790" TargetMode="External"/><Relationship Id="rId185" Type="http://schemas.openxmlformats.org/officeDocument/2006/relationships/hyperlink" Target="https://doi.org/10.1016/S0043-1648(00)00488-9"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s://doi.org/10.1016/j.apsusc.2011.08.055" TargetMode="External"/><Relationship Id="rId26" Type="http://schemas.openxmlformats.org/officeDocument/2006/relationships/oleObject" Target="embeddings/oleObject4.bin"/><Relationship Id="rId47" Type="http://schemas.microsoft.com/office/2007/relationships/hdphoto" Target="media/hdphoto1.wdp"/><Relationship Id="rId68" Type="http://schemas.openxmlformats.org/officeDocument/2006/relationships/hyperlink" Target="https://doi.org/10.25512/DIR.2012.06.4.05" TargetMode="External"/><Relationship Id="rId89" Type="http://schemas.openxmlformats.org/officeDocument/2006/relationships/hyperlink" Target="https://doi.org/10.3390/coatings13040698" TargetMode="External"/><Relationship Id="rId112" Type="http://schemas.openxmlformats.org/officeDocument/2006/relationships/hyperlink" Target="https://doi.org/10.1063/1.3435473" TargetMode="External"/><Relationship Id="rId133" Type="http://schemas.openxmlformats.org/officeDocument/2006/relationships/hyperlink" Target="https://doi.org/10.1016/j.jphotochem.2010.05.011" TargetMode="External"/><Relationship Id="rId154" Type="http://schemas.openxmlformats.org/officeDocument/2006/relationships/hyperlink" Target="https://doi.org/10.1021/a1999908r" TargetMode="External"/><Relationship Id="rId175" Type="http://schemas.openxmlformats.org/officeDocument/2006/relationships/hyperlink" Target="https://doi.org/10.1016/j.jhazmat.2009.02.036" TargetMode="External"/><Relationship Id="rId16" Type="http://schemas.openxmlformats.org/officeDocument/2006/relationships/hyperlink" Target="https://doi.org/10.1016/j.ceramint.2023.06.070" TargetMode="External"/><Relationship Id="rId37" Type="http://schemas.openxmlformats.org/officeDocument/2006/relationships/image" Target="media/image21.png"/><Relationship Id="rId58" Type="http://schemas.openxmlformats.org/officeDocument/2006/relationships/image" Target="media/image38.png"/><Relationship Id="rId79" Type="http://schemas.openxmlformats.org/officeDocument/2006/relationships/hyperlink" Target="https://doi.org/10.52676/1729-7885-2023-2-89-96" TargetMode="External"/><Relationship Id="rId102" Type="http://schemas.openxmlformats.org/officeDocument/2006/relationships/hyperlink" Target="https://doi.org/10.31871/IJNTR.6.12.14" TargetMode="External"/><Relationship Id="rId123" Type="http://schemas.openxmlformats.org/officeDocument/2006/relationships/hyperlink" Target="https://doi.org/10.1371/journal.pone.0088664" TargetMode="External"/><Relationship Id="rId144" Type="http://schemas.openxmlformats.org/officeDocument/2006/relationships/hyperlink" Target="https://doi.org/10.1016/j.apsusc.2013.10.061" TargetMode="External"/><Relationship Id="rId90" Type="http://schemas.openxmlformats.org/officeDocument/2006/relationships/hyperlink" Target="https://doi.org/10.1002/vipr.200300196" TargetMode="External"/><Relationship Id="rId165" Type="http://schemas.openxmlformats.org/officeDocument/2006/relationships/hyperlink" Target="https://doi.org/10.1016/j.jcat.2003.10.016" TargetMode="External"/><Relationship Id="rId186" Type="http://schemas.openxmlformats.org/officeDocument/2006/relationships/hyperlink" Target="https://doi.org/10.1186/1468-6708-6-17" TargetMode="External"/><Relationship Id="rId27" Type="http://schemas.openxmlformats.org/officeDocument/2006/relationships/oleObject" Target="embeddings/oleObject5.bin"/><Relationship Id="rId48" Type="http://schemas.openxmlformats.org/officeDocument/2006/relationships/image" Target="media/image31.png"/><Relationship Id="rId69" Type="http://schemas.openxmlformats.org/officeDocument/2006/relationships/hyperlink" Target="https://doi.org/10.1016/j.jacc.2005.05.032" TargetMode="External"/><Relationship Id="rId113" Type="http://schemas.openxmlformats.org/officeDocument/2006/relationships/hyperlink" Target="https://doi.org/10.1016/S0040-6090(97)00503-8" TargetMode="External"/><Relationship Id="rId134" Type="http://schemas.openxmlformats.org/officeDocument/2006/relationships/hyperlink" Target="https://doi.org/10.1016/j.surfcoat.2007.04.011" TargetMode="External"/><Relationship Id="rId80" Type="http://schemas.openxmlformats.org/officeDocument/2006/relationships/hyperlink" Target="https://doi.org/10.1140/epjp/s13360-022-02349-8" TargetMode="External"/><Relationship Id="rId155" Type="http://schemas.openxmlformats.org/officeDocument/2006/relationships/hyperlink" Target="https://doi.org/10.1063/1.119727" TargetMode="External"/><Relationship Id="rId176" Type="http://schemas.openxmlformats.org/officeDocument/2006/relationships/hyperlink" Target="https://doi.org/10.1016/j.electacta.2014.05.112" TargetMode="External"/><Relationship Id="rId17" Type="http://schemas.openxmlformats.org/officeDocument/2006/relationships/image" Target="media/image4.png"/><Relationship Id="rId38" Type="http://schemas.openxmlformats.org/officeDocument/2006/relationships/image" Target="media/image22.png"/><Relationship Id="rId59" Type="http://schemas.openxmlformats.org/officeDocument/2006/relationships/image" Target="media/image39.jpeg"/><Relationship Id="rId103" Type="http://schemas.openxmlformats.org/officeDocument/2006/relationships/hyperlink" Target="https://doi.org/10.1016/j.tsf.2004.10.043" TargetMode="External"/><Relationship Id="rId124" Type="http://schemas.openxmlformats.org/officeDocument/2006/relationships/hyperlink" Target="https://doi.org/10.1021/acsami.7b07660" TargetMode="External"/><Relationship Id="rId70" Type="http://schemas.openxmlformats.org/officeDocument/2006/relationships/hyperlink" Target="https://doi.org/10.1155/2009/250986" TargetMode="External"/><Relationship Id="rId91" Type="http://schemas.openxmlformats.org/officeDocument/2006/relationships/hyperlink" Target="https://doi.org/10.1007/3-540-60174-0" TargetMode="External"/><Relationship Id="rId145" Type="http://schemas.openxmlformats.org/officeDocument/2006/relationships/hyperlink" Target="https://doi.org/10.1016/S1875-5372(15)60020-0" TargetMode="External"/><Relationship Id="rId166" Type="http://schemas.openxmlformats.org/officeDocument/2006/relationships/hyperlink" Target="https://doi.org/10.1021/jp2063996" TargetMode="External"/><Relationship Id="rId187" Type="http://schemas.openxmlformats.org/officeDocument/2006/relationships/hyperlink" Target="https://doi.org/10.1016/j.ceramint.2023.06.070" TargetMode="External"/><Relationship Id="rId1" Type="http://schemas.openxmlformats.org/officeDocument/2006/relationships/customXml" Target="../customXml/item1.xml"/><Relationship Id="rId28" Type="http://schemas.openxmlformats.org/officeDocument/2006/relationships/oleObject" Target="embeddings/oleObject6.bin"/><Relationship Id="rId49" Type="http://schemas.openxmlformats.org/officeDocument/2006/relationships/image" Target="media/image32.png"/><Relationship Id="rId114" Type="http://schemas.openxmlformats.org/officeDocument/2006/relationships/hyperlink" Target="https://doi.org/10.1016/j.surfcoat.2009.11.013" TargetMode="External"/><Relationship Id="rId60" Type="http://schemas.openxmlformats.org/officeDocument/2006/relationships/image" Target="media/image40.png"/><Relationship Id="rId81" Type="http://schemas.openxmlformats.org/officeDocument/2006/relationships/hyperlink" Target="https://doi.org/10.1016/j.ceramint.2021.01.209" TargetMode="External"/><Relationship Id="rId135" Type="http://schemas.openxmlformats.org/officeDocument/2006/relationships/hyperlink" Target="https://doi.org/10.1039/B611740F" TargetMode="External"/><Relationship Id="rId156" Type="http://schemas.openxmlformats.org/officeDocument/2006/relationships/hyperlink" Target="https://doi.org/10.1063/1.126976" TargetMode="External"/><Relationship Id="rId177" Type="http://schemas.openxmlformats.org/officeDocument/2006/relationships/hyperlink" Target="https://doi.org/10.1088/1674-0068/23/04/437-4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89081-ABF2-4E6A-A736-A35DD156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22655</TotalTime>
  <Pages>100</Pages>
  <Words>31107</Words>
  <Characters>177312</Characters>
  <Application>Microsoft Office Word</Application>
  <DocSecurity>0</DocSecurity>
  <Lines>1477</Lines>
  <Paragraphs>416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Данагуль Аубакирова</cp:lastModifiedBy>
  <cp:revision>169</cp:revision>
  <dcterms:created xsi:type="dcterms:W3CDTF">2023-09-19T18:46:00Z</dcterms:created>
  <dcterms:modified xsi:type="dcterms:W3CDTF">2023-11-24T10:47:00Z</dcterms:modified>
</cp:coreProperties>
</file>