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C6723" w:rsidRPr="00E63552" w:rsidRDefault="00E63552" w:rsidP="00DC6723">
      <w:pPr>
        <w:pStyle w:val="2"/>
        <w:ind w:firstLine="567"/>
        <w:jc w:val="center"/>
        <w:rPr>
          <w:rFonts w:ascii="Times New Roman" w:hAnsi="Times New Roman" w:cs="Times New Roman"/>
          <w:b w:val="0"/>
          <w:color w:val="auto"/>
          <w:sz w:val="28"/>
          <w:szCs w:val="28"/>
          <w:lang w:val="kk-KZ"/>
        </w:rPr>
      </w:pPr>
      <w:bookmarkStart w:id="0" w:name="_GoBack"/>
      <w:bookmarkEnd w:id="0"/>
      <w:r>
        <w:rPr>
          <w:rFonts w:ascii="Times New Roman" w:hAnsi="Times New Roman" w:cs="Times New Roman"/>
          <w:b w:val="0"/>
          <w:color w:val="auto"/>
          <w:sz w:val="28"/>
          <w:szCs w:val="28"/>
          <w:lang w:val="kk-KZ"/>
        </w:rPr>
        <w:t xml:space="preserve">Әбілқас Сағынов атындағы Қарағанды техникалық университеті </w:t>
      </w:r>
    </w:p>
    <w:p w:rsidR="00DC6723" w:rsidRDefault="00DC6723" w:rsidP="00DC6723"/>
    <w:p w:rsidR="00DC6723" w:rsidRDefault="00DC6723" w:rsidP="00DC6723"/>
    <w:p w:rsidR="00DC6723" w:rsidRDefault="00DC6723" w:rsidP="00DC6723"/>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4"/>
        <w:gridCol w:w="4786"/>
      </w:tblGrid>
      <w:tr w:rsidR="00DC6723" w:rsidRPr="00B16BB6" w:rsidTr="00A920A8">
        <w:tc>
          <w:tcPr>
            <w:tcW w:w="4785" w:type="dxa"/>
          </w:tcPr>
          <w:p w:rsidR="00DC6723" w:rsidRPr="00B16BB6" w:rsidRDefault="00E63552" w:rsidP="00A920A8">
            <w:pPr>
              <w:rPr>
                <w:rFonts w:ascii="Times New Roman" w:hAnsi="Times New Roman" w:cs="Times New Roman"/>
                <w:sz w:val="28"/>
                <w:szCs w:val="28"/>
              </w:rPr>
            </w:pPr>
            <w:r>
              <w:rPr>
                <w:rFonts w:ascii="Times New Roman" w:hAnsi="Times New Roman" w:cs="Times New Roman"/>
                <w:sz w:val="28"/>
                <w:szCs w:val="28"/>
                <w:lang w:val="kk-KZ"/>
              </w:rPr>
              <w:t>ӘӨЖ</w:t>
            </w:r>
            <w:r w:rsidR="00DC6723">
              <w:rPr>
                <w:rFonts w:ascii="Times New Roman" w:hAnsi="Times New Roman" w:cs="Times New Roman"/>
                <w:sz w:val="28"/>
                <w:szCs w:val="28"/>
              </w:rPr>
              <w:t xml:space="preserve"> 553.447</w:t>
            </w:r>
          </w:p>
        </w:tc>
        <w:tc>
          <w:tcPr>
            <w:tcW w:w="4786" w:type="dxa"/>
          </w:tcPr>
          <w:p w:rsidR="00DC6723" w:rsidRPr="00E63552" w:rsidRDefault="00E63552" w:rsidP="00A920A8">
            <w:pPr>
              <w:jc w:val="right"/>
              <w:rPr>
                <w:rFonts w:ascii="Times New Roman" w:hAnsi="Times New Roman" w:cs="Times New Roman"/>
                <w:sz w:val="28"/>
                <w:szCs w:val="28"/>
                <w:lang w:val="kk-KZ"/>
              </w:rPr>
            </w:pPr>
            <w:r>
              <w:rPr>
                <w:rFonts w:ascii="Times New Roman" w:hAnsi="Times New Roman" w:cs="Times New Roman"/>
                <w:sz w:val="28"/>
                <w:szCs w:val="28"/>
                <w:lang w:val="kk-KZ"/>
              </w:rPr>
              <w:t>Қол жазба құқығында</w:t>
            </w:r>
          </w:p>
        </w:tc>
      </w:tr>
    </w:tbl>
    <w:p w:rsidR="00DC6723" w:rsidRDefault="00DC6723" w:rsidP="00DC6723"/>
    <w:p w:rsidR="00DC6723" w:rsidRDefault="00DC6723" w:rsidP="00DC6723"/>
    <w:p w:rsidR="00DC6723" w:rsidRPr="00B16BB6" w:rsidRDefault="00DC6723" w:rsidP="00DC6723">
      <w:pPr>
        <w:jc w:val="center"/>
        <w:rPr>
          <w:rFonts w:ascii="Times New Roman" w:hAnsi="Times New Roman" w:cs="Times New Roman"/>
          <w:b/>
          <w:sz w:val="28"/>
          <w:szCs w:val="28"/>
          <w:lang w:val="kk-KZ"/>
        </w:rPr>
      </w:pPr>
      <w:r w:rsidRPr="00B16BB6">
        <w:rPr>
          <w:rFonts w:ascii="Times New Roman" w:hAnsi="Times New Roman" w:cs="Times New Roman"/>
          <w:b/>
          <w:sz w:val="28"/>
          <w:szCs w:val="28"/>
          <w:lang w:val="kk-KZ"/>
        </w:rPr>
        <w:t>АСҚАРОВА НАЗЫМ СРАЖАДИНҚЫЗЫ</w:t>
      </w:r>
    </w:p>
    <w:p w:rsidR="00DC6723" w:rsidRDefault="00DC6723" w:rsidP="00DC6723">
      <w:pPr>
        <w:rPr>
          <w:b/>
          <w:sz w:val="28"/>
          <w:szCs w:val="28"/>
        </w:rPr>
      </w:pPr>
    </w:p>
    <w:p w:rsidR="008B2939" w:rsidRPr="008B2939" w:rsidRDefault="008B2939" w:rsidP="00DC6723">
      <w:pPr>
        <w:rPr>
          <w:b/>
          <w:sz w:val="28"/>
          <w:szCs w:val="28"/>
        </w:rPr>
      </w:pPr>
    </w:p>
    <w:p w:rsidR="008B2939" w:rsidRPr="008B2939" w:rsidRDefault="008B2939" w:rsidP="00DC6723">
      <w:pPr>
        <w:jc w:val="center"/>
        <w:rPr>
          <w:rFonts w:ascii="Times New Roman" w:hAnsi="Times New Roman" w:cs="Times New Roman"/>
          <w:b/>
          <w:sz w:val="28"/>
          <w:szCs w:val="28"/>
          <w:lang w:val="kk-KZ"/>
        </w:rPr>
      </w:pPr>
      <w:r w:rsidRPr="008B2939">
        <w:rPr>
          <w:rFonts w:ascii="Times New Roman" w:hAnsi="Times New Roman" w:cs="Times New Roman"/>
          <w:b/>
          <w:color w:val="000000"/>
          <w:sz w:val="28"/>
          <w:szCs w:val="28"/>
          <w:shd w:val="clear" w:color="auto" w:fill="FFFFFF"/>
          <w:lang w:val="kk-KZ"/>
        </w:rPr>
        <w:t>Болжамдық критерийлерді таңдау үшін Атасу типіндегі полиметалл кендерінің генетикалық сипаттамаларын талдау</w:t>
      </w:r>
      <w:r w:rsidRPr="008B2939">
        <w:rPr>
          <w:rFonts w:ascii="Times New Roman" w:hAnsi="Times New Roman" w:cs="Times New Roman"/>
          <w:b/>
          <w:sz w:val="28"/>
          <w:szCs w:val="28"/>
          <w:lang w:val="kk-KZ"/>
        </w:rPr>
        <w:t xml:space="preserve"> </w:t>
      </w:r>
    </w:p>
    <w:p w:rsidR="00DC6723" w:rsidRPr="00C63A9F" w:rsidRDefault="00E63552" w:rsidP="00DC6723">
      <w:pPr>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Мамандығы </w:t>
      </w:r>
      <w:r w:rsidR="00DC6723" w:rsidRPr="00C63A9F">
        <w:rPr>
          <w:rFonts w:ascii="Times New Roman" w:hAnsi="Times New Roman" w:cs="Times New Roman"/>
          <w:sz w:val="28"/>
          <w:szCs w:val="28"/>
          <w:lang w:val="kk-KZ"/>
        </w:rPr>
        <w:t>6</w:t>
      </w:r>
      <w:r w:rsidR="00DC6723" w:rsidRPr="008B2939">
        <w:rPr>
          <w:rFonts w:ascii="Times New Roman" w:hAnsi="Times New Roman" w:cs="Times New Roman"/>
          <w:sz w:val="28"/>
          <w:szCs w:val="28"/>
          <w:lang w:val="kk-KZ"/>
        </w:rPr>
        <w:t>D070600</w:t>
      </w:r>
      <w:r w:rsidR="00DC6723" w:rsidRPr="00C63A9F">
        <w:rPr>
          <w:rFonts w:ascii="Times New Roman" w:hAnsi="Times New Roman" w:cs="Times New Roman"/>
          <w:sz w:val="28"/>
          <w:szCs w:val="28"/>
          <w:lang w:val="kk-KZ"/>
        </w:rPr>
        <w:t xml:space="preserve"> – </w:t>
      </w:r>
      <w:r w:rsidRPr="00E63552">
        <w:rPr>
          <w:rFonts w:ascii="Times New Roman" w:hAnsi="Times New Roman" w:cs="Times New Roman"/>
          <w:sz w:val="28"/>
          <w:szCs w:val="28"/>
          <w:lang w:val="kk-KZ"/>
        </w:rPr>
        <w:t>Геология және пайдалы қазбалар кен орындарын барлау</w:t>
      </w:r>
    </w:p>
    <w:p w:rsidR="00DC6723" w:rsidRPr="00C63A9F" w:rsidRDefault="00DC6723" w:rsidP="00DC6723">
      <w:pPr>
        <w:rPr>
          <w:rFonts w:ascii="Times New Roman" w:hAnsi="Times New Roman" w:cs="Times New Roman"/>
          <w:sz w:val="28"/>
          <w:szCs w:val="28"/>
          <w:lang w:val="kk-KZ"/>
        </w:rPr>
      </w:pPr>
    </w:p>
    <w:p w:rsidR="00DC6723" w:rsidRPr="00C63A9F" w:rsidRDefault="00E63552" w:rsidP="00E63552">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 xml:space="preserve">Философия докторы </w:t>
      </w:r>
      <w:r w:rsidRPr="00C63A9F">
        <w:rPr>
          <w:rFonts w:ascii="Times New Roman" w:hAnsi="Times New Roman" w:cs="Times New Roman"/>
          <w:sz w:val="28"/>
          <w:szCs w:val="28"/>
        </w:rPr>
        <w:t>(</w:t>
      </w:r>
      <w:r w:rsidRPr="00C63A9F">
        <w:rPr>
          <w:rFonts w:ascii="Times New Roman" w:hAnsi="Times New Roman" w:cs="Times New Roman"/>
          <w:sz w:val="28"/>
          <w:szCs w:val="28"/>
          <w:lang w:val="en-US"/>
        </w:rPr>
        <w:t>PhD</w:t>
      </w:r>
      <w:r w:rsidRPr="00C63A9F">
        <w:rPr>
          <w:rFonts w:ascii="Times New Roman" w:hAnsi="Times New Roman" w:cs="Times New Roman"/>
          <w:sz w:val="28"/>
          <w:szCs w:val="28"/>
        </w:rPr>
        <w:t>)</w:t>
      </w:r>
      <w:r>
        <w:rPr>
          <w:rFonts w:ascii="Times New Roman" w:hAnsi="Times New Roman" w:cs="Times New Roman"/>
          <w:sz w:val="28"/>
          <w:szCs w:val="28"/>
          <w:lang w:val="kk-KZ"/>
        </w:rPr>
        <w:t xml:space="preserve"> дәрежесін алуға диссертация</w:t>
      </w:r>
    </w:p>
    <w:p w:rsidR="00DC6723" w:rsidRPr="00A1790A" w:rsidRDefault="00DC6723" w:rsidP="00DC6723">
      <w:pPr>
        <w:rPr>
          <w:rFonts w:ascii="Times New Roman" w:hAnsi="Times New Roman" w:cs="Times New Roman"/>
          <w:sz w:val="28"/>
          <w:szCs w:val="28"/>
        </w:rPr>
      </w:pPr>
    </w:p>
    <w:p w:rsidR="00DC6723" w:rsidRPr="00A1790A" w:rsidRDefault="00DC6723" w:rsidP="00DC6723">
      <w:pPr>
        <w:rPr>
          <w:rFonts w:ascii="Times New Roman" w:hAnsi="Times New Roman" w:cs="Times New Roman"/>
          <w:sz w:val="28"/>
          <w:szCs w:val="28"/>
        </w:rPr>
      </w:pPr>
    </w:p>
    <w:p w:rsidR="00DC6723" w:rsidRDefault="00E63552" w:rsidP="00DC6723">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Ғылыми кеңесшілер</w:t>
      </w:r>
      <w:r w:rsidR="00DC6723" w:rsidRPr="00C63A9F">
        <w:rPr>
          <w:rFonts w:ascii="Times New Roman" w:hAnsi="Times New Roman" w:cs="Times New Roman"/>
          <w:sz w:val="28"/>
          <w:szCs w:val="28"/>
          <w:lang w:val="kk-KZ"/>
        </w:rPr>
        <w:t xml:space="preserve">: </w:t>
      </w:r>
    </w:p>
    <w:p w:rsidR="005C24CA" w:rsidRDefault="007E229D" w:rsidP="00DC6723">
      <w:pPr>
        <w:spacing w:after="0" w:line="240" w:lineRule="auto"/>
        <w:jc w:val="right"/>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674624" behindDoc="0" locked="0" layoutInCell="1" allowOverlap="1">
                <wp:simplePos x="0" y="0"/>
                <wp:positionH relativeFrom="column">
                  <wp:posOffset>5035279</wp:posOffset>
                </wp:positionH>
                <wp:positionV relativeFrom="paragraph">
                  <wp:posOffset>170880</wp:posOffset>
                </wp:positionV>
                <wp:extent cx="1013411" cy="279561"/>
                <wp:effectExtent l="0" t="0" r="15875" b="25400"/>
                <wp:wrapNone/>
                <wp:docPr id="7" name="Прямоугольник 7"/>
                <wp:cNvGraphicFramePr/>
                <a:graphic xmlns:a="http://schemas.openxmlformats.org/drawingml/2006/main">
                  <a:graphicData uri="http://schemas.microsoft.com/office/word/2010/wordprocessingShape">
                    <wps:wsp>
                      <wps:cNvSpPr/>
                      <wps:spPr>
                        <a:xfrm>
                          <a:off x="0" y="0"/>
                          <a:ext cx="1013411" cy="279561"/>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8E2159" id="Прямоугольник 7" o:spid="_x0000_s1026" style="position:absolute;margin-left:396.5pt;margin-top:13.45pt;width:79.8pt;height:22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" filled="f" strokecolor="#243f60 [1604]" strokeweight="2pt"/>
            </w:pict>
          </mc:Fallback>
        </mc:AlternateContent>
      </w:r>
      <w:r w:rsidR="00E63552">
        <w:rPr>
          <w:rFonts w:ascii="Times New Roman" w:hAnsi="Times New Roman" w:cs="Times New Roman"/>
          <w:sz w:val="28"/>
          <w:szCs w:val="28"/>
          <w:lang w:val="kk-KZ"/>
        </w:rPr>
        <w:t>Геология минералогия ғылымдарының докторы,</w:t>
      </w:r>
      <w:r w:rsidR="005C24CA">
        <w:rPr>
          <w:rFonts w:ascii="Times New Roman" w:hAnsi="Times New Roman" w:cs="Times New Roman"/>
          <w:sz w:val="28"/>
          <w:szCs w:val="28"/>
          <w:lang w:val="kk-KZ"/>
        </w:rPr>
        <w:t xml:space="preserve"> </w:t>
      </w:r>
    </w:p>
    <w:p w:rsidR="005C24CA" w:rsidRDefault="005C24CA" w:rsidP="00DC6723">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доцент Серых В.И.</w:t>
      </w:r>
    </w:p>
    <w:p w:rsidR="005C24CA" w:rsidRDefault="005C24CA" w:rsidP="00DC6723">
      <w:pPr>
        <w:spacing w:after="0" w:line="240" w:lineRule="auto"/>
        <w:jc w:val="right"/>
        <w:rPr>
          <w:rFonts w:ascii="Times New Roman" w:hAnsi="Times New Roman" w:cs="Times New Roman"/>
          <w:sz w:val="28"/>
          <w:szCs w:val="28"/>
          <w:lang w:val="kk-KZ"/>
        </w:rPr>
      </w:pPr>
    </w:p>
    <w:p w:rsidR="00DC6723" w:rsidRPr="00C63A9F" w:rsidRDefault="00E63552" w:rsidP="00DC6723">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Техника ғылымдарының докторы</w:t>
      </w:r>
      <w:r w:rsidR="00DC6723" w:rsidRPr="00C63A9F">
        <w:rPr>
          <w:rFonts w:ascii="Times New Roman" w:hAnsi="Times New Roman" w:cs="Times New Roman"/>
          <w:sz w:val="28"/>
          <w:szCs w:val="28"/>
          <w:lang w:val="kk-KZ"/>
        </w:rPr>
        <w:t>,</w:t>
      </w:r>
    </w:p>
    <w:p w:rsidR="00DC6723" w:rsidRDefault="00DC6723" w:rsidP="00DC6723">
      <w:pPr>
        <w:spacing w:after="0" w:line="240" w:lineRule="auto"/>
        <w:jc w:val="right"/>
        <w:rPr>
          <w:rFonts w:ascii="Times New Roman" w:hAnsi="Times New Roman" w:cs="Times New Roman"/>
          <w:sz w:val="28"/>
          <w:szCs w:val="28"/>
          <w:lang w:val="kk-KZ"/>
        </w:rPr>
      </w:pPr>
      <w:r w:rsidRPr="00C63A9F">
        <w:rPr>
          <w:rFonts w:ascii="Times New Roman" w:hAnsi="Times New Roman" w:cs="Times New Roman"/>
          <w:sz w:val="28"/>
          <w:szCs w:val="28"/>
          <w:lang w:val="kk-KZ"/>
        </w:rPr>
        <w:t xml:space="preserve">профессор </w:t>
      </w:r>
    </w:p>
    <w:p w:rsidR="00DC6723" w:rsidRPr="00C63A9F" w:rsidRDefault="00DC6723" w:rsidP="00DC6723">
      <w:pPr>
        <w:spacing w:after="0" w:line="240" w:lineRule="auto"/>
        <w:jc w:val="right"/>
        <w:rPr>
          <w:rFonts w:ascii="Times New Roman" w:hAnsi="Times New Roman" w:cs="Times New Roman"/>
          <w:sz w:val="28"/>
          <w:szCs w:val="28"/>
          <w:lang w:val="kk-KZ"/>
        </w:rPr>
      </w:pPr>
      <w:r w:rsidRPr="00C63A9F">
        <w:rPr>
          <w:rFonts w:ascii="Times New Roman" w:hAnsi="Times New Roman" w:cs="Times New Roman"/>
          <w:sz w:val="28"/>
          <w:szCs w:val="28"/>
          <w:lang w:val="kk-KZ"/>
        </w:rPr>
        <w:t xml:space="preserve">Портнов </w:t>
      </w:r>
      <w:r w:rsidR="00E63552" w:rsidRPr="00C63A9F">
        <w:rPr>
          <w:rFonts w:ascii="Times New Roman" w:hAnsi="Times New Roman" w:cs="Times New Roman"/>
          <w:sz w:val="28"/>
          <w:szCs w:val="28"/>
          <w:lang w:val="kk-KZ"/>
        </w:rPr>
        <w:t>В.С.</w:t>
      </w:r>
    </w:p>
    <w:p w:rsidR="00DC6723" w:rsidRDefault="00DC6723" w:rsidP="00DC6723">
      <w:pPr>
        <w:spacing w:after="0" w:line="240" w:lineRule="auto"/>
        <w:jc w:val="right"/>
        <w:rPr>
          <w:rFonts w:ascii="Times New Roman" w:hAnsi="Times New Roman" w:cs="Times New Roman"/>
          <w:sz w:val="28"/>
          <w:szCs w:val="28"/>
          <w:lang w:val="kk-KZ"/>
        </w:rPr>
      </w:pPr>
    </w:p>
    <w:p w:rsidR="00DC6723" w:rsidRPr="00C63A9F" w:rsidRDefault="00DC6723" w:rsidP="00E63552">
      <w:pPr>
        <w:spacing w:after="0" w:line="240" w:lineRule="auto"/>
        <w:jc w:val="right"/>
        <w:rPr>
          <w:rFonts w:ascii="Times New Roman" w:hAnsi="Times New Roman" w:cs="Times New Roman"/>
          <w:sz w:val="28"/>
          <w:szCs w:val="28"/>
        </w:rPr>
      </w:pPr>
      <w:r w:rsidRPr="00C63A9F">
        <w:rPr>
          <w:rFonts w:ascii="Times New Roman" w:hAnsi="Times New Roman" w:cs="Times New Roman"/>
          <w:sz w:val="28"/>
          <w:szCs w:val="28"/>
          <w:lang w:val="en-US"/>
        </w:rPr>
        <w:t>PhD</w:t>
      </w:r>
      <w:r w:rsidRPr="00C63A9F">
        <w:rPr>
          <w:rFonts w:ascii="Times New Roman" w:hAnsi="Times New Roman" w:cs="Times New Roman"/>
          <w:sz w:val="28"/>
          <w:szCs w:val="28"/>
        </w:rPr>
        <w:t xml:space="preserve"> </w:t>
      </w:r>
      <w:r w:rsidR="00E63552">
        <w:rPr>
          <w:rFonts w:ascii="Times New Roman" w:hAnsi="Times New Roman" w:cs="Times New Roman"/>
          <w:sz w:val="28"/>
          <w:szCs w:val="28"/>
          <w:lang w:val="kk-KZ"/>
        </w:rPr>
        <w:t>д</w:t>
      </w:r>
      <w:r w:rsidR="00E63552" w:rsidRPr="00C63A9F">
        <w:rPr>
          <w:rFonts w:ascii="Times New Roman" w:hAnsi="Times New Roman" w:cs="Times New Roman"/>
          <w:sz w:val="28"/>
          <w:szCs w:val="28"/>
          <w:lang w:val="kk-KZ"/>
        </w:rPr>
        <w:t>октор</w:t>
      </w:r>
      <w:r w:rsidR="00E63552">
        <w:rPr>
          <w:rFonts w:ascii="Times New Roman" w:hAnsi="Times New Roman" w:cs="Times New Roman"/>
          <w:sz w:val="28"/>
          <w:szCs w:val="28"/>
          <w:lang w:val="kk-KZ"/>
        </w:rPr>
        <w:t>ы</w:t>
      </w:r>
    </w:p>
    <w:p w:rsidR="00DC6723" w:rsidRPr="00C63A9F" w:rsidRDefault="00DC6723" w:rsidP="00DC6723">
      <w:pPr>
        <w:spacing w:after="0" w:line="240" w:lineRule="auto"/>
        <w:jc w:val="right"/>
        <w:rPr>
          <w:rFonts w:ascii="Times New Roman" w:hAnsi="Times New Roman" w:cs="Times New Roman"/>
          <w:sz w:val="28"/>
          <w:szCs w:val="28"/>
          <w:lang w:val="kk-KZ"/>
        </w:rPr>
      </w:pPr>
      <w:r w:rsidRPr="00C63A9F">
        <w:rPr>
          <w:rFonts w:ascii="Times New Roman" w:hAnsi="Times New Roman" w:cs="Times New Roman"/>
          <w:sz w:val="28"/>
          <w:szCs w:val="28"/>
          <w:lang w:val="kk-KZ"/>
        </w:rPr>
        <w:t>Копобаева А.Н.</w:t>
      </w:r>
    </w:p>
    <w:p w:rsidR="00DC6723" w:rsidRDefault="00DC6723" w:rsidP="00DC6723">
      <w:pPr>
        <w:spacing w:after="0" w:line="240" w:lineRule="auto"/>
        <w:jc w:val="right"/>
        <w:rPr>
          <w:rFonts w:ascii="Times New Roman" w:hAnsi="Times New Roman" w:cs="Times New Roman"/>
          <w:sz w:val="28"/>
          <w:szCs w:val="28"/>
          <w:lang w:val="kk-KZ"/>
        </w:rPr>
      </w:pPr>
    </w:p>
    <w:p w:rsidR="00DC6723" w:rsidRPr="00C63A9F" w:rsidRDefault="00E63552" w:rsidP="00E63552">
      <w:pPr>
        <w:spacing w:after="0" w:line="240" w:lineRule="auto"/>
        <w:jc w:val="right"/>
        <w:rPr>
          <w:rFonts w:ascii="Times New Roman" w:hAnsi="Times New Roman" w:cs="Times New Roman"/>
          <w:sz w:val="28"/>
          <w:szCs w:val="28"/>
        </w:rPr>
      </w:pPr>
      <w:r>
        <w:rPr>
          <w:rFonts w:ascii="Times New Roman" w:hAnsi="Times New Roman" w:cs="Times New Roman"/>
          <w:sz w:val="28"/>
          <w:szCs w:val="28"/>
          <w:lang w:val="kk-KZ"/>
        </w:rPr>
        <w:t>Геология минералогия ғылымдарының докторы</w:t>
      </w:r>
      <w:r>
        <w:rPr>
          <w:rFonts w:ascii="Times New Roman" w:hAnsi="Times New Roman" w:cs="Times New Roman"/>
          <w:sz w:val="28"/>
          <w:szCs w:val="28"/>
        </w:rPr>
        <w:t xml:space="preserve"> </w:t>
      </w:r>
      <w:r w:rsidR="00DC6723">
        <w:rPr>
          <w:rFonts w:ascii="Times New Roman" w:hAnsi="Times New Roman" w:cs="Times New Roman"/>
          <w:sz w:val="28"/>
          <w:szCs w:val="28"/>
        </w:rPr>
        <w:t xml:space="preserve">                                                                             </w:t>
      </w:r>
      <w:r w:rsidR="00DC6723" w:rsidRPr="00C63A9F">
        <w:rPr>
          <w:rFonts w:ascii="Times New Roman" w:hAnsi="Times New Roman" w:cs="Times New Roman"/>
          <w:sz w:val="28"/>
          <w:szCs w:val="28"/>
        </w:rPr>
        <w:t xml:space="preserve">Дьяконов </w:t>
      </w:r>
      <w:r w:rsidRPr="00C63A9F">
        <w:rPr>
          <w:rFonts w:ascii="Times New Roman" w:hAnsi="Times New Roman" w:cs="Times New Roman"/>
          <w:sz w:val="28"/>
          <w:szCs w:val="28"/>
        </w:rPr>
        <w:t xml:space="preserve">В.В. </w:t>
      </w:r>
      <w:r w:rsidR="00DC6723" w:rsidRPr="00C63A9F">
        <w:rPr>
          <w:rFonts w:ascii="Times New Roman" w:hAnsi="Times New Roman" w:cs="Times New Roman"/>
          <w:sz w:val="28"/>
          <w:szCs w:val="28"/>
        </w:rPr>
        <w:t>(Р</w:t>
      </w:r>
      <w:r>
        <w:rPr>
          <w:rFonts w:ascii="Times New Roman" w:hAnsi="Times New Roman" w:cs="Times New Roman"/>
          <w:sz w:val="28"/>
          <w:szCs w:val="28"/>
          <w:lang w:val="kk-KZ"/>
        </w:rPr>
        <w:t>есей</w:t>
      </w:r>
      <w:r w:rsidR="00DC6723" w:rsidRPr="00C63A9F">
        <w:rPr>
          <w:rFonts w:ascii="Times New Roman" w:hAnsi="Times New Roman" w:cs="Times New Roman"/>
          <w:sz w:val="28"/>
          <w:szCs w:val="28"/>
        </w:rPr>
        <w:t>, М</w:t>
      </w:r>
      <w:r>
        <w:rPr>
          <w:rFonts w:ascii="Times New Roman" w:hAnsi="Times New Roman" w:cs="Times New Roman"/>
          <w:sz w:val="28"/>
          <w:szCs w:val="28"/>
          <w:lang w:val="kk-KZ"/>
        </w:rPr>
        <w:t>әскеу</w:t>
      </w:r>
      <w:r w:rsidR="00DC6723" w:rsidRPr="00C63A9F">
        <w:rPr>
          <w:rFonts w:ascii="Times New Roman" w:hAnsi="Times New Roman" w:cs="Times New Roman"/>
          <w:sz w:val="28"/>
          <w:szCs w:val="28"/>
        </w:rPr>
        <w:t>)</w:t>
      </w:r>
    </w:p>
    <w:p w:rsidR="008B2939" w:rsidRDefault="008B2939" w:rsidP="00DC6723">
      <w:pPr>
        <w:spacing w:after="0" w:line="240" w:lineRule="auto"/>
        <w:jc w:val="center"/>
        <w:rPr>
          <w:rFonts w:ascii="Times New Roman" w:hAnsi="Times New Roman" w:cs="Times New Roman"/>
          <w:sz w:val="28"/>
          <w:szCs w:val="28"/>
          <w:lang w:val="kk-KZ"/>
        </w:rPr>
      </w:pPr>
    </w:p>
    <w:p w:rsidR="00DC6723" w:rsidRPr="00E63552" w:rsidRDefault="00E63552" w:rsidP="00DC672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Қазақстан Республикасы</w:t>
      </w:r>
    </w:p>
    <w:p w:rsidR="00DC6723" w:rsidRPr="00C63A9F" w:rsidRDefault="00A1432B" w:rsidP="00DC6723">
      <w:pPr>
        <w:jc w:val="cente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64384" behindDoc="0" locked="0" layoutInCell="1" allowOverlap="1">
                <wp:simplePos x="0" y="0"/>
                <wp:positionH relativeFrom="column">
                  <wp:posOffset>2819400</wp:posOffset>
                </wp:positionH>
                <wp:positionV relativeFrom="paragraph">
                  <wp:posOffset>335915</wp:posOffset>
                </wp:positionV>
                <wp:extent cx="285750" cy="180975"/>
                <wp:effectExtent l="0" t="0" r="19050" b="28575"/>
                <wp:wrapNone/>
                <wp:docPr id="3" name="Прямоугольник 3"/>
                <wp:cNvGraphicFramePr/>
                <a:graphic xmlns:a="http://schemas.openxmlformats.org/drawingml/2006/main">
                  <a:graphicData uri="http://schemas.microsoft.com/office/word/2010/wordprocessingShape">
                    <wps:wsp>
                      <wps:cNvSpPr/>
                      <wps:spPr>
                        <a:xfrm>
                          <a:off x="0" y="0"/>
                          <a:ext cx="285750" cy="1809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8A8709" id="Прямоугольник 3" o:spid="_x0000_s1026" style="position:absolute;margin-left:222pt;margin-top:26.45pt;width:22.5pt;height:14.2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" fillcolor="white [3212]" strokecolor="white [3212]" strokeweight="2pt"/>
            </w:pict>
          </mc:Fallback>
        </mc:AlternateContent>
      </w:r>
      <w:r w:rsidR="00E63552">
        <w:rPr>
          <w:rFonts w:ascii="Times New Roman" w:hAnsi="Times New Roman" w:cs="Times New Roman"/>
          <w:sz w:val="28"/>
          <w:szCs w:val="28"/>
          <w:lang w:val="kk-KZ"/>
        </w:rPr>
        <w:t>Қ</w:t>
      </w:r>
      <w:r w:rsidR="00DC6723">
        <w:rPr>
          <w:rFonts w:ascii="Times New Roman" w:hAnsi="Times New Roman" w:cs="Times New Roman"/>
          <w:sz w:val="28"/>
          <w:szCs w:val="28"/>
        </w:rPr>
        <w:t>араганд</w:t>
      </w:r>
      <w:r w:rsidR="00E63552">
        <w:rPr>
          <w:rFonts w:ascii="Times New Roman" w:hAnsi="Times New Roman" w:cs="Times New Roman"/>
          <w:sz w:val="28"/>
          <w:szCs w:val="28"/>
          <w:lang w:val="kk-KZ"/>
        </w:rPr>
        <w:t>ы</w:t>
      </w:r>
      <w:r w:rsidR="00DC6723">
        <w:rPr>
          <w:rFonts w:ascii="Times New Roman" w:hAnsi="Times New Roman" w:cs="Times New Roman"/>
          <w:sz w:val="28"/>
          <w:szCs w:val="28"/>
        </w:rPr>
        <w:t xml:space="preserve"> 2022</w:t>
      </w:r>
    </w:p>
    <w:p w:rsidR="00B1403E" w:rsidRPr="00E63552" w:rsidRDefault="00E63552" w:rsidP="00B1403E">
      <w:pPr>
        <w:spacing w:after="0" w:line="240" w:lineRule="auto"/>
        <w:ind w:firstLine="567"/>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МАЗМҰНЫ</w:t>
      </w:r>
    </w:p>
    <w:p w:rsidR="00B1403E" w:rsidRDefault="00B1403E" w:rsidP="00B1403E">
      <w:pPr>
        <w:spacing w:after="0" w:line="240" w:lineRule="auto"/>
        <w:ind w:firstLine="567"/>
        <w:jc w:val="both"/>
        <w:rPr>
          <w:rFonts w:ascii="Times New Roman" w:hAnsi="Times New Roman" w:cs="Times New Roman"/>
          <w:b/>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
        <w:gridCol w:w="8135"/>
        <w:gridCol w:w="659"/>
      </w:tblGrid>
      <w:tr w:rsidR="00B1403E" w:rsidTr="008901ED">
        <w:tc>
          <w:tcPr>
            <w:tcW w:w="776" w:type="dxa"/>
          </w:tcPr>
          <w:p w:rsidR="00B1403E" w:rsidRPr="00B7223E" w:rsidRDefault="00B1403E" w:rsidP="00B1403E">
            <w:pPr>
              <w:jc w:val="both"/>
              <w:rPr>
                <w:rFonts w:ascii="Times New Roman" w:hAnsi="Times New Roman" w:cs="Times New Roman"/>
                <w:b/>
                <w:sz w:val="28"/>
                <w:szCs w:val="28"/>
                <w:lang w:val="kk-KZ"/>
              </w:rPr>
            </w:pPr>
          </w:p>
        </w:tc>
        <w:tc>
          <w:tcPr>
            <w:tcW w:w="8135" w:type="dxa"/>
          </w:tcPr>
          <w:p w:rsidR="00B1403E" w:rsidRPr="00B7223E" w:rsidRDefault="00B7223E" w:rsidP="005C719A">
            <w:pPr>
              <w:spacing w:line="276" w:lineRule="auto"/>
              <w:jc w:val="both"/>
              <w:rPr>
                <w:rFonts w:ascii="Times New Roman" w:hAnsi="Times New Roman" w:cs="Times New Roman"/>
                <w:b/>
                <w:sz w:val="28"/>
                <w:szCs w:val="28"/>
                <w:lang w:val="kk-KZ"/>
              </w:rPr>
            </w:pPr>
            <w:r>
              <w:rPr>
                <w:rFonts w:ascii="Times New Roman" w:hAnsi="Times New Roman" w:cs="Times New Roman"/>
                <w:b/>
                <w:sz w:val="28"/>
                <w:szCs w:val="28"/>
              </w:rPr>
              <w:t>НОРМАТИВТІК СІЛТЕМЕЛЕР</w:t>
            </w:r>
            <w:r>
              <w:rPr>
                <w:rFonts w:ascii="Times New Roman" w:hAnsi="Times New Roman" w:cs="Times New Roman"/>
                <w:sz w:val="28"/>
                <w:szCs w:val="28"/>
                <w:lang w:val="kk-KZ"/>
              </w:rPr>
              <w:t>.....................................................</w:t>
            </w:r>
          </w:p>
        </w:tc>
        <w:tc>
          <w:tcPr>
            <w:tcW w:w="659" w:type="dxa"/>
          </w:tcPr>
          <w:p w:rsidR="00B1403E" w:rsidRPr="00B7223E" w:rsidRDefault="00B7223E" w:rsidP="00B7223E">
            <w:pPr>
              <w:jc w:val="center"/>
              <w:rPr>
                <w:rFonts w:ascii="Times New Roman" w:hAnsi="Times New Roman" w:cs="Times New Roman"/>
                <w:sz w:val="28"/>
                <w:szCs w:val="28"/>
                <w:lang w:val="kk-KZ"/>
              </w:rPr>
            </w:pPr>
            <w:r w:rsidRPr="00B7223E">
              <w:rPr>
                <w:rFonts w:ascii="Times New Roman" w:hAnsi="Times New Roman" w:cs="Times New Roman"/>
                <w:sz w:val="28"/>
                <w:szCs w:val="28"/>
                <w:lang w:val="kk-KZ"/>
              </w:rPr>
              <w:t>4</w:t>
            </w:r>
          </w:p>
        </w:tc>
      </w:tr>
      <w:tr w:rsidR="00B1403E" w:rsidTr="008901ED">
        <w:tc>
          <w:tcPr>
            <w:tcW w:w="776" w:type="dxa"/>
          </w:tcPr>
          <w:p w:rsidR="00B1403E" w:rsidRDefault="00B1403E" w:rsidP="00B1403E">
            <w:pPr>
              <w:jc w:val="both"/>
              <w:rPr>
                <w:rFonts w:ascii="Times New Roman" w:hAnsi="Times New Roman" w:cs="Times New Roman"/>
                <w:b/>
                <w:sz w:val="28"/>
                <w:szCs w:val="28"/>
              </w:rPr>
            </w:pPr>
          </w:p>
        </w:tc>
        <w:tc>
          <w:tcPr>
            <w:tcW w:w="8135" w:type="dxa"/>
          </w:tcPr>
          <w:p w:rsidR="00B1403E" w:rsidRPr="00B7223E" w:rsidRDefault="00E63552" w:rsidP="005C719A">
            <w:pPr>
              <w:spacing w:line="276" w:lineRule="auto"/>
              <w:jc w:val="both"/>
              <w:rPr>
                <w:rFonts w:ascii="Times New Roman" w:hAnsi="Times New Roman" w:cs="Times New Roman"/>
                <w:b/>
                <w:sz w:val="28"/>
                <w:szCs w:val="28"/>
                <w:lang w:val="kk-KZ"/>
              </w:rPr>
            </w:pPr>
            <w:r w:rsidRPr="00E63552">
              <w:rPr>
                <w:rFonts w:ascii="Times New Roman" w:hAnsi="Times New Roman" w:cs="Times New Roman"/>
                <w:b/>
                <w:sz w:val="28"/>
                <w:szCs w:val="28"/>
              </w:rPr>
              <w:t>БЕЛГІЛЕР МЕН ҚЫСҚАРТУЛАР</w:t>
            </w:r>
            <w:r w:rsidR="00B7223E" w:rsidRPr="00B7223E">
              <w:rPr>
                <w:rFonts w:ascii="Times New Roman" w:hAnsi="Times New Roman" w:cs="Times New Roman"/>
                <w:sz w:val="28"/>
                <w:szCs w:val="28"/>
                <w:lang w:val="kk-KZ"/>
              </w:rPr>
              <w:t>................</w:t>
            </w:r>
            <w:r w:rsidR="00B7223E">
              <w:rPr>
                <w:rFonts w:ascii="Times New Roman" w:hAnsi="Times New Roman" w:cs="Times New Roman"/>
                <w:sz w:val="28"/>
                <w:szCs w:val="28"/>
                <w:lang w:val="kk-KZ"/>
              </w:rPr>
              <w:t>.................................</w:t>
            </w:r>
          </w:p>
        </w:tc>
        <w:tc>
          <w:tcPr>
            <w:tcW w:w="659" w:type="dxa"/>
          </w:tcPr>
          <w:p w:rsidR="00B1403E" w:rsidRPr="00B7223E" w:rsidRDefault="00B7223E" w:rsidP="00B7223E">
            <w:pPr>
              <w:jc w:val="center"/>
              <w:rPr>
                <w:rFonts w:ascii="Times New Roman" w:hAnsi="Times New Roman" w:cs="Times New Roman"/>
                <w:sz w:val="28"/>
                <w:szCs w:val="28"/>
                <w:lang w:val="kk-KZ"/>
              </w:rPr>
            </w:pPr>
            <w:r w:rsidRPr="00B7223E">
              <w:rPr>
                <w:rFonts w:ascii="Times New Roman" w:hAnsi="Times New Roman" w:cs="Times New Roman"/>
                <w:sz w:val="28"/>
                <w:szCs w:val="28"/>
                <w:lang w:val="kk-KZ"/>
              </w:rPr>
              <w:t>5</w:t>
            </w:r>
          </w:p>
        </w:tc>
      </w:tr>
      <w:tr w:rsidR="00B1403E" w:rsidTr="008901ED">
        <w:tc>
          <w:tcPr>
            <w:tcW w:w="776" w:type="dxa"/>
          </w:tcPr>
          <w:p w:rsidR="00B1403E" w:rsidRDefault="00B1403E" w:rsidP="00B1403E">
            <w:pPr>
              <w:jc w:val="both"/>
              <w:rPr>
                <w:rFonts w:ascii="Times New Roman" w:hAnsi="Times New Roman" w:cs="Times New Roman"/>
                <w:b/>
                <w:sz w:val="28"/>
                <w:szCs w:val="28"/>
              </w:rPr>
            </w:pPr>
          </w:p>
        </w:tc>
        <w:tc>
          <w:tcPr>
            <w:tcW w:w="8135" w:type="dxa"/>
          </w:tcPr>
          <w:p w:rsidR="00B1403E" w:rsidRPr="00B7223E" w:rsidRDefault="00E63552" w:rsidP="005C719A">
            <w:pPr>
              <w:spacing w:line="276" w:lineRule="auto"/>
              <w:jc w:val="both"/>
              <w:rPr>
                <w:rFonts w:ascii="Times New Roman" w:hAnsi="Times New Roman" w:cs="Times New Roman"/>
                <w:b/>
                <w:sz w:val="28"/>
                <w:szCs w:val="28"/>
                <w:lang w:val="kk-KZ"/>
              </w:rPr>
            </w:pPr>
            <w:r w:rsidRPr="00E63552">
              <w:rPr>
                <w:rFonts w:ascii="Times New Roman" w:hAnsi="Times New Roman" w:cs="Times New Roman"/>
                <w:b/>
                <w:sz w:val="28"/>
                <w:szCs w:val="28"/>
              </w:rPr>
              <w:t>КІРІСПЕ</w:t>
            </w:r>
            <w:r w:rsidR="00B7223E">
              <w:rPr>
                <w:rFonts w:ascii="Times New Roman" w:hAnsi="Times New Roman" w:cs="Times New Roman"/>
                <w:sz w:val="28"/>
                <w:szCs w:val="28"/>
                <w:lang w:val="kk-KZ"/>
              </w:rPr>
              <w:t>................................................................................................</w:t>
            </w:r>
          </w:p>
        </w:tc>
        <w:tc>
          <w:tcPr>
            <w:tcW w:w="659" w:type="dxa"/>
          </w:tcPr>
          <w:p w:rsidR="00B1403E" w:rsidRPr="00B7223E" w:rsidRDefault="00B7223E" w:rsidP="00B7223E">
            <w:pPr>
              <w:jc w:val="center"/>
              <w:rPr>
                <w:rFonts w:ascii="Times New Roman" w:hAnsi="Times New Roman" w:cs="Times New Roman"/>
                <w:sz w:val="28"/>
                <w:szCs w:val="28"/>
                <w:lang w:val="kk-KZ"/>
              </w:rPr>
            </w:pPr>
            <w:r w:rsidRPr="00B7223E">
              <w:rPr>
                <w:rFonts w:ascii="Times New Roman" w:hAnsi="Times New Roman" w:cs="Times New Roman"/>
                <w:sz w:val="28"/>
                <w:szCs w:val="28"/>
                <w:lang w:val="kk-KZ"/>
              </w:rPr>
              <w:t>6</w:t>
            </w:r>
          </w:p>
        </w:tc>
      </w:tr>
      <w:tr w:rsidR="00B1403E" w:rsidTr="008901ED">
        <w:tc>
          <w:tcPr>
            <w:tcW w:w="776" w:type="dxa"/>
          </w:tcPr>
          <w:p w:rsidR="00B1403E" w:rsidRDefault="00B1403E" w:rsidP="00B1403E">
            <w:pPr>
              <w:jc w:val="both"/>
              <w:rPr>
                <w:rFonts w:ascii="Times New Roman" w:hAnsi="Times New Roman" w:cs="Times New Roman"/>
                <w:b/>
                <w:sz w:val="28"/>
                <w:szCs w:val="28"/>
              </w:rPr>
            </w:pPr>
            <w:r>
              <w:rPr>
                <w:rFonts w:ascii="Times New Roman" w:hAnsi="Times New Roman" w:cs="Times New Roman"/>
                <w:b/>
                <w:sz w:val="28"/>
                <w:szCs w:val="28"/>
              </w:rPr>
              <w:t>1</w:t>
            </w:r>
          </w:p>
        </w:tc>
        <w:tc>
          <w:tcPr>
            <w:tcW w:w="8135" w:type="dxa"/>
          </w:tcPr>
          <w:p w:rsidR="00B1403E" w:rsidRPr="00B7223E" w:rsidRDefault="00E63552" w:rsidP="009678AA">
            <w:pPr>
              <w:widowControl w:val="0"/>
              <w:tabs>
                <w:tab w:val="left" w:pos="0"/>
                <w:tab w:val="left" w:pos="851"/>
              </w:tabs>
              <w:jc w:val="both"/>
              <w:rPr>
                <w:rFonts w:ascii="Times New Roman" w:eastAsia="Times New Roman" w:hAnsi="Times New Roman" w:cs="Times New Roman"/>
                <w:color w:val="000000"/>
                <w:sz w:val="32"/>
                <w:szCs w:val="32"/>
                <w:lang w:val="kk-KZ" w:eastAsia="ru-RU" w:bidi="ru-RU"/>
              </w:rPr>
            </w:pPr>
            <w:r w:rsidRPr="00E63552">
              <w:rPr>
                <w:rFonts w:ascii="Times New Roman" w:eastAsia="Times New Roman" w:hAnsi="Times New Roman" w:cs="Times New Roman"/>
                <w:b/>
                <w:color w:val="000000"/>
                <w:sz w:val="28"/>
                <w:szCs w:val="28"/>
                <w:lang w:eastAsia="ru-RU" w:bidi="ru-RU"/>
              </w:rPr>
              <w:t>ОРТАЛЫҚ ҚАЗАҚСТАННЫҢ ТЕКТОНИКАЛЫҚ ҚҰРЫЛЫМЫ</w:t>
            </w:r>
            <w:r w:rsidR="00B7223E">
              <w:rPr>
                <w:rFonts w:ascii="Times New Roman" w:eastAsia="Times New Roman" w:hAnsi="Times New Roman" w:cs="Times New Roman"/>
                <w:color w:val="000000"/>
                <w:sz w:val="28"/>
                <w:szCs w:val="28"/>
                <w:lang w:val="kk-KZ" w:eastAsia="ru-RU" w:bidi="ru-RU"/>
              </w:rPr>
              <w:t>......................................................................................</w:t>
            </w:r>
          </w:p>
        </w:tc>
        <w:tc>
          <w:tcPr>
            <w:tcW w:w="659" w:type="dxa"/>
          </w:tcPr>
          <w:p w:rsidR="00B7223E" w:rsidRDefault="00B7223E" w:rsidP="00B7223E">
            <w:pPr>
              <w:jc w:val="center"/>
              <w:rPr>
                <w:rFonts w:ascii="Times New Roman" w:hAnsi="Times New Roman" w:cs="Times New Roman"/>
                <w:sz w:val="28"/>
                <w:szCs w:val="28"/>
                <w:lang w:val="kk-KZ"/>
              </w:rPr>
            </w:pPr>
          </w:p>
          <w:p w:rsidR="00B1403E" w:rsidRPr="00B7223E" w:rsidRDefault="00B7223E" w:rsidP="00B7223E">
            <w:pPr>
              <w:jc w:val="center"/>
              <w:rPr>
                <w:rFonts w:ascii="Times New Roman" w:hAnsi="Times New Roman" w:cs="Times New Roman"/>
                <w:sz w:val="28"/>
                <w:szCs w:val="28"/>
                <w:lang w:val="kk-KZ"/>
              </w:rPr>
            </w:pPr>
            <w:r w:rsidRPr="00B7223E">
              <w:rPr>
                <w:rFonts w:ascii="Times New Roman" w:hAnsi="Times New Roman" w:cs="Times New Roman"/>
                <w:sz w:val="28"/>
                <w:szCs w:val="28"/>
                <w:lang w:val="kk-KZ"/>
              </w:rPr>
              <w:t>12</w:t>
            </w:r>
          </w:p>
        </w:tc>
      </w:tr>
      <w:tr w:rsidR="00B1403E" w:rsidTr="008901ED">
        <w:tc>
          <w:tcPr>
            <w:tcW w:w="776" w:type="dxa"/>
          </w:tcPr>
          <w:p w:rsidR="00B1403E" w:rsidRPr="005E3DF2" w:rsidRDefault="00B1403E" w:rsidP="00B1403E">
            <w:pPr>
              <w:jc w:val="both"/>
              <w:rPr>
                <w:rFonts w:ascii="Times New Roman" w:hAnsi="Times New Roman" w:cs="Times New Roman"/>
                <w:sz w:val="28"/>
                <w:szCs w:val="28"/>
              </w:rPr>
            </w:pPr>
            <w:r w:rsidRPr="005E3DF2">
              <w:rPr>
                <w:rFonts w:ascii="Times New Roman" w:hAnsi="Times New Roman" w:cs="Times New Roman"/>
                <w:sz w:val="28"/>
                <w:szCs w:val="28"/>
              </w:rPr>
              <w:t>1.1</w:t>
            </w:r>
          </w:p>
        </w:tc>
        <w:tc>
          <w:tcPr>
            <w:tcW w:w="8135" w:type="dxa"/>
          </w:tcPr>
          <w:p w:rsidR="00B1403E" w:rsidRPr="00B7223E" w:rsidRDefault="00E63552" w:rsidP="00B1403E">
            <w:pPr>
              <w:jc w:val="both"/>
              <w:rPr>
                <w:rFonts w:ascii="Times New Roman" w:hAnsi="Times New Roman" w:cs="Times New Roman"/>
                <w:sz w:val="28"/>
                <w:szCs w:val="28"/>
                <w:lang w:val="kk-KZ"/>
              </w:rPr>
            </w:pPr>
            <w:r w:rsidRPr="00E63552">
              <w:rPr>
                <w:rFonts w:ascii="Times New Roman" w:eastAsia="Times New Roman" w:hAnsi="Times New Roman" w:cs="Times New Roman"/>
                <w:sz w:val="28"/>
                <w:szCs w:val="28"/>
              </w:rPr>
              <w:t>Орталық Қазақстанның жаһандық құрылымдардағы жағдайы</w:t>
            </w:r>
            <w:r w:rsidR="00B7223E">
              <w:rPr>
                <w:rFonts w:ascii="Times New Roman" w:eastAsia="Times New Roman" w:hAnsi="Times New Roman" w:cs="Times New Roman"/>
                <w:sz w:val="28"/>
                <w:szCs w:val="28"/>
                <w:lang w:val="kk-KZ"/>
              </w:rPr>
              <w:t>.......</w:t>
            </w:r>
          </w:p>
        </w:tc>
        <w:tc>
          <w:tcPr>
            <w:tcW w:w="659" w:type="dxa"/>
          </w:tcPr>
          <w:p w:rsidR="00B1403E" w:rsidRPr="00B7223E" w:rsidRDefault="00B7223E" w:rsidP="00B7223E">
            <w:pPr>
              <w:jc w:val="center"/>
              <w:rPr>
                <w:rFonts w:ascii="Times New Roman" w:hAnsi="Times New Roman" w:cs="Times New Roman"/>
                <w:sz w:val="28"/>
                <w:szCs w:val="28"/>
                <w:lang w:val="kk-KZ"/>
              </w:rPr>
            </w:pPr>
            <w:r w:rsidRPr="00B7223E">
              <w:rPr>
                <w:rFonts w:ascii="Times New Roman" w:hAnsi="Times New Roman" w:cs="Times New Roman"/>
                <w:sz w:val="28"/>
                <w:szCs w:val="28"/>
                <w:lang w:val="kk-KZ"/>
              </w:rPr>
              <w:t>12</w:t>
            </w:r>
          </w:p>
        </w:tc>
      </w:tr>
      <w:tr w:rsidR="00B1403E" w:rsidTr="008901ED">
        <w:tc>
          <w:tcPr>
            <w:tcW w:w="776" w:type="dxa"/>
          </w:tcPr>
          <w:p w:rsidR="00B1403E" w:rsidRPr="005E3DF2" w:rsidRDefault="00B1403E" w:rsidP="00B1403E">
            <w:pPr>
              <w:jc w:val="both"/>
              <w:rPr>
                <w:rFonts w:ascii="Times New Roman" w:hAnsi="Times New Roman" w:cs="Times New Roman"/>
                <w:sz w:val="28"/>
                <w:szCs w:val="28"/>
              </w:rPr>
            </w:pPr>
            <w:r w:rsidRPr="005E3DF2">
              <w:rPr>
                <w:rFonts w:ascii="Times New Roman" w:hAnsi="Times New Roman" w:cs="Times New Roman"/>
                <w:sz w:val="28"/>
                <w:szCs w:val="28"/>
              </w:rPr>
              <w:t>1.2</w:t>
            </w:r>
          </w:p>
        </w:tc>
        <w:tc>
          <w:tcPr>
            <w:tcW w:w="8135" w:type="dxa"/>
          </w:tcPr>
          <w:p w:rsidR="00B1403E" w:rsidRPr="00B7223E" w:rsidRDefault="00E63552" w:rsidP="009678AA">
            <w:pPr>
              <w:widowControl w:val="0"/>
              <w:shd w:val="clear" w:color="auto" w:fill="FEFFFE"/>
              <w:autoSpaceDE w:val="0"/>
              <w:autoSpaceDN w:val="0"/>
              <w:adjustRightInd w:val="0"/>
              <w:spacing w:line="276" w:lineRule="auto"/>
              <w:ind w:right="1"/>
              <w:jc w:val="both"/>
              <w:rPr>
                <w:rFonts w:ascii="Times New Roman" w:eastAsia="Times New Roman" w:hAnsi="Times New Roman" w:cs="Times New Roman"/>
                <w:sz w:val="28"/>
                <w:szCs w:val="28"/>
                <w:lang w:val="kk-KZ" w:eastAsia="ru-RU"/>
              </w:rPr>
            </w:pPr>
            <w:r w:rsidRPr="00E63552">
              <w:rPr>
                <w:rFonts w:ascii="Times New Roman" w:eastAsia="Times New Roman" w:hAnsi="Times New Roman" w:cs="Times New Roman"/>
                <w:sz w:val="28"/>
                <w:szCs w:val="28"/>
                <w:lang w:eastAsia="ru-RU"/>
              </w:rPr>
              <w:t>Орталық Қазақстанның тектоникалық аудандастырылуы</w:t>
            </w:r>
            <w:r w:rsidR="00B7223E">
              <w:rPr>
                <w:rFonts w:ascii="Times New Roman" w:eastAsia="Times New Roman" w:hAnsi="Times New Roman" w:cs="Times New Roman"/>
                <w:sz w:val="28"/>
                <w:szCs w:val="28"/>
                <w:lang w:val="kk-KZ" w:eastAsia="ru-RU"/>
              </w:rPr>
              <w:t>...............</w:t>
            </w:r>
          </w:p>
        </w:tc>
        <w:tc>
          <w:tcPr>
            <w:tcW w:w="659" w:type="dxa"/>
          </w:tcPr>
          <w:p w:rsidR="00B1403E" w:rsidRPr="00B7223E" w:rsidRDefault="00B7223E" w:rsidP="00B7223E">
            <w:pPr>
              <w:jc w:val="center"/>
              <w:rPr>
                <w:rFonts w:ascii="Times New Roman" w:hAnsi="Times New Roman" w:cs="Times New Roman"/>
                <w:sz w:val="28"/>
                <w:szCs w:val="28"/>
                <w:lang w:val="kk-KZ"/>
              </w:rPr>
            </w:pPr>
            <w:r w:rsidRPr="00B7223E">
              <w:rPr>
                <w:rFonts w:ascii="Times New Roman" w:hAnsi="Times New Roman" w:cs="Times New Roman"/>
                <w:sz w:val="28"/>
                <w:szCs w:val="28"/>
                <w:lang w:val="kk-KZ"/>
              </w:rPr>
              <w:t>14</w:t>
            </w:r>
          </w:p>
        </w:tc>
      </w:tr>
      <w:tr w:rsidR="00B1403E" w:rsidTr="008901ED">
        <w:tc>
          <w:tcPr>
            <w:tcW w:w="776" w:type="dxa"/>
          </w:tcPr>
          <w:p w:rsidR="00B1403E" w:rsidRDefault="00B1403E" w:rsidP="00B1403E">
            <w:pPr>
              <w:jc w:val="both"/>
              <w:rPr>
                <w:rFonts w:ascii="Times New Roman" w:hAnsi="Times New Roman" w:cs="Times New Roman"/>
                <w:b/>
                <w:sz w:val="28"/>
                <w:szCs w:val="28"/>
              </w:rPr>
            </w:pPr>
            <w:r>
              <w:rPr>
                <w:rFonts w:ascii="Times New Roman" w:hAnsi="Times New Roman" w:cs="Times New Roman"/>
                <w:b/>
                <w:sz w:val="28"/>
                <w:szCs w:val="28"/>
              </w:rPr>
              <w:t>2</w:t>
            </w:r>
          </w:p>
        </w:tc>
        <w:tc>
          <w:tcPr>
            <w:tcW w:w="8135" w:type="dxa"/>
          </w:tcPr>
          <w:p w:rsidR="00B1403E" w:rsidRPr="00B7223E" w:rsidRDefault="00E63552" w:rsidP="009678AA">
            <w:pPr>
              <w:spacing w:line="276" w:lineRule="auto"/>
              <w:jc w:val="both"/>
              <w:rPr>
                <w:rFonts w:ascii="Times New Roman" w:hAnsi="Times New Roman" w:cs="Times New Roman"/>
                <w:b/>
                <w:sz w:val="28"/>
                <w:szCs w:val="28"/>
                <w:lang w:val="kk-KZ"/>
              </w:rPr>
            </w:pPr>
            <w:r w:rsidRPr="00E63552">
              <w:rPr>
                <w:rFonts w:ascii="Times New Roman" w:hAnsi="Times New Roman" w:cs="Times New Roman"/>
                <w:b/>
                <w:sz w:val="28"/>
                <w:szCs w:val="28"/>
              </w:rPr>
              <w:t>АТАСУ КЕН АУДАНЫНЫҢ КЕН ОРЫНДАРЫН ҚАЛЫПТАСТЫРУ ЕРЕКШЕЛІКТЕРІ</w:t>
            </w:r>
            <w:r w:rsidR="00B7223E" w:rsidRPr="00B7223E">
              <w:rPr>
                <w:rFonts w:ascii="Times New Roman" w:hAnsi="Times New Roman" w:cs="Times New Roman"/>
                <w:sz w:val="28"/>
                <w:szCs w:val="28"/>
                <w:lang w:val="kk-KZ"/>
              </w:rPr>
              <w:t>...................</w:t>
            </w:r>
            <w:r w:rsidR="00B7223E">
              <w:rPr>
                <w:rFonts w:ascii="Times New Roman" w:hAnsi="Times New Roman" w:cs="Times New Roman"/>
                <w:sz w:val="28"/>
                <w:szCs w:val="28"/>
                <w:lang w:val="kk-KZ"/>
              </w:rPr>
              <w:t>......................</w:t>
            </w:r>
          </w:p>
        </w:tc>
        <w:tc>
          <w:tcPr>
            <w:tcW w:w="659" w:type="dxa"/>
          </w:tcPr>
          <w:p w:rsidR="00B7223E" w:rsidRDefault="00B7223E" w:rsidP="00B7223E">
            <w:pPr>
              <w:jc w:val="center"/>
              <w:rPr>
                <w:rFonts w:ascii="Times New Roman" w:hAnsi="Times New Roman" w:cs="Times New Roman"/>
                <w:sz w:val="28"/>
                <w:szCs w:val="28"/>
                <w:lang w:val="kk-KZ"/>
              </w:rPr>
            </w:pPr>
          </w:p>
          <w:p w:rsidR="00B1403E" w:rsidRPr="00B7223E" w:rsidRDefault="00B7223E" w:rsidP="00B7223E">
            <w:pPr>
              <w:jc w:val="center"/>
              <w:rPr>
                <w:rFonts w:ascii="Times New Roman" w:hAnsi="Times New Roman" w:cs="Times New Roman"/>
                <w:sz w:val="28"/>
                <w:szCs w:val="28"/>
                <w:lang w:val="kk-KZ"/>
              </w:rPr>
            </w:pPr>
            <w:r w:rsidRPr="00B7223E">
              <w:rPr>
                <w:rFonts w:ascii="Times New Roman" w:hAnsi="Times New Roman" w:cs="Times New Roman"/>
                <w:sz w:val="28"/>
                <w:szCs w:val="28"/>
                <w:lang w:val="kk-KZ"/>
              </w:rPr>
              <w:t>21</w:t>
            </w:r>
          </w:p>
        </w:tc>
      </w:tr>
      <w:tr w:rsidR="00B1403E" w:rsidTr="008901ED">
        <w:tc>
          <w:tcPr>
            <w:tcW w:w="776" w:type="dxa"/>
          </w:tcPr>
          <w:p w:rsidR="00B1403E" w:rsidRPr="005E3DF2" w:rsidRDefault="00B1403E" w:rsidP="00B1403E">
            <w:pPr>
              <w:jc w:val="both"/>
              <w:rPr>
                <w:rFonts w:ascii="Times New Roman" w:hAnsi="Times New Roman" w:cs="Times New Roman"/>
                <w:sz w:val="28"/>
                <w:szCs w:val="28"/>
              </w:rPr>
            </w:pPr>
            <w:r w:rsidRPr="005E3DF2">
              <w:rPr>
                <w:rFonts w:ascii="Times New Roman" w:hAnsi="Times New Roman" w:cs="Times New Roman"/>
                <w:sz w:val="28"/>
                <w:szCs w:val="28"/>
                <w:lang w:val="kk-KZ"/>
              </w:rPr>
              <w:t>2.1</w:t>
            </w:r>
          </w:p>
        </w:tc>
        <w:tc>
          <w:tcPr>
            <w:tcW w:w="8135" w:type="dxa"/>
          </w:tcPr>
          <w:p w:rsidR="00B1403E" w:rsidRPr="00B7223E" w:rsidRDefault="00E63552" w:rsidP="00B1403E">
            <w:pPr>
              <w:rPr>
                <w:rFonts w:ascii="Times New Roman" w:hAnsi="Times New Roman" w:cs="Times New Roman"/>
                <w:bCs/>
                <w:sz w:val="28"/>
                <w:szCs w:val="28"/>
                <w:lang w:val="kk-KZ"/>
              </w:rPr>
            </w:pPr>
            <w:r w:rsidRPr="00E63552">
              <w:rPr>
                <w:rFonts w:ascii="Times New Roman" w:hAnsi="Times New Roman" w:cs="Times New Roman"/>
                <w:bCs/>
                <w:sz w:val="28"/>
                <w:szCs w:val="28"/>
              </w:rPr>
              <w:t>Кенденудің литологиялық-стратиграфиялық факторы</w:t>
            </w:r>
            <w:r w:rsidR="00B7223E">
              <w:rPr>
                <w:rFonts w:ascii="Times New Roman" w:hAnsi="Times New Roman" w:cs="Times New Roman"/>
                <w:bCs/>
                <w:sz w:val="28"/>
                <w:szCs w:val="28"/>
                <w:lang w:val="kk-KZ"/>
              </w:rPr>
              <w:t>.....................</w:t>
            </w:r>
          </w:p>
        </w:tc>
        <w:tc>
          <w:tcPr>
            <w:tcW w:w="659" w:type="dxa"/>
          </w:tcPr>
          <w:p w:rsidR="00B1403E" w:rsidRPr="00B7223E" w:rsidRDefault="00B7223E" w:rsidP="00B7223E">
            <w:pPr>
              <w:jc w:val="center"/>
              <w:rPr>
                <w:rFonts w:ascii="Times New Roman" w:hAnsi="Times New Roman" w:cs="Times New Roman"/>
                <w:sz w:val="28"/>
                <w:szCs w:val="28"/>
                <w:lang w:val="kk-KZ"/>
              </w:rPr>
            </w:pPr>
            <w:r w:rsidRPr="00B7223E">
              <w:rPr>
                <w:rFonts w:ascii="Times New Roman" w:hAnsi="Times New Roman" w:cs="Times New Roman"/>
                <w:sz w:val="28"/>
                <w:szCs w:val="28"/>
                <w:lang w:val="kk-KZ"/>
              </w:rPr>
              <w:t>30</w:t>
            </w:r>
          </w:p>
        </w:tc>
      </w:tr>
      <w:tr w:rsidR="00B1403E" w:rsidTr="008901ED">
        <w:tc>
          <w:tcPr>
            <w:tcW w:w="776" w:type="dxa"/>
          </w:tcPr>
          <w:p w:rsidR="00B1403E" w:rsidRPr="005E3DF2" w:rsidRDefault="00B1403E" w:rsidP="00B1403E">
            <w:pPr>
              <w:jc w:val="both"/>
              <w:rPr>
                <w:rFonts w:ascii="Times New Roman" w:hAnsi="Times New Roman" w:cs="Times New Roman"/>
                <w:sz w:val="28"/>
                <w:szCs w:val="28"/>
              </w:rPr>
            </w:pPr>
            <w:r w:rsidRPr="005E3DF2">
              <w:rPr>
                <w:rFonts w:ascii="Times New Roman" w:hAnsi="Times New Roman" w:cs="Times New Roman"/>
                <w:bCs/>
                <w:sz w:val="28"/>
                <w:szCs w:val="28"/>
              </w:rPr>
              <w:t>2.2</w:t>
            </w:r>
          </w:p>
        </w:tc>
        <w:tc>
          <w:tcPr>
            <w:tcW w:w="8135" w:type="dxa"/>
          </w:tcPr>
          <w:p w:rsidR="00B1403E" w:rsidRPr="00B7223E" w:rsidRDefault="00E63552" w:rsidP="00B1403E">
            <w:pPr>
              <w:rPr>
                <w:rFonts w:ascii="Times New Roman" w:hAnsi="Times New Roman" w:cs="Times New Roman"/>
                <w:bCs/>
                <w:sz w:val="28"/>
                <w:szCs w:val="28"/>
                <w:lang w:val="kk-KZ"/>
              </w:rPr>
            </w:pPr>
            <w:r w:rsidRPr="00E63552">
              <w:rPr>
                <w:rFonts w:ascii="Times New Roman" w:hAnsi="Times New Roman" w:cs="Times New Roman"/>
                <w:bCs/>
                <w:sz w:val="28"/>
                <w:szCs w:val="28"/>
              </w:rPr>
              <w:t>Кенденудің құрылымдық-тектоникалық факторы</w:t>
            </w:r>
            <w:r w:rsidR="00B7223E">
              <w:rPr>
                <w:rFonts w:ascii="Times New Roman" w:hAnsi="Times New Roman" w:cs="Times New Roman"/>
                <w:bCs/>
                <w:sz w:val="28"/>
                <w:szCs w:val="28"/>
                <w:lang w:val="kk-KZ"/>
              </w:rPr>
              <w:t>............................</w:t>
            </w:r>
          </w:p>
        </w:tc>
        <w:tc>
          <w:tcPr>
            <w:tcW w:w="659" w:type="dxa"/>
          </w:tcPr>
          <w:p w:rsidR="00B1403E" w:rsidRPr="00B7223E" w:rsidRDefault="00B7223E" w:rsidP="00B7223E">
            <w:pPr>
              <w:jc w:val="center"/>
              <w:rPr>
                <w:rFonts w:ascii="Times New Roman" w:hAnsi="Times New Roman" w:cs="Times New Roman"/>
                <w:sz w:val="28"/>
                <w:szCs w:val="28"/>
                <w:lang w:val="kk-KZ"/>
              </w:rPr>
            </w:pPr>
            <w:r w:rsidRPr="00B7223E">
              <w:rPr>
                <w:rFonts w:ascii="Times New Roman" w:hAnsi="Times New Roman" w:cs="Times New Roman"/>
                <w:sz w:val="28"/>
                <w:szCs w:val="28"/>
                <w:lang w:val="kk-KZ"/>
              </w:rPr>
              <w:t>32</w:t>
            </w:r>
          </w:p>
        </w:tc>
      </w:tr>
      <w:tr w:rsidR="00B1403E" w:rsidTr="008901ED">
        <w:tc>
          <w:tcPr>
            <w:tcW w:w="776" w:type="dxa"/>
          </w:tcPr>
          <w:p w:rsidR="00B1403E" w:rsidRPr="005E3DF2" w:rsidRDefault="00B1403E" w:rsidP="00B1403E">
            <w:pPr>
              <w:jc w:val="both"/>
              <w:rPr>
                <w:rFonts w:ascii="Times New Roman" w:hAnsi="Times New Roman" w:cs="Times New Roman"/>
                <w:sz w:val="28"/>
                <w:szCs w:val="28"/>
              </w:rPr>
            </w:pPr>
            <w:r w:rsidRPr="005E3DF2">
              <w:rPr>
                <w:rFonts w:ascii="Times New Roman" w:hAnsi="Times New Roman" w:cs="Times New Roman"/>
                <w:sz w:val="28"/>
                <w:szCs w:val="28"/>
              </w:rPr>
              <w:t>2.3</w:t>
            </w:r>
          </w:p>
        </w:tc>
        <w:tc>
          <w:tcPr>
            <w:tcW w:w="8135" w:type="dxa"/>
          </w:tcPr>
          <w:p w:rsidR="00B1403E" w:rsidRPr="00B7223E" w:rsidRDefault="00E63552" w:rsidP="00B1403E">
            <w:pPr>
              <w:jc w:val="both"/>
              <w:rPr>
                <w:rFonts w:ascii="Times New Roman" w:hAnsi="Times New Roman" w:cs="Times New Roman"/>
                <w:sz w:val="28"/>
                <w:szCs w:val="28"/>
                <w:lang w:val="kk-KZ"/>
              </w:rPr>
            </w:pPr>
            <w:r w:rsidRPr="00E63552">
              <w:rPr>
                <w:rFonts w:ascii="Times New Roman" w:hAnsi="Times New Roman" w:cs="Times New Roman"/>
                <w:sz w:val="28"/>
                <w:szCs w:val="28"/>
              </w:rPr>
              <w:t>Дамудың нақты геосинклиналды кезеңінің құрылымдық-формациялық кешені</w:t>
            </w:r>
            <w:r w:rsidR="00B7223E">
              <w:rPr>
                <w:rFonts w:ascii="Times New Roman" w:hAnsi="Times New Roman" w:cs="Times New Roman"/>
                <w:sz w:val="28"/>
                <w:szCs w:val="28"/>
                <w:lang w:val="kk-KZ"/>
              </w:rPr>
              <w:t>............................................................................</w:t>
            </w:r>
          </w:p>
        </w:tc>
        <w:tc>
          <w:tcPr>
            <w:tcW w:w="659" w:type="dxa"/>
          </w:tcPr>
          <w:p w:rsidR="00B7223E" w:rsidRDefault="00B7223E" w:rsidP="00B7223E">
            <w:pPr>
              <w:jc w:val="center"/>
              <w:rPr>
                <w:rFonts w:ascii="Times New Roman" w:hAnsi="Times New Roman" w:cs="Times New Roman"/>
                <w:sz w:val="28"/>
                <w:szCs w:val="28"/>
                <w:lang w:val="kk-KZ"/>
              </w:rPr>
            </w:pPr>
          </w:p>
          <w:p w:rsidR="00B1403E" w:rsidRPr="00B7223E" w:rsidRDefault="00B7223E" w:rsidP="00B7223E">
            <w:pPr>
              <w:jc w:val="center"/>
              <w:rPr>
                <w:rFonts w:ascii="Times New Roman" w:hAnsi="Times New Roman" w:cs="Times New Roman"/>
                <w:sz w:val="28"/>
                <w:szCs w:val="28"/>
                <w:lang w:val="kk-KZ"/>
              </w:rPr>
            </w:pPr>
            <w:r w:rsidRPr="00B7223E">
              <w:rPr>
                <w:rFonts w:ascii="Times New Roman" w:hAnsi="Times New Roman" w:cs="Times New Roman"/>
                <w:sz w:val="28"/>
                <w:szCs w:val="28"/>
                <w:lang w:val="kk-KZ"/>
              </w:rPr>
              <w:t>36</w:t>
            </w:r>
          </w:p>
        </w:tc>
      </w:tr>
      <w:tr w:rsidR="00B1403E" w:rsidTr="008901ED">
        <w:tc>
          <w:tcPr>
            <w:tcW w:w="776" w:type="dxa"/>
          </w:tcPr>
          <w:p w:rsidR="00B1403E" w:rsidRPr="005E3DF2" w:rsidRDefault="00B1403E" w:rsidP="00B1403E">
            <w:pPr>
              <w:jc w:val="both"/>
              <w:rPr>
                <w:rFonts w:ascii="Times New Roman" w:hAnsi="Times New Roman" w:cs="Times New Roman"/>
                <w:sz w:val="28"/>
                <w:szCs w:val="28"/>
              </w:rPr>
            </w:pPr>
            <w:r w:rsidRPr="005E3DF2">
              <w:rPr>
                <w:rFonts w:ascii="Times New Roman" w:hAnsi="Times New Roman" w:cs="Times New Roman"/>
                <w:sz w:val="28"/>
                <w:szCs w:val="28"/>
              </w:rPr>
              <w:t>2.</w:t>
            </w:r>
            <w:r w:rsidRPr="005E3DF2">
              <w:rPr>
                <w:rFonts w:ascii="Times New Roman" w:hAnsi="Times New Roman" w:cs="Times New Roman"/>
                <w:sz w:val="28"/>
                <w:szCs w:val="28"/>
                <w:lang w:val="kk-KZ"/>
              </w:rPr>
              <w:t>4</w:t>
            </w:r>
          </w:p>
        </w:tc>
        <w:tc>
          <w:tcPr>
            <w:tcW w:w="8135" w:type="dxa"/>
          </w:tcPr>
          <w:p w:rsidR="00B1403E" w:rsidRPr="005E3DF2" w:rsidRDefault="00E63552" w:rsidP="00B1403E">
            <w:pPr>
              <w:jc w:val="both"/>
              <w:rPr>
                <w:rFonts w:ascii="Times New Roman" w:hAnsi="Times New Roman" w:cs="Times New Roman"/>
                <w:sz w:val="28"/>
                <w:szCs w:val="28"/>
              </w:rPr>
            </w:pPr>
            <w:r w:rsidRPr="00E63552">
              <w:rPr>
                <w:rFonts w:ascii="Times New Roman" w:hAnsi="Times New Roman" w:cs="Times New Roman"/>
                <w:sz w:val="28"/>
                <w:szCs w:val="28"/>
              </w:rPr>
              <w:t>Дамудың орогендік кезеңінің құрылымдық-формациялық кешені</w:t>
            </w:r>
          </w:p>
        </w:tc>
        <w:tc>
          <w:tcPr>
            <w:tcW w:w="659" w:type="dxa"/>
          </w:tcPr>
          <w:p w:rsidR="00B1403E" w:rsidRPr="00B7223E" w:rsidRDefault="00B7223E" w:rsidP="00B7223E">
            <w:pPr>
              <w:jc w:val="center"/>
              <w:rPr>
                <w:rFonts w:ascii="Times New Roman" w:hAnsi="Times New Roman" w:cs="Times New Roman"/>
                <w:sz w:val="28"/>
                <w:szCs w:val="28"/>
                <w:lang w:val="kk-KZ"/>
              </w:rPr>
            </w:pPr>
            <w:r w:rsidRPr="00B7223E">
              <w:rPr>
                <w:rFonts w:ascii="Times New Roman" w:hAnsi="Times New Roman" w:cs="Times New Roman"/>
                <w:sz w:val="28"/>
                <w:szCs w:val="28"/>
                <w:lang w:val="kk-KZ"/>
              </w:rPr>
              <w:t>42</w:t>
            </w:r>
          </w:p>
        </w:tc>
      </w:tr>
      <w:tr w:rsidR="00B1403E" w:rsidTr="008901ED">
        <w:tc>
          <w:tcPr>
            <w:tcW w:w="776" w:type="dxa"/>
          </w:tcPr>
          <w:p w:rsidR="00B1403E" w:rsidRPr="005E3DF2" w:rsidRDefault="00B1403E" w:rsidP="009678AA">
            <w:pPr>
              <w:spacing w:line="276" w:lineRule="auto"/>
              <w:jc w:val="both"/>
              <w:rPr>
                <w:rFonts w:ascii="Times New Roman" w:hAnsi="Times New Roman" w:cs="Times New Roman"/>
                <w:sz w:val="28"/>
                <w:szCs w:val="28"/>
              </w:rPr>
            </w:pPr>
            <w:r w:rsidRPr="005E3DF2">
              <w:rPr>
                <w:rFonts w:ascii="Times New Roman" w:hAnsi="Times New Roman" w:cs="Times New Roman"/>
                <w:sz w:val="28"/>
                <w:szCs w:val="28"/>
              </w:rPr>
              <w:t>2.5</w:t>
            </w:r>
          </w:p>
        </w:tc>
        <w:tc>
          <w:tcPr>
            <w:tcW w:w="8135" w:type="dxa"/>
          </w:tcPr>
          <w:p w:rsidR="00B1403E" w:rsidRPr="00B7223E" w:rsidRDefault="00E63552" w:rsidP="009678AA">
            <w:pPr>
              <w:spacing w:line="276" w:lineRule="auto"/>
              <w:jc w:val="both"/>
              <w:rPr>
                <w:rFonts w:ascii="Times New Roman" w:hAnsi="Times New Roman" w:cs="Times New Roman"/>
                <w:sz w:val="28"/>
                <w:szCs w:val="28"/>
                <w:lang w:val="kk-KZ"/>
              </w:rPr>
            </w:pPr>
            <w:r w:rsidRPr="00E63552">
              <w:rPr>
                <w:rFonts w:ascii="Times New Roman" w:hAnsi="Times New Roman" w:cs="Times New Roman"/>
                <w:sz w:val="28"/>
                <w:szCs w:val="28"/>
              </w:rPr>
              <w:t>Дамудың квази-платформалық кезеңінің құрылымдық-формациялық кешені</w:t>
            </w:r>
            <w:r w:rsidR="00B7223E">
              <w:rPr>
                <w:rFonts w:ascii="Times New Roman" w:hAnsi="Times New Roman" w:cs="Times New Roman"/>
                <w:sz w:val="28"/>
                <w:szCs w:val="28"/>
                <w:lang w:val="kk-KZ"/>
              </w:rPr>
              <w:t>............................................................................</w:t>
            </w:r>
          </w:p>
        </w:tc>
        <w:tc>
          <w:tcPr>
            <w:tcW w:w="659" w:type="dxa"/>
          </w:tcPr>
          <w:p w:rsidR="00B7223E" w:rsidRDefault="00B7223E" w:rsidP="00B7223E">
            <w:pPr>
              <w:jc w:val="center"/>
              <w:rPr>
                <w:rFonts w:ascii="Times New Roman" w:hAnsi="Times New Roman" w:cs="Times New Roman"/>
                <w:sz w:val="28"/>
                <w:szCs w:val="28"/>
                <w:lang w:val="kk-KZ"/>
              </w:rPr>
            </w:pPr>
          </w:p>
          <w:p w:rsidR="00B1403E" w:rsidRPr="00B7223E" w:rsidRDefault="00B7223E" w:rsidP="00B7223E">
            <w:pPr>
              <w:jc w:val="center"/>
              <w:rPr>
                <w:rFonts w:ascii="Times New Roman" w:hAnsi="Times New Roman" w:cs="Times New Roman"/>
                <w:sz w:val="28"/>
                <w:szCs w:val="28"/>
                <w:lang w:val="kk-KZ"/>
              </w:rPr>
            </w:pPr>
            <w:r w:rsidRPr="00B7223E">
              <w:rPr>
                <w:rFonts w:ascii="Times New Roman" w:hAnsi="Times New Roman" w:cs="Times New Roman"/>
                <w:sz w:val="28"/>
                <w:szCs w:val="28"/>
                <w:lang w:val="kk-KZ"/>
              </w:rPr>
              <w:t>45</w:t>
            </w:r>
          </w:p>
        </w:tc>
      </w:tr>
      <w:tr w:rsidR="00B1403E" w:rsidTr="008901ED">
        <w:tc>
          <w:tcPr>
            <w:tcW w:w="776" w:type="dxa"/>
          </w:tcPr>
          <w:p w:rsidR="00B1403E" w:rsidRDefault="00B1403E" w:rsidP="009678AA">
            <w:pPr>
              <w:spacing w:line="276" w:lineRule="auto"/>
              <w:jc w:val="both"/>
              <w:rPr>
                <w:rFonts w:ascii="Times New Roman" w:hAnsi="Times New Roman" w:cs="Times New Roman"/>
                <w:b/>
                <w:sz w:val="28"/>
                <w:szCs w:val="28"/>
              </w:rPr>
            </w:pPr>
            <w:r>
              <w:rPr>
                <w:rFonts w:ascii="Times New Roman" w:hAnsi="Times New Roman" w:cs="Times New Roman"/>
                <w:b/>
                <w:sz w:val="28"/>
                <w:szCs w:val="28"/>
              </w:rPr>
              <w:t>3</w:t>
            </w:r>
          </w:p>
        </w:tc>
        <w:tc>
          <w:tcPr>
            <w:tcW w:w="8135" w:type="dxa"/>
          </w:tcPr>
          <w:p w:rsidR="00B1403E" w:rsidRPr="00B7223E" w:rsidRDefault="00E63552" w:rsidP="009678AA">
            <w:pPr>
              <w:spacing w:line="276" w:lineRule="auto"/>
              <w:jc w:val="both"/>
              <w:rPr>
                <w:rFonts w:ascii="Times New Roman" w:hAnsi="Times New Roman" w:cs="Times New Roman"/>
                <w:sz w:val="28"/>
                <w:szCs w:val="28"/>
                <w:lang w:val="kk-KZ"/>
              </w:rPr>
            </w:pPr>
            <w:r w:rsidRPr="004A0470">
              <w:rPr>
                <w:rFonts w:ascii="Times New Roman" w:hAnsi="Times New Roman" w:cs="Times New Roman"/>
                <w:b/>
                <w:sz w:val="28"/>
                <w:szCs w:val="28"/>
              </w:rPr>
              <w:t>ҚОРҒАСЫН, МЫРЫШ ЖӘНЕ БАРИТ КЕН</w:t>
            </w:r>
            <w:r>
              <w:rPr>
                <w:rFonts w:ascii="Times New Roman" w:hAnsi="Times New Roman" w:cs="Times New Roman"/>
                <w:b/>
                <w:sz w:val="28"/>
                <w:szCs w:val="28"/>
              </w:rPr>
              <w:t>ЖАРАЛЫМДАРЫ</w:t>
            </w:r>
            <w:r w:rsidRPr="004A0470">
              <w:rPr>
                <w:rFonts w:ascii="Times New Roman" w:hAnsi="Times New Roman" w:cs="Times New Roman"/>
                <w:b/>
                <w:sz w:val="28"/>
                <w:szCs w:val="28"/>
              </w:rPr>
              <w:t xml:space="preserve"> АТАСУ ТИПТІ КЕН ОРЫНДАРЫНЫҢ ГЕНЕТИКАЛЫҚ ЕРЕКШЕЛІГІ РЕТІНДЕ</w:t>
            </w:r>
            <w:r w:rsidR="00B7223E">
              <w:rPr>
                <w:rFonts w:ascii="Times New Roman" w:hAnsi="Times New Roman" w:cs="Times New Roman"/>
                <w:sz w:val="28"/>
                <w:szCs w:val="28"/>
                <w:lang w:val="kk-KZ"/>
              </w:rPr>
              <w:t>...............................................................................................</w:t>
            </w:r>
          </w:p>
        </w:tc>
        <w:tc>
          <w:tcPr>
            <w:tcW w:w="659" w:type="dxa"/>
          </w:tcPr>
          <w:p w:rsidR="00B7223E" w:rsidRDefault="00B7223E" w:rsidP="00B7223E">
            <w:pPr>
              <w:jc w:val="center"/>
              <w:rPr>
                <w:rFonts w:ascii="Times New Roman" w:hAnsi="Times New Roman" w:cs="Times New Roman"/>
                <w:sz w:val="28"/>
                <w:szCs w:val="28"/>
                <w:lang w:val="kk-KZ"/>
              </w:rPr>
            </w:pPr>
          </w:p>
          <w:p w:rsidR="00B7223E" w:rsidRDefault="00B7223E" w:rsidP="00B7223E">
            <w:pPr>
              <w:jc w:val="center"/>
              <w:rPr>
                <w:rFonts w:ascii="Times New Roman" w:hAnsi="Times New Roman" w:cs="Times New Roman"/>
                <w:sz w:val="28"/>
                <w:szCs w:val="28"/>
                <w:lang w:val="kk-KZ"/>
              </w:rPr>
            </w:pPr>
          </w:p>
          <w:p w:rsidR="00B7223E" w:rsidRDefault="00B7223E" w:rsidP="00B7223E">
            <w:pPr>
              <w:jc w:val="center"/>
              <w:rPr>
                <w:rFonts w:ascii="Times New Roman" w:hAnsi="Times New Roman" w:cs="Times New Roman"/>
                <w:sz w:val="28"/>
                <w:szCs w:val="28"/>
                <w:lang w:val="kk-KZ"/>
              </w:rPr>
            </w:pPr>
          </w:p>
          <w:p w:rsidR="00B1403E" w:rsidRPr="00B7223E" w:rsidRDefault="00B7223E" w:rsidP="00B7223E">
            <w:pPr>
              <w:jc w:val="center"/>
              <w:rPr>
                <w:rFonts w:ascii="Times New Roman" w:hAnsi="Times New Roman" w:cs="Times New Roman"/>
                <w:sz w:val="28"/>
                <w:szCs w:val="28"/>
                <w:lang w:val="kk-KZ"/>
              </w:rPr>
            </w:pPr>
            <w:r w:rsidRPr="00B7223E">
              <w:rPr>
                <w:rFonts w:ascii="Times New Roman" w:hAnsi="Times New Roman" w:cs="Times New Roman"/>
                <w:sz w:val="28"/>
                <w:szCs w:val="28"/>
                <w:lang w:val="kk-KZ"/>
              </w:rPr>
              <w:t>49</w:t>
            </w:r>
          </w:p>
        </w:tc>
      </w:tr>
      <w:tr w:rsidR="00B1403E" w:rsidTr="008901ED">
        <w:tc>
          <w:tcPr>
            <w:tcW w:w="776" w:type="dxa"/>
          </w:tcPr>
          <w:p w:rsidR="00B1403E" w:rsidRPr="005E3DF2" w:rsidRDefault="00B1403E" w:rsidP="00B1403E">
            <w:pPr>
              <w:jc w:val="both"/>
              <w:rPr>
                <w:rFonts w:ascii="Times New Roman" w:hAnsi="Times New Roman" w:cs="Times New Roman"/>
                <w:sz w:val="28"/>
                <w:szCs w:val="28"/>
              </w:rPr>
            </w:pPr>
            <w:r w:rsidRPr="005E3DF2">
              <w:rPr>
                <w:rFonts w:ascii="Times New Roman" w:hAnsi="Times New Roman" w:cs="Times New Roman"/>
                <w:sz w:val="28"/>
                <w:szCs w:val="28"/>
                <w:lang w:val="kk-KZ"/>
              </w:rPr>
              <w:t>3</w:t>
            </w:r>
            <w:r w:rsidRPr="005E3DF2">
              <w:rPr>
                <w:rFonts w:ascii="Times New Roman" w:hAnsi="Times New Roman" w:cs="Times New Roman"/>
                <w:sz w:val="28"/>
                <w:szCs w:val="28"/>
              </w:rPr>
              <w:t>.1</w:t>
            </w:r>
          </w:p>
        </w:tc>
        <w:tc>
          <w:tcPr>
            <w:tcW w:w="8135" w:type="dxa"/>
          </w:tcPr>
          <w:p w:rsidR="00B1403E" w:rsidRPr="00E63552" w:rsidRDefault="00E63552" w:rsidP="00B1403E">
            <w:pPr>
              <w:autoSpaceDE w:val="0"/>
              <w:autoSpaceDN w:val="0"/>
              <w:adjustRightInd w:val="0"/>
              <w:jc w:val="both"/>
              <w:rPr>
                <w:rFonts w:ascii="Times New Roman" w:hAnsi="Times New Roman" w:cs="Times New Roman"/>
                <w:sz w:val="28"/>
                <w:szCs w:val="28"/>
                <w:lang w:val="kk-KZ"/>
              </w:rPr>
            </w:pPr>
            <w:r w:rsidRPr="00E63552">
              <w:rPr>
                <w:rFonts w:ascii="Times New Roman" w:hAnsi="Times New Roman" w:cs="Times New Roman"/>
                <w:sz w:val="28"/>
                <w:szCs w:val="28"/>
                <w:lang w:val="kk-KZ"/>
              </w:rPr>
              <w:t>Үшқатын-III кен орнының кешенді (Fe, Mn, Pb, BaSO</w:t>
            </w:r>
            <w:r w:rsidRPr="00E63552">
              <w:rPr>
                <w:rFonts w:ascii="Times New Roman" w:hAnsi="Times New Roman" w:cs="Times New Roman"/>
                <w:sz w:val="28"/>
                <w:szCs w:val="28"/>
                <w:vertAlign w:val="subscript"/>
                <w:lang w:val="kk-KZ"/>
              </w:rPr>
              <w:t>4</w:t>
            </w:r>
            <w:r w:rsidRPr="00E63552">
              <w:rPr>
                <w:rFonts w:ascii="Times New Roman" w:hAnsi="Times New Roman" w:cs="Times New Roman"/>
                <w:sz w:val="28"/>
                <w:szCs w:val="28"/>
                <w:lang w:val="kk-KZ"/>
              </w:rPr>
              <w:t>) мысалында барит-галенитті кендердің генезисі</w:t>
            </w:r>
            <w:r w:rsidR="00B7223E">
              <w:rPr>
                <w:rFonts w:ascii="Times New Roman" w:hAnsi="Times New Roman" w:cs="Times New Roman"/>
                <w:sz w:val="28"/>
                <w:szCs w:val="28"/>
                <w:lang w:val="kk-KZ"/>
              </w:rPr>
              <w:t>................................</w:t>
            </w:r>
          </w:p>
        </w:tc>
        <w:tc>
          <w:tcPr>
            <w:tcW w:w="659" w:type="dxa"/>
          </w:tcPr>
          <w:p w:rsidR="00B7223E" w:rsidRDefault="00B7223E" w:rsidP="00B7223E">
            <w:pPr>
              <w:jc w:val="center"/>
              <w:rPr>
                <w:rFonts w:ascii="Times New Roman" w:hAnsi="Times New Roman" w:cs="Times New Roman"/>
                <w:sz w:val="28"/>
                <w:szCs w:val="28"/>
                <w:lang w:val="kk-KZ"/>
              </w:rPr>
            </w:pPr>
          </w:p>
          <w:p w:rsidR="00B1403E" w:rsidRPr="00B7223E" w:rsidRDefault="00B7223E" w:rsidP="00B7223E">
            <w:pPr>
              <w:jc w:val="center"/>
              <w:rPr>
                <w:rFonts w:ascii="Times New Roman" w:hAnsi="Times New Roman" w:cs="Times New Roman"/>
                <w:sz w:val="28"/>
                <w:szCs w:val="28"/>
                <w:lang w:val="kk-KZ"/>
              </w:rPr>
            </w:pPr>
            <w:r w:rsidRPr="00B7223E">
              <w:rPr>
                <w:rFonts w:ascii="Times New Roman" w:hAnsi="Times New Roman" w:cs="Times New Roman"/>
                <w:sz w:val="28"/>
                <w:szCs w:val="28"/>
                <w:lang w:val="kk-KZ"/>
              </w:rPr>
              <w:t>52</w:t>
            </w:r>
          </w:p>
        </w:tc>
      </w:tr>
      <w:tr w:rsidR="00B1403E" w:rsidTr="008901ED">
        <w:tc>
          <w:tcPr>
            <w:tcW w:w="776" w:type="dxa"/>
          </w:tcPr>
          <w:p w:rsidR="00B1403E" w:rsidRPr="005E3DF2" w:rsidRDefault="00B1403E" w:rsidP="00B1403E">
            <w:pPr>
              <w:jc w:val="both"/>
              <w:rPr>
                <w:rFonts w:ascii="Times New Roman" w:hAnsi="Times New Roman" w:cs="Times New Roman"/>
                <w:sz w:val="28"/>
                <w:szCs w:val="28"/>
              </w:rPr>
            </w:pPr>
            <w:r w:rsidRPr="005E3DF2">
              <w:rPr>
                <w:rFonts w:ascii="Times New Roman" w:hAnsi="Times New Roman" w:cs="Times New Roman"/>
                <w:bCs/>
                <w:sz w:val="28"/>
                <w:szCs w:val="28"/>
              </w:rPr>
              <w:t>3.1.1</w:t>
            </w:r>
          </w:p>
        </w:tc>
        <w:tc>
          <w:tcPr>
            <w:tcW w:w="8135" w:type="dxa"/>
          </w:tcPr>
          <w:p w:rsidR="00B1403E" w:rsidRPr="00E63552" w:rsidRDefault="00E63552" w:rsidP="00E63552">
            <w:pPr>
              <w:autoSpaceDE w:val="0"/>
              <w:autoSpaceDN w:val="0"/>
              <w:adjustRightInd w:val="0"/>
              <w:jc w:val="both"/>
              <w:rPr>
                <w:rFonts w:ascii="Times New Roman" w:hAnsi="Times New Roman" w:cs="Times New Roman"/>
                <w:bCs/>
                <w:sz w:val="28"/>
                <w:szCs w:val="28"/>
                <w:lang w:val="kk-KZ"/>
              </w:rPr>
            </w:pPr>
            <w:r w:rsidRPr="00E63552">
              <w:rPr>
                <w:rFonts w:ascii="Times New Roman" w:hAnsi="Times New Roman" w:cs="Times New Roman"/>
                <w:bCs/>
                <w:sz w:val="28"/>
                <w:szCs w:val="28"/>
                <w:lang w:val="kk-KZ"/>
              </w:rPr>
              <w:t>Сыйғызушы әктастар</w:t>
            </w:r>
            <w:r w:rsidR="00B7223E">
              <w:rPr>
                <w:rFonts w:ascii="Times New Roman" w:hAnsi="Times New Roman" w:cs="Times New Roman"/>
                <w:bCs/>
                <w:sz w:val="28"/>
                <w:szCs w:val="28"/>
                <w:lang w:val="kk-KZ"/>
              </w:rPr>
              <w:t>............................................................................</w:t>
            </w:r>
          </w:p>
        </w:tc>
        <w:tc>
          <w:tcPr>
            <w:tcW w:w="659" w:type="dxa"/>
          </w:tcPr>
          <w:p w:rsidR="00B1403E" w:rsidRPr="00B7223E" w:rsidRDefault="00B7223E" w:rsidP="00B7223E">
            <w:pPr>
              <w:jc w:val="center"/>
              <w:rPr>
                <w:rFonts w:ascii="Times New Roman" w:hAnsi="Times New Roman" w:cs="Times New Roman"/>
                <w:sz w:val="28"/>
                <w:szCs w:val="28"/>
                <w:lang w:val="kk-KZ"/>
              </w:rPr>
            </w:pPr>
            <w:r w:rsidRPr="00B7223E">
              <w:rPr>
                <w:rFonts w:ascii="Times New Roman" w:hAnsi="Times New Roman" w:cs="Times New Roman"/>
                <w:sz w:val="28"/>
                <w:szCs w:val="28"/>
                <w:lang w:val="kk-KZ"/>
              </w:rPr>
              <w:t>53</w:t>
            </w:r>
          </w:p>
        </w:tc>
      </w:tr>
      <w:tr w:rsidR="00B1403E" w:rsidTr="008901ED">
        <w:tc>
          <w:tcPr>
            <w:tcW w:w="776" w:type="dxa"/>
          </w:tcPr>
          <w:p w:rsidR="00B1403E" w:rsidRPr="005E3DF2" w:rsidRDefault="00B1403E" w:rsidP="00B1403E">
            <w:pPr>
              <w:jc w:val="both"/>
              <w:rPr>
                <w:rFonts w:ascii="Times New Roman" w:hAnsi="Times New Roman" w:cs="Times New Roman"/>
                <w:sz w:val="28"/>
                <w:szCs w:val="28"/>
              </w:rPr>
            </w:pPr>
            <w:r w:rsidRPr="005E3DF2">
              <w:rPr>
                <w:rFonts w:ascii="Times New Roman" w:hAnsi="Times New Roman" w:cs="Times New Roman"/>
                <w:bCs/>
                <w:sz w:val="28"/>
                <w:szCs w:val="28"/>
              </w:rPr>
              <w:t>3.1.2</w:t>
            </w:r>
          </w:p>
        </w:tc>
        <w:tc>
          <w:tcPr>
            <w:tcW w:w="8135" w:type="dxa"/>
          </w:tcPr>
          <w:p w:rsidR="00B1403E" w:rsidRPr="00E63552" w:rsidRDefault="00E63552" w:rsidP="00B1403E">
            <w:pPr>
              <w:autoSpaceDE w:val="0"/>
              <w:autoSpaceDN w:val="0"/>
              <w:adjustRightInd w:val="0"/>
              <w:jc w:val="both"/>
              <w:rPr>
                <w:rFonts w:ascii="Times New Roman" w:hAnsi="Times New Roman" w:cs="Times New Roman"/>
                <w:bCs/>
                <w:sz w:val="28"/>
                <w:szCs w:val="28"/>
              </w:rPr>
            </w:pPr>
            <w:r w:rsidRPr="00E63552">
              <w:rPr>
                <w:rFonts w:ascii="Times New Roman" w:hAnsi="Times New Roman" w:cs="Times New Roman"/>
                <w:bCs/>
                <w:sz w:val="28"/>
                <w:szCs w:val="28"/>
                <w:lang w:val="kk-KZ"/>
              </w:rPr>
              <w:t>Барит-галенитті кендер</w:t>
            </w:r>
            <w:r w:rsidR="00B7223E">
              <w:rPr>
                <w:rFonts w:ascii="Times New Roman" w:hAnsi="Times New Roman" w:cs="Times New Roman"/>
                <w:bCs/>
                <w:sz w:val="28"/>
                <w:szCs w:val="28"/>
                <w:lang w:val="kk-KZ"/>
              </w:rPr>
              <w:t>.........................................................................</w:t>
            </w:r>
          </w:p>
        </w:tc>
        <w:tc>
          <w:tcPr>
            <w:tcW w:w="659" w:type="dxa"/>
          </w:tcPr>
          <w:p w:rsidR="00B1403E" w:rsidRPr="00B7223E" w:rsidRDefault="00B7223E" w:rsidP="00B7223E">
            <w:pPr>
              <w:jc w:val="center"/>
              <w:rPr>
                <w:rFonts w:ascii="Times New Roman" w:hAnsi="Times New Roman" w:cs="Times New Roman"/>
                <w:sz w:val="28"/>
                <w:szCs w:val="28"/>
                <w:lang w:val="kk-KZ"/>
              </w:rPr>
            </w:pPr>
            <w:r w:rsidRPr="00B7223E">
              <w:rPr>
                <w:rFonts w:ascii="Times New Roman" w:hAnsi="Times New Roman" w:cs="Times New Roman"/>
                <w:sz w:val="28"/>
                <w:szCs w:val="28"/>
                <w:lang w:val="kk-KZ"/>
              </w:rPr>
              <w:t>56</w:t>
            </w:r>
          </w:p>
        </w:tc>
      </w:tr>
      <w:tr w:rsidR="00B1403E" w:rsidTr="008901ED">
        <w:tc>
          <w:tcPr>
            <w:tcW w:w="776" w:type="dxa"/>
          </w:tcPr>
          <w:p w:rsidR="00B1403E" w:rsidRPr="005E3DF2" w:rsidRDefault="00B1403E" w:rsidP="00B1403E">
            <w:pPr>
              <w:jc w:val="both"/>
              <w:rPr>
                <w:rFonts w:ascii="Times New Roman" w:hAnsi="Times New Roman" w:cs="Times New Roman"/>
                <w:sz w:val="28"/>
                <w:szCs w:val="28"/>
              </w:rPr>
            </w:pPr>
            <w:r w:rsidRPr="005E3DF2">
              <w:rPr>
                <w:rFonts w:ascii="Times New Roman" w:hAnsi="Times New Roman" w:cs="Times New Roman"/>
                <w:iCs/>
                <w:sz w:val="28"/>
                <w:szCs w:val="28"/>
              </w:rPr>
              <w:t>3.1.3</w:t>
            </w:r>
          </w:p>
        </w:tc>
        <w:tc>
          <w:tcPr>
            <w:tcW w:w="8135" w:type="dxa"/>
          </w:tcPr>
          <w:p w:rsidR="00B1403E" w:rsidRPr="00B7223E" w:rsidRDefault="00E63552" w:rsidP="00B1403E">
            <w:pPr>
              <w:autoSpaceDE w:val="0"/>
              <w:autoSpaceDN w:val="0"/>
              <w:adjustRightInd w:val="0"/>
              <w:jc w:val="both"/>
              <w:rPr>
                <w:rFonts w:ascii="Times New Roman" w:hAnsi="Times New Roman" w:cs="Times New Roman"/>
                <w:iCs/>
                <w:sz w:val="28"/>
                <w:szCs w:val="28"/>
                <w:lang w:val="kk-KZ"/>
              </w:rPr>
            </w:pPr>
            <w:r w:rsidRPr="00E63552">
              <w:rPr>
                <w:rFonts w:ascii="Times New Roman" w:hAnsi="Times New Roman" w:cs="Times New Roman"/>
                <w:iCs/>
                <w:sz w:val="28"/>
                <w:szCs w:val="28"/>
              </w:rPr>
              <w:t>Күкірт, көміртек және оттегінің изотоптық құрамы</w:t>
            </w:r>
            <w:r w:rsidR="00B7223E">
              <w:rPr>
                <w:rFonts w:ascii="Times New Roman" w:hAnsi="Times New Roman" w:cs="Times New Roman"/>
                <w:iCs/>
                <w:sz w:val="28"/>
                <w:szCs w:val="28"/>
                <w:lang w:val="kk-KZ"/>
              </w:rPr>
              <w:t>........................</w:t>
            </w:r>
          </w:p>
        </w:tc>
        <w:tc>
          <w:tcPr>
            <w:tcW w:w="659" w:type="dxa"/>
          </w:tcPr>
          <w:p w:rsidR="00B1403E" w:rsidRPr="00B7223E" w:rsidRDefault="00B7223E" w:rsidP="00B7223E">
            <w:pPr>
              <w:jc w:val="center"/>
              <w:rPr>
                <w:rFonts w:ascii="Times New Roman" w:hAnsi="Times New Roman" w:cs="Times New Roman"/>
                <w:sz w:val="28"/>
                <w:szCs w:val="28"/>
                <w:lang w:val="kk-KZ"/>
              </w:rPr>
            </w:pPr>
            <w:r w:rsidRPr="00B7223E">
              <w:rPr>
                <w:rFonts w:ascii="Times New Roman" w:hAnsi="Times New Roman" w:cs="Times New Roman"/>
                <w:sz w:val="28"/>
                <w:szCs w:val="28"/>
                <w:lang w:val="kk-KZ"/>
              </w:rPr>
              <w:t>61</w:t>
            </w:r>
          </w:p>
        </w:tc>
      </w:tr>
      <w:tr w:rsidR="00B1403E" w:rsidTr="008901ED">
        <w:tc>
          <w:tcPr>
            <w:tcW w:w="776" w:type="dxa"/>
          </w:tcPr>
          <w:p w:rsidR="00B1403E" w:rsidRPr="005E3DF2" w:rsidRDefault="00B1403E" w:rsidP="00B1403E">
            <w:pPr>
              <w:jc w:val="both"/>
              <w:rPr>
                <w:rFonts w:ascii="Times New Roman" w:hAnsi="Times New Roman" w:cs="Times New Roman"/>
                <w:sz w:val="28"/>
                <w:szCs w:val="28"/>
              </w:rPr>
            </w:pPr>
            <w:r w:rsidRPr="005E3DF2">
              <w:rPr>
                <w:rFonts w:ascii="Times New Roman" w:hAnsi="Times New Roman" w:cs="Times New Roman"/>
                <w:sz w:val="28"/>
                <w:szCs w:val="28"/>
              </w:rPr>
              <w:t>3.2</w:t>
            </w:r>
          </w:p>
        </w:tc>
        <w:tc>
          <w:tcPr>
            <w:tcW w:w="8135" w:type="dxa"/>
          </w:tcPr>
          <w:p w:rsidR="00B1403E" w:rsidRPr="00B7223E" w:rsidRDefault="00E63552" w:rsidP="00B1403E">
            <w:pPr>
              <w:autoSpaceDE w:val="0"/>
              <w:autoSpaceDN w:val="0"/>
              <w:adjustRightInd w:val="0"/>
              <w:jc w:val="both"/>
              <w:rPr>
                <w:rFonts w:ascii="Times New Roman" w:hAnsi="Times New Roman" w:cs="Times New Roman"/>
                <w:sz w:val="28"/>
                <w:szCs w:val="28"/>
                <w:lang w:val="kk-KZ"/>
              </w:rPr>
            </w:pPr>
            <w:r w:rsidRPr="00E63552">
              <w:rPr>
                <w:rFonts w:ascii="Times New Roman" w:hAnsi="Times New Roman" w:cs="Times New Roman"/>
                <w:sz w:val="28"/>
                <w:szCs w:val="28"/>
              </w:rPr>
              <w:t>Барит-галенит кендері бар әктастардағы күкірт изотопының таралуының математикалық модельдері</w:t>
            </w:r>
            <w:r w:rsidR="00B7223E">
              <w:rPr>
                <w:rFonts w:ascii="Times New Roman" w:hAnsi="Times New Roman" w:cs="Times New Roman"/>
                <w:sz w:val="28"/>
                <w:szCs w:val="28"/>
                <w:lang w:val="kk-KZ"/>
              </w:rPr>
              <w:t>............................................</w:t>
            </w:r>
          </w:p>
        </w:tc>
        <w:tc>
          <w:tcPr>
            <w:tcW w:w="659" w:type="dxa"/>
          </w:tcPr>
          <w:p w:rsidR="00B7223E" w:rsidRDefault="00B7223E" w:rsidP="00B7223E">
            <w:pPr>
              <w:jc w:val="center"/>
              <w:rPr>
                <w:rFonts w:ascii="Times New Roman" w:hAnsi="Times New Roman" w:cs="Times New Roman"/>
                <w:sz w:val="28"/>
                <w:szCs w:val="28"/>
                <w:lang w:val="kk-KZ"/>
              </w:rPr>
            </w:pPr>
          </w:p>
          <w:p w:rsidR="00B1403E" w:rsidRPr="00B7223E" w:rsidRDefault="00B7223E" w:rsidP="00B7223E">
            <w:pPr>
              <w:jc w:val="center"/>
              <w:rPr>
                <w:rFonts w:ascii="Times New Roman" w:hAnsi="Times New Roman" w:cs="Times New Roman"/>
                <w:sz w:val="28"/>
                <w:szCs w:val="28"/>
                <w:lang w:val="kk-KZ"/>
              </w:rPr>
            </w:pPr>
            <w:r w:rsidRPr="00B7223E">
              <w:rPr>
                <w:rFonts w:ascii="Times New Roman" w:hAnsi="Times New Roman" w:cs="Times New Roman"/>
                <w:sz w:val="28"/>
                <w:szCs w:val="28"/>
                <w:lang w:val="kk-KZ"/>
              </w:rPr>
              <w:t>70</w:t>
            </w:r>
          </w:p>
        </w:tc>
      </w:tr>
      <w:tr w:rsidR="00B1403E" w:rsidTr="008901ED">
        <w:tc>
          <w:tcPr>
            <w:tcW w:w="776" w:type="dxa"/>
          </w:tcPr>
          <w:p w:rsidR="00B1403E" w:rsidRPr="005E3DF2" w:rsidRDefault="00B1403E" w:rsidP="00B1403E">
            <w:pPr>
              <w:jc w:val="both"/>
              <w:rPr>
                <w:rFonts w:ascii="Times New Roman" w:hAnsi="Times New Roman" w:cs="Times New Roman"/>
                <w:sz w:val="28"/>
                <w:szCs w:val="28"/>
              </w:rPr>
            </w:pPr>
            <w:r w:rsidRPr="005E3DF2">
              <w:rPr>
                <w:rFonts w:ascii="Times New Roman" w:hAnsi="Times New Roman" w:cs="Times New Roman"/>
                <w:sz w:val="28"/>
                <w:szCs w:val="28"/>
              </w:rPr>
              <w:t>3.2.1</w:t>
            </w:r>
          </w:p>
        </w:tc>
        <w:tc>
          <w:tcPr>
            <w:tcW w:w="8135" w:type="dxa"/>
          </w:tcPr>
          <w:p w:rsidR="00B1403E" w:rsidRPr="00B7223E" w:rsidRDefault="00E63552" w:rsidP="00B1403E">
            <w:pPr>
              <w:pStyle w:val="af4"/>
              <w:spacing w:before="0" w:after="0" w:line="240" w:lineRule="auto"/>
              <w:ind w:firstLine="0"/>
              <w:rPr>
                <w:rFonts w:cs="Times New Roman"/>
                <w:szCs w:val="28"/>
                <w:lang w:val="kk-KZ"/>
              </w:rPr>
            </w:pPr>
            <w:r w:rsidRPr="00E63552">
              <w:rPr>
                <w:rFonts w:cs="Times New Roman"/>
                <w:szCs w:val="28"/>
              </w:rPr>
              <w:t>Беткі қабаттың мезоструктурасы</w:t>
            </w:r>
            <w:r w:rsidR="00B7223E">
              <w:rPr>
                <w:rFonts w:cs="Times New Roman"/>
                <w:szCs w:val="28"/>
                <w:lang w:val="kk-KZ"/>
              </w:rPr>
              <w:t>.........................................................</w:t>
            </w:r>
          </w:p>
        </w:tc>
        <w:tc>
          <w:tcPr>
            <w:tcW w:w="659" w:type="dxa"/>
          </w:tcPr>
          <w:p w:rsidR="00B1403E" w:rsidRPr="00B7223E" w:rsidRDefault="00B7223E" w:rsidP="00B7223E">
            <w:pPr>
              <w:jc w:val="center"/>
              <w:rPr>
                <w:rFonts w:ascii="Times New Roman" w:hAnsi="Times New Roman" w:cs="Times New Roman"/>
                <w:sz w:val="28"/>
                <w:szCs w:val="28"/>
                <w:lang w:val="kk-KZ"/>
              </w:rPr>
            </w:pPr>
            <w:r w:rsidRPr="00B7223E">
              <w:rPr>
                <w:rFonts w:ascii="Times New Roman" w:hAnsi="Times New Roman" w:cs="Times New Roman"/>
                <w:sz w:val="28"/>
                <w:szCs w:val="28"/>
                <w:lang w:val="kk-KZ"/>
              </w:rPr>
              <w:t>71</w:t>
            </w:r>
          </w:p>
        </w:tc>
      </w:tr>
      <w:tr w:rsidR="00B1403E" w:rsidTr="008901ED">
        <w:tc>
          <w:tcPr>
            <w:tcW w:w="776" w:type="dxa"/>
          </w:tcPr>
          <w:p w:rsidR="00B1403E" w:rsidRPr="005E3DF2" w:rsidRDefault="00B1403E" w:rsidP="00B1403E">
            <w:pPr>
              <w:jc w:val="both"/>
              <w:rPr>
                <w:rFonts w:ascii="Times New Roman" w:hAnsi="Times New Roman" w:cs="Times New Roman"/>
                <w:sz w:val="28"/>
                <w:szCs w:val="28"/>
              </w:rPr>
            </w:pPr>
            <w:r w:rsidRPr="005E3DF2">
              <w:rPr>
                <w:rFonts w:ascii="Times New Roman" w:hAnsi="Times New Roman" w:cs="Times New Roman"/>
                <w:bCs/>
                <w:sz w:val="28"/>
                <w:szCs w:val="28"/>
                <w:lang w:val="kk-KZ"/>
              </w:rPr>
              <w:t>3.2.2</w:t>
            </w:r>
          </w:p>
        </w:tc>
        <w:tc>
          <w:tcPr>
            <w:tcW w:w="8135" w:type="dxa"/>
          </w:tcPr>
          <w:p w:rsidR="00B1403E" w:rsidRPr="005E3DF2" w:rsidRDefault="00E63552" w:rsidP="00B1403E">
            <w:pPr>
              <w:jc w:val="both"/>
              <w:rPr>
                <w:rFonts w:ascii="Times New Roman" w:hAnsi="Times New Roman" w:cs="Times New Roman"/>
                <w:bCs/>
                <w:sz w:val="28"/>
                <w:szCs w:val="28"/>
                <w:lang w:val="kk-KZ"/>
              </w:rPr>
            </w:pPr>
            <w:r w:rsidRPr="00E63552">
              <w:rPr>
                <w:rFonts w:ascii="Times New Roman" w:hAnsi="Times New Roman" w:cs="Times New Roman"/>
                <w:bCs/>
                <w:sz w:val="28"/>
                <w:szCs w:val="28"/>
                <w:lang w:val="kk-KZ"/>
              </w:rPr>
              <w:t>Көлік ағынының моделі гидротерма болып табылады.</w:t>
            </w:r>
            <w:r w:rsidR="00B7223E">
              <w:rPr>
                <w:rFonts w:ascii="Times New Roman" w:hAnsi="Times New Roman" w:cs="Times New Roman"/>
                <w:bCs/>
                <w:sz w:val="28"/>
                <w:szCs w:val="28"/>
                <w:lang w:val="kk-KZ"/>
              </w:rPr>
              <w:t>....................</w:t>
            </w:r>
          </w:p>
        </w:tc>
        <w:tc>
          <w:tcPr>
            <w:tcW w:w="659" w:type="dxa"/>
          </w:tcPr>
          <w:p w:rsidR="00B1403E" w:rsidRPr="00B7223E" w:rsidRDefault="00B7223E" w:rsidP="00B7223E">
            <w:pPr>
              <w:jc w:val="center"/>
              <w:rPr>
                <w:rFonts w:ascii="Times New Roman" w:hAnsi="Times New Roman" w:cs="Times New Roman"/>
                <w:sz w:val="28"/>
                <w:szCs w:val="28"/>
                <w:lang w:val="kk-KZ"/>
              </w:rPr>
            </w:pPr>
            <w:r w:rsidRPr="00B7223E">
              <w:rPr>
                <w:rFonts w:ascii="Times New Roman" w:hAnsi="Times New Roman" w:cs="Times New Roman"/>
                <w:sz w:val="28"/>
                <w:szCs w:val="28"/>
                <w:lang w:val="kk-KZ"/>
              </w:rPr>
              <w:t>76</w:t>
            </w:r>
          </w:p>
        </w:tc>
      </w:tr>
      <w:tr w:rsidR="00B1403E" w:rsidTr="008901ED">
        <w:tc>
          <w:tcPr>
            <w:tcW w:w="776" w:type="dxa"/>
          </w:tcPr>
          <w:p w:rsidR="00B1403E" w:rsidRPr="005E3DF2" w:rsidRDefault="00B1403E" w:rsidP="009678AA">
            <w:pPr>
              <w:spacing w:line="276" w:lineRule="auto"/>
              <w:jc w:val="both"/>
              <w:rPr>
                <w:rFonts w:ascii="Times New Roman" w:hAnsi="Times New Roman" w:cs="Times New Roman"/>
                <w:sz w:val="28"/>
                <w:szCs w:val="28"/>
              </w:rPr>
            </w:pPr>
            <w:r w:rsidRPr="005E3DF2">
              <w:rPr>
                <w:rFonts w:ascii="Times New Roman" w:hAnsi="Times New Roman" w:cs="Times New Roman"/>
                <w:bCs/>
                <w:sz w:val="28"/>
                <w:szCs w:val="28"/>
              </w:rPr>
              <w:t>3.2.3</w:t>
            </w:r>
          </w:p>
        </w:tc>
        <w:tc>
          <w:tcPr>
            <w:tcW w:w="8135" w:type="dxa"/>
          </w:tcPr>
          <w:p w:rsidR="00B1403E" w:rsidRPr="00B7223E" w:rsidRDefault="00E63552" w:rsidP="009678AA">
            <w:pPr>
              <w:spacing w:line="276" w:lineRule="auto"/>
              <w:jc w:val="both"/>
              <w:rPr>
                <w:rFonts w:ascii="Times New Roman" w:hAnsi="Times New Roman" w:cs="Times New Roman"/>
                <w:sz w:val="28"/>
                <w:szCs w:val="28"/>
                <w:lang w:val="kk-KZ"/>
              </w:rPr>
            </w:pPr>
            <w:r w:rsidRPr="00E63552">
              <w:rPr>
                <w:rFonts w:ascii="Times New Roman" w:hAnsi="Times New Roman" w:cs="Times New Roman"/>
                <w:bCs/>
                <w:sz w:val="28"/>
                <w:szCs w:val="28"/>
              </w:rPr>
              <w:t>Тасымалдау ерітіндісінің тұтқырлығы.</w:t>
            </w:r>
            <w:r w:rsidR="00B7223E">
              <w:rPr>
                <w:rFonts w:ascii="Times New Roman" w:hAnsi="Times New Roman" w:cs="Times New Roman"/>
                <w:bCs/>
                <w:sz w:val="28"/>
                <w:szCs w:val="28"/>
                <w:lang w:val="kk-KZ"/>
              </w:rPr>
              <w:t>..............................................</w:t>
            </w:r>
          </w:p>
        </w:tc>
        <w:tc>
          <w:tcPr>
            <w:tcW w:w="659" w:type="dxa"/>
          </w:tcPr>
          <w:p w:rsidR="00B1403E" w:rsidRPr="00B7223E" w:rsidRDefault="00B7223E" w:rsidP="00B7223E">
            <w:pPr>
              <w:jc w:val="center"/>
              <w:rPr>
                <w:rFonts w:ascii="Times New Roman" w:hAnsi="Times New Roman" w:cs="Times New Roman"/>
                <w:sz w:val="28"/>
                <w:szCs w:val="28"/>
                <w:lang w:val="kk-KZ"/>
              </w:rPr>
            </w:pPr>
            <w:r w:rsidRPr="00B7223E">
              <w:rPr>
                <w:rFonts w:ascii="Times New Roman" w:hAnsi="Times New Roman" w:cs="Times New Roman"/>
                <w:sz w:val="28"/>
                <w:szCs w:val="28"/>
                <w:lang w:val="kk-KZ"/>
              </w:rPr>
              <w:t>77</w:t>
            </w:r>
          </w:p>
        </w:tc>
      </w:tr>
      <w:tr w:rsidR="00B1403E" w:rsidTr="008901ED">
        <w:tc>
          <w:tcPr>
            <w:tcW w:w="776" w:type="dxa"/>
          </w:tcPr>
          <w:p w:rsidR="00B1403E" w:rsidRDefault="00B1403E" w:rsidP="009678AA">
            <w:pPr>
              <w:spacing w:line="276" w:lineRule="auto"/>
              <w:jc w:val="both"/>
              <w:rPr>
                <w:rFonts w:ascii="Times New Roman" w:hAnsi="Times New Roman" w:cs="Times New Roman"/>
                <w:b/>
                <w:sz w:val="28"/>
                <w:szCs w:val="28"/>
              </w:rPr>
            </w:pPr>
            <w:r>
              <w:rPr>
                <w:rFonts w:ascii="Times New Roman" w:hAnsi="Times New Roman" w:cs="Times New Roman"/>
                <w:b/>
                <w:sz w:val="28"/>
                <w:szCs w:val="28"/>
              </w:rPr>
              <w:t>4</w:t>
            </w:r>
          </w:p>
        </w:tc>
        <w:tc>
          <w:tcPr>
            <w:tcW w:w="8135" w:type="dxa"/>
          </w:tcPr>
          <w:p w:rsidR="00B1403E" w:rsidRPr="00B7223E" w:rsidRDefault="00E63552" w:rsidP="009678AA">
            <w:pPr>
              <w:spacing w:line="276" w:lineRule="auto"/>
              <w:jc w:val="both"/>
              <w:rPr>
                <w:rFonts w:ascii="Times New Roman" w:hAnsi="Times New Roman" w:cs="Times New Roman"/>
                <w:sz w:val="28"/>
                <w:szCs w:val="28"/>
                <w:lang w:val="kk-KZ"/>
              </w:rPr>
            </w:pPr>
            <w:r w:rsidRPr="00E63552">
              <w:rPr>
                <w:rFonts w:ascii="Times New Roman" w:hAnsi="Times New Roman" w:cs="Times New Roman"/>
                <w:b/>
                <w:sz w:val="28"/>
                <w:szCs w:val="28"/>
              </w:rPr>
              <w:t>АТАСУ КЕН АУДАНЫНЫҢ ГЕОЛОГИЯЛЫҚ ҚҰРЫЛЫМЫ</w:t>
            </w:r>
            <w:r w:rsidR="00B7223E">
              <w:rPr>
                <w:rFonts w:ascii="Times New Roman" w:hAnsi="Times New Roman" w:cs="Times New Roman"/>
                <w:sz w:val="28"/>
                <w:szCs w:val="28"/>
                <w:lang w:val="kk-KZ"/>
              </w:rPr>
              <w:t>......................................................................................</w:t>
            </w:r>
          </w:p>
        </w:tc>
        <w:tc>
          <w:tcPr>
            <w:tcW w:w="659" w:type="dxa"/>
          </w:tcPr>
          <w:p w:rsidR="00B7223E" w:rsidRDefault="00B7223E" w:rsidP="00B7223E">
            <w:pPr>
              <w:jc w:val="center"/>
              <w:rPr>
                <w:rFonts w:ascii="Times New Roman" w:hAnsi="Times New Roman" w:cs="Times New Roman"/>
                <w:sz w:val="28"/>
                <w:szCs w:val="28"/>
                <w:lang w:val="kk-KZ"/>
              </w:rPr>
            </w:pPr>
          </w:p>
          <w:p w:rsidR="00B1403E" w:rsidRPr="00B7223E" w:rsidRDefault="00B7223E" w:rsidP="00B7223E">
            <w:pPr>
              <w:jc w:val="center"/>
              <w:rPr>
                <w:rFonts w:ascii="Times New Roman" w:hAnsi="Times New Roman" w:cs="Times New Roman"/>
                <w:sz w:val="28"/>
                <w:szCs w:val="28"/>
                <w:lang w:val="kk-KZ"/>
              </w:rPr>
            </w:pPr>
            <w:r w:rsidRPr="00B7223E">
              <w:rPr>
                <w:rFonts w:ascii="Times New Roman" w:hAnsi="Times New Roman" w:cs="Times New Roman"/>
                <w:sz w:val="28"/>
                <w:szCs w:val="28"/>
                <w:lang w:val="kk-KZ"/>
              </w:rPr>
              <w:t>81</w:t>
            </w:r>
          </w:p>
        </w:tc>
      </w:tr>
      <w:tr w:rsidR="00B1403E" w:rsidTr="008901ED">
        <w:tc>
          <w:tcPr>
            <w:tcW w:w="776" w:type="dxa"/>
          </w:tcPr>
          <w:p w:rsidR="00B1403E" w:rsidRPr="005E3DF2" w:rsidRDefault="00B1403E" w:rsidP="009678AA">
            <w:pPr>
              <w:spacing w:line="276" w:lineRule="auto"/>
              <w:jc w:val="both"/>
              <w:rPr>
                <w:rFonts w:ascii="Times New Roman" w:hAnsi="Times New Roman" w:cs="Times New Roman"/>
                <w:sz w:val="28"/>
                <w:szCs w:val="28"/>
              </w:rPr>
            </w:pPr>
            <w:r w:rsidRPr="005E3DF2">
              <w:rPr>
                <w:rFonts w:ascii="Times New Roman" w:hAnsi="Times New Roman" w:cs="Times New Roman"/>
                <w:sz w:val="28"/>
                <w:szCs w:val="28"/>
              </w:rPr>
              <w:t>4. 1</w:t>
            </w:r>
          </w:p>
        </w:tc>
        <w:tc>
          <w:tcPr>
            <w:tcW w:w="8135" w:type="dxa"/>
          </w:tcPr>
          <w:p w:rsidR="00B1403E" w:rsidRPr="00B7223E" w:rsidRDefault="00E63552" w:rsidP="009678AA">
            <w:pPr>
              <w:spacing w:line="276" w:lineRule="auto"/>
              <w:jc w:val="both"/>
              <w:rPr>
                <w:rFonts w:ascii="Times New Roman" w:hAnsi="Times New Roman" w:cs="Times New Roman"/>
                <w:sz w:val="28"/>
                <w:szCs w:val="28"/>
                <w:lang w:val="kk-KZ"/>
              </w:rPr>
            </w:pPr>
            <w:r w:rsidRPr="00E63552">
              <w:rPr>
                <w:rFonts w:ascii="Times New Roman" w:hAnsi="Times New Roman" w:cs="Times New Roman"/>
                <w:sz w:val="28"/>
                <w:szCs w:val="28"/>
              </w:rPr>
              <w:t>Атасу кен ауданының геологиялық дамуы</w:t>
            </w:r>
            <w:r w:rsidR="00B7223E">
              <w:rPr>
                <w:rFonts w:ascii="Times New Roman" w:hAnsi="Times New Roman" w:cs="Times New Roman"/>
                <w:sz w:val="28"/>
                <w:szCs w:val="28"/>
                <w:lang w:val="kk-KZ"/>
              </w:rPr>
              <w:t>.........................................</w:t>
            </w:r>
          </w:p>
        </w:tc>
        <w:tc>
          <w:tcPr>
            <w:tcW w:w="659" w:type="dxa"/>
          </w:tcPr>
          <w:p w:rsidR="00B1403E" w:rsidRPr="00B7223E" w:rsidRDefault="00B7223E" w:rsidP="00B7223E">
            <w:pPr>
              <w:jc w:val="center"/>
              <w:rPr>
                <w:rFonts w:ascii="Times New Roman" w:hAnsi="Times New Roman" w:cs="Times New Roman"/>
                <w:sz w:val="28"/>
                <w:szCs w:val="28"/>
                <w:lang w:val="kk-KZ"/>
              </w:rPr>
            </w:pPr>
            <w:r w:rsidRPr="00B7223E">
              <w:rPr>
                <w:rFonts w:ascii="Times New Roman" w:hAnsi="Times New Roman" w:cs="Times New Roman"/>
                <w:sz w:val="28"/>
                <w:szCs w:val="28"/>
                <w:lang w:val="kk-KZ"/>
              </w:rPr>
              <w:t>84</w:t>
            </w:r>
          </w:p>
        </w:tc>
      </w:tr>
      <w:tr w:rsidR="00B1403E" w:rsidTr="008901ED">
        <w:tc>
          <w:tcPr>
            <w:tcW w:w="776" w:type="dxa"/>
          </w:tcPr>
          <w:p w:rsidR="00B1403E" w:rsidRDefault="00B1403E" w:rsidP="009678AA">
            <w:pPr>
              <w:spacing w:line="276" w:lineRule="auto"/>
              <w:jc w:val="both"/>
              <w:rPr>
                <w:rFonts w:ascii="Times New Roman" w:hAnsi="Times New Roman" w:cs="Times New Roman"/>
                <w:b/>
                <w:sz w:val="28"/>
                <w:szCs w:val="28"/>
              </w:rPr>
            </w:pPr>
            <w:r>
              <w:rPr>
                <w:rFonts w:ascii="Times New Roman" w:hAnsi="Times New Roman" w:cs="Times New Roman"/>
                <w:b/>
                <w:sz w:val="28"/>
                <w:szCs w:val="28"/>
              </w:rPr>
              <w:t>5</w:t>
            </w:r>
          </w:p>
        </w:tc>
        <w:tc>
          <w:tcPr>
            <w:tcW w:w="8135" w:type="dxa"/>
          </w:tcPr>
          <w:p w:rsidR="00B1403E" w:rsidRPr="00B7223E" w:rsidRDefault="00E63552" w:rsidP="009678AA">
            <w:pPr>
              <w:spacing w:line="276" w:lineRule="auto"/>
              <w:jc w:val="both"/>
              <w:rPr>
                <w:rFonts w:ascii="Times New Roman" w:hAnsi="Times New Roman" w:cs="Times New Roman"/>
                <w:sz w:val="28"/>
                <w:szCs w:val="28"/>
                <w:lang w:val="kk-KZ"/>
              </w:rPr>
            </w:pPr>
            <w:r w:rsidRPr="00E63552">
              <w:rPr>
                <w:rFonts w:ascii="Times New Roman" w:hAnsi="Times New Roman" w:cs="Times New Roman"/>
                <w:b/>
                <w:sz w:val="28"/>
                <w:szCs w:val="28"/>
              </w:rPr>
              <w:t>АТАСУ КЕН АУДАНЫНЫҢ НЕГІЗГІ ТИПТІК PB-ZN-БАРИТ КЕН ОРЫНДАРЫ</w:t>
            </w:r>
            <w:r w:rsidR="00B7223E">
              <w:rPr>
                <w:rFonts w:ascii="Times New Roman" w:hAnsi="Times New Roman" w:cs="Times New Roman"/>
                <w:sz w:val="28"/>
                <w:szCs w:val="28"/>
                <w:lang w:val="kk-KZ"/>
              </w:rPr>
              <w:t>................................................................</w:t>
            </w:r>
          </w:p>
        </w:tc>
        <w:tc>
          <w:tcPr>
            <w:tcW w:w="659" w:type="dxa"/>
          </w:tcPr>
          <w:p w:rsidR="00B7223E" w:rsidRDefault="00B7223E" w:rsidP="00B7223E">
            <w:pPr>
              <w:jc w:val="center"/>
              <w:rPr>
                <w:rFonts w:ascii="Times New Roman" w:hAnsi="Times New Roman" w:cs="Times New Roman"/>
                <w:sz w:val="28"/>
                <w:szCs w:val="28"/>
                <w:lang w:val="kk-KZ"/>
              </w:rPr>
            </w:pPr>
          </w:p>
          <w:p w:rsidR="00B1403E" w:rsidRPr="00B7223E" w:rsidRDefault="00B7223E" w:rsidP="00B7223E">
            <w:pPr>
              <w:jc w:val="center"/>
              <w:rPr>
                <w:rFonts w:ascii="Times New Roman" w:hAnsi="Times New Roman" w:cs="Times New Roman"/>
                <w:sz w:val="28"/>
                <w:szCs w:val="28"/>
                <w:lang w:val="kk-KZ"/>
              </w:rPr>
            </w:pPr>
            <w:r w:rsidRPr="00B7223E">
              <w:rPr>
                <w:rFonts w:ascii="Times New Roman" w:hAnsi="Times New Roman" w:cs="Times New Roman"/>
                <w:sz w:val="28"/>
                <w:szCs w:val="28"/>
                <w:lang w:val="kk-KZ"/>
              </w:rPr>
              <w:t>90</w:t>
            </w:r>
          </w:p>
        </w:tc>
      </w:tr>
      <w:tr w:rsidR="00B1403E" w:rsidTr="008901ED">
        <w:tc>
          <w:tcPr>
            <w:tcW w:w="776" w:type="dxa"/>
          </w:tcPr>
          <w:p w:rsidR="00B1403E" w:rsidRPr="005E3DF2" w:rsidRDefault="00B1403E" w:rsidP="00B1403E">
            <w:pPr>
              <w:jc w:val="both"/>
              <w:rPr>
                <w:rFonts w:ascii="Times New Roman" w:hAnsi="Times New Roman" w:cs="Times New Roman"/>
                <w:sz w:val="28"/>
                <w:szCs w:val="28"/>
              </w:rPr>
            </w:pPr>
            <w:r w:rsidRPr="005E3DF2">
              <w:rPr>
                <w:rFonts w:ascii="Times New Roman" w:hAnsi="Times New Roman" w:cs="Times New Roman"/>
                <w:sz w:val="28"/>
                <w:szCs w:val="28"/>
              </w:rPr>
              <w:t>5.1</w:t>
            </w:r>
          </w:p>
        </w:tc>
        <w:tc>
          <w:tcPr>
            <w:tcW w:w="8135" w:type="dxa"/>
          </w:tcPr>
          <w:p w:rsidR="00B1403E" w:rsidRPr="00B7223E" w:rsidRDefault="00E63552" w:rsidP="00B1403E">
            <w:pPr>
              <w:widowControl w:val="0"/>
              <w:jc w:val="both"/>
              <w:rPr>
                <w:rFonts w:ascii="Times New Roman" w:hAnsi="Times New Roman" w:cs="Times New Roman"/>
                <w:sz w:val="28"/>
                <w:szCs w:val="28"/>
                <w:lang w:val="kk-KZ"/>
              </w:rPr>
            </w:pPr>
            <w:r w:rsidRPr="00E63552">
              <w:rPr>
                <w:rFonts w:ascii="Times New Roman" w:hAnsi="Times New Roman" w:cs="Times New Roman"/>
                <w:sz w:val="28"/>
                <w:szCs w:val="28"/>
              </w:rPr>
              <w:t>Жәйрем кен орнының геологиялық құрылымы</w:t>
            </w:r>
            <w:r w:rsidR="00B7223E">
              <w:rPr>
                <w:rFonts w:ascii="Times New Roman" w:hAnsi="Times New Roman" w:cs="Times New Roman"/>
                <w:sz w:val="28"/>
                <w:szCs w:val="28"/>
                <w:lang w:val="kk-KZ"/>
              </w:rPr>
              <w:t>................................</w:t>
            </w:r>
          </w:p>
        </w:tc>
        <w:tc>
          <w:tcPr>
            <w:tcW w:w="659" w:type="dxa"/>
          </w:tcPr>
          <w:p w:rsidR="00B1403E" w:rsidRPr="00B7223E" w:rsidRDefault="00B7223E" w:rsidP="00B7223E">
            <w:pPr>
              <w:jc w:val="center"/>
              <w:rPr>
                <w:rFonts w:ascii="Times New Roman" w:hAnsi="Times New Roman" w:cs="Times New Roman"/>
                <w:sz w:val="28"/>
                <w:szCs w:val="28"/>
                <w:lang w:val="kk-KZ"/>
              </w:rPr>
            </w:pPr>
            <w:r w:rsidRPr="00B7223E">
              <w:rPr>
                <w:rFonts w:ascii="Times New Roman" w:hAnsi="Times New Roman" w:cs="Times New Roman"/>
                <w:sz w:val="28"/>
                <w:szCs w:val="28"/>
                <w:lang w:val="kk-KZ"/>
              </w:rPr>
              <w:t>95</w:t>
            </w:r>
          </w:p>
        </w:tc>
      </w:tr>
      <w:tr w:rsidR="00B1403E" w:rsidTr="008901ED">
        <w:tc>
          <w:tcPr>
            <w:tcW w:w="776" w:type="dxa"/>
          </w:tcPr>
          <w:p w:rsidR="00B1403E" w:rsidRPr="005E3DF2" w:rsidRDefault="00B1403E" w:rsidP="00B1403E">
            <w:pPr>
              <w:jc w:val="both"/>
              <w:rPr>
                <w:rFonts w:ascii="Times New Roman" w:hAnsi="Times New Roman" w:cs="Times New Roman"/>
                <w:sz w:val="28"/>
                <w:szCs w:val="28"/>
              </w:rPr>
            </w:pPr>
            <w:r w:rsidRPr="005E3DF2">
              <w:rPr>
                <w:rFonts w:ascii="Times New Roman" w:hAnsi="Times New Roman" w:cs="Times New Roman"/>
                <w:sz w:val="28"/>
                <w:szCs w:val="28"/>
              </w:rPr>
              <w:t>5.2</w:t>
            </w:r>
          </w:p>
        </w:tc>
        <w:tc>
          <w:tcPr>
            <w:tcW w:w="8135" w:type="dxa"/>
          </w:tcPr>
          <w:p w:rsidR="00B1403E" w:rsidRPr="00B7223E" w:rsidRDefault="00E63552" w:rsidP="00B1403E">
            <w:pPr>
              <w:widowControl w:val="0"/>
              <w:jc w:val="both"/>
              <w:rPr>
                <w:rFonts w:ascii="Times New Roman" w:hAnsi="Times New Roman" w:cs="Times New Roman"/>
                <w:sz w:val="28"/>
                <w:szCs w:val="28"/>
                <w:lang w:val="kk-KZ"/>
              </w:rPr>
            </w:pPr>
            <w:r w:rsidRPr="00E63552">
              <w:rPr>
                <w:rFonts w:ascii="Times New Roman" w:hAnsi="Times New Roman" w:cs="Times New Roman"/>
                <w:sz w:val="28"/>
                <w:szCs w:val="28"/>
              </w:rPr>
              <w:t>Бестөбе кен орнының геологиялық құрылымы</w:t>
            </w:r>
            <w:r w:rsidR="00B7223E">
              <w:rPr>
                <w:rFonts w:ascii="Times New Roman" w:hAnsi="Times New Roman" w:cs="Times New Roman"/>
                <w:sz w:val="28"/>
                <w:szCs w:val="28"/>
                <w:lang w:val="kk-KZ"/>
              </w:rPr>
              <w:t>.................................</w:t>
            </w:r>
          </w:p>
        </w:tc>
        <w:tc>
          <w:tcPr>
            <w:tcW w:w="659" w:type="dxa"/>
          </w:tcPr>
          <w:p w:rsidR="00B1403E" w:rsidRPr="00B7223E" w:rsidRDefault="00B7223E" w:rsidP="00B7223E">
            <w:pPr>
              <w:jc w:val="center"/>
              <w:rPr>
                <w:rFonts w:ascii="Times New Roman" w:hAnsi="Times New Roman" w:cs="Times New Roman"/>
                <w:sz w:val="28"/>
                <w:szCs w:val="28"/>
                <w:lang w:val="kk-KZ"/>
              </w:rPr>
            </w:pPr>
            <w:r w:rsidRPr="00B7223E">
              <w:rPr>
                <w:rFonts w:ascii="Times New Roman" w:hAnsi="Times New Roman" w:cs="Times New Roman"/>
                <w:sz w:val="28"/>
                <w:szCs w:val="28"/>
                <w:lang w:val="kk-KZ"/>
              </w:rPr>
              <w:t>106</w:t>
            </w:r>
          </w:p>
        </w:tc>
      </w:tr>
      <w:tr w:rsidR="00B1403E" w:rsidTr="008901ED">
        <w:tc>
          <w:tcPr>
            <w:tcW w:w="776" w:type="dxa"/>
          </w:tcPr>
          <w:p w:rsidR="00B1403E" w:rsidRPr="005E3DF2" w:rsidRDefault="00B1403E" w:rsidP="00B1403E">
            <w:pPr>
              <w:jc w:val="both"/>
              <w:rPr>
                <w:rFonts w:ascii="Times New Roman" w:hAnsi="Times New Roman" w:cs="Times New Roman"/>
                <w:sz w:val="28"/>
                <w:szCs w:val="28"/>
              </w:rPr>
            </w:pPr>
            <w:r w:rsidRPr="005E3DF2">
              <w:rPr>
                <w:rFonts w:ascii="Times New Roman" w:hAnsi="Times New Roman" w:cs="Times New Roman"/>
                <w:sz w:val="28"/>
                <w:szCs w:val="28"/>
              </w:rPr>
              <w:t>5.3</w:t>
            </w:r>
          </w:p>
        </w:tc>
        <w:tc>
          <w:tcPr>
            <w:tcW w:w="8135" w:type="dxa"/>
          </w:tcPr>
          <w:p w:rsidR="00B1403E" w:rsidRPr="00B7223E" w:rsidRDefault="00E63552" w:rsidP="00B1403E">
            <w:pPr>
              <w:widowControl w:val="0"/>
              <w:jc w:val="both"/>
              <w:rPr>
                <w:rFonts w:ascii="Times New Roman" w:hAnsi="Times New Roman" w:cs="Times New Roman"/>
                <w:sz w:val="28"/>
                <w:szCs w:val="28"/>
                <w:lang w:val="kk-KZ"/>
              </w:rPr>
            </w:pPr>
            <w:r w:rsidRPr="00E63552">
              <w:rPr>
                <w:rFonts w:ascii="Times New Roman" w:hAnsi="Times New Roman" w:cs="Times New Roman"/>
                <w:sz w:val="28"/>
                <w:szCs w:val="28"/>
              </w:rPr>
              <w:t>Үшқатын III кен орнының геологиялық құрылымы</w:t>
            </w:r>
            <w:r w:rsidR="00B7223E">
              <w:rPr>
                <w:rFonts w:ascii="Times New Roman" w:hAnsi="Times New Roman" w:cs="Times New Roman"/>
                <w:sz w:val="28"/>
                <w:szCs w:val="28"/>
                <w:lang w:val="kk-KZ"/>
              </w:rPr>
              <w:t>.........................</w:t>
            </w:r>
          </w:p>
        </w:tc>
        <w:tc>
          <w:tcPr>
            <w:tcW w:w="659" w:type="dxa"/>
          </w:tcPr>
          <w:p w:rsidR="00B1403E" w:rsidRPr="00B7223E" w:rsidRDefault="00B7223E" w:rsidP="00B7223E">
            <w:pPr>
              <w:jc w:val="center"/>
              <w:rPr>
                <w:rFonts w:ascii="Times New Roman" w:hAnsi="Times New Roman" w:cs="Times New Roman"/>
                <w:sz w:val="28"/>
                <w:szCs w:val="28"/>
                <w:lang w:val="kk-KZ"/>
              </w:rPr>
            </w:pPr>
            <w:r w:rsidRPr="00B7223E">
              <w:rPr>
                <w:rFonts w:ascii="Times New Roman" w:hAnsi="Times New Roman" w:cs="Times New Roman"/>
                <w:sz w:val="28"/>
                <w:szCs w:val="28"/>
                <w:lang w:val="kk-KZ"/>
              </w:rPr>
              <w:t>113</w:t>
            </w:r>
          </w:p>
        </w:tc>
      </w:tr>
      <w:tr w:rsidR="00B1403E" w:rsidTr="008901ED">
        <w:tc>
          <w:tcPr>
            <w:tcW w:w="776" w:type="dxa"/>
          </w:tcPr>
          <w:p w:rsidR="00B1403E" w:rsidRPr="005E3DF2" w:rsidRDefault="00B1403E" w:rsidP="00B1403E">
            <w:pPr>
              <w:jc w:val="both"/>
              <w:rPr>
                <w:rFonts w:ascii="Times New Roman" w:hAnsi="Times New Roman" w:cs="Times New Roman"/>
                <w:sz w:val="28"/>
                <w:szCs w:val="28"/>
              </w:rPr>
            </w:pPr>
            <w:r w:rsidRPr="005E3DF2">
              <w:rPr>
                <w:rFonts w:ascii="Times New Roman" w:hAnsi="Times New Roman" w:cs="Times New Roman"/>
                <w:sz w:val="28"/>
                <w:szCs w:val="28"/>
              </w:rPr>
              <w:t>5.4</w:t>
            </w:r>
          </w:p>
        </w:tc>
        <w:tc>
          <w:tcPr>
            <w:tcW w:w="8135" w:type="dxa"/>
          </w:tcPr>
          <w:p w:rsidR="00B1403E" w:rsidRPr="00B7223E" w:rsidRDefault="00E63552" w:rsidP="00B1403E">
            <w:pPr>
              <w:widowControl w:val="0"/>
              <w:jc w:val="both"/>
              <w:rPr>
                <w:rFonts w:ascii="Times New Roman" w:hAnsi="Times New Roman" w:cs="Times New Roman"/>
                <w:sz w:val="28"/>
                <w:szCs w:val="28"/>
                <w:lang w:val="kk-KZ"/>
              </w:rPr>
            </w:pPr>
            <w:r w:rsidRPr="00E63552">
              <w:rPr>
                <w:rFonts w:ascii="Times New Roman" w:hAnsi="Times New Roman" w:cs="Times New Roman"/>
                <w:sz w:val="28"/>
                <w:szCs w:val="28"/>
              </w:rPr>
              <w:t>Қарағайлы кен орнының геологиялық құрылымы</w:t>
            </w:r>
            <w:r w:rsidR="00B7223E">
              <w:rPr>
                <w:rFonts w:ascii="Times New Roman" w:hAnsi="Times New Roman" w:cs="Times New Roman"/>
                <w:sz w:val="28"/>
                <w:szCs w:val="28"/>
                <w:lang w:val="kk-KZ"/>
              </w:rPr>
              <w:t>............................</w:t>
            </w:r>
          </w:p>
        </w:tc>
        <w:tc>
          <w:tcPr>
            <w:tcW w:w="659" w:type="dxa"/>
          </w:tcPr>
          <w:p w:rsidR="00B1403E" w:rsidRPr="00B7223E" w:rsidRDefault="00B7223E" w:rsidP="00B7223E">
            <w:pPr>
              <w:jc w:val="center"/>
              <w:rPr>
                <w:rFonts w:ascii="Times New Roman" w:hAnsi="Times New Roman" w:cs="Times New Roman"/>
                <w:sz w:val="28"/>
                <w:szCs w:val="28"/>
                <w:lang w:val="kk-KZ"/>
              </w:rPr>
            </w:pPr>
            <w:r w:rsidRPr="00B7223E">
              <w:rPr>
                <w:rFonts w:ascii="Times New Roman" w:hAnsi="Times New Roman" w:cs="Times New Roman"/>
                <w:sz w:val="28"/>
                <w:szCs w:val="28"/>
                <w:lang w:val="kk-KZ"/>
              </w:rPr>
              <w:t>119</w:t>
            </w:r>
          </w:p>
        </w:tc>
      </w:tr>
      <w:tr w:rsidR="00B1403E" w:rsidTr="008901ED">
        <w:tc>
          <w:tcPr>
            <w:tcW w:w="776" w:type="dxa"/>
          </w:tcPr>
          <w:p w:rsidR="00B1403E" w:rsidRDefault="00B1403E" w:rsidP="00B1403E">
            <w:pPr>
              <w:jc w:val="both"/>
              <w:rPr>
                <w:rFonts w:ascii="Times New Roman" w:hAnsi="Times New Roman" w:cs="Times New Roman"/>
                <w:b/>
                <w:sz w:val="28"/>
                <w:szCs w:val="28"/>
              </w:rPr>
            </w:pPr>
            <w:r>
              <w:rPr>
                <w:rFonts w:ascii="Times New Roman" w:hAnsi="Times New Roman" w:cs="Times New Roman"/>
                <w:b/>
                <w:sz w:val="28"/>
                <w:szCs w:val="28"/>
              </w:rPr>
              <w:t>6</w:t>
            </w:r>
          </w:p>
        </w:tc>
        <w:tc>
          <w:tcPr>
            <w:tcW w:w="8135" w:type="dxa"/>
          </w:tcPr>
          <w:p w:rsidR="00B1403E" w:rsidRPr="00B7223E" w:rsidRDefault="005A2203" w:rsidP="00B1403E">
            <w:pPr>
              <w:widowControl w:val="0"/>
              <w:jc w:val="both"/>
              <w:rPr>
                <w:rFonts w:ascii="Times New Roman" w:hAnsi="Times New Roman" w:cs="Times New Roman"/>
                <w:sz w:val="28"/>
                <w:szCs w:val="28"/>
                <w:lang w:val="kk-KZ"/>
              </w:rPr>
            </w:pPr>
            <w:r>
              <w:rPr>
                <w:rFonts w:ascii="Times New Roman" w:hAnsi="Times New Roman" w:cs="Times New Roman"/>
                <w:b/>
                <w:noProof/>
                <w:sz w:val="28"/>
                <w:szCs w:val="28"/>
                <w:lang w:eastAsia="ru-RU"/>
              </w:rPr>
              <mc:AlternateContent>
                <mc:Choice Requires="wps">
                  <w:drawing>
                    <wp:anchor distT="0" distB="0" distL="114300" distR="114300" simplePos="0" relativeHeight="251657728" behindDoc="0" locked="0" layoutInCell="1" allowOverlap="1" wp14:anchorId="1A8C2D64" wp14:editId="0EB6104D">
                      <wp:simplePos x="0" y="0"/>
                      <wp:positionH relativeFrom="column">
                        <wp:posOffset>2271395</wp:posOffset>
                      </wp:positionH>
                      <wp:positionV relativeFrom="paragraph">
                        <wp:posOffset>304800</wp:posOffset>
                      </wp:positionV>
                      <wp:extent cx="323850" cy="333375"/>
                      <wp:effectExtent l="0" t="0" r="19050" b="28575"/>
                      <wp:wrapNone/>
                      <wp:docPr id="4" name="Овал 4"/>
                      <wp:cNvGraphicFramePr/>
                      <a:graphic xmlns:a="http://schemas.openxmlformats.org/drawingml/2006/main">
                        <a:graphicData uri="http://schemas.microsoft.com/office/word/2010/wordprocessingShape">
                          <wps:wsp>
                            <wps:cNvSpPr/>
                            <wps:spPr>
                              <a:xfrm>
                                <a:off x="0" y="0"/>
                                <a:ext cx="323850" cy="333375"/>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A95965C" id="Овал 4" o:spid="_x0000_s1026" style="position:absolute;margin-left:178.85pt;margin-top:24pt;width:25.5pt;height:26.25pt;z-index:251657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" fillcolor="white [3212]" strokecolor="white [3212]" strokeweight="2pt"/>
                  </w:pict>
                </mc:Fallback>
              </mc:AlternateContent>
            </w:r>
            <w:r w:rsidR="00E63552" w:rsidRPr="00E63552">
              <w:rPr>
                <w:rFonts w:ascii="Times New Roman" w:hAnsi="Times New Roman" w:cs="Times New Roman"/>
                <w:b/>
                <w:sz w:val="28"/>
                <w:szCs w:val="28"/>
              </w:rPr>
              <w:t xml:space="preserve">АТАСУ ТИПТІ ПОЛИМЕТАЛДЫ КЕНДЕУДІҢ </w:t>
            </w:r>
            <w:r w:rsidR="00E63552" w:rsidRPr="00E63552">
              <w:rPr>
                <w:rFonts w:ascii="Times New Roman" w:hAnsi="Times New Roman" w:cs="Times New Roman"/>
                <w:b/>
                <w:sz w:val="28"/>
                <w:szCs w:val="28"/>
              </w:rPr>
              <w:lastRenderedPageBreak/>
              <w:t>БОЛЖАМДЫ БЕЛГІЛЕРІ (КРИТЕРИЙЛЕРІ)</w:t>
            </w:r>
            <w:r w:rsidR="00B7223E">
              <w:rPr>
                <w:rFonts w:ascii="Times New Roman" w:hAnsi="Times New Roman" w:cs="Times New Roman"/>
                <w:sz w:val="28"/>
                <w:szCs w:val="28"/>
                <w:lang w:val="kk-KZ"/>
              </w:rPr>
              <w:t>............................</w:t>
            </w:r>
            <w:r w:rsidR="005C719A">
              <w:rPr>
                <w:rFonts w:ascii="Times New Roman" w:hAnsi="Times New Roman" w:cs="Times New Roman"/>
                <w:sz w:val="28"/>
                <w:szCs w:val="28"/>
                <w:lang w:val="kk-KZ"/>
              </w:rPr>
              <w:t xml:space="preserve"> </w:t>
            </w:r>
          </w:p>
        </w:tc>
        <w:tc>
          <w:tcPr>
            <w:tcW w:w="659" w:type="dxa"/>
          </w:tcPr>
          <w:p w:rsidR="005C719A" w:rsidRDefault="005C719A" w:rsidP="00B7223E">
            <w:pPr>
              <w:jc w:val="center"/>
              <w:rPr>
                <w:rFonts w:ascii="Times New Roman" w:hAnsi="Times New Roman" w:cs="Times New Roman"/>
                <w:sz w:val="28"/>
                <w:szCs w:val="28"/>
                <w:lang w:val="kk-KZ"/>
              </w:rPr>
            </w:pPr>
          </w:p>
          <w:p w:rsidR="00B1403E" w:rsidRPr="00B7223E" w:rsidRDefault="005C719A" w:rsidP="00B7223E">
            <w:pPr>
              <w:jc w:val="center"/>
              <w:rPr>
                <w:rFonts w:ascii="Times New Roman" w:hAnsi="Times New Roman" w:cs="Times New Roman"/>
                <w:sz w:val="28"/>
                <w:szCs w:val="28"/>
                <w:lang w:val="kk-KZ"/>
              </w:rPr>
            </w:pPr>
            <w:r>
              <w:rPr>
                <w:rFonts w:ascii="Times New Roman" w:hAnsi="Times New Roman" w:cs="Times New Roman"/>
                <w:sz w:val="28"/>
                <w:szCs w:val="28"/>
                <w:lang w:val="kk-KZ"/>
              </w:rPr>
              <w:lastRenderedPageBreak/>
              <w:t>134</w:t>
            </w:r>
          </w:p>
        </w:tc>
      </w:tr>
      <w:tr w:rsidR="00B1403E" w:rsidTr="008901ED">
        <w:tc>
          <w:tcPr>
            <w:tcW w:w="776" w:type="dxa"/>
          </w:tcPr>
          <w:p w:rsidR="00B1403E" w:rsidRDefault="00B1403E" w:rsidP="00B1403E">
            <w:pPr>
              <w:jc w:val="both"/>
              <w:rPr>
                <w:rFonts w:ascii="Times New Roman" w:hAnsi="Times New Roman" w:cs="Times New Roman"/>
                <w:b/>
                <w:sz w:val="28"/>
                <w:szCs w:val="28"/>
              </w:rPr>
            </w:pPr>
          </w:p>
        </w:tc>
        <w:tc>
          <w:tcPr>
            <w:tcW w:w="8135" w:type="dxa"/>
          </w:tcPr>
          <w:p w:rsidR="00B1403E" w:rsidRPr="00B7223E" w:rsidRDefault="00E63552" w:rsidP="00B1403E">
            <w:pPr>
              <w:widowControl w:val="0"/>
              <w:jc w:val="both"/>
              <w:rPr>
                <w:rFonts w:ascii="Times New Roman" w:hAnsi="Times New Roman" w:cs="Times New Roman"/>
                <w:sz w:val="28"/>
                <w:szCs w:val="28"/>
                <w:lang w:val="kk-KZ"/>
              </w:rPr>
            </w:pPr>
            <w:r w:rsidRPr="00B7223E">
              <w:rPr>
                <w:rFonts w:ascii="Times New Roman" w:hAnsi="Times New Roman" w:cs="Times New Roman"/>
                <w:sz w:val="28"/>
                <w:szCs w:val="28"/>
              </w:rPr>
              <w:t>Қорытынды</w:t>
            </w:r>
            <w:r w:rsidR="00B7223E">
              <w:rPr>
                <w:rFonts w:ascii="Times New Roman" w:hAnsi="Times New Roman" w:cs="Times New Roman"/>
                <w:sz w:val="28"/>
                <w:szCs w:val="28"/>
                <w:lang w:val="kk-KZ"/>
              </w:rPr>
              <w:t>............................................................................................</w:t>
            </w:r>
          </w:p>
        </w:tc>
        <w:tc>
          <w:tcPr>
            <w:tcW w:w="659" w:type="dxa"/>
          </w:tcPr>
          <w:p w:rsidR="00B1403E" w:rsidRPr="00B7223E" w:rsidRDefault="00B7223E" w:rsidP="005C719A">
            <w:pPr>
              <w:jc w:val="center"/>
              <w:rPr>
                <w:rFonts w:ascii="Times New Roman" w:hAnsi="Times New Roman" w:cs="Times New Roman"/>
                <w:sz w:val="28"/>
                <w:szCs w:val="28"/>
                <w:lang w:val="kk-KZ"/>
              </w:rPr>
            </w:pPr>
            <w:r w:rsidRPr="00B7223E">
              <w:rPr>
                <w:rFonts w:ascii="Times New Roman" w:hAnsi="Times New Roman" w:cs="Times New Roman"/>
                <w:sz w:val="28"/>
                <w:szCs w:val="28"/>
                <w:lang w:val="kk-KZ"/>
              </w:rPr>
              <w:t>14</w:t>
            </w:r>
            <w:r w:rsidR="005C719A">
              <w:rPr>
                <w:rFonts w:ascii="Times New Roman" w:hAnsi="Times New Roman" w:cs="Times New Roman"/>
                <w:sz w:val="28"/>
                <w:szCs w:val="28"/>
                <w:lang w:val="kk-KZ"/>
              </w:rPr>
              <w:t>5</w:t>
            </w:r>
          </w:p>
        </w:tc>
      </w:tr>
      <w:tr w:rsidR="00B1403E" w:rsidTr="008901ED">
        <w:tc>
          <w:tcPr>
            <w:tcW w:w="776" w:type="dxa"/>
          </w:tcPr>
          <w:p w:rsidR="00B1403E" w:rsidRDefault="00B1403E" w:rsidP="00B1403E">
            <w:pPr>
              <w:jc w:val="both"/>
              <w:rPr>
                <w:rFonts w:ascii="Times New Roman" w:hAnsi="Times New Roman" w:cs="Times New Roman"/>
                <w:b/>
                <w:sz w:val="28"/>
                <w:szCs w:val="28"/>
              </w:rPr>
            </w:pPr>
          </w:p>
        </w:tc>
        <w:tc>
          <w:tcPr>
            <w:tcW w:w="8135" w:type="dxa"/>
          </w:tcPr>
          <w:p w:rsidR="00B1403E" w:rsidRPr="00B7223E" w:rsidRDefault="00E63552" w:rsidP="00B1403E">
            <w:pPr>
              <w:widowControl w:val="0"/>
              <w:jc w:val="both"/>
              <w:rPr>
                <w:rFonts w:ascii="Times New Roman" w:hAnsi="Times New Roman" w:cs="Times New Roman"/>
                <w:sz w:val="28"/>
                <w:szCs w:val="28"/>
                <w:lang w:val="kk-KZ"/>
              </w:rPr>
            </w:pPr>
            <w:r w:rsidRPr="00B7223E">
              <w:rPr>
                <w:rFonts w:ascii="Times New Roman" w:hAnsi="Times New Roman" w:cs="Times New Roman"/>
                <w:sz w:val="28"/>
                <w:szCs w:val="28"/>
              </w:rPr>
              <w:t>Әдебиеттер тізімі</w:t>
            </w:r>
            <w:r w:rsidR="00B7223E">
              <w:rPr>
                <w:rFonts w:ascii="Times New Roman" w:hAnsi="Times New Roman" w:cs="Times New Roman"/>
                <w:sz w:val="28"/>
                <w:szCs w:val="28"/>
                <w:lang w:val="kk-KZ"/>
              </w:rPr>
              <w:t>...................................................................................</w:t>
            </w:r>
          </w:p>
        </w:tc>
        <w:tc>
          <w:tcPr>
            <w:tcW w:w="659" w:type="dxa"/>
          </w:tcPr>
          <w:p w:rsidR="00B1403E" w:rsidRPr="00B7223E" w:rsidRDefault="00B7223E" w:rsidP="005C719A">
            <w:pPr>
              <w:jc w:val="center"/>
              <w:rPr>
                <w:rFonts w:ascii="Times New Roman" w:hAnsi="Times New Roman" w:cs="Times New Roman"/>
                <w:sz w:val="28"/>
                <w:szCs w:val="28"/>
                <w:lang w:val="kk-KZ"/>
              </w:rPr>
            </w:pPr>
            <w:r w:rsidRPr="00B7223E">
              <w:rPr>
                <w:rFonts w:ascii="Times New Roman" w:hAnsi="Times New Roman" w:cs="Times New Roman"/>
                <w:sz w:val="28"/>
                <w:szCs w:val="28"/>
                <w:lang w:val="kk-KZ"/>
              </w:rPr>
              <w:t>1</w:t>
            </w:r>
            <w:r w:rsidR="005C719A">
              <w:rPr>
                <w:rFonts w:ascii="Times New Roman" w:hAnsi="Times New Roman" w:cs="Times New Roman"/>
                <w:sz w:val="28"/>
                <w:szCs w:val="28"/>
                <w:lang w:val="kk-KZ"/>
              </w:rPr>
              <w:t>50</w:t>
            </w:r>
          </w:p>
        </w:tc>
      </w:tr>
      <w:tr w:rsidR="00B1403E" w:rsidTr="008901ED">
        <w:tc>
          <w:tcPr>
            <w:tcW w:w="776" w:type="dxa"/>
          </w:tcPr>
          <w:p w:rsidR="00B1403E" w:rsidRDefault="00B1403E" w:rsidP="00B1403E">
            <w:pPr>
              <w:jc w:val="both"/>
              <w:rPr>
                <w:rFonts w:ascii="Times New Roman" w:hAnsi="Times New Roman" w:cs="Times New Roman"/>
                <w:b/>
                <w:sz w:val="28"/>
                <w:szCs w:val="28"/>
              </w:rPr>
            </w:pPr>
          </w:p>
        </w:tc>
        <w:tc>
          <w:tcPr>
            <w:tcW w:w="8135" w:type="dxa"/>
          </w:tcPr>
          <w:p w:rsidR="00B1403E" w:rsidRPr="00B7223E" w:rsidRDefault="00E63552" w:rsidP="00B1403E">
            <w:pPr>
              <w:widowControl w:val="0"/>
              <w:jc w:val="both"/>
              <w:rPr>
                <w:rFonts w:ascii="Times New Roman" w:hAnsi="Times New Roman" w:cs="Times New Roman"/>
                <w:sz w:val="28"/>
                <w:szCs w:val="28"/>
                <w:lang w:val="kk-KZ"/>
              </w:rPr>
            </w:pPr>
            <w:r>
              <w:rPr>
                <w:rFonts w:ascii="Times New Roman" w:hAnsi="Times New Roman" w:cs="Times New Roman"/>
                <w:b/>
                <w:sz w:val="28"/>
                <w:szCs w:val="28"/>
                <w:lang w:val="kk-KZ"/>
              </w:rPr>
              <w:t>ҚОСЫМША</w:t>
            </w:r>
            <w:r w:rsidR="00B1403E">
              <w:rPr>
                <w:rFonts w:ascii="Times New Roman" w:hAnsi="Times New Roman" w:cs="Times New Roman"/>
                <w:b/>
                <w:sz w:val="28"/>
                <w:szCs w:val="28"/>
              </w:rPr>
              <w:t xml:space="preserve"> А</w:t>
            </w:r>
            <w:r w:rsidR="00B7223E">
              <w:rPr>
                <w:rFonts w:ascii="Times New Roman" w:hAnsi="Times New Roman" w:cs="Times New Roman"/>
                <w:sz w:val="28"/>
                <w:szCs w:val="28"/>
                <w:lang w:val="kk-KZ"/>
              </w:rPr>
              <w:t>.....................................................................................</w:t>
            </w:r>
          </w:p>
        </w:tc>
        <w:tc>
          <w:tcPr>
            <w:tcW w:w="659" w:type="dxa"/>
          </w:tcPr>
          <w:p w:rsidR="00B1403E" w:rsidRPr="00B7223E" w:rsidRDefault="00B7223E" w:rsidP="005C719A">
            <w:pPr>
              <w:jc w:val="center"/>
              <w:rPr>
                <w:rFonts w:ascii="Times New Roman" w:hAnsi="Times New Roman" w:cs="Times New Roman"/>
                <w:sz w:val="28"/>
                <w:szCs w:val="28"/>
                <w:lang w:val="kk-KZ"/>
              </w:rPr>
            </w:pPr>
            <w:r w:rsidRPr="00B7223E">
              <w:rPr>
                <w:rFonts w:ascii="Times New Roman" w:hAnsi="Times New Roman" w:cs="Times New Roman"/>
                <w:sz w:val="28"/>
                <w:szCs w:val="28"/>
                <w:lang w:val="kk-KZ"/>
              </w:rPr>
              <w:t>1</w:t>
            </w:r>
            <w:r w:rsidR="006D205A">
              <w:rPr>
                <w:rFonts w:ascii="Times New Roman" w:hAnsi="Times New Roman" w:cs="Times New Roman"/>
                <w:sz w:val="28"/>
                <w:szCs w:val="28"/>
                <w:lang w:val="kk-KZ"/>
              </w:rPr>
              <w:t>6</w:t>
            </w:r>
            <w:r w:rsidR="005C719A">
              <w:rPr>
                <w:rFonts w:ascii="Times New Roman" w:hAnsi="Times New Roman" w:cs="Times New Roman"/>
                <w:sz w:val="28"/>
                <w:szCs w:val="28"/>
                <w:lang w:val="kk-KZ"/>
              </w:rPr>
              <w:t>2</w:t>
            </w:r>
          </w:p>
        </w:tc>
      </w:tr>
      <w:tr w:rsidR="00B1403E" w:rsidTr="008901ED">
        <w:tc>
          <w:tcPr>
            <w:tcW w:w="776" w:type="dxa"/>
          </w:tcPr>
          <w:p w:rsidR="00B1403E" w:rsidRDefault="00B1403E" w:rsidP="00B1403E">
            <w:pPr>
              <w:jc w:val="both"/>
              <w:rPr>
                <w:rFonts w:ascii="Times New Roman" w:hAnsi="Times New Roman" w:cs="Times New Roman"/>
                <w:b/>
                <w:sz w:val="28"/>
                <w:szCs w:val="28"/>
              </w:rPr>
            </w:pPr>
          </w:p>
        </w:tc>
        <w:tc>
          <w:tcPr>
            <w:tcW w:w="8135" w:type="dxa"/>
          </w:tcPr>
          <w:p w:rsidR="00B1403E" w:rsidRPr="00B7223E" w:rsidRDefault="00E63552" w:rsidP="00B7223E">
            <w:pPr>
              <w:widowControl w:val="0"/>
              <w:jc w:val="both"/>
              <w:rPr>
                <w:rFonts w:ascii="Times New Roman" w:hAnsi="Times New Roman" w:cs="Times New Roman"/>
                <w:b/>
                <w:sz w:val="28"/>
                <w:szCs w:val="28"/>
                <w:lang w:val="kk-KZ"/>
              </w:rPr>
            </w:pPr>
            <w:r>
              <w:rPr>
                <w:rFonts w:ascii="Times New Roman" w:hAnsi="Times New Roman" w:cs="Times New Roman"/>
                <w:b/>
                <w:sz w:val="28"/>
                <w:szCs w:val="28"/>
                <w:lang w:val="kk-KZ"/>
              </w:rPr>
              <w:t>ҚОСЫМША</w:t>
            </w:r>
            <w:r w:rsidR="00B1403E">
              <w:rPr>
                <w:rFonts w:ascii="Times New Roman" w:hAnsi="Times New Roman" w:cs="Times New Roman"/>
                <w:b/>
                <w:sz w:val="28"/>
                <w:szCs w:val="28"/>
              </w:rPr>
              <w:t xml:space="preserve"> Б</w:t>
            </w:r>
            <w:r w:rsidR="00B7223E">
              <w:rPr>
                <w:rFonts w:ascii="Times New Roman" w:hAnsi="Times New Roman" w:cs="Times New Roman"/>
                <w:sz w:val="28"/>
                <w:szCs w:val="28"/>
                <w:lang w:val="kk-KZ"/>
              </w:rPr>
              <w:t>.....................................................................................</w:t>
            </w:r>
          </w:p>
        </w:tc>
        <w:tc>
          <w:tcPr>
            <w:tcW w:w="659" w:type="dxa"/>
          </w:tcPr>
          <w:p w:rsidR="00B1403E" w:rsidRPr="00B7223E" w:rsidRDefault="00B7223E" w:rsidP="005C719A">
            <w:pPr>
              <w:jc w:val="center"/>
              <w:rPr>
                <w:rFonts w:ascii="Times New Roman" w:hAnsi="Times New Roman" w:cs="Times New Roman"/>
                <w:sz w:val="28"/>
                <w:szCs w:val="28"/>
                <w:lang w:val="kk-KZ"/>
              </w:rPr>
            </w:pPr>
            <w:r w:rsidRPr="00B7223E">
              <w:rPr>
                <w:rFonts w:ascii="Times New Roman" w:hAnsi="Times New Roman" w:cs="Times New Roman"/>
                <w:sz w:val="28"/>
                <w:szCs w:val="28"/>
                <w:lang w:val="kk-KZ"/>
              </w:rPr>
              <w:t>1</w:t>
            </w:r>
            <w:r w:rsidR="006D205A">
              <w:rPr>
                <w:rFonts w:ascii="Times New Roman" w:hAnsi="Times New Roman" w:cs="Times New Roman"/>
                <w:sz w:val="28"/>
                <w:szCs w:val="28"/>
                <w:lang w:val="kk-KZ"/>
              </w:rPr>
              <w:t>6</w:t>
            </w:r>
            <w:r w:rsidR="005C719A">
              <w:rPr>
                <w:rFonts w:ascii="Times New Roman" w:hAnsi="Times New Roman" w:cs="Times New Roman"/>
                <w:sz w:val="28"/>
                <w:szCs w:val="28"/>
                <w:lang w:val="kk-KZ"/>
              </w:rPr>
              <w:t>5</w:t>
            </w:r>
          </w:p>
        </w:tc>
      </w:tr>
    </w:tbl>
    <w:p w:rsidR="00B1403E" w:rsidRDefault="00B1403E"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B1403E" w:rsidRDefault="00B1403E"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B1403E" w:rsidRDefault="00B1403E"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B1403E" w:rsidRDefault="00B1403E"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B1403E" w:rsidRDefault="00B1403E"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B1403E" w:rsidRDefault="00B1403E"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B1403E" w:rsidRDefault="00B1403E"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B1403E" w:rsidRDefault="00B1403E"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B1403E" w:rsidRDefault="00B1403E"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B1403E" w:rsidRDefault="00B1403E"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B1403E" w:rsidRDefault="00B1403E"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B1403E" w:rsidRDefault="00B1403E"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B1403E" w:rsidRDefault="00B1403E"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B1403E" w:rsidRDefault="00B1403E"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B1403E" w:rsidRDefault="00B1403E"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B1403E" w:rsidRDefault="00B1403E"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B1403E" w:rsidRDefault="00B1403E"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B1403E" w:rsidRDefault="00B1403E"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B1403E" w:rsidRDefault="00B1403E"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B1403E" w:rsidRDefault="00B1403E"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B1403E" w:rsidRDefault="00B1403E"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B1403E" w:rsidRDefault="00B1403E"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B1403E" w:rsidRDefault="00B1403E"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B1403E" w:rsidRDefault="00B1403E"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B1403E" w:rsidRDefault="00B1403E"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B1403E" w:rsidRDefault="00B1403E"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B1403E" w:rsidRDefault="00B1403E"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B1403E" w:rsidRDefault="00B1403E"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B1403E" w:rsidRDefault="00B1403E"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B1403E" w:rsidRDefault="00B1403E" w:rsidP="006C72B5">
      <w:pPr>
        <w:widowControl w:val="0"/>
        <w:spacing w:after="0" w:line="240" w:lineRule="auto"/>
        <w:jc w:val="center"/>
        <w:rPr>
          <w:rFonts w:ascii="Times New Roman" w:eastAsia="Times New Roman" w:hAnsi="Times New Roman" w:cs="Times New Roman"/>
          <w:b/>
          <w:color w:val="000000"/>
          <w:sz w:val="28"/>
          <w:szCs w:val="28"/>
          <w:lang w:val="kk-KZ" w:eastAsia="ru-RU" w:bidi="ru-RU"/>
        </w:rPr>
      </w:pPr>
    </w:p>
    <w:p w:rsidR="00B7223E" w:rsidRDefault="00B7223E" w:rsidP="006C72B5">
      <w:pPr>
        <w:widowControl w:val="0"/>
        <w:spacing w:after="0" w:line="240" w:lineRule="auto"/>
        <w:jc w:val="center"/>
        <w:rPr>
          <w:rFonts w:ascii="Times New Roman" w:eastAsia="Times New Roman" w:hAnsi="Times New Roman" w:cs="Times New Roman"/>
          <w:b/>
          <w:color w:val="000000"/>
          <w:sz w:val="28"/>
          <w:szCs w:val="28"/>
          <w:lang w:val="kk-KZ" w:eastAsia="ru-RU" w:bidi="ru-RU"/>
        </w:rPr>
      </w:pPr>
    </w:p>
    <w:p w:rsidR="00B7223E" w:rsidRDefault="00B7223E" w:rsidP="006C72B5">
      <w:pPr>
        <w:widowControl w:val="0"/>
        <w:spacing w:after="0" w:line="240" w:lineRule="auto"/>
        <w:jc w:val="center"/>
        <w:rPr>
          <w:rFonts w:ascii="Times New Roman" w:eastAsia="Times New Roman" w:hAnsi="Times New Roman" w:cs="Times New Roman"/>
          <w:b/>
          <w:color w:val="000000"/>
          <w:sz w:val="28"/>
          <w:szCs w:val="28"/>
          <w:lang w:val="kk-KZ" w:eastAsia="ru-RU" w:bidi="ru-RU"/>
        </w:rPr>
      </w:pPr>
    </w:p>
    <w:p w:rsidR="00B7223E" w:rsidRDefault="00B7223E" w:rsidP="006C72B5">
      <w:pPr>
        <w:widowControl w:val="0"/>
        <w:spacing w:after="0" w:line="240" w:lineRule="auto"/>
        <w:jc w:val="center"/>
        <w:rPr>
          <w:rFonts w:ascii="Times New Roman" w:eastAsia="Times New Roman" w:hAnsi="Times New Roman" w:cs="Times New Roman"/>
          <w:b/>
          <w:color w:val="000000"/>
          <w:sz w:val="28"/>
          <w:szCs w:val="28"/>
          <w:lang w:val="kk-KZ" w:eastAsia="ru-RU" w:bidi="ru-RU"/>
        </w:rPr>
      </w:pPr>
    </w:p>
    <w:p w:rsidR="00B7223E" w:rsidRPr="00B7223E" w:rsidRDefault="00B7223E" w:rsidP="006C72B5">
      <w:pPr>
        <w:widowControl w:val="0"/>
        <w:spacing w:after="0" w:line="240" w:lineRule="auto"/>
        <w:jc w:val="center"/>
        <w:rPr>
          <w:rFonts w:ascii="Times New Roman" w:eastAsia="Times New Roman" w:hAnsi="Times New Roman" w:cs="Times New Roman"/>
          <w:b/>
          <w:color w:val="000000"/>
          <w:sz w:val="28"/>
          <w:szCs w:val="28"/>
          <w:lang w:val="kk-KZ" w:eastAsia="ru-RU" w:bidi="ru-RU"/>
        </w:rPr>
      </w:pPr>
    </w:p>
    <w:p w:rsidR="00B1403E" w:rsidRDefault="00B1403E"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B1403E" w:rsidRDefault="00B1403E"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8901ED" w:rsidRDefault="008901ED"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8901ED" w:rsidRDefault="008901ED"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r>
        <w:rPr>
          <w:rFonts w:ascii="Times New Roman" w:eastAsia="Times New Roman" w:hAnsi="Times New Roman" w:cs="Times New Roman"/>
          <w:b/>
          <w:noProof/>
          <w:color w:val="000000"/>
          <w:sz w:val="28"/>
          <w:szCs w:val="28"/>
          <w:lang w:eastAsia="ru-RU"/>
        </w:rPr>
        <mc:AlternateContent>
          <mc:Choice Requires="wps">
            <w:drawing>
              <wp:anchor distT="0" distB="0" distL="114300" distR="114300" simplePos="0" relativeHeight="251658752" behindDoc="0" locked="0" layoutInCell="1" allowOverlap="1" wp14:anchorId="2703B954" wp14:editId="54E9897B">
                <wp:simplePos x="0" y="0"/>
                <wp:positionH relativeFrom="column">
                  <wp:posOffset>2804160</wp:posOffset>
                </wp:positionH>
                <wp:positionV relativeFrom="paragraph">
                  <wp:posOffset>448310</wp:posOffset>
                </wp:positionV>
                <wp:extent cx="333375" cy="266700"/>
                <wp:effectExtent l="0" t="0" r="28575" b="19050"/>
                <wp:wrapNone/>
                <wp:docPr id="5" name="Овал 5"/>
                <wp:cNvGraphicFramePr/>
                <a:graphic xmlns:a="http://schemas.openxmlformats.org/drawingml/2006/main">
                  <a:graphicData uri="http://schemas.microsoft.com/office/word/2010/wordprocessingShape">
                    <wps:wsp>
                      <wps:cNvSpPr/>
                      <wps:spPr>
                        <a:xfrm>
                          <a:off x="0" y="0"/>
                          <a:ext cx="333375" cy="26670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FE40DF0" id="Овал 5" o:spid="_x0000_s1026" style="position:absolute;margin-left:220.8pt;margin-top:35.3pt;width:26.25pt;height:21pt;z-index:251658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" fillcolor="white [3212]" strokecolor="white [3212]" strokeweight="2pt"/>
            </w:pict>
          </mc:Fallback>
        </mc:AlternateContent>
      </w:r>
    </w:p>
    <w:p w:rsidR="00B1403E" w:rsidRDefault="00B1403E"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E63552" w:rsidRDefault="00E63552" w:rsidP="00B1403E">
      <w:pPr>
        <w:spacing w:after="0" w:line="240" w:lineRule="auto"/>
        <w:ind w:firstLine="567"/>
        <w:jc w:val="both"/>
        <w:rPr>
          <w:rFonts w:ascii="Times New Roman" w:hAnsi="Times New Roman" w:cs="Times New Roman"/>
          <w:b/>
          <w:sz w:val="28"/>
          <w:szCs w:val="28"/>
        </w:rPr>
      </w:pPr>
      <w:r w:rsidRPr="00E63552">
        <w:rPr>
          <w:rFonts w:ascii="Times New Roman" w:hAnsi="Times New Roman" w:cs="Times New Roman"/>
          <w:b/>
          <w:sz w:val="28"/>
          <w:szCs w:val="28"/>
        </w:rPr>
        <w:lastRenderedPageBreak/>
        <w:t>НОРМАТИВТІК СІЛТЕМЕЛЕР</w:t>
      </w:r>
    </w:p>
    <w:p w:rsidR="00B1403E" w:rsidRPr="00DA05E1" w:rsidRDefault="00B1403E" w:rsidP="00B1403E">
      <w:pPr>
        <w:spacing w:after="0" w:line="240" w:lineRule="auto"/>
        <w:ind w:firstLine="567"/>
        <w:jc w:val="both"/>
        <w:rPr>
          <w:rFonts w:ascii="Times New Roman" w:hAnsi="Times New Roman" w:cs="Times New Roman"/>
          <w:b/>
          <w:sz w:val="28"/>
          <w:szCs w:val="28"/>
        </w:rPr>
      </w:pPr>
      <w:r w:rsidRPr="00DA05E1">
        <w:rPr>
          <w:rFonts w:ascii="Times New Roman" w:hAnsi="Times New Roman" w:cs="Times New Roman"/>
          <w:b/>
          <w:sz w:val="28"/>
          <w:szCs w:val="28"/>
        </w:rPr>
        <w:t xml:space="preserve"> </w:t>
      </w:r>
    </w:p>
    <w:p w:rsidR="00E63552" w:rsidRDefault="00E63552" w:rsidP="00B1403E">
      <w:pPr>
        <w:spacing w:after="0" w:line="240" w:lineRule="auto"/>
        <w:ind w:firstLine="567"/>
        <w:jc w:val="both"/>
        <w:rPr>
          <w:rFonts w:ascii="Times New Roman" w:hAnsi="Times New Roman" w:cs="Times New Roman"/>
          <w:sz w:val="28"/>
          <w:szCs w:val="28"/>
        </w:rPr>
      </w:pPr>
      <w:r w:rsidRPr="00E63552">
        <w:rPr>
          <w:rFonts w:ascii="Times New Roman" w:hAnsi="Times New Roman" w:cs="Times New Roman"/>
          <w:sz w:val="28"/>
          <w:szCs w:val="28"/>
        </w:rPr>
        <w:t>Осы диссертацияда келесі стандарттарға сілтемелер қолданылған:</w:t>
      </w:r>
    </w:p>
    <w:p w:rsidR="00B1403E" w:rsidRPr="00DA05E1" w:rsidRDefault="00E63552" w:rsidP="00B1403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МЕСТ</w:t>
      </w:r>
      <w:r w:rsidR="00B1403E" w:rsidRPr="00DA05E1">
        <w:rPr>
          <w:rFonts w:ascii="Times New Roman" w:hAnsi="Times New Roman" w:cs="Times New Roman"/>
          <w:sz w:val="28"/>
          <w:szCs w:val="28"/>
        </w:rPr>
        <w:t xml:space="preserve"> P 7.0.4-2005. </w:t>
      </w:r>
      <w:r w:rsidRPr="00E63552">
        <w:rPr>
          <w:rFonts w:ascii="Times New Roman" w:hAnsi="Times New Roman" w:cs="Times New Roman"/>
          <w:sz w:val="28"/>
          <w:szCs w:val="28"/>
        </w:rPr>
        <w:t>Ақпарат, кітапхана және баспа стандарт бойынша стандарттар жүйесі. Басылымдар. Шығу мәліметтері. Жалпы талаптар мен рәсімдеу ережелері.</w:t>
      </w:r>
    </w:p>
    <w:p w:rsidR="00E63552" w:rsidRDefault="00E63552" w:rsidP="00B1403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МЕСТ</w:t>
      </w:r>
      <w:r w:rsidR="00B1403E" w:rsidRPr="00DA05E1">
        <w:rPr>
          <w:rFonts w:ascii="Times New Roman" w:hAnsi="Times New Roman" w:cs="Times New Roman"/>
          <w:sz w:val="28"/>
          <w:szCs w:val="28"/>
        </w:rPr>
        <w:t xml:space="preserve"> Р 7.0.4-2008. </w:t>
      </w:r>
      <w:r w:rsidRPr="00E63552">
        <w:rPr>
          <w:rFonts w:ascii="Times New Roman" w:hAnsi="Times New Roman" w:cs="Times New Roman"/>
          <w:sz w:val="28"/>
          <w:szCs w:val="28"/>
        </w:rPr>
        <w:t>Ақпарат, кітапхана және баспа стандарт бойынша стандарттар жүйесі. Библиографиялық сілтеме. Құрастырудың жалпы талаптары мен ережелері.</w:t>
      </w:r>
    </w:p>
    <w:p w:rsidR="00B1403E" w:rsidRPr="00DA05E1" w:rsidRDefault="00E63552" w:rsidP="00B1403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МЕСТ</w:t>
      </w:r>
      <w:r w:rsidR="00B1403E" w:rsidRPr="00DA05E1">
        <w:rPr>
          <w:rFonts w:ascii="Times New Roman" w:hAnsi="Times New Roman" w:cs="Times New Roman"/>
          <w:sz w:val="28"/>
          <w:szCs w:val="28"/>
        </w:rPr>
        <w:t xml:space="preserve"> 2.105-95. </w:t>
      </w:r>
      <w:r w:rsidRPr="00E63552">
        <w:rPr>
          <w:rFonts w:ascii="Times New Roman" w:hAnsi="Times New Roman" w:cs="Times New Roman"/>
          <w:sz w:val="28"/>
          <w:szCs w:val="28"/>
        </w:rPr>
        <w:t>Конструкторлық құжаттаманың бірыңғай жүйесі. Мәтіндік құжаттарға қойылатын жалпы талаптар.</w:t>
      </w:r>
    </w:p>
    <w:p w:rsidR="00B1403E" w:rsidRPr="00DA05E1" w:rsidRDefault="00E63552" w:rsidP="00B1403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МЕСТ</w:t>
      </w:r>
      <w:r w:rsidR="00B1403E" w:rsidRPr="00DA05E1">
        <w:rPr>
          <w:rFonts w:ascii="Times New Roman" w:hAnsi="Times New Roman" w:cs="Times New Roman"/>
          <w:sz w:val="28"/>
          <w:szCs w:val="28"/>
        </w:rPr>
        <w:t xml:space="preserve"> 7.1-2003. </w:t>
      </w:r>
      <w:r w:rsidRPr="00E63552">
        <w:rPr>
          <w:rFonts w:ascii="Times New Roman" w:hAnsi="Times New Roman" w:cs="Times New Roman"/>
          <w:sz w:val="28"/>
          <w:szCs w:val="28"/>
        </w:rPr>
        <w:t>Ақпарат, кітапхана және баспа стандарт бойынша стандарттар жүйесі. Библиографиялық жазба. Библиографиялық сипаттама. Құрастырудың жалпы талаптары мен ережелері</w:t>
      </w:r>
      <w:r w:rsidR="00B1403E" w:rsidRPr="00DA05E1">
        <w:rPr>
          <w:rFonts w:ascii="Times New Roman" w:hAnsi="Times New Roman" w:cs="Times New Roman"/>
          <w:sz w:val="28"/>
          <w:szCs w:val="28"/>
        </w:rPr>
        <w:t xml:space="preserve">.  </w:t>
      </w:r>
    </w:p>
    <w:p w:rsidR="00B1403E" w:rsidRPr="00DA05E1" w:rsidRDefault="00E63552" w:rsidP="00B1403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МЕСТ</w:t>
      </w:r>
      <w:r w:rsidR="00B1403E" w:rsidRPr="00DA05E1">
        <w:rPr>
          <w:rFonts w:ascii="Times New Roman" w:hAnsi="Times New Roman" w:cs="Times New Roman"/>
          <w:sz w:val="28"/>
          <w:szCs w:val="28"/>
        </w:rPr>
        <w:t xml:space="preserve"> 7.11-2004 (ИСО 832:1994). </w:t>
      </w:r>
      <w:r w:rsidRPr="00E63552">
        <w:rPr>
          <w:rFonts w:ascii="Times New Roman" w:hAnsi="Times New Roman" w:cs="Times New Roman"/>
          <w:sz w:val="28"/>
          <w:szCs w:val="28"/>
        </w:rPr>
        <w:t>Ақпарат, кітапхана және баспа стандарт бойынша стандарттар жүйесі. Библиографиялық жазба. Шет еуропалық тілдердегі сөздер мен сөз тіркестерін қысқарту</w:t>
      </w:r>
      <w:r w:rsidR="00B1403E" w:rsidRPr="00DA05E1">
        <w:rPr>
          <w:rFonts w:ascii="Times New Roman" w:hAnsi="Times New Roman" w:cs="Times New Roman"/>
          <w:sz w:val="28"/>
          <w:szCs w:val="28"/>
        </w:rPr>
        <w:t xml:space="preserve">.  </w:t>
      </w:r>
    </w:p>
    <w:p w:rsidR="00B1403E" w:rsidRPr="00DA05E1" w:rsidRDefault="00E63552" w:rsidP="00B1403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МЕСТ</w:t>
      </w:r>
      <w:r w:rsidR="00B1403E" w:rsidRPr="00DA05E1">
        <w:rPr>
          <w:rFonts w:ascii="Times New Roman" w:hAnsi="Times New Roman" w:cs="Times New Roman"/>
          <w:sz w:val="28"/>
          <w:szCs w:val="28"/>
        </w:rPr>
        <w:t xml:space="preserve"> 7 1293. </w:t>
      </w:r>
      <w:r w:rsidRPr="00E63552">
        <w:rPr>
          <w:rFonts w:ascii="Times New Roman" w:hAnsi="Times New Roman" w:cs="Times New Roman"/>
          <w:sz w:val="28"/>
          <w:szCs w:val="28"/>
        </w:rPr>
        <w:t>Ақпарат, кітапхана және баспа стандарт бойынша стандарттар жүйесі. Библиографиялық жазба. Орыс тіліндегі сөздерді қысқарту. Жалпы талаптар мен ережелер</w:t>
      </w:r>
      <w:r w:rsidR="00B1403E" w:rsidRPr="00DA05E1">
        <w:rPr>
          <w:rFonts w:ascii="Times New Roman" w:hAnsi="Times New Roman" w:cs="Times New Roman"/>
          <w:sz w:val="28"/>
          <w:szCs w:val="28"/>
        </w:rPr>
        <w:t xml:space="preserve">.  </w:t>
      </w:r>
    </w:p>
    <w:p w:rsidR="00B1403E" w:rsidRPr="00DA05E1" w:rsidRDefault="00E63552" w:rsidP="00B1403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МЕСТ</w:t>
      </w:r>
      <w:r w:rsidR="00B1403E" w:rsidRPr="00DA05E1">
        <w:rPr>
          <w:rFonts w:ascii="Times New Roman" w:hAnsi="Times New Roman" w:cs="Times New Roman"/>
          <w:sz w:val="28"/>
          <w:szCs w:val="28"/>
        </w:rPr>
        <w:t xml:space="preserve"> 7.80-2000. </w:t>
      </w:r>
      <w:r w:rsidRPr="00E63552">
        <w:rPr>
          <w:rFonts w:ascii="Times New Roman" w:hAnsi="Times New Roman" w:cs="Times New Roman"/>
          <w:sz w:val="28"/>
          <w:szCs w:val="28"/>
        </w:rPr>
        <w:t>Ақпарат, кітапхана және баспа стандарт бойынша стандарттар жүйесі. Библиографиялық жазба. Тақырып жалпы талаптар мен құрастыру ережелері.</w:t>
      </w:r>
    </w:p>
    <w:p w:rsidR="00B1403E" w:rsidRDefault="00E63552" w:rsidP="00B1403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 xml:space="preserve">ҚР МЖМББС </w:t>
      </w:r>
      <w:r w:rsidR="00B1403E" w:rsidRPr="00DA05E1">
        <w:rPr>
          <w:rFonts w:ascii="Times New Roman" w:hAnsi="Times New Roman" w:cs="Times New Roman"/>
          <w:sz w:val="28"/>
          <w:szCs w:val="28"/>
        </w:rPr>
        <w:t xml:space="preserve">5.04034-2011. </w:t>
      </w:r>
      <w:r w:rsidR="00167401" w:rsidRPr="00167401">
        <w:rPr>
          <w:rFonts w:ascii="Times New Roman" w:hAnsi="Times New Roman" w:cs="Times New Roman"/>
          <w:sz w:val="28"/>
          <w:szCs w:val="28"/>
        </w:rPr>
        <w:t>Қазақстан Республикасының Мемлекеттік жалпыға міндетті білім беру стандарты. Жоғары оқу орнынан кейінгі білім. Докторантура. Негізгі ережелер (2012 жылғы 23 тамыздағы №1080 өзгерістер).</w:t>
      </w:r>
    </w:p>
    <w:p w:rsidR="00B1403E" w:rsidRDefault="00B1403E"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B1403E" w:rsidRDefault="00B1403E"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B1403E" w:rsidRDefault="00B1403E"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B1403E" w:rsidRDefault="00B1403E"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B1403E" w:rsidRDefault="00B1403E"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B1403E" w:rsidRDefault="00B1403E"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B1403E" w:rsidRDefault="00B1403E"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B1403E" w:rsidRDefault="00B1403E"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B1403E" w:rsidRDefault="00B1403E"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B1403E" w:rsidRDefault="00B1403E"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B1403E" w:rsidRDefault="00B1403E"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B1403E" w:rsidRDefault="00B1403E"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B1403E" w:rsidRDefault="00B1403E"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B1403E" w:rsidRDefault="00B1403E"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B1403E" w:rsidRDefault="00B1403E" w:rsidP="006C72B5">
      <w:pPr>
        <w:widowControl w:val="0"/>
        <w:spacing w:after="0" w:line="240" w:lineRule="auto"/>
        <w:jc w:val="center"/>
        <w:rPr>
          <w:rFonts w:ascii="Times New Roman" w:eastAsia="Times New Roman" w:hAnsi="Times New Roman" w:cs="Times New Roman"/>
          <w:b/>
          <w:color w:val="000000"/>
          <w:sz w:val="28"/>
          <w:szCs w:val="28"/>
          <w:lang w:val="kk-KZ" w:eastAsia="ru-RU" w:bidi="ru-RU"/>
        </w:rPr>
      </w:pPr>
    </w:p>
    <w:p w:rsidR="00B55EB2" w:rsidRPr="00B55EB2" w:rsidRDefault="00B55EB2" w:rsidP="006C72B5">
      <w:pPr>
        <w:widowControl w:val="0"/>
        <w:spacing w:after="0" w:line="240" w:lineRule="auto"/>
        <w:jc w:val="center"/>
        <w:rPr>
          <w:rFonts w:ascii="Times New Roman" w:eastAsia="Times New Roman" w:hAnsi="Times New Roman" w:cs="Times New Roman"/>
          <w:b/>
          <w:color w:val="000000"/>
          <w:sz w:val="28"/>
          <w:szCs w:val="28"/>
          <w:lang w:val="kk-KZ" w:eastAsia="ru-RU" w:bidi="ru-RU"/>
        </w:rPr>
      </w:pPr>
    </w:p>
    <w:p w:rsidR="00B1403E" w:rsidRDefault="00B1403E"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B1403E" w:rsidRDefault="00167401" w:rsidP="00B1403E">
      <w:pPr>
        <w:spacing w:after="0" w:line="240" w:lineRule="auto"/>
        <w:ind w:firstLine="567"/>
        <w:jc w:val="both"/>
        <w:rPr>
          <w:rFonts w:ascii="Times New Roman" w:hAnsi="Times New Roman" w:cs="Times New Roman"/>
          <w:b/>
          <w:sz w:val="28"/>
          <w:szCs w:val="28"/>
        </w:rPr>
      </w:pPr>
      <w:r w:rsidRPr="00167401">
        <w:rPr>
          <w:rFonts w:ascii="Times New Roman" w:hAnsi="Times New Roman" w:cs="Times New Roman"/>
          <w:b/>
          <w:sz w:val="28"/>
          <w:szCs w:val="28"/>
        </w:rPr>
        <w:lastRenderedPageBreak/>
        <w:t>БЕЛГІЛЕР МЕН ҚЫСҚАРТУЛАР</w:t>
      </w:r>
    </w:p>
    <w:p w:rsidR="008901ED" w:rsidRDefault="008901ED" w:rsidP="00B1403E">
      <w:pPr>
        <w:spacing w:after="0" w:line="240" w:lineRule="auto"/>
        <w:ind w:firstLine="567"/>
        <w:jc w:val="both"/>
        <w:rPr>
          <w:rFonts w:ascii="Times New Roman" w:hAnsi="Times New Roman" w:cs="Times New Roman"/>
          <w:b/>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8"/>
        <w:gridCol w:w="7902"/>
      </w:tblGrid>
      <w:tr w:rsidR="008901ED" w:rsidRPr="008901ED" w:rsidTr="008901ED">
        <w:tc>
          <w:tcPr>
            <w:tcW w:w="1668" w:type="dxa"/>
          </w:tcPr>
          <w:p w:rsidR="008901ED" w:rsidRDefault="008901ED" w:rsidP="00B1403E">
            <w:pPr>
              <w:jc w:val="both"/>
              <w:rPr>
                <w:rFonts w:ascii="Times New Roman" w:eastAsia="Times New Roman" w:hAnsi="Times New Roman" w:cs="Times New Roman"/>
                <w:sz w:val="28"/>
                <w:szCs w:val="28"/>
                <w:lang w:val="kk-KZ" w:eastAsia="ru-RU"/>
              </w:rPr>
            </w:pPr>
            <w:r w:rsidRPr="00167401">
              <w:rPr>
                <w:rFonts w:ascii="Times New Roman" w:hAnsi="Times New Roman" w:cs="Times New Roman"/>
                <w:sz w:val="28"/>
                <w:szCs w:val="28"/>
                <w:lang w:val="kk-KZ"/>
              </w:rPr>
              <w:t>ОҚГБ</w:t>
            </w:r>
            <w:r w:rsidRPr="00167401">
              <w:rPr>
                <w:rFonts w:ascii="Times New Roman" w:eastAsia="Times New Roman" w:hAnsi="Times New Roman" w:cs="Times New Roman"/>
                <w:sz w:val="28"/>
                <w:szCs w:val="28"/>
                <w:lang w:val="kk-KZ" w:eastAsia="ru-RU"/>
              </w:rPr>
              <w:t xml:space="preserve"> </w:t>
            </w:r>
          </w:p>
          <w:p w:rsidR="008901ED" w:rsidRDefault="008901ED" w:rsidP="00B1403E">
            <w:pPr>
              <w:jc w:val="both"/>
              <w:rPr>
                <w:rFonts w:ascii="Times New Roman" w:hAnsi="Times New Roman" w:cs="Times New Roman"/>
                <w:sz w:val="28"/>
                <w:szCs w:val="28"/>
                <w:lang w:val="kk-KZ"/>
              </w:rPr>
            </w:pPr>
            <w:r w:rsidRPr="00167401">
              <w:rPr>
                <w:rFonts w:ascii="Times New Roman" w:eastAsia="Times New Roman" w:hAnsi="Times New Roman" w:cs="Times New Roman"/>
                <w:sz w:val="28"/>
                <w:szCs w:val="28"/>
                <w:lang w:val="kk-KZ" w:eastAsia="ru-RU"/>
              </w:rPr>
              <w:t>ГҒИ</w:t>
            </w:r>
            <w:r w:rsidRPr="00167401">
              <w:rPr>
                <w:rFonts w:ascii="Times New Roman" w:hAnsi="Times New Roman" w:cs="Times New Roman"/>
                <w:sz w:val="28"/>
                <w:szCs w:val="28"/>
                <w:lang w:val="kk-KZ"/>
              </w:rPr>
              <w:t xml:space="preserve"> БРҒЗГИ ТБА </w:t>
            </w:r>
          </w:p>
          <w:p w:rsidR="008901ED" w:rsidRDefault="008901ED" w:rsidP="00B1403E">
            <w:pPr>
              <w:jc w:val="both"/>
              <w:rPr>
                <w:rFonts w:ascii="Times New Roman" w:eastAsia="TimesNewRomanPSMT" w:hAnsi="Times New Roman" w:cs="Times New Roman"/>
                <w:sz w:val="28"/>
                <w:szCs w:val="28"/>
                <w:lang w:val="kk-KZ"/>
              </w:rPr>
            </w:pPr>
            <w:r w:rsidRPr="00167401">
              <w:rPr>
                <w:rFonts w:ascii="Times New Roman" w:hAnsi="Times New Roman" w:cs="Times New Roman"/>
                <w:sz w:val="28"/>
                <w:szCs w:val="28"/>
                <w:lang w:val="kk-KZ"/>
              </w:rPr>
              <w:t>ТСЗ ЖСАТ-ТСЗ</w:t>
            </w:r>
            <w:r w:rsidRPr="00167401">
              <w:rPr>
                <w:rFonts w:ascii="Times New Roman" w:hAnsi="Times New Roman" w:cs="Times New Roman"/>
                <w:bCs/>
                <w:color w:val="333333"/>
                <w:sz w:val="28"/>
                <w:szCs w:val="28"/>
                <w:shd w:val="clear" w:color="auto" w:fill="FFFFFF"/>
                <w:lang w:val="kk-KZ"/>
              </w:rPr>
              <w:t xml:space="preserve"> ТСЗ-ШТӘ</w:t>
            </w:r>
            <w:r w:rsidRPr="00167401">
              <w:rPr>
                <w:rFonts w:ascii="Times New Roman" w:hAnsi="Times New Roman" w:cs="Times New Roman"/>
                <w:sz w:val="28"/>
                <w:szCs w:val="28"/>
                <w:lang w:val="kk-KZ"/>
              </w:rPr>
              <w:t xml:space="preserve"> МТЗ</w:t>
            </w:r>
            <w:r w:rsidRPr="00167401">
              <w:rPr>
                <w:rFonts w:ascii="Times New Roman" w:eastAsia="TimesNewRomanPSMT" w:hAnsi="Times New Roman" w:cs="Times New Roman"/>
                <w:sz w:val="28"/>
                <w:szCs w:val="28"/>
                <w:lang w:val="kk-KZ"/>
              </w:rPr>
              <w:t xml:space="preserve"> </w:t>
            </w:r>
          </w:p>
          <w:p w:rsidR="008901ED" w:rsidRDefault="008901ED" w:rsidP="00B1403E">
            <w:pPr>
              <w:jc w:val="both"/>
              <w:rPr>
                <w:rFonts w:ascii="Times New Roman" w:eastAsia="TimesNewRomanPSMT" w:hAnsi="Times New Roman" w:cs="Times New Roman"/>
                <w:sz w:val="28"/>
                <w:szCs w:val="28"/>
                <w:lang w:val="kk-KZ"/>
              </w:rPr>
            </w:pPr>
            <w:r w:rsidRPr="00167401">
              <w:rPr>
                <w:rFonts w:ascii="Times New Roman" w:eastAsia="TimesNewRomanPSMT" w:hAnsi="Times New Roman" w:cs="Times New Roman"/>
                <w:sz w:val="28"/>
                <w:szCs w:val="28"/>
                <w:lang w:val="kk-KZ"/>
              </w:rPr>
              <w:t xml:space="preserve">ДЖПБ </w:t>
            </w:r>
          </w:p>
          <w:p w:rsidR="008901ED" w:rsidRPr="001E6FD6" w:rsidRDefault="008901ED" w:rsidP="00B1403E">
            <w:pPr>
              <w:jc w:val="both"/>
              <w:rPr>
                <w:rFonts w:ascii="Times New Roman" w:hAnsi="Times New Roman" w:cs="Times New Roman"/>
                <w:sz w:val="28"/>
                <w:szCs w:val="28"/>
                <w:lang w:val="kk-KZ"/>
              </w:rPr>
            </w:pPr>
            <w:r w:rsidRPr="00167401">
              <w:rPr>
                <w:rFonts w:ascii="Times New Roman" w:eastAsia="TimesNewRomanPSMT" w:hAnsi="Times New Roman" w:cs="Times New Roman"/>
                <w:sz w:val="28"/>
                <w:szCs w:val="28"/>
                <w:lang w:val="kk-KZ"/>
              </w:rPr>
              <w:t>ОЗ</w:t>
            </w:r>
          </w:p>
          <w:p w:rsidR="008901ED" w:rsidRPr="001E6FD6" w:rsidRDefault="008901ED" w:rsidP="00B1403E">
            <w:pPr>
              <w:jc w:val="both"/>
              <w:rPr>
                <w:rFonts w:ascii="Times New Roman" w:hAnsi="Times New Roman" w:cs="Times New Roman"/>
                <w:sz w:val="28"/>
                <w:szCs w:val="28"/>
                <w:lang w:val="kk-KZ"/>
              </w:rPr>
            </w:pPr>
            <w:r w:rsidRPr="001E6FD6">
              <w:rPr>
                <w:rFonts w:ascii="Times New Roman" w:hAnsi="Times New Roman" w:cs="Times New Roman"/>
                <w:sz w:val="28"/>
                <w:szCs w:val="28"/>
                <w:lang w:val="kk-KZ"/>
              </w:rPr>
              <w:t>SEDEX</w:t>
            </w:r>
          </w:p>
          <w:p w:rsidR="008901ED" w:rsidRPr="001E6FD6" w:rsidRDefault="008901ED" w:rsidP="00B1403E">
            <w:pPr>
              <w:jc w:val="both"/>
              <w:rPr>
                <w:rFonts w:ascii="Times New Roman" w:hAnsi="Times New Roman" w:cs="Times New Roman"/>
                <w:sz w:val="28"/>
                <w:szCs w:val="28"/>
                <w:lang w:val="kk-KZ"/>
              </w:rPr>
            </w:pPr>
            <w:r w:rsidRPr="001E6FD6">
              <w:rPr>
                <w:rFonts w:ascii="Times New Roman" w:hAnsi="Times New Roman" w:cs="Times New Roman"/>
                <w:sz w:val="28"/>
                <w:szCs w:val="28"/>
                <w:lang w:val="kk-KZ"/>
              </w:rPr>
              <w:t xml:space="preserve">MVT </w:t>
            </w:r>
          </w:p>
          <w:p w:rsidR="008901ED" w:rsidRPr="001E6FD6" w:rsidRDefault="008901ED" w:rsidP="00B1403E">
            <w:pPr>
              <w:jc w:val="both"/>
              <w:rPr>
                <w:rFonts w:ascii="Times New Roman" w:hAnsi="Times New Roman" w:cs="Times New Roman"/>
                <w:sz w:val="28"/>
                <w:szCs w:val="28"/>
                <w:lang w:val="kk-KZ"/>
              </w:rPr>
            </w:pPr>
            <w:r w:rsidRPr="001E6FD6">
              <w:rPr>
                <w:rFonts w:ascii="Times New Roman" w:hAnsi="Times New Roman" w:cs="Times New Roman"/>
                <w:sz w:val="28"/>
                <w:szCs w:val="28"/>
                <w:lang w:val="kk-KZ"/>
              </w:rPr>
              <w:t xml:space="preserve">МС </w:t>
            </w:r>
          </w:p>
          <w:p w:rsidR="008901ED" w:rsidRPr="008901ED" w:rsidRDefault="008901ED" w:rsidP="00B1403E">
            <w:pPr>
              <w:jc w:val="both"/>
              <w:rPr>
                <w:rFonts w:ascii="Times New Roman" w:hAnsi="Times New Roman" w:cs="Times New Roman"/>
                <w:b/>
                <w:sz w:val="28"/>
                <w:szCs w:val="28"/>
                <w:lang w:val="kk-KZ"/>
              </w:rPr>
            </w:pPr>
            <w:r w:rsidRPr="001E6FD6">
              <w:rPr>
                <w:rFonts w:ascii="Times New Roman" w:hAnsi="Times New Roman" w:cs="Times New Roman"/>
                <w:sz w:val="28"/>
                <w:szCs w:val="28"/>
                <w:lang w:val="kk-KZ"/>
              </w:rPr>
              <w:t>АЭС</w:t>
            </w:r>
            <w:r w:rsidRPr="00167401">
              <w:rPr>
                <w:rFonts w:ascii="Times New Roman" w:hAnsi="Times New Roman" w:cs="Times New Roman"/>
                <w:sz w:val="28"/>
                <w:szCs w:val="28"/>
                <w:lang w:val="kk-KZ"/>
              </w:rPr>
              <w:t>Т</w:t>
            </w:r>
          </w:p>
        </w:tc>
        <w:tc>
          <w:tcPr>
            <w:tcW w:w="7902" w:type="dxa"/>
          </w:tcPr>
          <w:p w:rsidR="008901ED" w:rsidRPr="008901ED" w:rsidRDefault="008901ED" w:rsidP="008901ED">
            <w:pPr>
              <w:pStyle w:val="a3"/>
              <w:numPr>
                <w:ilvl w:val="0"/>
                <w:numId w:val="19"/>
              </w:numPr>
              <w:tabs>
                <w:tab w:val="left" w:pos="170"/>
                <w:tab w:val="left" w:pos="408"/>
                <w:tab w:val="left" w:pos="595"/>
                <w:tab w:val="left" w:pos="708"/>
              </w:tabs>
              <w:ind w:left="28" w:firstLine="0"/>
              <w:jc w:val="both"/>
              <w:rPr>
                <w:rFonts w:ascii="Times New Roman" w:hAnsi="Times New Roman" w:cs="Times New Roman"/>
                <w:sz w:val="28"/>
                <w:szCs w:val="28"/>
              </w:rPr>
            </w:pPr>
            <w:r>
              <w:rPr>
                <w:rFonts w:ascii="Times New Roman" w:hAnsi="Times New Roman" w:cs="Times New Roman"/>
                <w:sz w:val="28"/>
                <w:szCs w:val="28"/>
              </w:rPr>
              <w:t>О</w:t>
            </w:r>
            <w:r w:rsidRPr="008901ED">
              <w:rPr>
                <w:rFonts w:ascii="Times New Roman" w:hAnsi="Times New Roman" w:cs="Times New Roman"/>
                <w:sz w:val="28"/>
                <w:szCs w:val="28"/>
              </w:rPr>
              <w:t>рталық Қазақстан геологиялық басқармасы</w:t>
            </w:r>
          </w:p>
          <w:p w:rsidR="008901ED" w:rsidRPr="00167401" w:rsidRDefault="008901ED" w:rsidP="008901ED">
            <w:pP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w:t>
            </w:r>
            <w:r w:rsidRPr="00167401">
              <w:rPr>
                <w:rFonts w:ascii="Times New Roman" w:eastAsia="Times New Roman" w:hAnsi="Times New Roman" w:cs="Times New Roman"/>
                <w:sz w:val="28"/>
                <w:szCs w:val="28"/>
                <w:lang w:val="kk-KZ" w:eastAsia="ru-RU"/>
              </w:rPr>
              <w:t xml:space="preserve"> геология ғылымдары институты</w:t>
            </w:r>
          </w:p>
          <w:p w:rsidR="008901ED" w:rsidRPr="00167401" w:rsidRDefault="008901ED" w:rsidP="008901ED">
            <w:pPr>
              <w:rPr>
                <w:rFonts w:ascii="Times New Roman" w:hAnsi="Times New Roman" w:cs="Times New Roman"/>
                <w:sz w:val="28"/>
                <w:szCs w:val="28"/>
                <w:lang w:val="kk-KZ"/>
              </w:rPr>
            </w:pPr>
            <w:r w:rsidRPr="00167401">
              <w:rPr>
                <w:rFonts w:ascii="Times New Roman" w:hAnsi="Times New Roman" w:cs="Times New Roman"/>
                <w:sz w:val="28"/>
                <w:szCs w:val="28"/>
                <w:lang w:val="kk-KZ"/>
              </w:rPr>
              <w:t>- Бүкілресейлік ғылыми-зерттеу геологиялық институты</w:t>
            </w:r>
          </w:p>
          <w:p w:rsidR="008901ED" w:rsidRPr="00167401" w:rsidRDefault="008901ED" w:rsidP="008901ED">
            <w:pPr>
              <w:rPr>
                <w:rFonts w:ascii="Times New Roman" w:eastAsia="Times New Roman" w:hAnsi="Times New Roman" w:cs="Times New Roman"/>
                <w:sz w:val="28"/>
                <w:szCs w:val="28"/>
                <w:lang w:val="kk-KZ" w:eastAsia="ru-RU"/>
              </w:rPr>
            </w:pPr>
            <w:r w:rsidRPr="00167401">
              <w:rPr>
                <w:rFonts w:ascii="Times New Roman" w:hAnsi="Times New Roman" w:cs="Times New Roman"/>
                <w:sz w:val="28"/>
                <w:szCs w:val="28"/>
                <w:lang w:val="kk-KZ"/>
              </w:rPr>
              <w:t xml:space="preserve">- </w:t>
            </w:r>
            <w:r w:rsidRPr="00167401">
              <w:rPr>
                <w:rFonts w:ascii="Times New Roman" w:eastAsia="Times New Roman" w:hAnsi="Times New Roman" w:cs="Times New Roman"/>
                <w:sz w:val="28"/>
                <w:szCs w:val="28"/>
                <w:lang w:val="kk-KZ" w:eastAsia="ru-RU"/>
              </w:rPr>
              <w:t>тектономагмалық белсендіру аймақтары</w:t>
            </w:r>
          </w:p>
          <w:p w:rsidR="008901ED" w:rsidRPr="00167401" w:rsidRDefault="008901ED" w:rsidP="008901ED">
            <w:pPr>
              <w:rPr>
                <w:rFonts w:ascii="Times New Roman" w:hAnsi="Times New Roman" w:cs="Times New Roman"/>
                <w:sz w:val="28"/>
                <w:szCs w:val="28"/>
                <w:lang w:val="kk-KZ"/>
              </w:rPr>
            </w:pPr>
            <w:r w:rsidRPr="00167401">
              <w:rPr>
                <w:rFonts w:ascii="Times New Roman" w:hAnsi="Times New Roman" w:cs="Times New Roman"/>
                <w:sz w:val="28"/>
                <w:szCs w:val="28"/>
                <w:lang w:val="kk-KZ"/>
              </w:rPr>
              <w:t>- терең сейсмикалық зондтау</w:t>
            </w:r>
          </w:p>
          <w:p w:rsidR="008901ED" w:rsidRPr="00167401" w:rsidRDefault="008901ED" w:rsidP="008901ED">
            <w:pPr>
              <w:rPr>
                <w:rFonts w:ascii="Times New Roman" w:hAnsi="Times New Roman" w:cs="Times New Roman"/>
                <w:sz w:val="28"/>
                <w:szCs w:val="28"/>
                <w:lang w:val="kk-KZ"/>
              </w:rPr>
            </w:pPr>
            <w:r w:rsidRPr="00167401">
              <w:rPr>
                <w:rFonts w:ascii="Times New Roman" w:hAnsi="Times New Roman" w:cs="Times New Roman"/>
                <w:sz w:val="28"/>
                <w:szCs w:val="28"/>
                <w:lang w:val="kk-KZ"/>
              </w:rPr>
              <w:t>- жер сілкінісінің алмасу толқыны-терең сейсмикалық зондтау</w:t>
            </w:r>
          </w:p>
          <w:p w:rsidR="008901ED" w:rsidRPr="00167401" w:rsidRDefault="008901ED" w:rsidP="008901ED">
            <w:pPr>
              <w:rPr>
                <w:rFonts w:ascii="Times New Roman" w:hAnsi="Times New Roman" w:cs="Times New Roman"/>
                <w:bCs/>
                <w:color w:val="333333"/>
                <w:sz w:val="28"/>
                <w:szCs w:val="28"/>
                <w:shd w:val="clear" w:color="auto" w:fill="FFFFFF"/>
                <w:lang w:val="kk-KZ"/>
              </w:rPr>
            </w:pPr>
            <w:r>
              <w:rPr>
                <w:rFonts w:ascii="Times New Roman" w:hAnsi="Times New Roman" w:cs="Times New Roman"/>
                <w:bCs/>
                <w:color w:val="333333"/>
                <w:sz w:val="28"/>
                <w:szCs w:val="28"/>
                <w:shd w:val="clear" w:color="auto" w:fill="FFFFFF"/>
                <w:lang w:val="kk-KZ"/>
              </w:rPr>
              <w:t xml:space="preserve">- </w:t>
            </w:r>
            <w:r w:rsidRPr="00167401">
              <w:rPr>
                <w:rFonts w:ascii="Times New Roman" w:hAnsi="Times New Roman" w:cs="Times New Roman"/>
                <w:bCs/>
                <w:color w:val="333333"/>
                <w:sz w:val="28"/>
                <w:szCs w:val="28"/>
                <w:shd w:val="clear" w:color="auto" w:fill="FFFFFF"/>
                <w:lang w:val="kk-KZ"/>
              </w:rPr>
              <w:t>терең сейсмикалық зондтау - шағылысқан толқындар әдісі</w:t>
            </w:r>
          </w:p>
          <w:p w:rsidR="008901ED" w:rsidRPr="00167401" w:rsidRDefault="008901ED" w:rsidP="008901ED">
            <w:pPr>
              <w:rPr>
                <w:rFonts w:ascii="Times New Roman" w:hAnsi="Times New Roman" w:cs="Times New Roman"/>
                <w:sz w:val="28"/>
                <w:szCs w:val="28"/>
                <w:lang w:val="kk-KZ"/>
              </w:rPr>
            </w:pPr>
            <w:r w:rsidRPr="00167401">
              <w:rPr>
                <w:rFonts w:ascii="Times New Roman" w:hAnsi="Times New Roman" w:cs="Times New Roman"/>
                <w:sz w:val="28"/>
                <w:szCs w:val="28"/>
                <w:lang w:val="kk-KZ"/>
              </w:rPr>
              <w:t>- магнитотеллуриялық зондтау</w:t>
            </w:r>
          </w:p>
          <w:p w:rsidR="008901ED" w:rsidRPr="00167401" w:rsidRDefault="008901ED" w:rsidP="008901ED">
            <w:pPr>
              <w:rPr>
                <w:rFonts w:ascii="Times New Roman" w:eastAsia="TimesNewRomanPSMT" w:hAnsi="Times New Roman" w:cs="Times New Roman"/>
                <w:sz w:val="28"/>
                <w:szCs w:val="28"/>
                <w:lang w:val="kk-KZ"/>
              </w:rPr>
            </w:pPr>
            <w:r w:rsidRPr="00167401">
              <w:rPr>
                <w:rFonts w:ascii="Times New Roman" w:eastAsia="TimesNewRomanPSMT" w:hAnsi="Times New Roman" w:cs="Times New Roman"/>
                <w:sz w:val="28"/>
                <w:szCs w:val="28"/>
                <w:lang w:val="kk-KZ"/>
              </w:rPr>
              <w:t xml:space="preserve">-  девондық жанартау-плутондық белдеу </w:t>
            </w:r>
          </w:p>
          <w:p w:rsidR="008901ED" w:rsidRDefault="008901ED" w:rsidP="00B1403E">
            <w:pPr>
              <w:jc w:val="both"/>
              <w:rPr>
                <w:rFonts w:ascii="Times New Roman" w:eastAsia="TimesNewRomanPSMT" w:hAnsi="Times New Roman" w:cs="Times New Roman"/>
                <w:sz w:val="28"/>
                <w:szCs w:val="28"/>
                <w:lang w:val="kk-KZ"/>
              </w:rPr>
            </w:pPr>
            <w:r>
              <w:rPr>
                <w:rFonts w:ascii="Times New Roman" w:hAnsi="Times New Roman" w:cs="Times New Roman"/>
                <w:b/>
                <w:sz w:val="28"/>
                <w:szCs w:val="28"/>
                <w:lang w:val="kk-KZ"/>
              </w:rPr>
              <w:t xml:space="preserve">- </w:t>
            </w:r>
            <w:r w:rsidRPr="00167401">
              <w:rPr>
                <w:rFonts w:ascii="Times New Roman" w:eastAsia="TimesNewRomanPSMT" w:hAnsi="Times New Roman" w:cs="Times New Roman"/>
                <w:sz w:val="28"/>
                <w:szCs w:val="28"/>
                <w:lang w:val="kk-KZ"/>
              </w:rPr>
              <w:t>органикалық заттар</w:t>
            </w:r>
          </w:p>
          <w:p w:rsidR="008901ED" w:rsidRDefault="008901ED" w:rsidP="00B1403E">
            <w:pPr>
              <w:jc w:val="both"/>
              <w:rPr>
                <w:rFonts w:ascii="Times New Roman" w:hAnsi="Times New Roman" w:cs="Times New Roman"/>
                <w:sz w:val="28"/>
                <w:szCs w:val="28"/>
                <w:lang w:val="en-US"/>
              </w:rPr>
            </w:pPr>
            <w:r w:rsidRPr="008901ED">
              <w:rPr>
                <w:rFonts w:ascii="Times New Roman" w:hAnsi="Times New Roman" w:cs="Times New Roman"/>
                <w:sz w:val="28"/>
                <w:szCs w:val="28"/>
                <w:lang w:val="en-US"/>
              </w:rPr>
              <w:t xml:space="preserve">- </w:t>
            </w:r>
            <w:r w:rsidRPr="00167401">
              <w:rPr>
                <w:rFonts w:ascii="Times New Roman" w:hAnsi="Times New Roman" w:cs="Times New Roman"/>
                <w:sz w:val="28"/>
                <w:szCs w:val="28"/>
                <w:lang w:val="en-US"/>
              </w:rPr>
              <w:t>Sedimentary exhalative</w:t>
            </w:r>
            <w:r>
              <w:rPr>
                <w:rFonts w:ascii="Times New Roman" w:hAnsi="Times New Roman" w:cs="Times New Roman"/>
                <w:sz w:val="28"/>
                <w:szCs w:val="28"/>
                <w:lang w:val="en-US"/>
              </w:rPr>
              <w:t xml:space="preserve"> </w:t>
            </w:r>
          </w:p>
          <w:p w:rsidR="008901ED" w:rsidRDefault="008901ED" w:rsidP="00B1403E">
            <w:pPr>
              <w:jc w:val="both"/>
              <w:rPr>
                <w:rFonts w:ascii="Times New Roman" w:hAnsi="Times New Roman" w:cs="Times New Roman"/>
                <w:sz w:val="28"/>
                <w:szCs w:val="28"/>
                <w:lang w:val="en-US"/>
              </w:rPr>
            </w:pPr>
            <w:r w:rsidRPr="001E6FD6">
              <w:rPr>
                <w:rFonts w:ascii="Times New Roman" w:hAnsi="Times New Roman" w:cs="Times New Roman"/>
                <w:sz w:val="28"/>
                <w:szCs w:val="28"/>
                <w:lang w:val="en-US"/>
              </w:rPr>
              <w:t xml:space="preserve">- </w:t>
            </w:r>
            <w:r>
              <w:rPr>
                <w:rFonts w:ascii="Times New Roman" w:hAnsi="Times New Roman" w:cs="Times New Roman"/>
                <w:sz w:val="28"/>
                <w:szCs w:val="28"/>
                <w:lang w:val="en-US"/>
              </w:rPr>
              <w:t>Mississippi Valley-Type</w:t>
            </w:r>
          </w:p>
          <w:p w:rsidR="008901ED" w:rsidRDefault="008901ED" w:rsidP="00B1403E">
            <w:pPr>
              <w:jc w:val="both"/>
              <w:rPr>
                <w:rFonts w:ascii="Times New Roman" w:hAnsi="Times New Roman" w:cs="Times New Roman"/>
                <w:sz w:val="28"/>
                <w:szCs w:val="28"/>
              </w:rPr>
            </w:pPr>
            <w:r>
              <w:rPr>
                <w:rFonts w:ascii="Times New Roman" w:hAnsi="Times New Roman" w:cs="Times New Roman"/>
                <w:sz w:val="28"/>
                <w:szCs w:val="28"/>
              </w:rPr>
              <w:t xml:space="preserve">- </w:t>
            </w:r>
            <w:r w:rsidRPr="00167401">
              <w:rPr>
                <w:rFonts w:ascii="Times New Roman" w:hAnsi="Times New Roman" w:cs="Times New Roman"/>
                <w:sz w:val="28"/>
                <w:szCs w:val="28"/>
              </w:rPr>
              <w:t>мезоскопика</w:t>
            </w:r>
          </w:p>
          <w:p w:rsidR="008901ED" w:rsidRPr="008901ED" w:rsidRDefault="008901ED" w:rsidP="00B1403E">
            <w:pPr>
              <w:jc w:val="both"/>
              <w:rPr>
                <w:rFonts w:ascii="Times New Roman" w:hAnsi="Times New Roman" w:cs="Times New Roman"/>
                <w:b/>
                <w:sz w:val="28"/>
                <w:szCs w:val="28"/>
                <w:lang w:val="kk-KZ"/>
              </w:rPr>
            </w:pPr>
            <w:r>
              <w:rPr>
                <w:rFonts w:ascii="Times New Roman" w:hAnsi="Times New Roman" w:cs="Times New Roman"/>
                <w:sz w:val="28"/>
                <w:szCs w:val="28"/>
              </w:rPr>
              <w:t xml:space="preserve">- </w:t>
            </w:r>
            <w:r w:rsidRPr="00167401">
              <w:rPr>
                <w:rFonts w:ascii="Times New Roman" w:hAnsi="Times New Roman" w:cs="Times New Roman"/>
                <w:sz w:val="28"/>
                <w:szCs w:val="28"/>
              </w:rPr>
              <w:t>атомдық</w:t>
            </w:r>
            <w:r w:rsidRPr="001E6FD6">
              <w:rPr>
                <w:rFonts w:ascii="Times New Roman" w:hAnsi="Times New Roman" w:cs="Times New Roman"/>
                <w:sz w:val="28"/>
                <w:szCs w:val="28"/>
              </w:rPr>
              <w:t>-</w:t>
            </w:r>
            <w:r w:rsidRPr="00167401">
              <w:rPr>
                <w:rFonts w:ascii="Times New Roman" w:hAnsi="Times New Roman" w:cs="Times New Roman"/>
                <w:sz w:val="28"/>
                <w:szCs w:val="28"/>
              </w:rPr>
              <w:t>эмиссиялық</w:t>
            </w:r>
            <w:r w:rsidRPr="001E6FD6">
              <w:rPr>
                <w:rFonts w:ascii="Times New Roman" w:hAnsi="Times New Roman" w:cs="Times New Roman"/>
                <w:sz w:val="28"/>
                <w:szCs w:val="28"/>
              </w:rPr>
              <w:t xml:space="preserve"> </w:t>
            </w:r>
            <w:r w:rsidRPr="00167401">
              <w:rPr>
                <w:rFonts w:ascii="Times New Roman" w:hAnsi="Times New Roman" w:cs="Times New Roman"/>
                <w:sz w:val="28"/>
                <w:szCs w:val="28"/>
              </w:rPr>
              <w:t>спектрлік</w:t>
            </w:r>
            <w:r w:rsidRPr="001E6FD6">
              <w:rPr>
                <w:rFonts w:ascii="Times New Roman" w:hAnsi="Times New Roman" w:cs="Times New Roman"/>
                <w:sz w:val="28"/>
                <w:szCs w:val="28"/>
              </w:rPr>
              <w:t xml:space="preserve"> </w:t>
            </w:r>
            <w:r w:rsidRPr="00167401">
              <w:rPr>
                <w:rFonts w:ascii="Times New Roman" w:hAnsi="Times New Roman" w:cs="Times New Roman"/>
                <w:sz w:val="28"/>
                <w:szCs w:val="28"/>
              </w:rPr>
              <w:t>талдау</w:t>
            </w:r>
          </w:p>
        </w:tc>
      </w:tr>
    </w:tbl>
    <w:p w:rsidR="008901ED" w:rsidRPr="008901ED" w:rsidRDefault="008901ED" w:rsidP="00B1403E">
      <w:pPr>
        <w:spacing w:after="0" w:line="240" w:lineRule="auto"/>
        <w:ind w:firstLine="567"/>
        <w:jc w:val="both"/>
        <w:rPr>
          <w:rFonts w:ascii="Times New Roman" w:hAnsi="Times New Roman" w:cs="Times New Roman"/>
          <w:b/>
          <w:sz w:val="28"/>
          <w:szCs w:val="28"/>
          <w:lang w:val="kk-KZ"/>
        </w:rPr>
      </w:pPr>
    </w:p>
    <w:p w:rsidR="00B1403E" w:rsidRPr="001E6FD6" w:rsidRDefault="00B1403E"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85219A" w:rsidRPr="001E6FD6" w:rsidRDefault="0085219A"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85219A" w:rsidRPr="001E6FD6" w:rsidRDefault="0085219A"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85219A" w:rsidRPr="001E6FD6" w:rsidRDefault="0085219A"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85219A" w:rsidRPr="001E6FD6" w:rsidRDefault="0085219A"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85219A" w:rsidRPr="001E6FD6" w:rsidRDefault="0085219A"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85219A" w:rsidRPr="001E6FD6" w:rsidRDefault="0085219A"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85219A" w:rsidRPr="001E6FD6" w:rsidRDefault="0085219A"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85219A" w:rsidRPr="001E6FD6" w:rsidRDefault="0085219A"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85219A" w:rsidRPr="001E6FD6" w:rsidRDefault="0085219A"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85219A" w:rsidRPr="001E6FD6" w:rsidRDefault="0085219A"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85219A" w:rsidRPr="001E6FD6" w:rsidRDefault="0085219A"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85219A" w:rsidRPr="001E6FD6" w:rsidRDefault="0085219A"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85219A" w:rsidRPr="001E6FD6" w:rsidRDefault="0085219A"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85219A" w:rsidRPr="001E6FD6" w:rsidRDefault="0085219A"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85219A" w:rsidRPr="001E6FD6" w:rsidRDefault="0085219A"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85219A" w:rsidRPr="001E6FD6" w:rsidRDefault="0085219A"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85219A" w:rsidRPr="001E6FD6" w:rsidRDefault="0085219A"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85219A" w:rsidRPr="001E6FD6" w:rsidRDefault="0085219A"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85219A" w:rsidRPr="001E6FD6" w:rsidRDefault="0085219A"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85219A" w:rsidRPr="001E6FD6" w:rsidRDefault="0085219A"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85219A" w:rsidRPr="001E6FD6" w:rsidRDefault="0085219A"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85219A" w:rsidRDefault="0085219A"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C66605" w:rsidRPr="001E6FD6" w:rsidRDefault="00C66605"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85219A" w:rsidRPr="001E6FD6" w:rsidRDefault="0085219A"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167401" w:rsidRPr="001E6FD6" w:rsidRDefault="00167401"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167401" w:rsidRPr="001E6FD6" w:rsidRDefault="00167401" w:rsidP="006C72B5">
      <w:pPr>
        <w:widowControl w:val="0"/>
        <w:spacing w:after="0" w:line="240" w:lineRule="auto"/>
        <w:jc w:val="center"/>
        <w:rPr>
          <w:rFonts w:ascii="Times New Roman" w:eastAsia="Times New Roman" w:hAnsi="Times New Roman" w:cs="Times New Roman"/>
          <w:b/>
          <w:color w:val="000000"/>
          <w:sz w:val="28"/>
          <w:szCs w:val="28"/>
          <w:lang w:eastAsia="ru-RU" w:bidi="ru-RU"/>
        </w:rPr>
      </w:pPr>
    </w:p>
    <w:p w:rsidR="00167401" w:rsidRPr="00167401" w:rsidRDefault="00167401" w:rsidP="00167401">
      <w:pPr>
        <w:widowControl w:val="0"/>
        <w:spacing w:after="0" w:line="240" w:lineRule="auto"/>
        <w:jc w:val="center"/>
        <w:rPr>
          <w:rFonts w:ascii="Times New Roman" w:eastAsia="Times New Roman" w:hAnsi="Times New Roman" w:cs="Times New Roman"/>
          <w:b/>
          <w:color w:val="000000"/>
          <w:sz w:val="28"/>
          <w:szCs w:val="28"/>
          <w:lang w:val="kk-KZ" w:eastAsia="ru-RU" w:bidi="ru-RU"/>
        </w:rPr>
      </w:pPr>
      <w:r>
        <w:rPr>
          <w:rFonts w:ascii="Times New Roman" w:eastAsia="Times New Roman" w:hAnsi="Times New Roman" w:cs="Times New Roman"/>
          <w:b/>
          <w:color w:val="000000"/>
          <w:sz w:val="28"/>
          <w:szCs w:val="28"/>
          <w:lang w:val="kk-KZ" w:eastAsia="ru-RU" w:bidi="ru-RU"/>
        </w:rPr>
        <w:lastRenderedPageBreak/>
        <w:t>Кіріспе</w:t>
      </w:r>
    </w:p>
    <w:p w:rsidR="00167401" w:rsidRPr="00B55EB2" w:rsidRDefault="00167401" w:rsidP="00167401">
      <w:pPr>
        <w:widowControl w:val="0"/>
        <w:spacing w:after="0" w:line="240" w:lineRule="auto"/>
        <w:jc w:val="center"/>
        <w:rPr>
          <w:rFonts w:ascii="Times New Roman" w:eastAsia="Times New Roman" w:hAnsi="Times New Roman" w:cs="Times New Roman"/>
          <w:b/>
          <w:color w:val="000000"/>
          <w:sz w:val="28"/>
          <w:szCs w:val="28"/>
          <w:lang w:val="kk-KZ" w:eastAsia="ru-RU" w:bidi="ru-RU"/>
        </w:rPr>
      </w:pPr>
    </w:p>
    <w:p w:rsidR="00167401" w:rsidRDefault="00167401" w:rsidP="00167401">
      <w:pPr>
        <w:spacing w:after="0" w:line="240" w:lineRule="auto"/>
        <w:ind w:firstLine="567"/>
        <w:jc w:val="both"/>
        <w:rPr>
          <w:rFonts w:ascii="Times New Roman" w:hAnsi="Times New Roman" w:cs="Times New Roman"/>
          <w:sz w:val="28"/>
          <w:szCs w:val="28"/>
          <w:lang w:val="kk-KZ"/>
        </w:rPr>
      </w:pPr>
      <w:r w:rsidRPr="00B55EB2">
        <w:rPr>
          <w:rFonts w:ascii="Times New Roman" w:hAnsi="Times New Roman" w:cs="Times New Roman"/>
          <w:b/>
          <w:sz w:val="28"/>
          <w:szCs w:val="28"/>
          <w:lang w:val="kk-KZ"/>
        </w:rPr>
        <w:t>Жұмыстың өзектілігі.</w:t>
      </w:r>
      <w:r>
        <w:rPr>
          <w:rFonts w:ascii="Times New Roman" w:hAnsi="Times New Roman" w:cs="Times New Roman"/>
          <w:b/>
          <w:sz w:val="28"/>
          <w:szCs w:val="28"/>
          <w:lang w:val="kk-KZ"/>
        </w:rPr>
        <w:t xml:space="preserve"> </w:t>
      </w:r>
      <w:r w:rsidRPr="00167401">
        <w:rPr>
          <w:rFonts w:ascii="Times New Roman" w:hAnsi="Times New Roman" w:cs="Times New Roman"/>
          <w:sz w:val="28"/>
          <w:szCs w:val="28"/>
          <w:lang w:val="kk-KZ"/>
        </w:rPr>
        <w:t xml:space="preserve">Соңғы жылдары геологтардың назары түсті металдардың стратиформды кен орындарына аударылды. Қазақстанның түсті металдарының балансында стратиформды полиметалл кен орындары үлкен маңызға ие, олардың рөлі жылдан жылға артып келеді. Стратиформды кен орындарының класы кен денелерінің түзілуіндегі шөгінді, диагенетикалық және эпигенетикалық процестердің әртүрлі рөлдерімен сипатталатын кен түзілімдерінің кең ауқымын қамтиды.шөгінді-диагенетикалық процестерді локализациялауда шешуші рөлі бар стратификацияланған кен түзілімдер тобы ерекшеленеді. Бұл кен орындарындағы кен денелері кенді геологиялық түзілімнің (Қаратау кен орындарының </w:t>
      </w:r>
      <w:r w:rsidR="00652CB2">
        <w:rPr>
          <w:rFonts w:ascii="Times New Roman" w:hAnsi="Times New Roman" w:cs="Times New Roman"/>
          <w:sz w:val="28"/>
          <w:szCs w:val="28"/>
          <w:lang w:val="kk-KZ"/>
        </w:rPr>
        <w:t>тобы</w:t>
      </w:r>
      <w:r w:rsidRPr="00167401">
        <w:rPr>
          <w:rFonts w:ascii="Times New Roman" w:hAnsi="Times New Roman" w:cs="Times New Roman"/>
          <w:sz w:val="28"/>
          <w:szCs w:val="28"/>
          <w:lang w:val="kk-KZ"/>
        </w:rPr>
        <w:t>) табиғи құрамда</w:t>
      </w:r>
      <w:r w:rsidR="00652CB2">
        <w:rPr>
          <w:rFonts w:ascii="Times New Roman" w:hAnsi="Times New Roman" w:cs="Times New Roman"/>
          <w:sz w:val="28"/>
          <w:szCs w:val="28"/>
          <w:lang w:val="kk-KZ"/>
        </w:rPr>
        <w:t>с бөлігі болып табылады. Атасу тобы</w:t>
      </w:r>
      <w:r w:rsidRPr="00167401">
        <w:rPr>
          <w:rFonts w:ascii="Times New Roman" w:hAnsi="Times New Roman" w:cs="Times New Roman"/>
          <w:sz w:val="28"/>
          <w:szCs w:val="28"/>
          <w:lang w:val="kk-KZ"/>
        </w:rPr>
        <w:t xml:space="preserve"> стратиформды полиметалл кен орындарының басқа мүшелеріне жатады, мұнда өнеркәсіптік кендеудің қалыптасуында шөгінді-диагенетикалық процестермен қатар эпигенетикалық процестер үлкен, егер анықталмаса, маңызды болды.</w:t>
      </w:r>
    </w:p>
    <w:p w:rsidR="00167401" w:rsidRDefault="00167401" w:rsidP="00167401">
      <w:pPr>
        <w:spacing w:after="0" w:line="240" w:lineRule="auto"/>
        <w:ind w:firstLine="567"/>
        <w:jc w:val="both"/>
        <w:rPr>
          <w:rFonts w:ascii="Times New Roman" w:hAnsi="Times New Roman" w:cs="Times New Roman"/>
          <w:sz w:val="28"/>
          <w:szCs w:val="28"/>
          <w:lang w:val="kk-KZ"/>
        </w:rPr>
      </w:pPr>
      <w:r w:rsidRPr="00167401">
        <w:rPr>
          <w:rFonts w:ascii="Times New Roman" w:hAnsi="Times New Roman" w:cs="Times New Roman"/>
          <w:sz w:val="28"/>
          <w:szCs w:val="28"/>
          <w:lang w:val="kk-KZ"/>
        </w:rPr>
        <w:t>Полиметалды кендеу</w:t>
      </w:r>
      <w:r w:rsidR="00652CB2">
        <w:rPr>
          <w:rFonts w:ascii="Times New Roman" w:hAnsi="Times New Roman" w:cs="Times New Roman"/>
          <w:sz w:val="28"/>
          <w:szCs w:val="28"/>
          <w:lang w:val="kk-KZ"/>
        </w:rPr>
        <w:t xml:space="preserve"> – </w:t>
      </w:r>
      <w:r w:rsidRPr="00167401">
        <w:rPr>
          <w:rFonts w:ascii="Times New Roman" w:hAnsi="Times New Roman" w:cs="Times New Roman"/>
          <w:sz w:val="28"/>
          <w:szCs w:val="28"/>
          <w:lang w:val="kk-KZ"/>
        </w:rPr>
        <w:t xml:space="preserve">жер қыртысында минералданудың ең көп таралған түрлерінің бірі. Атасу типті полиметалл кен орындары күмісті, кадмийді және басқа элементтерді ілеспе алу арқылы әлемдік қорғасын мен мырыш өндірудің маңызды көзі болып табылады. Қазақстанда Орталық Қазақстандағы Атасу кен ауданы стратиформды қорғасын-мырыш кендері бар жоғары перспективалы өңірлердің бірі болып табылады. Дербес генетикалық Атасу типіне бөлінген полигенді стратиформды темір-марганец және барит-қорғасын-мырыш кен орындары Қазақстан Республикасының минералдық-шикізат кешенінде аса маңызды мәнге ие. Олар барит қорлары бойынша әлемдегі ең ірі (әлемдік расталған қорлардың шамамен 30%), марганец қорлары бойынша ең ірі (әлемде үшінші орын, расталған қорлардың шамамен 10%) және қорғасын мен мырыш қорлары бойынша ірі (ТМД мен Қазақстандағы ең ірі қорлардың бірі) болып табылады. </w:t>
      </w:r>
      <w:r w:rsidR="00B55EB2" w:rsidRPr="00B55EB2">
        <w:rPr>
          <w:rFonts w:ascii="Times New Roman" w:hAnsi="Times New Roman" w:cs="Times New Roman"/>
          <w:sz w:val="28"/>
          <w:szCs w:val="28"/>
          <w:lang w:val="kk-KZ"/>
        </w:rPr>
        <w:t xml:space="preserve">Генетикалық типтің </w:t>
      </w:r>
      <w:r w:rsidR="00B55EB2">
        <w:rPr>
          <w:rFonts w:ascii="Times New Roman" w:hAnsi="Times New Roman" w:cs="Times New Roman"/>
          <w:sz w:val="28"/>
          <w:szCs w:val="28"/>
          <w:lang w:val="kk-KZ"/>
        </w:rPr>
        <w:t>а</w:t>
      </w:r>
      <w:r w:rsidR="00B55EB2" w:rsidRPr="00B55EB2">
        <w:rPr>
          <w:rFonts w:ascii="Times New Roman" w:hAnsi="Times New Roman" w:cs="Times New Roman"/>
          <w:sz w:val="28"/>
          <w:szCs w:val="28"/>
          <w:lang w:val="kk-KZ"/>
        </w:rPr>
        <w:t>тауы Орталық Қазақстанның Атасу кен ауданы бойынша берілген, онда алғаш рет осы типтегі ірі кен орындары анықталып, барланған.</w:t>
      </w:r>
    </w:p>
    <w:p w:rsidR="00167401" w:rsidRDefault="00167401" w:rsidP="00167401">
      <w:pPr>
        <w:spacing w:after="0" w:line="240" w:lineRule="auto"/>
        <w:ind w:firstLine="567"/>
        <w:jc w:val="both"/>
        <w:rPr>
          <w:rFonts w:ascii="Times New Roman" w:hAnsi="Times New Roman" w:cs="Times New Roman"/>
          <w:sz w:val="28"/>
          <w:szCs w:val="28"/>
          <w:lang w:val="kk-KZ"/>
        </w:rPr>
      </w:pPr>
      <w:r w:rsidRPr="00167401">
        <w:rPr>
          <w:rFonts w:ascii="Times New Roman" w:hAnsi="Times New Roman" w:cs="Times New Roman"/>
          <w:sz w:val="28"/>
          <w:szCs w:val="28"/>
          <w:lang w:val="kk-KZ"/>
        </w:rPr>
        <w:t xml:space="preserve">Орталық Қазақстанда Pb-Zn кен орындары Атасу кен ауданында басым шоғырланған. Дәл осы жерде </w:t>
      </w:r>
      <w:r w:rsidR="00652CB2">
        <w:rPr>
          <w:rFonts w:ascii="Times New Roman" w:hAnsi="Times New Roman" w:cs="Times New Roman"/>
          <w:sz w:val="28"/>
          <w:szCs w:val="28"/>
          <w:lang w:val="kk-KZ"/>
        </w:rPr>
        <w:t>«</w:t>
      </w:r>
      <w:r w:rsidRPr="00167401">
        <w:rPr>
          <w:rFonts w:ascii="Times New Roman" w:hAnsi="Times New Roman" w:cs="Times New Roman"/>
          <w:sz w:val="28"/>
          <w:szCs w:val="28"/>
          <w:lang w:val="kk-KZ"/>
        </w:rPr>
        <w:t>Қаз</w:t>
      </w:r>
      <w:r w:rsidR="00652CB2">
        <w:rPr>
          <w:rFonts w:ascii="Times New Roman" w:hAnsi="Times New Roman" w:cs="Times New Roman"/>
          <w:sz w:val="28"/>
          <w:szCs w:val="28"/>
          <w:lang w:val="kk-KZ"/>
        </w:rPr>
        <w:t>цинк»</w:t>
      </w:r>
      <w:r w:rsidRPr="00167401">
        <w:rPr>
          <w:rFonts w:ascii="Times New Roman" w:hAnsi="Times New Roman" w:cs="Times New Roman"/>
          <w:sz w:val="28"/>
          <w:szCs w:val="28"/>
          <w:lang w:val="kk-KZ"/>
        </w:rPr>
        <w:t xml:space="preserve"> компаниясының </w:t>
      </w:r>
      <w:r w:rsidR="00652CB2">
        <w:rPr>
          <w:rFonts w:ascii="Times New Roman" w:hAnsi="Times New Roman" w:cs="Times New Roman"/>
          <w:sz w:val="28"/>
          <w:szCs w:val="28"/>
          <w:lang w:val="kk-KZ"/>
        </w:rPr>
        <w:t>«</w:t>
      </w:r>
      <w:r w:rsidRPr="00167401">
        <w:rPr>
          <w:rFonts w:ascii="Times New Roman" w:hAnsi="Times New Roman" w:cs="Times New Roman"/>
          <w:sz w:val="28"/>
          <w:szCs w:val="28"/>
          <w:lang w:val="kk-KZ"/>
        </w:rPr>
        <w:t>Жәйрем КБК</w:t>
      </w:r>
      <w:r w:rsidR="00652CB2">
        <w:rPr>
          <w:rFonts w:ascii="Times New Roman" w:hAnsi="Times New Roman" w:cs="Times New Roman"/>
          <w:sz w:val="28"/>
          <w:szCs w:val="28"/>
          <w:lang w:val="kk-KZ"/>
        </w:rPr>
        <w:t>»</w:t>
      </w:r>
      <w:r w:rsidRPr="00167401">
        <w:rPr>
          <w:rFonts w:ascii="Times New Roman" w:hAnsi="Times New Roman" w:cs="Times New Roman"/>
          <w:sz w:val="28"/>
          <w:szCs w:val="28"/>
          <w:lang w:val="kk-KZ"/>
        </w:rPr>
        <w:t xml:space="preserve"> АҚ Жәйрем, Үшқатын ІІІ, Жомарт және т. б. кен орындарын игеру бойынша өз қызметін бастады.</w:t>
      </w:r>
    </w:p>
    <w:p w:rsidR="00167401" w:rsidRDefault="00167401" w:rsidP="00167401">
      <w:pPr>
        <w:shd w:val="clear" w:color="auto" w:fill="FFFFFF"/>
        <w:spacing w:after="0" w:line="240" w:lineRule="auto"/>
        <w:ind w:firstLine="567"/>
        <w:jc w:val="both"/>
        <w:rPr>
          <w:rFonts w:ascii="Times New Roman" w:hAnsi="Times New Roman" w:cs="Times New Roman"/>
          <w:sz w:val="28"/>
          <w:szCs w:val="28"/>
          <w:lang w:val="kk-KZ"/>
        </w:rPr>
      </w:pPr>
      <w:r w:rsidRPr="00167401">
        <w:rPr>
          <w:rFonts w:ascii="Times New Roman" w:hAnsi="Times New Roman" w:cs="Times New Roman"/>
          <w:sz w:val="28"/>
          <w:szCs w:val="28"/>
          <w:lang w:val="kk-KZ"/>
        </w:rPr>
        <w:t>Полиметалл саласының дамуы жағдайында рудогенезді зерттеу, әсіресе Атасу типті кен орындарын іздеу және барлау кезінде пайдалануға мүмкіндік беретін полиметалл кенденудің негізделген болжамды критерийлерін әзірлеуге бағытталған зерттеулер өте өзекті болып отыр.</w:t>
      </w:r>
    </w:p>
    <w:p w:rsidR="00167401" w:rsidRPr="00167401" w:rsidRDefault="00167401" w:rsidP="00167401">
      <w:pPr>
        <w:shd w:val="clear" w:color="auto" w:fill="FFFFFF"/>
        <w:spacing w:after="0" w:line="240" w:lineRule="auto"/>
        <w:ind w:firstLine="567"/>
        <w:jc w:val="both"/>
        <w:rPr>
          <w:rFonts w:ascii="Times New Roman" w:eastAsia="Times New Roman" w:hAnsi="Times New Roman" w:cs="Times New Roman"/>
          <w:color w:val="2C2D2E"/>
          <w:sz w:val="28"/>
          <w:szCs w:val="28"/>
          <w:shd w:val="clear" w:color="auto" w:fill="FFFFFF"/>
          <w:lang w:val="kk-KZ"/>
        </w:rPr>
      </w:pPr>
      <w:r w:rsidRPr="00167401">
        <w:rPr>
          <w:rFonts w:ascii="Times New Roman" w:eastAsia="Times New Roman" w:hAnsi="Times New Roman" w:cs="Times New Roman"/>
          <w:color w:val="2C2D2E"/>
          <w:sz w:val="28"/>
          <w:szCs w:val="28"/>
          <w:shd w:val="clear" w:color="auto" w:fill="FFFFFF"/>
          <w:lang w:val="kk-KZ"/>
        </w:rPr>
        <w:t>Орталық Қазақстанның тау-кен металлургия өнеркәсібін дамыту үшін пайдалы қазбалардың, оның ішінде қорғасын-мырыш кендерінің қорларын толықтыру шешуші мәнге ие.</w:t>
      </w:r>
    </w:p>
    <w:p w:rsidR="00167401" w:rsidRDefault="00167401" w:rsidP="00167401">
      <w:pPr>
        <w:shd w:val="clear" w:color="auto" w:fill="FFFFFF"/>
        <w:spacing w:after="0" w:line="240" w:lineRule="auto"/>
        <w:ind w:firstLine="567"/>
        <w:jc w:val="both"/>
        <w:rPr>
          <w:rFonts w:ascii="Times New Roman" w:eastAsia="Times New Roman" w:hAnsi="Times New Roman" w:cs="Times New Roman"/>
          <w:color w:val="2C2D2E"/>
          <w:sz w:val="28"/>
          <w:szCs w:val="28"/>
          <w:shd w:val="clear" w:color="auto" w:fill="FFFFFF"/>
          <w:lang w:val="kk-KZ"/>
        </w:rPr>
      </w:pPr>
      <w:r w:rsidRPr="00167401">
        <w:rPr>
          <w:rFonts w:ascii="Times New Roman" w:eastAsia="Times New Roman" w:hAnsi="Times New Roman" w:cs="Times New Roman"/>
          <w:color w:val="2C2D2E"/>
          <w:sz w:val="28"/>
          <w:szCs w:val="28"/>
          <w:shd w:val="clear" w:color="auto" w:fill="FFFFFF"/>
          <w:lang w:val="kk-KZ"/>
        </w:rPr>
        <w:lastRenderedPageBreak/>
        <w:t>Елдің полиметалл өнеркәсібінің минералды-шикізат базасының шиеленісті жағдайы қорғасын-мырыш кен орындарын болжау мен іздестірудің ғылыми-әдістемелік негіздерін әзірлеуге және жетілдіруге негіз береді, бұл зерттеудің өзектілігін анықтайды. Атасу кен алқабында полиметалды кендеудің болжамды-іздестіру критерийлерін әзірлеу өңір шегінде осындай объектілерді неғұрлым тиімді анықтауға мүмкіндік береді.</w:t>
      </w:r>
    </w:p>
    <w:p w:rsidR="00167401" w:rsidRDefault="00167401" w:rsidP="00167401">
      <w:pPr>
        <w:spacing w:after="0" w:line="240" w:lineRule="auto"/>
        <w:ind w:firstLine="567"/>
        <w:jc w:val="both"/>
        <w:rPr>
          <w:rFonts w:ascii="Times New Roman" w:eastAsia="Times New Roman" w:hAnsi="Times New Roman" w:cs="Times New Roman"/>
          <w:color w:val="2C2D2E"/>
          <w:sz w:val="28"/>
          <w:szCs w:val="28"/>
          <w:shd w:val="clear" w:color="auto" w:fill="FFFFFF"/>
          <w:lang w:val="kk-KZ"/>
        </w:rPr>
      </w:pPr>
      <w:r w:rsidRPr="00167401">
        <w:rPr>
          <w:rFonts w:ascii="Times New Roman" w:eastAsia="Times New Roman" w:hAnsi="Times New Roman" w:cs="Times New Roman"/>
          <w:color w:val="2C2D2E"/>
          <w:sz w:val="28"/>
          <w:szCs w:val="28"/>
          <w:shd w:val="clear" w:color="auto" w:fill="FFFFFF"/>
          <w:lang w:val="kk-KZ"/>
        </w:rPr>
        <w:t>Әр түрлі авторлардың бұрын жүргізілген көпжылдық зерттеулері барлық қолда бар геологиялық, геофизикалық және геохимиялық деректерді жан-жақты салыстыруға мүмкіндік береді, бұл өз кезегінде жаңа болжамдар мен іздеу критерийлерін әзірлеуге және жетілдіруге мүмкіндік береді.</w:t>
      </w:r>
    </w:p>
    <w:p w:rsidR="00167401" w:rsidRPr="00167401" w:rsidRDefault="00167401" w:rsidP="00167401">
      <w:pPr>
        <w:spacing w:after="0" w:line="240" w:lineRule="auto"/>
        <w:ind w:firstLine="567"/>
        <w:jc w:val="both"/>
        <w:rPr>
          <w:rFonts w:ascii="Times New Roman" w:eastAsia="Calibri" w:hAnsi="Times New Roman" w:cs="Times New Roman"/>
          <w:bCs/>
          <w:sz w:val="28"/>
          <w:szCs w:val="28"/>
          <w:lang w:val="kk-KZ"/>
        </w:rPr>
      </w:pPr>
      <w:r w:rsidRPr="00167401">
        <w:rPr>
          <w:rFonts w:ascii="Times New Roman" w:eastAsia="Calibri" w:hAnsi="Times New Roman" w:cs="Times New Roman"/>
          <w:bCs/>
          <w:sz w:val="28"/>
          <w:szCs w:val="28"/>
          <w:lang w:val="kk-KZ"/>
        </w:rPr>
        <w:t>2021-2025 жылдарға арналған геологиялық барлаудың мемлекеттік бағдарламасының тұжырымдамасы шеңберінде, оның мақсаты орнықты даму және минералдық-шикізат базасының бәсекеге қабілеттілігін қолдау үшін жағдайлар қалыптастыру болып табылады, ғылыми әлем алдында мынадай міндеттер тұр:</w:t>
      </w:r>
    </w:p>
    <w:p w:rsidR="00167401" w:rsidRPr="00167401" w:rsidRDefault="00167401" w:rsidP="00167401">
      <w:pPr>
        <w:spacing w:after="0" w:line="240" w:lineRule="auto"/>
        <w:ind w:firstLine="567"/>
        <w:jc w:val="both"/>
        <w:rPr>
          <w:rFonts w:ascii="Times New Roman" w:eastAsia="Calibri" w:hAnsi="Times New Roman" w:cs="Times New Roman"/>
          <w:bCs/>
          <w:sz w:val="28"/>
          <w:szCs w:val="28"/>
          <w:lang w:val="kk-KZ"/>
        </w:rPr>
      </w:pPr>
      <w:r w:rsidRPr="00167401">
        <w:rPr>
          <w:rFonts w:ascii="Times New Roman" w:eastAsia="Calibri" w:hAnsi="Times New Roman" w:cs="Times New Roman"/>
          <w:bCs/>
          <w:sz w:val="28"/>
          <w:szCs w:val="28"/>
          <w:lang w:val="kk-KZ"/>
        </w:rPr>
        <w:t>- Қазақстан аумағын геологиялық зерделеуді қамтамасыз ету;</w:t>
      </w:r>
    </w:p>
    <w:p w:rsidR="00167401" w:rsidRPr="00167401" w:rsidRDefault="00167401" w:rsidP="00167401">
      <w:pPr>
        <w:spacing w:after="0" w:line="240" w:lineRule="auto"/>
        <w:ind w:firstLine="567"/>
        <w:jc w:val="both"/>
        <w:rPr>
          <w:rFonts w:ascii="Times New Roman" w:eastAsia="Calibri" w:hAnsi="Times New Roman" w:cs="Times New Roman"/>
          <w:bCs/>
          <w:sz w:val="28"/>
          <w:szCs w:val="28"/>
          <w:lang w:val="kk-KZ"/>
        </w:rPr>
      </w:pPr>
      <w:r w:rsidRPr="00167401">
        <w:rPr>
          <w:rFonts w:ascii="Times New Roman" w:eastAsia="Calibri" w:hAnsi="Times New Roman" w:cs="Times New Roman"/>
          <w:bCs/>
          <w:sz w:val="28"/>
          <w:szCs w:val="28"/>
          <w:lang w:val="kk-KZ"/>
        </w:rPr>
        <w:t>- Минералды-шикізат базасын толықтыру (пайдалы қазбалар қорларының өсуі);</w:t>
      </w:r>
    </w:p>
    <w:p w:rsidR="00167401" w:rsidRPr="00167401" w:rsidRDefault="00167401" w:rsidP="00167401">
      <w:pPr>
        <w:spacing w:after="0" w:line="240" w:lineRule="auto"/>
        <w:ind w:firstLine="567"/>
        <w:jc w:val="both"/>
        <w:rPr>
          <w:rFonts w:ascii="Times New Roman" w:eastAsia="Calibri" w:hAnsi="Times New Roman" w:cs="Times New Roman"/>
          <w:bCs/>
          <w:sz w:val="28"/>
          <w:szCs w:val="28"/>
          <w:lang w:val="kk-KZ"/>
        </w:rPr>
      </w:pPr>
      <w:r w:rsidRPr="00167401">
        <w:rPr>
          <w:rFonts w:ascii="Times New Roman" w:eastAsia="Calibri" w:hAnsi="Times New Roman" w:cs="Times New Roman"/>
          <w:bCs/>
          <w:sz w:val="28"/>
          <w:szCs w:val="28"/>
          <w:lang w:val="kk-KZ"/>
        </w:rPr>
        <w:t>- Жер қойнауын геологиялық зерттеуді ғылыми-зерттеумен қамтамасыз ету.</w:t>
      </w:r>
    </w:p>
    <w:p w:rsidR="00167401" w:rsidRPr="00167401" w:rsidRDefault="00167401" w:rsidP="00167401">
      <w:pPr>
        <w:spacing w:after="0" w:line="240" w:lineRule="auto"/>
        <w:ind w:firstLine="567"/>
        <w:jc w:val="both"/>
        <w:rPr>
          <w:rFonts w:ascii="Times New Roman" w:eastAsia="Calibri" w:hAnsi="Times New Roman" w:cs="Times New Roman"/>
          <w:bCs/>
          <w:sz w:val="28"/>
          <w:szCs w:val="28"/>
          <w:lang w:val="kk-KZ"/>
        </w:rPr>
      </w:pPr>
      <w:r w:rsidRPr="00167401">
        <w:rPr>
          <w:rFonts w:ascii="Times New Roman" w:eastAsia="Calibri" w:hAnsi="Times New Roman" w:cs="Times New Roman"/>
          <w:bCs/>
          <w:sz w:val="28"/>
          <w:szCs w:val="28"/>
          <w:lang w:val="kk-KZ"/>
        </w:rPr>
        <w:t>Іздеу-барлау жұмыстарының тиімділігін арттыру жолдарының бірі болжамды критерийлер мен іздеу белгілерін әзірлеу болып табылады. Бұл тұрғыда Орталық Қазақстан аумағы (О</w:t>
      </w:r>
      <w:r w:rsidR="00652CB2">
        <w:rPr>
          <w:rFonts w:ascii="Times New Roman" w:eastAsia="Calibri" w:hAnsi="Times New Roman" w:cs="Times New Roman"/>
          <w:bCs/>
          <w:sz w:val="28"/>
          <w:szCs w:val="28"/>
          <w:lang w:val="kk-KZ"/>
        </w:rPr>
        <w:t>Қ</w:t>
      </w:r>
      <w:r w:rsidRPr="00167401">
        <w:rPr>
          <w:rFonts w:ascii="Times New Roman" w:eastAsia="Calibri" w:hAnsi="Times New Roman" w:cs="Times New Roman"/>
          <w:bCs/>
          <w:sz w:val="28"/>
          <w:szCs w:val="28"/>
          <w:lang w:val="kk-KZ"/>
        </w:rPr>
        <w:t>) геологиялық барлау жұмыстарын зерттеу және жүргізу үшін ірі объект болып табылады.</w:t>
      </w:r>
    </w:p>
    <w:p w:rsidR="00167401" w:rsidRPr="00167401" w:rsidRDefault="00167401" w:rsidP="00167401">
      <w:pPr>
        <w:spacing w:after="0" w:line="240" w:lineRule="auto"/>
        <w:ind w:firstLine="567"/>
        <w:jc w:val="both"/>
        <w:rPr>
          <w:rFonts w:ascii="Times New Roman" w:eastAsia="Calibri" w:hAnsi="Times New Roman" w:cs="Times New Roman"/>
          <w:bCs/>
          <w:sz w:val="28"/>
          <w:szCs w:val="28"/>
          <w:lang w:val="kk-KZ"/>
        </w:rPr>
      </w:pPr>
      <w:r w:rsidRPr="00167401">
        <w:rPr>
          <w:rFonts w:ascii="Times New Roman" w:eastAsia="Calibri" w:hAnsi="Times New Roman" w:cs="Times New Roman"/>
          <w:bCs/>
          <w:sz w:val="28"/>
          <w:szCs w:val="28"/>
          <w:lang w:val="kk-KZ"/>
        </w:rPr>
        <w:t xml:space="preserve">Қорғасын және мырыш кен орындары түсті металлургияның, асыл металдар өндірісінің және химия өнеркәсібінің, сондай-ақ мыс кен орындарының маңызды шикізат көзі болып табылады. Бұл кен орындарының кендерінде негізгі металдардан басқа мыс, күміс, алтын, қалайы, висмут, сурьма, </w:t>
      </w:r>
      <w:r w:rsidR="00A1432B">
        <w:rPr>
          <w:rFonts w:ascii="Times New Roman" w:eastAsia="Calibri" w:hAnsi="Times New Roman" w:cs="Times New Roman"/>
          <w:bCs/>
          <w:sz w:val="28"/>
          <w:szCs w:val="28"/>
          <w:lang w:val="kk-KZ"/>
        </w:rPr>
        <w:t>индий</w:t>
      </w:r>
      <w:r w:rsidRPr="00167401">
        <w:rPr>
          <w:rFonts w:ascii="Times New Roman" w:eastAsia="Calibri" w:hAnsi="Times New Roman" w:cs="Times New Roman"/>
          <w:bCs/>
          <w:sz w:val="28"/>
          <w:szCs w:val="28"/>
          <w:lang w:val="kk-KZ"/>
        </w:rPr>
        <w:t xml:space="preserve">, кадмий, сондай-ақ барит пен </w:t>
      </w:r>
      <w:r w:rsidR="00A1432B">
        <w:rPr>
          <w:rFonts w:ascii="Times New Roman" w:eastAsia="Calibri" w:hAnsi="Times New Roman" w:cs="Times New Roman"/>
          <w:bCs/>
          <w:sz w:val="28"/>
          <w:szCs w:val="28"/>
          <w:lang w:val="kk-KZ"/>
        </w:rPr>
        <w:t>ф</w:t>
      </w:r>
      <w:r w:rsidRPr="00167401">
        <w:rPr>
          <w:rFonts w:ascii="Times New Roman" w:eastAsia="Calibri" w:hAnsi="Times New Roman" w:cs="Times New Roman"/>
          <w:bCs/>
          <w:sz w:val="28"/>
          <w:szCs w:val="28"/>
          <w:lang w:val="kk-KZ"/>
        </w:rPr>
        <w:t>люориттің едәуір мөлшері бар.</w:t>
      </w:r>
    </w:p>
    <w:p w:rsidR="00167401" w:rsidRDefault="00167401" w:rsidP="00167401">
      <w:pPr>
        <w:spacing w:after="0" w:line="240" w:lineRule="auto"/>
        <w:ind w:firstLine="567"/>
        <w:jc w:val="both"/>
        <w:rPr>
          <w:rFonts w:ascii="Times New Roman" w:eastAsia="Calibri" w:hAnsi="Times New Roman" w:cs="Times New Roman"/>
          <w:bCs/>
          <w:sz w:val="28"/>
          <w:szCs w:val="28"/>
          <w:lang w:val="kk-KZ"/>
        </w:rPr>
      </w:pPr>
      <w:r w:rsidRPr="00167401">
        <w:rPr>
          <w:rFonts w:ascii="Times New Roman" w:eastAsia="Calibri" w:hAnsi="Times New Roman" w:cs="Times New Roman"/>
          <w:bCs/>
          <w:sz w:val="28"/>
          <w:szCs w:val="28"/>
          <w:lang w:val="kk-KZ"/>
        </w:rPr>
        <w:t>Қорғасын және мырыш кен орындары генетикалық, өнеркәсіптік түрлерге бөлінген, барлық континенттерде (Антарктидадан басқа), сондай-ақ Дүниежүзілік мұхиттың кейбір құрылымдарында белгілі. Олар кең жас диапазонында кең таралған – кеш архейден бастап төрттік кезеңді қоса алғанда.</w:t>
      </w:r>
    </w:p>
    <w:p w:rsidR="00167401" w:rsidRDefault="00167401" w:rsidP="00167401">
      <w:pPr>
        <w:tabs>
          <w:tab w:val="left" w:pos="426"/>
          <w:tab w:val="left" w:pos="709"/>
          <w:tab w:val="left" w:pos="851"/>
          <w:tab w:val="left" w:pos="993"/>
          <w:tab w:val="left" w:pos="1276"/>
        </w:tabs>
        <w:spacing w:after="0" w:line="240" w:lineRule="auto"/>
        <w:ind w:firstLine="567"/>
        <w:jc w:val="both"/>
        <w:rPr>
          <w:rFonts w:ascii="Times New Roman" w:hAnsi="Times New Roman" w:cs="Times New Roman"/>
          <w:b/>
          <w:sz w:val="28"/>
          <w:szCs w:val="28"/>
          <w:lang w:val="kk-KZ"/>
        </w:rPr>
      </w:pPr>
      <w:r w:rsidRPr="00167401">
        <w:rPr>
          <w:rFonts w:ascii="Times New Roman" w:hAnsi="Times New Roman" w:cs="Times New Roman"/>
          <w:b/>
          <w:sz w:val="28"/>
          <w:szCs w:val="28"/>
          <w:lang w:val="kk-KZ"/>
        </w:rPr>
        <w:t xml:space="preserve">Жұмыстың мақсаты. </w:t>
      </w:r>
      <w:r w:rsidRPr="00167401">
        <w:rPr>
          <w:rFonts w:ascii="Times New Roman" w:hAnsi="Times New Roman" w:cs="Times New Roman"/>
          <w:sz w:val="28"/>
          <w:szCs w:val="28"/>
          <w:lang w:val="kk-KZ"/>
        </w:rPr>
        <w:t xml:space="preserve">Орталық Қазақстан өңірінде жоспарлау және геологиялық-барлау жұмыстарында пайдалану үшін Атасу үлгісіндегі полиметалл кен орындарының генетикалық ерекшеліктерін зерделеу негізінде болжамды </w:t>
      </w:r>
      <w:r w:rsidR="00A1432B">
        <w:rPr>
          <w:rFonts w:ascii="Times New Roman" w:hAnsi="Times New Roman" w:cs="Times New Roman"/>
          <w:sz w:val="28"/>
          <w:szCs w:val="28"/>
          <w:lang w:val="kk-KZ"/>
        </w:rPr>
        <w:t>критерийлерін</w:t>
      </w:r>
      <w:r w:rsidRPr="00167401">
        <w:rPr>
          <w:rFonts w:ascii="Times New Roman" w:hAnsi="Times New Roman" w:cs="Times New Roman"/>
          <w:sz w:val="28"/>
          <w:szCs w:val="28"/>
          <w:lang w:val="kk-KZ"/>
        </w:rPr>
        <w:t xml:space="preserve"> таңдау.</w:t>
      </w:r>
    </w:p>
    <w:p w:rsidR="00167401" w:rsidRPr="00167401" w:rsidRDefault="00167401" w:rsidP="0083734D">
      <w:pPr>
        <w:tabs>
          <w:tab w:val="left" w:pos="426"/>
          <w:tab w:val="left" w:pos="709"/>
          <w:tab w:val="left" w:pos="851"/>
          <w:tab w:val="left" w:pos="993"/>
          <w:tab w:val="left" w:pos="1276"/>
        </w:tabs>
        <w:spacing w:after="0" w:line="240" w:lineRule="auto"/>
        <w:ind w:firstLine="567"/>
        <w:jc w:val="both"/>
        <w:rPr>
          <w:rFonts w:ascii="Times New Roman" w:hAnsi="Times New Roman" w:cs="Times New Roman"/>
          <w:sz w:val="28"/>
          <w:szCs w:val="28"/>
          <w:shd w:val="clear" w:color="auto" w:fill="FFFFFF"/>
          <w:lang w:val="kk-KZ"/>
        </w:rPr>
      </w:pPr>
      <w:r w:rsidRPr="00167401">
        <w:rPr>
          <w:rFonts w:ascii="Times New Roman" w:hAnsi="Times New Roman" w:cs="Times New Roman"/>
          <w:b/>
          <w:sz w:val="28"/>
          <w:szCs w:val="28"/>
          <w:shd w:val="clear" w:color="auto" w:fill="FFFFFF"/>
          <w:lang w:val="kk-KZ"/>
        </w:rPr>
        <w:t>Зерттеу міндеттері:</w:t>
      </w:r>
    </w:p>
    <w:p w:rsidR="00167401" w:rsidRPr="00167401" w:rsidRDefault="00167401" w:rsidP="00167401">
      <w:pPr>
        <w:spacing w:after="0" w:line="240" w:lineRule="auto"/>
        <w:ind w:firstLine="567"/>
        <w:jc w:val="both"/>
        <w:rPr>
          <w:rFonts w:ascii="Times New Roman" w:hAnsi="Times New Roman" w:cs="Times New Roman"/>
          <w:sz w:val="28"/>
          <w:szCs w:val="28"/>
          <w:shd w:val="clear" w:color="auto" w:fill="FFFFFF"/>
          <w:lang w:val="kk-KZ"/>
        </w:rPr>
      </w:pPr>
      <w:r w:rsidRPr="00167401">
        <w:rPr>
          <w:rFonts w:ascii="Times New Roman" w:hAnsi="Times New Roman" w:cs="Times New Roman"/>
          <w:sz w:val="28"/>
          <w:szCs w:val="28"/>
          <w:shd w:val="clear" w:color="auto" w:fill="FFFFFF"/>
          <w:lang w:val="kk-KZ"/>
        </w:rPr>
        <w:t>1. Атасу типті полиметалл кен орындарының генетикалық ерекшеліктеріне талдау жүргізу;</w:t>
      </w:r>
    </w:p>
    <w:p w:rsidR="00167401" w:rsidRPr="00167401" w:rsidRDefault="00167401" w:rsidP="00167401">
      <w:pPr>
        <w:spacing w:after="0" w:line="240" w:lineRule="auto"/>
        <w:ind w:firstLine="567"/>
        <w:jc w:val="both"/>
        <w:rPr>
          <w:rFonts w:ascii="Times New Roman" w:hAnsi="Times New Roman" w:cs="Times New Roman"/>
          <w:sz w:val="28"/>
          <w:szCs w:val="28"/>
          <w:shd w:val="clear" w:color="auto" w:fill="FFFFFF"/>
          <w:lang w:val="kk-KZ"/>
        </w:rPr>
      </w:pPr>
      <w:r w:rsidRPr="00167401">
        <w:rPr>
          <w:rFonts w:ascii="Times New Roman" w:hAnsi="Times New Roman" w:cs="Times New Roman"/>
          <w:sz w:val="28"/>
          <w:szCs w:val="28"/>
          <w:shd w:val="clear" w:color="auto" w:fill="FFFFFF"/>
          <w:lang w:val="kk-KZ"/>
        </w:rPr>
        <w:t xml:space="preserve">2. Кенденудің болжамды-іздестіру белгілері ретінде пайдаланылуы мүмкін негізгі кен өндіретін және </w:t>
      </w:r>
      <w:r w:rsidR="00A1432B" w:rsidRPr="00A1432B">
        <w:rPr>
          <w:rFonts w:ascii="Times New Roman" w:hAnsi="Times New Roman" w:cs="Times New Roman"/>
          <w:sz w:val="28"/>
          <w:szCs w:val="28"/>
          <w:shd w:val="clear" w:color="auto" w:fill="FFFFFF"/>
          <w:lang w:val="kk-KZ"/>
        </w:rPr>
        <w:t>кенді локализациял</w:t>
      </w:r>
      <w:r w:rsidR="00A1432B">
        <w:rPr>
          <w:rFonts w:ascii="Times New Roman" w:hAnsi="Times New Roman" w:cs="Times New Roman"/>
          <w:sz w:val="28"/>
          <w:szCs w:val="28"/>
          <w:shd w:val="clear" w:color="auto" w:fill="FFFFFF"/>
          <w:lang w:val="kk-KZ"/>
        </w:rPr>
        <w:t>айтын</w:t>
      </w:r>
      <w:r w:rsidRPr="00167401">
        <w:rPr>
          <w:rFonts w:ascii="Times New Roman" w:hAnsi="Times New Roman" w:cs="Times New Roman"/>
          <w:sz w:val="28"/>
          <w:szCs w:val="28"/>
          <w:shd w:val="clear" w:color="auto" w:fill="FFFFFF"/>
          <w:lang w:val="kk-KZ"/>
        </w:rPr>
        <w:t xml:space="preserve"> геологиялық факторларды белгілеу</w:t>
      </w:r>
      <w:r w:rsidR="00B55EB2">
        <w:rPr>
          <w:rFonts w:ascii="Times New Roman" w:hAnsi="Times New Roman" w:cs="Times New Roman"/>
          <w:sz w:val="28"/>
          <w:szCs w:val="28"/>
          <w:shd w:val="clear" w:color="auto" w:fill="FFFFFF"/>
          <w:lang w:val="kk-KZ"/>
        </w:rPr>
        <w:t>;</w:t>
      </w:r>
    </w:p>
    <w:p w:rsidR="00167401" w:rsidRPr="00167401" w:rsidRDefault="00167401" w:rsidP="00167401">
      <w:pPr>
        <w:spacing w:after="0" w:line="240" w:lineRule="auto"/>
        <w:ind w:firstLine="567"/>
        <w:jc w:val="both"/>
        <w:rPr>
          <w:rFonts w:ascii="Times New Roman" w:hAnsi="Times New Roman" w:cs="Times New Roman"/>
          <w:sz w:val="28"/>
          <w:szCs w:val="28"/>
          <w:shd w:val="clear" w:color="auto" w:fill="FFFFFF"/>
          <w:lang w:val="kk-KZ"/>
        </w:rPr>
      </w:pPr>
      <w:r w:rsidRPr="00167401">
        <w:rPr>
          <w:rFonts w:ascii="Times New Roman" w:hAnsi="Times New Roman" w:cs="Times New Roman"/>
          <w:sz w:val="28"/>
          <w:szCs w:val="28"/>
          <w:shd w:val="clear" w:color="auto" w:fill="FFFFFF"/>
          <w:lang w:val="kk-KZ"/>
        </w:rPr>
        <w:lastRenderedPageBreak/>
        <w:t xml:space="preserve">3. </w:t>
      </w:r>
      <w:r w:rsidR="00A1432B" w:rsidRPr="00A1432B">
        <w:rPr>
          <w:rFonts w:ascii="Times New Roman" w:hAnsi="Times New Roman" w:cs="Times New Roman"/>
          <w:sz w:val="28"/>
          <w:szCs w:val="28"/>
          <w:shd w:val="clear" w:color="auto" w:fill="FFFFFF"/>
          <w:lang w:val="kk-KZ"/>
        </w:rPr>
        <w:t>Таңдалған критерийлер негізінде Атасу типті полиметалл кен орындарының құрылымдық кеңіс</w:t>
      </w:r>
      <w:r w:rsidR="00A1432B">
        <w:rPr>
          <w:rFonts w:ascii="Times New Roman" w:hAnsi="Times New Roman" w:cs="Times New Roman"/>
          <w:sz w:val="28"/>
          <w:szCs w:val="28"/>
          <w:shd w:val="clear" w:color="auto" w:fill="FFFFFF"/>
          <w:lang w:val="kk-KZ"/>
        </w:rPr>
        <w:t>тігін құру принциптерін әзірлеу</w:t>
      </w:r>
      <w:r w:rsidR="00B55EB2">
        <w:rPr>
          <w:rFonts w:ascii="Times New Roman" w:hAnsi="Times New Roman" w:cs="Times New Roman"/>
          <w:sz w:val="28"/>
          <w:szCs w:val="28"/>
          <w:shd w:val="clear" w:color="auto" w:fill="FFFFFF"/>
          <w:lang w:val="kk-KZ"/>
        </w:rPr>
        <w:t>;</w:t>
      </w:r>
    </w:p>
    <w:p w:rsidR="00167401" w:rsidRPr="00167401" w:rsidRDefault="00167401" w:rsidP="00167401">
      <w:pPr>
        <w:spacing w:after="0" w:line="240" w:lineRule="auto"/>
        <w:ind w:firstLine="567"/>
        <w:jc w:val="both"/>
        <w:rPr>
          <w:rFonts w:ascii="Times New Roman" w:hAnsi="Times New Roman" w:cs="Times New Roman"/>
          <w:sz w:val="28"/>
          <w:szCs w:val="28"/>
          <w:shd w:val="clear" w:color="auto" w:fill="FFFFFF"/>
          <w:lang w:val="kk-KZ"/>
        </w:rPr>
      </w:pPr>
      <w:r w:rsidRPr="00167401">
        <w:rPr>
          <w:rFonts w:ascii="Times New Roman" w:hAnsi="Times New Roman" w:cs="Times New Roman"/>
          <w:sz w:val="28"/>
          <w:szCs w:val="28"/>
          <w:shd w:val="clear" w:color="auto" w:fill="FFFFFF"/>
          <w:lang w:val="kk-KZ"/>
        </w:rPr>
        <w:t>4. Атасу типті полиметалл кендеріне болжамды-іздестіру жұмыстарын жүргізу үшін ұсынымдар әзірлеу</w:t>
      </w:r>
      <w:r w:rsidR="00B55EB2">
        <w:rPr>
          <w:rFonts w:ascii="Times New Roman" w:hAnsi="Times New Roman" w:cs="Times New Roman"/>
          <w:sz w:val="28"/>
          <w:szCs w:val="28"/>
          <w:shd w:val="clear" w:color="auto" w:fill="FFFFFF"/>
          <w:lang w:val="kk-KZ"/>
        </w:rPr>
        <w:t>.</w:t>
      </w:r>
    </w:p>
    <w:p w:rsidR="00167401" w:rsidRPr="00167401" w:rsidRDefault="00167401" w:rsidP="00167401">
      <w:pPr>
        <w:spacing w:after="0" w:line="240" w:lineRule="auto"/>
        <w:ind w:firstLine="567"/>
        <w:jc w:val="both"/>
        <w:rPr>
          <w:rFonts w:ascii="Times New Roman" w:hAnsi="Times New Roman" w:cs="Times New Roman"/>
          <w:sz w:val="28"/>
          <w:szCs w:val="28"/>
          <w:shd w:val="clear" w:color="auto" w:fill="FFFFFF"/>
          <w:lang w:val="kk-KZ"/>
        </w:rPr>
      </w:pPr>
      <w:r w:rsidRPr="00167401">
        <w:rPr>
          <w:rFonts w:ascii="Times New Roman" w:hAnsi="Times New Roman" w:cs="Times New Roman"/>
          <w:b/>
          <w:color w:val="000000"/>
          <w:sz w:val="28"/>
          <w:szCs w:val="28"/>
          <w:shd w:val="clear" w:color="auto" w:fill="FFFFFF"/>
          <w:lang w:val="kk-KZ"/>
        </w:rPr>
        <w:t>Ғылыми жаңалық.</w:t>
      </w:r>
    </w:p>
    <w:p w:rsidR="00A1432B" w:rsidRDefault="00167401" w:rsidP="00A1432B">
      <w:pPr>
        <w:pStyle w:val="a3"/>
        <w:numPr>
          <w:ilvl w:val="0"/>
          <w:numId w:val="15"/>
        </w:numPr>
        <w:tabs>
          <w:tab w:val="clear" w:pos="720"/>
          <w:tab w:val="num" w:pos="0"/>
        </w:tabs>
        <w:spacing w:after="0" w:line="240" w:lineRule="auto"/>
        <w:ind w:left="0" w:firstLine="360"/>
        <w:jc w:val="both"/>
        <w:rPr>
          <w:rFonts w:ascii="Times New Roman" w:hAnsi="Times New Roman" w:cs="Times New Roman"/>
          <w:sz w:val="28"/>
          <w:szCs w:val="28"/>
          <w:lang w:val="kk-KZ"/>
        </w:rPr>
      </w:pPr>
      <w:r w:rsidRPr="00167401">
        <w:rPr>
          <w:rFonts w:ascii="Times New Roman" w:hAnsi="Times New Roman" w:cs="Times New Roman"/>
          <w:sz w:val="28"/>
          <w:szCs w:val="28"/>
          <w:lang w:val="kk-KZ"/>
        </w:rPr>
        <w:t>П</w:t>
      </w:r>
      <w:r w:rsidR="00A1432B">
        <w:rPr>
          <w:rFonts w:ascii="Times New Roman" w:hAnsi="Times New Roman" w:cs="Times New Roman"/>
          <w:sz w:val="28"/>
          <w:szCs w:val="28"/>
          <w:lang w:val="kk-KZ"/>
        </w:rPr>
        <w:t>олиметалл кен орындарының атасу</w:t>
      </w:r>
      <w:r w:rsidRPr="00167401">
        <w:rPr>
          <w:rFonts w:ascii="Times New Roman" w:hAnsi="Times New Roman" w:cs="Times New Roman"/>
          <w:sz w:val="28"/>
          <w:szCs w:val="28"/>
          <w:lang w:val="kk-KZ"/>
        </w:rPr>
        <w:t xml:space="preserve"> типіне жататындығының болжамды критерийлері белгіленді, олардың негізгілеріне мыналар жатады: фамен және виза шөгінділеріне (D</w:t>
      </w:r>
      <w:r w:rsidRPr="00652CB2">
        <w:rPr>
          <w:rFonts w:ascii="Times New Roman" w:hAnsi="Times New Roman" w:cs="Times New Roman"/>
          <w:sz w:val="28"/>
          <w:szCs w:val="28"/>
          <w:vertAlign w:val="subscript"/>
          <w:lang w:val="kk-KZ"/>
        </w:rPr>
        <w:t>3</w:t>
      </w:r>
      <w:r w:rsidRPr="00167401">
        <w:rPr>
          <w:rFonts w:ascii="Times New Roman" w:hAnsi="Times New Roman" w:cs="Times New Roman"/>
          <w:sz w:val="28"/>
          <w:szCs w:val="28"/>
          <w:lang w:val="kk-KZ"/>
        </w:rPr>
        <w:t>fm</w:t>
      </w:r>
      <w:r w:rsidRPr="00652CB2">
        <w:rPr>
          <w:rFonts w:ascii="Times New Roman" w:hAnsi="Times New Roman" w:cs="Times New Roman"/>
          <w:sz w:val="28"/>
          <w:szCs w:val="28"/>
          <w:vertAlign w:val="subscript"/>
          <w:lang w:val="kk-KZ"/>
        </w:rPr>
        <w:t>1</w:t>
      </w:r>
      <w:r w:rsidR="00652CB2">
        <w:rPr>
          <w:rFonts w:ascii="Times New Roman" w:hAnsi="Times New Roman" w:cs="Times New Roman"/>
          <w:sz w:val="28"/>
          <w:szCs w:val="28"/>
          <w:lang w:val="kk-KZ"/>
        </w:rPr>
        <w:t>–</w:t>
      </w:r>
      <w:r w:rsidRPr="00167401">
        <w:rPr>
          <w:rFonts w:ascii="Times New Roman" w:hAnsi="Times New Roman" w:cs="Times New Roman"/>
          <w:sz w:val="28"/>
          <w:szCs w:val="28"/>
          <w:lang w:val="kk-KZ"/>
        </w:rPr>
        <w:t>C</w:t>
      </w:r>
      <w:r w:rsidRPr="00652CB2">
        <w:rPr>
          <w:rFonts w:ascii="Times New Roman" w:hAnsi="Times New Roman" w:cs="Times New Roman"/>
          <w:sz w:val="28"/>
          <w:szCs w:val="28"/>
          <w:vertAlign w:val="subscript"/>
          <w:lang w:val="kk-KZ"/>
        </w:rPr>
        <w:t>1</w:t>
      </w:r>
      <w:r w:rsidRPr="00167401">
        <w:rPr>
          <w:rFonts w:ascii="Times New Roman" w:hAnsi="Times New Roman" w:cs="Times New Roman"/>
          <w:sz w:val="28"/>
          <w:szCs w:val="28"/>
          <w:lang w:val="kk-KZ"/>
        </w:rPr>
        <w:t>v</w:t>
      </w:r>
      <w:r w:rsidRPr="00652CB2">
        <w:rPr>
          <w:rFonts w:ascii="Times New Roman" w:hAnsi="Times New Roman" w:cs="Times New Roman"/>
          <w:sz w:val="28"/>
          <w:szCs w:val="28"/>
          <w:vertAlign w:val="subscript"/>
          <w:lang w:val="kk-KZ"/>
        </w:rPr>
        <w:t>1</w:t>
      </w:r>
      <w:r w:rsidRPr="00167401">
        <w:rPr>
          <w:rFonts w:ascii="Times New Roman" w:hAnsi="Times New Roman" w:cs="Times New Roman"/>
          <w:sz w:val="28"/>
          <w:szCs w:val="28"/>
          <w:lang w:val="kk-KZ"/>
        </w:rPr>
        <w:t xml:space="preserve">) орайластыру; денелердің стратиформды линзалық-қабаттық нысаны; кендеудің базальт-кремний-карбонатты учаскелерге және кенді тораптарға күрделі тектоникалық құрылыммен және кенді жыныстардың сызықтық аймақтарына орайластырылуы; </w:t>
      </w:r>
      <w:r w:rsidR="00A1432B" w:rsidRPr="00A1432B">
        <w:rPr>
          <w:rFonts w:ascii="Times New Roman" w:hAnsi="Times New Roman" w:cs="Times New Roman"/>
          <w:sz w:val="28"/>
          <w:szCs w:val="28"/>
          <w:lang w:val="kk-KZ"/>
        </w:rPr>
        <w:t>бір терең көзден гидротермиялық минералдануды кезеңді аудандастыру</w:t>
      </w:r>
      <w:r w:rsidRPr="00167401">
        <w:rPr>
          <w:rFonts w:ascii="Times New Roman" w:hAnsi="Times New Roman" w:cs="Times New Roman"/>
          <w:sz w:val="28"/>
          <w:szCs w:val="28"/>
          <w:lang w:val="kk-KZ"/>
        </w:rPr>
        <w:t xml:space="preserve"> (құрылымдар негізінің тектоникалық </w:t>
      </w:r>
      <w:r w:rsidR="00A1432B">
        <w:rPr>
          <w:rFonts w:ascii="Times New Roman" w:hAnsi="Times New Roman" w:cs="Times New Roman"/>
          <w:sz w:val="28"/>
          <w:szCs w:val="28"/>
          <w:lang w:val="kk-KZ"/>
        </w:rPr>
        <w:t>бұзылыстар</w:t>
      </w:r>
      <w:r w:rsidRPr="00167401">
        <w:rPr>
          <w:rFonts w:ascii="Times New Roman" w:hAnsi="Times New Roman" w:cs="Times New Roman"/>
          <w:sz w:val="28"/>
          <w:szCs w:val="28"/>
          <w:lang w:val="kk-KZ"/>
        </w:rPr>
        <w:t xml:space="preserve"> және сингенетикалық </w:t>
      </w:r>
      <w:r w:rsidR="00A1432B">
        <w:rPr>
          <w:rFonts w:ascii="Times New Roman" w:hAnsi="Times New Roman" w:cs="Times New Roman"/>
          <w:sz w:val="28"/>
          <w:szCs w:val="28"/>
          <w:lang w:val="kk-KZ"/>
        </w:rPr>
        <w:t>бұзылыстар</w:t>
      </w:r>
      <w:r w:rsidRPr="00167401">
        <w:rPr>
          <w:rFonts w:ascii="Times New Roman" w:hAnsi="Times New Roman" w:cs="Times New Roman"/>
          <w:sz w:val="28"/>
          <w:szCs w:val="28"/>
          <w:lang w:val="kk-KZ"/>
        </w:rPr>
        <w:t xml:space="preserve">); полиметалдық кендеу қарқындылығының темір-марганецпен кеңістіктік байланысы; типоморфты минералдардың кенденуінің парагенетикалық ассоциацияларының сирек кездесетін және сирек кездесетін элементтердің гидротермиялық полиметалдық кендену сатыларымен байланысы; қорғасын шөгінділерінің бариймен, сирек мыспен және мырышпен темірмен және марганецпен ассоциациясында олардың рудогенезінің бытыраңқылығына байланысты кезеңдері мен </w:t>
      </w:r>
      <w:r w:rsidR="00A1432B" w:rsidRPr="00A1432B">
        <w:rPr>
          <w:rFonts w:ascii="Times New Roman" w:hAnsi="Times New Roman" w:cs="Times New Roman"/>
          <w:sz w:val="28"/>
          <w:szCs w:val="28"/>
          <w:lang w:val="kk-KZ"/>
        </w:rPr>
        <w:t>аудандастырылуы</w:t>
      </w:r>
      <w:r w:rsidR="00A1432B">
        <w:rPr>
          <w:rFonts w:ascii="Times New Roman" w:hAnsi="Times New Roman" w:cs="Times New Roman"/>
          <w:sz w:val="28"/>
          <w:szCs w:val="28"/>
          <w:lang w:val="kk-KZ"/>
        </w:rPr>
        <w:t>;</w:t>
      </w:r>
    </w:p>
    <w:p w:rsidR="00167401" w:rsidRPr="00CE7014" w:rsidRDefault="00167401" w:rsidP="009C6110">
      <w:pPr>
        <w:pStyle w:val="a3"/>
        <w:numPr>
          <w:ilvl w:val="0"/>
          <w:numId w:val="15"/>
        </w:numPr>
        <w:tabs>
          <w:tab w:val="clear" w:pos="720"/>
          <w:tab w:val="num" w:pos="0"/>
        </w:tabs>
        <w:spacing w:after="0" w:line="240" w:lineRule="auto"/>
        <w:ind w:left="0" w:firstLine="426"/>
        <w:jc w:val="both"/>
        <w:rPr>
          <w:rFonts w:ascii="Times New Roman" w:hAnsi="Times New Roman" w:cs="Times New Roman"/>
          <w:sz w:val="28"/>
          <w:szCs w:val="28"/>
          <w:lang w:val="kk-KZ"/>
        </w:rPr>
      </w:pPr>
      <w:r w:rsidRPr="00CE7014">
        <w:rPr>
          <w:rFonts w:ascii="Times New Roman" w:hAnsi="Times New Roman" w:cs="Times New Roman"/>
          <w:sz w:val="28"/>
          <w:szCs w:val="28"/>
          <w:lang w:val="kk-KZ"/>
        </w:rPr>
        <w:t xml:space="preserve">Гидротермалар ағынының тығыздығы мен күкірттің ауыр изотопының </w:t>
      </w:r>
      <w:r w:rsidRPr="00167401">
        <w:rPr>
          <w:rFonts w:ascii="Times New Roman" w:hAnsi="Times New Roman" w:cs="Times New Roman"/>
          <w:sz w:val="28"/>
          <w:szCs w:val="28"/>
        </w:rPr>
        <w:t>δ</w:t>
      </w:r>
      <w:r w:rsidRPr="00CE7014">
        <w:rPr>
          <w:rFonts w:ascii="Times New Roman" w:hAnsi="Times New Roman" w:cs="Times New Roman"/>
          <w:sz w:val="28"/>
          <w:szCs w:val="28"/>
          <w:vertAlign w:val="superscript"/>
          <w:lang w:val="kk-KZ"/>
        </w:rPr>
        <w:t>34</w:t>
      </w:r>
      <w:r w:rsidRPr="00CE7014">
        <w:rPr>
          <w:rFonts w:ascii="Times New Roman" w:hAnsi="Times New Roman" w:cs="Times New Roman"/>
          <w:sz w:val="28"/>
          <w:szCs w:val="28"/>
          <w:lang w:val="kk-KZ"/>
        </w:rPr>
        <w:t xml:space="preserve">S концентрациясының өзгеруін полиметалл кенденуіндегі кенді жыныстардың текстуралық-құрылымдық факторларынан (әктастар) байланыстыратын математикалық модель. әртүрлі дәрежедегі жарықшақты әктастарда Атасу типті полиметалл кендерінің пайда болуының генетикалық белгісі ретінде пайдаланылады, </w:t>
      </w:r>
      <w:r w:rsidR="009C6110" w:rsidRPr="009C6110">
        <w:rPr>
          <w:rFonts w:ascii="Times New Roman" w:hAnsi="Times New Roman" w:cs="Times New Roman"/>
          <w:sz w:val="28"/>
          <w:szCs w:val="28"/>
          <w:lang w:val="kk-KZ"/>
        </w:rPr>
        <w:t>сондай-ақ Жәйрем кен орнының қорғасын-барит кендерінде қорғасынның ұлғаюымен күмістің тұрақты ұлғаюы (детерминация коэффициенті 58%);</w:t>
      </w:r>
    </w:p>
    <w:p w:rsidR="00167401" w:rsidRDefault="00167401" w:rsidP="00167401">
      <w:pPr>
        <w:pStyle w:val="a3"/>
        <w:spacing w:after="0" w:line="240" w:lineRule="auto"/>
        <w:ind w:left="0" w:firstLine="567"/>
        <w:jc w:val="both"/>
        <w:rPr>
          <w:rFonts w:ascii="Times New Roman" w:hAnsi="Times New Roman" w:cs="Times New Roman"/>
          <w:sz w:val="28"/>
          <w:szCs w:val="28"/>
          <w:lang w:val="kk-KZ"/>
        </w:rPr>
      </w:pPr>
      <w:r w:rsidRPr="00CE7014">
        <w:rPr>
          <w:rFonts w:ascii="Times New Roman" w:hAnsi="Times New Roman" w:cs="Times New Roman"/>
          <w:sz w:val="28"/>
          <w:szCs w:val="28"/>
          <w:lang w:val="kk-KZ"/>
        </w:rPr>
        <w:t>- Жайылма жанартау депрессиясы Солтүстік Жәйрем, Устанынжал ірі стратов</w:t>
      </w:r>
      <w:r w:rsidR="000D6353">
        <w:rPr>
          <w:rFonts w:ascii="Times New Roman" w:hAnsi="Times New Roman" w:cs="Times New Roman"/>
          <w:sz w:val="28"/>
          <w:szCs w:val="28"/>
          <w:lang w:val="kk-KZ"/>
        </w:rPr>
        <w:t>у</w:t>
      </w:r>
      <w:r w:rsidRPr="00CE7014">
        <w:rPr>
          <w:rFonts w:ascii="Times New Roman" w:hAnsi="Times New Roman" w:cs="Times New Roman"/>
          <w:sz w:val="28"/>
          <w:szCs w:val="28"/>
          <w:lang w:val="kk-KZ"/>
        </w:rPr>
        <w:t>лкандарынан риодацит-риолит құрамындағы вулканиттердің үлкен көлемінің күшті атқылауынан, сондай-ақ девондық магматизм кезеңінде паразиттік Жәйрем кратерінен пайда болды, олар эрозияға ұшыраған вулканогендік-кластикалық түзілімдер, қалған трахириолиттер мен дайков және экструзивтік трахибазальттар фация риолитті вулканизм өнімдерімен толтырылған күрделі мульда негізін жасады соңғы (тафрогендік кезең) кеш фамен кезеңінде жинақталған – ерте көміртекті трансгрессиялар күшті карбонатты-терригенді жауын-шашын олар кенденуге ұшырады.</w:t>
      </w:r>
    </w:p>
    <w:p w:rsidR="00167401" w:rsidRPr="00CE7014" w:rsidRDefault="00167401" w:rsidP="00167401">
      <w:pPr>
        <w:spacing w:after="0" w:line="240" w:lineRule="auto"/>
        <w:ind w:firstLine="567"/>
        <w:jc w:val="both"/>
        <w:rPr>
          <w:rFonts w:ascii="Times New Roman" w:hAnsi="Times New Roman" w:cs="Times New Roman"/>
          <w:b/>
          <w:sz w:val="28"/>
          <w:szCs w:val="28"/>
          <w:lang w:val="kk-KZ"/>
        </w:rPr>
      </w:pPr>
      <w:r w:rsidRPr="00CE7014">
        <w:rPr>
          <w:rFonts w:ascii="Times New Roman" w:hAnsi="Times New Roman" w:cs="Times New Roman"/>
          <w:b/>
          <w:sz w:val="28"/>
          <w:szCs w:val="28"/>
          <w:lang w:val="kk-KZ"/>
        </w:rPr>
        <w:t>Қорғалатын ғылыми ережелер:</w:t>
      </w:r>
    </w:p>
    <w:p w:rsidR="00167401" w:rsidRPr="00CE7014" w:rsidRDefault="00167401" w:rsidP="00167401">
      <w:pPr>
        <w:spacing w:after="0" w:line="240" w:lineRule="auto"/>
        <w:ind w:firstLine="567"/>
        <w:jc w:val="both"/>
        <w:rPr>
          <w:rFonts w:ascii="Times New Roman" w:hAnsi="Times New Roman" w:cs="Times New Roman"/>
          <w:sz w:val="28"/>
          <w:szCs w:val="28"/>
          <w:lang w:val="kk-KZ"/>
        </w:rPr>
      </w:pPr>
      <w:r w:rsidRPr="00CE7014">
        <w:rPr>
          <w:rFonts w:ascii="Times New Roman" w:hAnsi="Times New Roman" w:cs="Times New Roman"/>
          <w:sz w:val="28"/>
          <w:szCs w:val="28"/>
          <w:lang w:val="kk-KZ"/>
        </w:rPr>
        <w:t xml:space="preserve"> - Парагенетикалық кен ассоциацияларының минералды құрамын егжей-тегжейлі зерттеу негізінде; кендерде қоспалар элементтерінің болуы; кенденудің текстуралық-құрылымдық факторлары және негізгі жыныстар; гидротермиялық кенденудің сатылығы; герцин дәуіріндегі тектоникалық қозғалыстардың белсенділігі кезеңінде құрылымдық-формациялық аймақты </w:t>
      </w:r>
      <w:r w:rsidRPr="00CE7014">
        <w:rPr>
          <w:rFonts w:ascii="Times New Roman" w:hAnsi="Times New Roman" w:cs="Times New Roman"/>
          <w:sz w:val="28"/>
          <w:szCs w:val="28"/>
          <w:lang w:val="kk-KZ"/>
        </w:rPr>
        <w:lastRenderedPageBreak/>
        <w:t xml:space="preserve">құрайтын тектоникалық </w:t>
      </w:r>
      <w:r w:rsidR="007069F1">
        <w:rPr>
          <w:rFonts w:ascii="Times New Roman" w:hAnsi="Times New Roman" w:cs="Times New Roman"/>
          <w:sz w:val="28"/>
          <w:szCs w:val="28"/>
          <w:lang w:val="kk-KZ"/>
        </w:rPr>
        <w:t>бұзылыстар</w:t>
      </w:r>
      <w:r w:rsidRPr="00CE7014">
        <w:rPr>
          <w:rFonts w:ascii="Times New Roman" w:hAnsi="Times New Roman" w:cs="Times New Roman"/>
          <w:sz w:val="28"/>
          <w:szCs w:val="28"/>
          <w:lang w:val="kk-KZ"/>
        </w:rPr>
        <w:t>; Жайылма грабен-синклиналының мозаикалық-блоктық құрылымдары; Орталық Қазақстанның Успен кен белдеуі мен Атасу кен ауданының кен орындарының Атасу үлгісіндегі кен орындарына тиесілігін айқындайтын болжамды критерийлер белгіленді, олардың генетикалық белгілері негізінде мыналар жатады: кен түзілуінің тар жас аралығы (D</w:t>
      </w:r>
      <w:r w:rsidRPr="000D6353">
        <w:rPr>
          <w:rFonts w:ascii="Times New Roman" w:hAnsi="Times New Roman" w:cs="Times New Roman"/>
          <w:sz w:val="28"/>
          <w:szCs w:val="28"/>
          <w:vertAlign w:val="subscript"/>
          <w:lang w:val="kk-KZ"/>
        </w:rPr>
        <w:t>3</w:t>
      </w:r>
      <w:r w:rsidRPr="00CE7014">
        <w:rPr>
          <w:rFonts w:ascii="Times New Roman" w:hAnsi="Times New Roman" w:cs="Times New Roman"/>
          <w:sz w:val="28"/>
          <w:szCs w:val="28"/>
          <w:lang w:val="kk-KZ"/>
        </w:rPr>
        <w:t>fm</w:t>
      </w:r>
      <w:r w:rsidRPr="000D6353">
        <w:rPr>
          <w:rFonts w:ascii="Times New Roman" w:hAnsi="Times New Roman" w:cs="Times New Roman"/>
          <w:sz w:val="28"/>
          <w:szCs w:val="28"/>
          <w:vertAlign w:val="subscript"/>
          <w:lang w:val="kk-KZ"/>
        </w:rPr>
        <w:t>1</w:t>
      </w:r>
      <w:r w:rsidR="000D6353">
        <w:rPr>
          <w:rFonts w:ascii="Times New Roman" w:hAnsi="Times New Roman" w:cs="Times New Roman"/>
          <w:sz w:val="28"/>
          <w:szCs w:val="28"/>
          <w:lang w:val="kk-KZ"/>
        </w:rPr>
        <w:t>–</w:t>
      </w:r>
      <w:r w:rsidRPr="00CE7014">
        <w:rPr>
          <w:rFonts w:ascii="Times New Roman" w:hAnsi="Times New Roman" w:cs="Times New Roman"/>
          <w:sz w:val="28"/>
          <w:szCs w:val="28"/>
          <w:lang w:val="kk-KZ"/>
        </w:rPr>
        <w:t>C</w:t>
      </w:r>
      <w:r w:rsidRPr="000D6353">
        <w:rPr>
          <w:rFonts w:ascii="Times New Roman" w:hAnsi="Times New Roman" w:cs="Times New Roman"/>
          <w:sz w:val="28"/>
          <w:szCs w:val="28"/>
          <w:vertAlign w:val="subscript"/>
          <w:lang w:val="kk-KZ"/>
        </w:rPr>
        <w:t>1</w:t>
      </w:r>
      <w:r w:rsidRPr="00CE7014">
        <w:rPr>
          <w:rFonts w:ascii="Times New Roman" w:hAnsi="Times New Roman" w:cs="Times New Roman"/>
          <w:sz w:val="28"/>
          <w:szCs w:val="28"/>
          <w:lang w:val="kk-KZ"/>
        </w:rPr>
        <w:t>v</w:t>
      </w:r>
      <w:r w:rsidRPr="000D6353">
        <w:rPr>
          <w:rFonts w:ascii="Times New Roman" w:hAnsi="Times New Roman" w:cs="Times New Roman"/>
          <w:sz w:val="28"/>
          <w:szCs w:val="28"/>
          <w:vertAlign w:val="subscript"/>
          <w:lang w:val="kk-KZ"/>
        </w:rPr>
        <w:t>1</w:t>
      </w:r>
      <w:r w:rsidRPr="00CE7014">
        <w:rPr>
          <w:rFonts w:ascii="Times New Roman" w:hAnsi="Times New Roman" w:cs="Times New Roman"/>
          <w:sz w:val="28"/>
          <w:szCs w:val="28"/>
          <w:lang w:val="kk-KZ"/>
        </w:rPr>
        <w:t>); теңіз көмір-кремний-карбонатты шөгінділерінде түзілген кен денелерінің стратиформдылығы; полиметалл кенденуінің темірмен кеңістіктік байланысы-марганец; кешенді Pb-Zn-B</w:t>
      </w:r>
      <w:r w:rsidR="000D6353">
        <w:rPr>
          <w:rFonts w:ascii="Times New Roman" w:hAnsi="Times New Roman" w:cs="Times New Roman"/>
          <w:sz w:val="28"/>
          <w:szCs w:val="28"/>
          <w:lang w:val="kk-KZ"/>
        </w:rPr>
        <w:t>а</w:t>
      </w:r>
      <w:r w:rsidRPr="00CE7014">
        <w:rPr>
          <w:rFonts w:ascii="Times New Roman" w:hAnsi="Times New Roman" w:cs="Times New Roman"/>
          <w:sz w:val="28"/>
          <w:szCs w:val="28"/>
          <w:lang w:val="kk-KZ"/>
        </w:rPr>
        <w:t xml:space="preserve"> кен құрамы (Қаражал, Үлкен Қытай, Жұмарт, </w:t>
      </w:r>
      <w:r w:rsidR="000D6353">
        <w:rPr>
          <w:rFonts w:ascii="Times New Roman" w:hAnsi="Times New Roman" w:cs="Times New Roman"/>
          <w:sz w:val="28"/>
          <w:szCs w:val="28"/>
          <w:lang w:val="kk-KZ"/>
        </w:rPr>
        <w:t>Қ</w:t>
      </w:r>
      <w:r w:rsidRPr="00CE7014">
        <w:rPr>
          <w:rFonts w:ascii="Times New Roman" w:hAnsi="Times New Roman" w:cs="Times New Roman"/>
          <w:sz w:val="28"/>
          <w:szCs w:val="28"/>
          <w:lang w:val="kk-KZ"/>
        </w:rPr>
        <w:t xml:space="preserve">амыс, Шоинтас, Тарсай, Атабай және т. б.; полиметалл – Жәйрем, Бестөбе, Үшқатын, Қайрақты және т. б.); әртүрлі минералды ассоциациялармен және типоморфты минералдармен гидротермиялық кенденудің кезеңдік аймақтылығы; тектоникалық күрделі учаскелермен кенденудің шектелуі; ежелгі жанартау аппараттарының жанында қатпарлы және қатпарланғаннан кейінгі интрузияларды оқшаулау; кенденудің </w:t>
      </w:r>
      <w:r w:rsidR="007069F1">
        <w:rPr>
          <w:rFonts w:ascii="Times New Roman" w:hAnsi="Times New Roman" w:cs="Times New Roman"/>
          <w:sz w:val="28"/>
          <w:szCs w:val="28"/>
          <w:lang w:val="kk-KZ"/>
        </w:rPr>
        <w:t>г</w:t>
      </w:r>
      <w:r w:rsidRPr="00CE7014">
        <w:rPr>
          <w:rFonts w:ascii="Times New Roman" w:hAnsi="Times New Roman" w:cs="Times New Roman"/>
          <w:sz w:val="28"/>
          <w:szCs w:val="28"/>
          <w:lang w:val="kk-KZ"/>
        </w:rPr>
        <w:t>еофизикалық нысанда көрінетін блоктық құрылымдардың түйісулерінің сызықтық аймақтарына орайластырылуы кен денелерінің пішінімен, тереңдігімен және олардың мөлшерімен анықталатын әртүрлі амплитудадағы жергілікті ауытқулар; қалыптасуының ортақтығы Fe+Мп+Zn бірінші кезеңде, ал екінші, кеш – Ba+Pb, Cu+Ba.</w:t>
      </w:r>
    </w:p>
    <w:p w:rsidR="00167401" w:rsidRPr="00CE7014" w:rsidRDefault="00167401" w:rsidP="00167401">
      <w:pPr>
        <w:spacing w:after="0" w:line="240" w:lineRule="auto"/>
        <w:ind w:firstLine="567"/>
        <w:jc w:val="both"/>
        <w:rPr>
          <w:rFonts w:ascii="Times New Roman" w:hAnsi="Times New Roman" w:cs="Times New Roman"/>
          <w:sz w:val="28"/>
          <w:szCs w:val="28"/>
          <w:lang w:val="kk-KZ"/>
        </w:rPr>
      </w:pPr>
      <w:r w:rsidRPr="00CE7014">
        <w:rPr>
          <w:rFonts w:ascii="Times New Roman" w:hAnsi="Times New Roman" w:cs="Times New Roman"/>
          <w:sz w:val="28"/>
          <w:szCs w:val="28"/>
          <w:lang w:val="kk-KZ"/>
        </w:rPr>
        <w:t>Атасу кеңістігі Атасу үлгісіндегі кен орындарының анықталған кешенді геологиялық-геофизикалық критерийлері негізінде геологиядағы үлгілерді тану жөніндегі бағдарламалық құралдарды пайдаланудың негізі болып табылады.</w:t>
      </w:r>
    </w:p>
    <w:p w:rsidR="005D6689" w:rsidRDefault="00167401" w:rsidP="005D6689">
      <w:pPr>
        <w:pStyle w:val="a3"/>
        <w:numPr>
          <w:ilvl w:val="0"/>
          <w:numId w:val="13"/>
        </w:numPr>
        <w:tabs>
          <w:tab w:val="clear" w:pos="720"/>
          <w:tab w:val="left" w:pos="567"/>
        </w:tabs>
        <w:spacing w:after="0" w:line="240" w:lineRule="auto"/>
        <w:ind w:left="0" w:firstLine="567"/>
        <w:jc w:val="both"/>
        <w:rPr>
          <w:rFonts w:ascii="Times New Roman" w:hAnsi="Times New Roman" w:cs="Times New Roman"/>
          <w:sz w:val="28"/>
          <w:szCs w:val="28"/>
          <w:lang w:val="kk-KZ"/>
        </w:rPr>
      </w:pPr>
      <w:r w:rsidRPr="00CE7014">
        <w:rPr>
          <w:rFonts w:ascii="Times New Roman" w:hAnsi="Times New Roman" w:cs="Times New Roman"/>
          <w:sz w:val="28"/>
          <w:szCs w:val="28"/>
          <w:lang w:val="kk-KZ"/>
        </w:rPr>
        <w:t xml:space="preserve">Құрамында күкірт изотопы </w:t>
      </w:r>
      <w:r w:rsidRPr="00167401">
        <w:rPr>
          <w:rFonts w:ascii="Times New Roman" w:hAnsi="Times New Roman" w:cs="Times New Roman"/>
          <w:sz w:val="28"/>
          <w:szCs w:val="28"/>
        </w:rPr>
        <w:t>δ</w:t>
      </w:r>
      <w:r w:rsidRPr="00CE7014">
        <w:rPr>
          <w:rFonts w:ascii="Times New Roman" w:hAnsi="Times New Roman" w:cs="Times New Roman"/>
          <w:sz w:val="28"/>
          <w:szCs w:val="28"/>
          <w:vertAlign w:val="superscript"/>
          <w:lang w:val="kk-KZ"/>
        </w:rPr>
        <w:t>34</w:t>
      </w:r>
      <w:r w:rsidRPr="00CE7014">
        <w:rPr>
          <w:rFonts w:ascii="Times New Roman" w:hAnsi="Times New Roman" w:cs="Times New Roman"/>
          <w:sz w:val="28"/>
          <w:szCs w:val="28"/>
          <w:lang w:val="kk-KZ"/>
        </w:rPr>
        <w:t>S бар гидротермалар ағынының тығыздығының өзгеруінің математикалық моделі жасалды, ол наноқұрылымдық жарықтар мен капиллярлар бойынша әктастарда қозғалатын ерітіндінің кинематикалық тұтқырлығын байланыстырады, онда әр түрлі текстуралық-құрылымдық типтерде полиметалл кендерін құрайтын ерітінділердің қозғалысы кезінде пайда болатын әктастарда қайталама жарықшақтың пайда болуын сипаттайтын кендеу жүреді – бірінші (бастапқы) кезеңде жіңішке қиылысқан кендеу пайда болады, содан кейін нанопора мен капиллярлардағы гидротерма ағынының қысымының жоғарылауымен екінші реттік жарықтардың өсуіне байланысты жолақты текстуралар пайда болады, олар кейіннен ұсақ жарықтардың тармақталуымен үлкен жарықтар түзеді.ұя тәрізді, ірі жолақты кендеуге жағдай жасайды.</w:t>
      </w:r>
      <w:r w:rsidR="005D6689">
        <w:rPr>
          <w:rFonts w:ascii="Times New Roman" w:hAnsi="Times New Roman" w:cs="Times New Roman"/>
          <w:sz w:val="28"/>
          <w:szCs w:val="28"/>
          <w:lang w:val="kk-KZ"/>
        </w:rPr>
        <w:t xml:space="preserve"> </w:t>
      </w:r>
      <w:r w:rsidR="005D6689" w:rsidRPr="005D6689">
        <w:rPr>
          <w:rFonts w:ascii="Times New Roman" w:hAnsi="Times New Roman" w:cs="Times New Roman"/>
          <w:sz w:val="28"/>
          <w:szCs w:val="28"/>
          <w:lang w:val="kk-KZ"/>
        </w:rPr>
        <w:t xml:space="preserve">Қорғасын-барит кендеріндегі күміс құрамының корреляциялық талдауы (гидротермиялық кенденудің екінші кезеңі сфалерит-галенит-барит ассоциациясын қалыптастыратын) Жәйрем кен орнының кендері үшін қорғасын құрамымен осы элементтердің тығыз корреляциялық байланысын куәландырады, бұл Pb, Ba, Ag </w:t>
      </w:r>
      <w:r w:rsidR="005D6689">
        <w:rPr>
          <w:rFonts w:ascii="Times New Roman" w:hAnsi="Times New Roman" w:cs="Times New Roman"/>
          <w:sz w:val="28"/>
          <w:szCs w:val="28"/>
          <w:lang w:val="kk-KZ"/>
        </w:rPr>
        <w:t>алу үшін</w:t>
      </w:r>
      <w:r w:rsidR="005D6689" w:rsidRPr="005D6689">
        <w:rPr>
          <w:rFonts w:ascii="Times New Roman" w:hAnsi="Times New Roman" w:cs="Times New Roman"/>
          <w:sz w:val="28"/>
          <w:szCs w:val="28"/>
          <w:lang w:val="kk-KZ"/>
        </w:rPr>
        <w:t xml:space="preserve"> кендерді кешенді қайта өңдеуді ұсынуға негіз береді.</w:t>
      </w:r>
    </w:p>
    <w:p w:rsidR="0055236F" w:rsidRPr="0055236F" w:rsidRDefault="0055236F" w:rsidP="0055236F">
      <w:pPr>
        <w:pStyle w:val="a3"/>
        <w:numPr>
          <w:ilvl w:val="0"/>
          <w:numId w:val="13"/>
        </w:numPr>
        <w:tabs>
          <w:tab w:val="clear" w:pos="720"/>
          <w:tab w:val="num" w:pos="0"/>
          <w:tab w:val="left" w:pos="567"/>
        </w:tabs>
        <w:spacing w:after="0" w:line="240" w:lineRule="auto"/>
        <w:ind w:left="0" w:firstLine="426"/>
        <w:jc w:val="both"/>
        <w:rPr>
          <w:rFonts w:ascii="Times New Roman" w:hAnsi="Times New Roman" w:cs="Times New Roman"/>
          <w:b/>
          <w:sz w:val="28"/>
          <w:szCs w:val="28"/>
          <w:lang w:val="kk-KZ"/>
        </w:rPr>
      </w:pPr>
      <w:r w:rsidRPr="0055236F">
        <w:rPr>
          <w:rFonts w:ascii="Times New Roman" w:hAnsi="Times New Roman" w:cs="Times New Roman"/>
          <w:sz w:val="28"/>
          <w:szCs w:val="28"/>
          <w:lang w:val="kk-KZ"/>
        </w:rPr>
        <w:t>Атасу кенді аймағының Жайылма грабен-синклиналы таужыныстарымен девондық жанартаулық-плутондық белдеудегі (Д</w:t>
      </w:r>
      <w:r>
        <w:rPr>
          <w:rFonts w:ascii="Times New Roman" w:hAnsi="Times New Roman" w:cs="Times New Roman"/>
          <w:sz w:val="28"/>
          <w:szCs w:val="28"/>
          <w:lang w:val="kk-KZ"/>
        </w:rPr>
        <w:t>Ж</w:t>
      </w:r>
      <w:r w:rsidRPr="0055236F">
        <w:rPr>
          <w:rFonts w:ascii="Times New Roman" w:hAnsi="Times New Roman" w:cs="Times New Roman"/>
          <w:sz w:val="28"/>
          <w:szCs w:val="28"/>
          <w:lang w:val="kk-KZ"/>
        </w:rPr>
        <w:t>П</w:t>
      </w:r>
      <w:r>
        <w:rPr>
          <w:rFonts w:ascii="Times New Roman" w:hAnsi="Times New Roman" w:cs="Times New Roman"/>
          <w:sz w:val="28"/>
          <w:szCs w:val="28"/>
          <w:lang w:val="kk-KZ"/>
        </w:rPr>
        <w:t>Б</w:t>
      </w:r>
      <w:r w:rsidRPr="0055236F">
        <w:rPr>
          <w:rFonts w:ascii="Times New Roman" w:hAnsi="Times New Roman" w:cs="Times New Roman"/>
          <w:sz w:val="28"/>
          <w:szCs w:val="28"/>
          <w:lang w:val="kk-KZ"/>
        </w:rPr>
        <w:t xml:space="preserve">) шөгінді жыныстардың орташа құрамы, барлық дерлік кен орындарының Жайылма жанартаулық грабен-синклиналының жанартаулық жыныстарымен </w:t>
      </w:r>
      <w:r w:rsidRPr="0055236F">
        <w:rPr>
          <w:rFonts w:ascii="Times New Roman" w:hAnsi="Times New Roman" w:cs="Times New Roman"/>
          <w:sz w:val="28"/>
          <w:szCs w:val="28"/>
          <w:lang w:val="kk-KZ"/>
        </w:rPr>
        <w:lastRenderedPageBreak/>
        <w:t>минералдану байланысы. Қышқыл магмалық материалдың едәуір массасын атқылаған ежелгі Северная Жәйрем, Устанынжал, Жәйрем жанартауларының жанартау камераларының тізбегінің шөгуінен пайда болған , грабен-синклинальдарда Атасу типті шөгінділердің болуы мүмкін екендігіне негіз береді. бүкіл Жайылма шұңқыры, оның кен түзілуі осы жанартаулардың жарылымдары бойымен терең рудалы ерітінділердің енуінен, сондай-ақ ежелгі дәуір қабырғаларының құлауынан пайда болған негізгі жыныстардан пайдалы компоненттерді алу есебінен пайда болған вулкандық кальдералар тізбегі. Бұл болжамды Боғаш, Тұр, Қарсыдыр, Айдарлы грабен синклиналы шөгінділері растайды.</w:t>
      </w:r>
    </w:p>
    <w:p w:rsidR="00167401" w:rsidRPr="0055236F" w:rsidRDefault="00167401" w:rsidP="0055236F">
      <w:pPr>
        <w:pStyle w:val="a3"/>
        <w:tabs>
          <w:tab w:val="left" w:pos="0"/>
        </w:tabs>
        <w:spacing w:after="0" w:line="240" w:lineRule="auto"/>
        <w:ind w:left="0" w:firstLine="426"/>
        <w:jc w:val="both"/>
        <w:rPr>
          <w:rFonts w:ascii="Times New Roman" w:hAnsi="Times New Roman" w:cs="Times New Roman"/>
          <w:b/>
          <w:sz w:val="28"/>
          <w:szCs w:val="28"/>
          <w:lang w:val="kk-KZ"/>
        </w:rPr>
      </w:pPr>
      <w:r w:rsidRPr="0055236F">
        <w:rPr>
          <w:rFonts w:ascii="Times New Roman" w:hAnsi="Times New Roman" w:cs="Times New Roman"/>
          <w:b/>
          <w:sz w:val="28"/>
          <w:szCs w:val="28"/>
          <w:lang w:val="kk-KZ"/>
        </w:rPr>
        <w:t>Ғылыми ережелердің, тұжырымдар мен ұсынымдардың негізділігі мен дұрыстығы расталады:</w:t>
      </w:r>
    </w:p>
    <w:p w:rsidR="00167401" w:rsidRPr="00CE7014" w:rsidRDefault="00167401" w:rsidP="00167401">
      <w:pPr>
        <w:pStyle w:val="a3"/>
        <w:tabs>
          <w:tab w:val="left" w:pos="567"/>
        </w:tabs>
        <w:spacing w:after="0" w:line="240" w:lineRule="auto"/>
        <w:ind w:left="0" w:firstLine="426"/>
        <w:jc w:val="both"/>
        <w:rPr>
          <w:rFonts w:ascii="Times New Roman" w:hAnsi="Times New Roman" w:cs="Times New Roman"/>
          <w:sz w:val="28"/>
          <w:szCs w:val="28"/>
          <w:lang w:val="kk-KZ"/>
        </w:rPr>
      </w:pPr>
      <w:r w:rsidRPr="00CE7014">
        <w:rPr>
          <w:rFonts w:ascii="Times New Roman" w:hAnsi="Times New Roman" w:cs="Times New Roman"/>
          <w:sz w:val="28"/>
          <w:szCs w:val="28"/>
          <w:lang w:val="kk-KZ"/>
        </w:rPr>
        <w:t xml:space="preserve">- зерттеудің геологиялық есептерін дұрыс қою, </w:t>
      </w:r>
      <w:r w:rsidR="0055236F">
        <w:rPr>
          <w:rFonts w:ascii="Times New Roman" w:hAnsi="Times New Roman" w:cs="Times New Roman"/>
          <w:sz w:val="28"/>
          <w:szCs w:val="28"/>
          <w:lang w:val="kk-KZ"/>
        </w:rPr>
        <w:t>м</w:t>
      </w:r>
      <w:r w:rsidRPr="00CE7014">
        <w:rPr>
          <w:rFonts w:ascii="Times New Roman" w:hAnsi="Times New Roman" w:cs="Times New Roman"/>
          <w:sz w:val="28"/>
          <w:szCs w:val="28"/>
          <w:lang w:val="kk-KZ"/>
        </w:rPr>
        <w:t>атематикалық физика, математикалық статистика және заманауи корреляциялық және регрессиялық талдау әдістерін қолдану;</w:t>
      </w:r>
    </w:p>
    <w:p w:rsidR="00167401" w:rsidRPr="00CE7014" w:rsidRDefault="00167401" w:rsidP="000D6353">
      <w:pPr>
        <w:pStyle w:val="a3"/>
        <w:tabs>
          <w:tab w:val="left" w:pos="142"/>
          <w:tab w:val="left" w:pos="426"/>
          <w:tab w:val="left" w:pos="709"/>
          <w:tab w:val="left" w:pos="851"/>
        </w:tabs>
        <w:spacing w:after="0" w:line="240" w:lineRule="auto"/>
        <w:ind w:left="0" w:firstLine="426"/>
        <w:jc w:val="both"/>
        <w:rPr>
          <w:rFonts w:ascii="Times New Roman" w:hAnsi="Times New Roman" w:cs="Times New Roman"/>
          <w:sz w:val="28"/>
          <w:szCs w:val="28"/>
          <w:lang w:val="kk-KZ"/>
        </w:rPr>
      </w:pPr>
      <w:r w:rsidRPr="00CE7014">
        <w:rPr>
          <w:rFonts w:ascii="Times New Roman" w:hAnsi="Times New Roman" w:cs="Times New Roman"/>
          <w:sz w:val="28"/>
          <w:szCs w:val="28"/>
          <w:lang w:val="kk-KZ"/>
        </w:rPr>
        <w:t>-</w:t>
      </w:r>
      <w:r w:rsidR="000D6353">
        <w:rPr>
          <w:rFonts w:ascii="Times New Roman" w:hAnsi="Times New Roman" w:cs="Times New Roman"/>
          <w:sz w:val="28"/>
          <w:szCs w:val="28"/>
          <w:lang w:val="kk-KZ"/>
        </w:rPr>
        <w:t xml:space="preserve"> </w:t>
      </w:r>
      <w:r w:rsidR="0055236F" w:rsidRPr="0055236F">
        <w:rPr>
          <w:rFonts w:ascii="Times New Roman" w:hAnsi="Times New Roman" w:cs="Times New Roman"/>
          <w:sz w:val="28"/>
          <w:szCs w:val="28"/>
          <w:lang w:val="kk-KZ"/>
        </w:rPr>
        <w:t>корреляциялық талдау нәтижелерінің қанағаттандырылған к</w:t>
      </w:r>
      <w:r w:rsidR="0055236F">
        <w:rPr>
          <w:rFonts w:ascii="Times New Roman" w:hAnsi="Times New Roman" w:cs="Times New Roman"/>
          <w:sz w:val="28"/>
          <w:szCs w:val="28"/>
          <w:lang w:val="kk-KZ"/>
        </w:rPr>
        <w:t>жинақтылығы</w:t>
      </w:r>
      <w:r w:rsidR="0055236F" w:rsidRPr="0055236F">
        <w:rPr>
          <w:rFonts w:ascii="Times New Roman" w:hAnsi="Times New Roman" w:cs="Times New Roman"/>
          <w:sz w:val="28"/>
          <w:szCs w:val="28"/>
          <w:lang w:val="kk-KZ"/>
        </w:rPr>
        <w:t xml:space="preserve"> (детерминация коэффициенті 58%) және кендердің химиялық құрамы деректерінің едәуір көлемі;</w:t>
      </w:r>
    </w:p>
    <w:p w:rsidR="00167401" w:rsidRPr="000D6353" w:rsidRDefault="00167401" w:rsidP="00167401">
      <w:pPr>
        <w:pStyle w:val="a3"/>
        <w:tabs>
          <w:tab w:val="left" w:pos="567"/>
        </w:tabs>
        <w:spacing w:after="0" w:line="240" w:lineRule="auto"/>
        <w:ind w:left="0" w:firstLine="426"/>
        <w:jc w:val="both"/>
        <w:rPr>
          <w:rFonts w:ascii="Times New Roman" w:hAnsi="Times New Roman" w:cs="Times New Roman"/>
          <w:sz w:val="28"/>
          <w:szCs w:val="28"/>
          <w:lang w:val="kk-KZ"/>
        </w:rPr>
      </w:pPr>
      <w:r w:rsidRPr="000D6353">
        <w:rPr>
          <w:rFonts w:ascii="Times New Roman" w:hAnsi="Times New Roman" w:cs="Times New Roman"/>
          <w:sz w:val="28"/>
          <w:szCs w:val="28"/>
          <w:lang w:val="kk-KZ"/>
        </w:rPr>
        <w:t>- практикалық қолданудың оң нәтижелері.</w:t>
      </w:r>
    </w:p>
    <w:p w:rsidR="00167401" w:rsidRPr="000D6353" w:rsidRDefault="00167401" w:rsidP="00167401">
      <w:pPr>
        <w:widowControl w:val="0"/>
        <w:shd w:val="clear" w:color="auto" w:fill="FFFFFF"/>
        <w:tabs>
          <w:tab w:val="left" w:pos="0"/>
          <w:tab w:val="left" w:pos="426"/>
        </w:tabs>
        <w:autoSpaceDE w:val="0"/>
        <w:autoSpaceDN w:val="0"/>
        <w:adjustRightInd w:val="0"/>
        <w:spacing w:after="0" w:line="240" w:lineRule="auto"/>
        <w:ind w:firstLine="567"/>
        <w:jc w:val="both"/>
        <w:rPr>
          <w:rFonts w:ascii="Times New Roman" w:hAnsi="Times New Roman" w:cs="Times New Roman"/>
          <w:sz w:val="28"/>
          <w:szCs w:val="28"/>
          <w:lang w:val="kk-KZ"/>
        </w:rPr>
      </w:pPr>
      <w:r w:rsidRPr="000D6353">
        <w:rPr>
          <w:rFonts w:ascii="Times New Roman" w:hAnsi="Times New Roman" w:cs="Times New Roman"/>
          <w:b/>
          <w:sz w:val="28"/>
          <w:szCs w:val="28"/>
          <w:lang w:val="kk-KZ"/>
        </w:rPr>
        <w:t>Жұмыстың ғылыми маңыздылығы</w:t>
      </w:r>
      <w:r w:rsidRPr="000D6353">
        <w:rPr>
          <w:rFonts w:ascii="Times New Roman" w:hAnsi="Times New Roman" w:cs="Times New Roman"/>
          <w:sz w:val="28"/>
          <w:szCs w:val="28"/>
          <w:lang w:val="kk-KZ"/>
        </w:rPr>
        <w:t xml:space="preserve"> Атасу кен орны мен Успен аймағы </w:t>
      </w:r>
      <w:r w:rsidR="000D6353" w:rsidRPr="000D6353">
        <w:rPr>
          <w:rFonts w:ascii="Times New Roman" w:hAnsi="Times New Roman" w:cs="Times New Roman"/>
          <w:sz w:val="28"/>
          <w:szCs w:val="28"/>
          <w:lang w:val="kk-KZ"/>
        </w:rPr>
        <w:t>ТМ</w:t>
      </w:r>
      <w:r w:rsidR="000D6353">
        <w:rPr>
          <w:rFonts w:ascii="Times New Roman" w:hAnsi="Times New Roman" w:cs="Times New Roman"/>
          <w:sz w:val="28"/>
          <w:szCs w:val="28"/>
          <w:lang w:val="kk-KZ"/>
        </w:rPr>
        <w:t>Б</w:t>
      </w:r>
      <w:r w:rsidR="000D6353" w:rsidRPr="000D6353">
        <w:rPr>
          <w:rFonts w:ascii="Times New Roman" w:hAnsi="Times New Roman" w:cs="Times New Roman"/>
          <w:sz w:val="28"/>
          <w:szCs w:val="28"/>
          <w:lang w:val="kk-KZ"/>
        </w:rPr>
        <w:t xml:space="preserve"> </w:t>
      </w:r>
      <w:r w:rsidRPr="000D6353">
        <w:rPr>
          <w:rFonts w:ascii="Times New Roman" w:hAnsi="Times New Roman" w:cs="Times New Roman"/>
          <w:sz w:val="28"/>
          <w:szCs w:val="28"/>
          <w:lang w:val="kk-KZ"/>
        </w:rPr>
        <w:t>шегінде геологиялық құрылымы ұқсас, минералдық бірлестіктерге жақын, генетикалық белгілері бар полиметалл кен орындарын іздеу және барлау кезінде пайдалану үшін сипаттамалардың сенімділігі мен кешенділігі бар Атасу типті кен орындарының болжамды өлшемдерін таңдаудан тұрады.</w:t>
      </w:r>
    </w:p>
    <w:p w:rsidR="00167401" w:rsidRPr="00874574" w:rsidRDefault="00167401" w:rsidP="00167401">
      <w:pPr>
        <w:widowControl w:val="0"/>
        <w:shd w:val="clear" w:color="auto" w:fill="FFFFFF"/>
        <w:tabs>
          <w:tab w:val="left" w:pos="0"/>
          <w:tab w:val="left" w:pos="426"/>
        </w:tabs>
        <w:autoSpaceDE w:val="0"/>
        <w:autoSpaceDN w:val="0"/>
        <w:adjustRightInd w:val="0"/>
        <w:spacing w:after="0" w:line="240" w:lineRule="auto"/>
        <w:jc w:val="both"/>
        <w:rPr>
          <w:rFonts w:ascii="Times New Roman" w:hAnsi="Times New Roman" w:cs="Times New Roman"/>
          <w:b/>
          <w:sz w:val="28"/>
          <w:szCs w:val="28"/>
          <w:lang w:val="kk-KZ"/>
        </w:rPr>
      </w:pPr>
      <w:r w:rsidRPr="000D6353">
        <w:rPr>
          <w:rFonts w:ascii="Times New Roman" w:hAnsi="Times New Roman" w:cs="Times New Roman"/>
          <w:b/>
          <w:sz w:val="28"/>
          <w:szCs w:val="28"/>
          <w:lang w:val="kk-KZ"/>
        </w:rPr>
        <w:tab/>
      </w:r>
      <w:r w:rsidRPr="00874574">
        <w:rPr>
          <w:rFonts w:ascii="Times New Roman" w:hAnsi="Times New Roman" w:cs="Times New Roman"/>
          <w:b/>
          <w:sz w:val="28"/>
          <w:szCs w:val="28"/>
          <w:lang w:val="kk-KZ"/>
        </w:rPr>
        <w:t xml:space="preserve">Жұмыстың практикалық маңыздылығы. </w:t>
      </w:r>
      <w:r w:rsidRPr="00874574">
        <w:rPr>
          <w:rFonts w:ascii="Times New Roman" w:hAnsi="Times New Roman" w:cs="Times New Roman"/>
          <w:sz w:val="28"/>
          <w:szCs w:val="28"/>
          <w:lang w:val="kk-KZ"/>
        </w:rPr>
        <w:t>Жүргізілген зерттеулердің нәтижелері түсті металлургияның минералды-шикізат базасын, баритті дамыту үшін Атасу үлгісіндегі барит-қорғасын-мырыш кендеріне болжамды-іздестіру жұмыстарын ұйымдастыру және жү</w:t>
      </w:r>
      <w:r w:rsidR="00CE7014" w:rsidRPr="00874574">
        <w:rPr>
          <w:rFonts w:ascii="Times New Roman" w:hAnsi="Times New Roman" w:cs="Times New Roman"/>
          <w:sz w:val="28"/>
          <w:szCs w:val="28"/>
          <w:lang w:val="kk-KZ"/>
        </w:rPr>
        <w:t xml:space="preserve">ргізу кезінде </w:t>
      </w:r>
      <w:r w:rsidR="00CE7014">
        <w:rPr>
          <w:rFonts w:ascii="Times New Roman" w:hAnsi="Times New Roman" w:cs="Times New Roman"/>
          <w:sz w:val="28"/>
          <w:szCs w:val="28"/>
          <w:lang w:val="kk-KZ"/>
        </w:rPr>
        <w:t>«</w:t>
      </w:r>
      <w:r w:rsidRPr="00874574">
        <w:rPr>
          <w:rFonts w:ascii="Times New Roman" w:hAnsi="Times New Roman" w:cs="Times New Roman"/>
          <w:sz w:val="28"/>
          <w:szCs w:val="28"/>
          <w:lang w:val="kk-KZ"/>
        </w:rPr>
        <w:t>GEOTEK</w:t>
      </w:r>
      <w:r w:rsidR="00CE7014">
        <w:rPr>
          <w:rFonts w:ascii="Times New Roman" w:hAnsi="Times New Roman" w:cs="Times New Roman"/>
          <w:sz w:val="28"/>
          <w:szCs w:val="28"/>
          <w:lang w:val="kk-KZ"/>
        </w:rPr>
        <w:t xml:space="preserve">» </w:t>
      </w:r>
      <w:r w:rsidRPr="00874574">
        <w:rPr>
          <w:rFonts w:ascii="Times New Roman" w:hAnsi="Times New Roman" w:cs="Times New Roman"/>
          <w:sz w:val="28"/>
          <w:szCs w:val="28"/>
          <w:lang w:val="kk-KZ"/>
        </w:rPr>
        <w:t>ЖШС пайдалану үшін ұсынылды. Pb және Zn-ден басқа Жәйрем кен орнының кендерін мыс, күміс алу үшін пайдалануға болады.</w:t>
      </w:r>
    </w:p>
    <w:p w:rsidR="00167401" w:rsidRPr="00874574" w:rsidRDefault="00167401" w:rsidP="00167401">
      <w:pPr>
        <w:tabs>
          <w:tab w:val="left" w:pos="938"/>
        </w:tabs>
        <w:spacing w:after="0" w:line="240" w:lineRule="auto"/>
        <w:ind w:firstLine="709"/>
        <w:jc w:val="both"/>
        <w:rPr>
          <w:rFonts w:ascii="Times New Roman" w:hAnsi="Times New Roman" w:cs="Times New Roman"/>
          <w:sz w:val="28"/>
          <w:szCs w:val="28"/>
          <w:lang w:val="kk-KZ"/>
        </w:rPr>
      </w:pPr>
      <w:r w:rsidRPr="00874574">
        <w:rPr>
          <w:rFonts w:ascii="Times New Roman" w:hAnsi="Times New Roman" w:cs="Times New Roman"/>
          <w:sz w:val="28"/>
          <w:szCs w:val="28"/>
          <w:lang w:val="kk-KZ"/>
        </w:rPr>
        <w:t>Диссертация авторының зерттеулерді орындаудағы жеке үлесі зерттеу міндеттерін қою, нақты материалды жинау, өңдеу, жүйелеу, жалпылау және түсіндіру; одан әрі аналитикалық зерттеулер үшін үлгілерді іріктеу арқылы далалық жұмыстарды жүргізу; ғылыми-зерттеу жұмысының өзектілігін негіздеу; полиметалл кен орындарын іздеудің болжамды критерийлерін негіздеу болды.</w:t>
      </w:r>
    </w:p>
    <w:p w:rsidR="004B517C" w:rsidRPr="00874574" w:rsidRDefault="004B517C" w:rsidP="00167401">
      <w:pPr>
        <w:tabs>
          <w:tab w:val="left" w:pos="0"/>
          <w:tab w:val="left" w:pos="142"/>
          <w:tab w:val="left" w:pos="709"/>
          <w:tab w:val="left" w:pos="851"/>
          <w:tab w:val="left" w:pos="993"/>
        </w:tabs>
        <w:spacing w:after="0" w:line="240" w:lineRule="auto"/>
        <w:ind w:firstLine="709"/>
        <w:jc w:val="both"/>
        <w:rPr>
          <w:rFonts w:ascii="Times New Roman" w:eastAsia="Calibri" w:hAnsi="Times New Roman" w:cs="Times New Roman"/>
          <w:b/>
          <w:sz w:val="28"/>
          <w:szCs w:val="28"/>
          <w:lang w:val="kk-KZ"/>
        </w:rPr>
      </w:pPr>
      <w:r w:rsidRPr="00874574">
        <w:rPr>
          <w:rFonts w:ascii="Times New Roman" w:eastAsia="Calibri" w:hAnsi="Times New Roman" w:cs="Times New Roman"/>
          <w:b/>
          <w:sz w:val="28"/>
          <w:szCs w:val="28"/>
          <w:lang w:val="kk-KZ"/>
        </w:rPr>
        <w:t xml:space="preserve">Апробация. </w:t>
      </w:r>
      <w:r w:rsidRPr="00874574">
        <w:rPr>
          <w:rFonts w:ascii="Times New Roman" w:eastAsia="Calibri" w:hAnsi="Times New Roman" w:cs="Times New Roman"/>
          <w:sz w:val="28"/>
          <w:szCs w:val="28"/>
          <w:lang w:val="kk-KZ"/>
        </w:rPr>
        <w:t xml:space="preserve">Диссертациялық жұмыстың негізгі ережелері: </w:t>
      </w:r>
      <w:r>
        <w:rPr>
          <w:rFonts w:ascii="Times New Roman" w:eastAsia="Calibri" w:hAnsi="Times New Roman" w:cs="Times New Roman"/>
          <w:sz w:val="28"/>
          <w:szCs w:val="28"/>
          <w:lang w:val="kk-KZ"/>
        </w:rPr>
        <w:t>«</w:t>
      </w:r>
      <w:r w:rsidRPr="00874574">
        <w:rPr>
          <w:rFonts w:ascii="Times New Roman" w:eastAsia="Calibri" w:hAnsi="Times New Roman" w:cs="Times New Roman"/>
          <w:sz w:val="28"/>
          <w:szCs w:val="28"/>
          <w:lang w:val="kk-KZ"/>
        </w:rPr>
        <w:t>Сағынов оқулары</w:t>
      </w:r>
      <w:r>
        <w:rPr>
          <w:rFonts w:ascii="Times New Roman" w:eastAsia="Calibri" w:hAnsi="Times New Roman" w:cs="Times New Roman"/>
          <w:sz w:val="28"/>
          <w:szCs w:val="28"/>
          <w:lang w:val="kk-KZ"/>
        </w:rPr>
        <w:t>»</w:t>
      </w:r>
      <w:r w:rsidRPr="00874574">
        <w:rPr>
          <w:rFonts w:ascii="Times New Roman" w:eastAsia="Calibri" w:hAnsi="Times New Roman" w:cs="Times New Roman"/>
          <w:sz w:val="28"/>
          <w:szCs w:val="28"/>
          <w:lang w:val="kk-KZ"/>
        </w:rPr>
        <w:t xml:space="preserve"> Халықаралық ғылыми-практикалық конференцияларында баяндалды (Қарағанды 2019, 2020, 2021 жылдар).</w:t>
      </w:r>
    </w:p>
    <w:p w:rsidR="004B517C" w:rsidRPr="00874574" w:rsidRDefault="004B517C" w:rsidP="00167401">
      <w:pPr>
        <w:tabs>
          <w:tab w:val="left" w:pos="0"/>
          <w:tab w:val="left" w:pos="142"/>
          <w:tab w:val="left" w:pos="709"/>
          <w:tab w:val="left" w:pos="851"/>
          <w:tab w:val="left" w:pos="993"/>
        </w:tabs>
        <w:spacing w:after="0" w:line="240" w:lineRule="auto"/>
        <w:ind w:firstLine="709"/>
        <w:jc w:val="both"/>
        <w:rPr>
          <w:rFonts w:ascii="Times New Roman" w:hAnsi="Times New Roman" w:cs="Times New Roman"/>
          <w:bCs/>
          <w:sz w:val="28"/>
          <w:szCs w:val="28"/>
          <w:lang w:val="kk-KZ"/>
        </w:rPr>
      </w:pPr>
      <w:r w:rsidRPr="00874574">
        <w:rPr>
          <w:rFonts w:ascii="Times New Roman" w:hAnsi="Times New Roman" w:cs="Times New Roman"/>
          <w:bCs/>
          <w:sz w:val="28"/>
          <w:szCs w:val="28"/>
          <w:lang w:val="kk-KZ"/>
        </w:rPr>
        <w:t>2019 жылдың 7 қарашасы мен 21 қарашасы аралығында С. Оржокинидзе</w:t>
      </w:r>
      <w:r>
        <w:rPr>
          <w:rFonts w:ascii="Times New Roman" w:hAnsi="Times New Roman" w:cs="Times New Roman"/>
          <w:bCs/>
          <w:sz w:val="28"/>
          <w:szCs w:val="28"/>
          <w:lang w:val="kk-KZ"/>
        </w:rPr>
        <w:t xml:space="preserve"> атындағы</w:t>
      </w:r>
      <w:r w:rsidRPr="00874574">
        <w:rPr>
          <w:rFonts w:ascii="Times New Roman" w:hAnsi="Times New Roman" w:cs="Times New Roman"/>
          <w:bCs/>
          <w:sz w:val="28"/>
          <w:szCs w:val="28"/>
          <w:lang w:val="kk-KZ"/>
        </w:rPr>
        <w:t xml:space="preserve"> Ресей мемлекеттік геологиялық барлау университетінде</w:t>
      </w:r>
      <w:r>
        <w:rPr>
          <w:rFonts w:ascii="Times New Roman" w:hAnsi="Times New Roman" w:cs="Times New Roman"/>
          <w:bCs/>
          <w:sz w:val="28"/>
          <w:szCs w:val="28"/>
          <w:lang w:val="kk-KZ"/>
        </w:rPr>
        <w:t xml:space="preserve"> (</w:t>
      </w:r>
      <w:r w:rsidRPr="00874574">
        <w:rPr>
          <w:rFonts w:ascii="Times New Roman" w:hAnsi="Times New Roman" w:cs="Times New Roman"/>
          <w:bCs/>
          <w:sz w:val="28"/>
          <w:szCs w:val="28"/>
          <w:lang w:val="kk-KZ"/>
        </w:rPr>
        <w:t>Мәскеу қ.</w:t>
      </w:r>
      <w:r>
        <w:rPr>
          <w:rFonts w:ascii="Times New Roman" w:hAnsi="Times New Roman" w:cs="Times New Roman"/>
          <w:bCs/>
          <w:sz w:val="28"/>
          <w:szCs w:val="28"/>
          <w:lang w:val="kk-KZ"/>
        </w:rPr>
        <w:t>)</w:t>
      </w:r>
      <w:r w:rsidRPr="00874574">
        <w:rPr>
          <w:rFonts w:ascii="Times New Roman" w:hAnsi="Times New Roman" w:cs="Times New Roman"/>
          <w:bCs/>
          <w:sz w:val="28"/>
          <w:szCs w:val="28"/>
          <w:lang w:val="kk-KZ"/>
        </w:rPr>
        <w:t xml:space="preserve"> ғылыми тағылымдамадан өту кезінде</w:t>
      </w:r>
      <w:r>
        <w:rPr>
          <w:rFonts w:ascii="Times New Roman" w:hAnsi="Times New Roman" w:cs="Times New Roman"/>
          <w:bCs/>
          <w:sz w:val="28"/>
          <w:szCs w:val="28"/>
          <w:lang w:val="kk-KZ"/>
        </w:rPr>
        <w:t>,</w:t>
      </w:r>
      <w:r w:rsidRPr="00874574">
        <w:rPr>
          <w:rFonts w:ascii="Times New Roman" w:hAnsi="Times New Roman" w:cs="Times New Roman"/>
          <w:bCs/>
          <w:sz w:val="28"/>
          <w:szCs w:val="28"/>
          <w:lang w:val="kk-KZ"/>
        </w:rPr>
        <w:t xml:space="preserve"> геология-минералогия ғылымдарының докторы, профессор Дьяконов Виктор </w:t>
      </w:r>
      <w:r w:rsidRPr="00874574">
        <w:rPr>
          <w:rFonts w:ascii="Times New Roman" w:hAnsi="Times New Roman" w:cs="Times New Roman"/>
          <w:bCs/>
          <w:sz w:val="28"/>
          <w:szCs w:val="28"/>
          <w:lang w:val="kk-KZ"/>
        </w:rPr>
        <w:lastRenderedPageBreak/>
        <w:t xml:space="preserve">Васильевичтің жетекшілігімен диссертация тақырыбы бойынша баяндама жасалды. Ғылыми тағылымдамадан сәтті өткені туралы сертификат алынды. Оқу кезеңінде </w:t>
      </w:r>
      <w:r>
        <w:rPr>
          <w:rFonts w:ascii="Times New Roman" w:hAnsi="Times New Roman" w:cs="Times New Roman"/>
          <w:bCs/>
          <w:sz w:val="28"/>
          <w:szCs w:val="28"/>
          <w:lang w:val="kk-KZ"/>
        </w:rPr>
        <w:t>«</w:t>
      </w:r>
      <w:r w:rsidRPr="00874574">
        <w:rPr>
          <w:rFonts w:ascii="Times New Roman" w:hAnsi="Times New Roman" w:cs="Times New Roman"/>
          <w:bCs/>
          <w:sz w:val="28"/>
          <w:szCs w:val="28"/>
          <w:lang w:val="kk-KZ"/>
        </w:rPr>
        <w:t>GEOTEK</w:t>
      </w:r>
      <w:r>
        <w:rPr>
          <w:rFonts w:ascii="Times New Roman" w:hAnsi="Times New Roman" w:cs="Times New Roman"/>
          <w:bCs/>
          <w:sz w:val="28"/>
          <w:szCs w:val="28"/>
          <w:lang w:val="kk-KZ"/>
        </w:rPr>
        <w:t>»</w:t>
      </w:r>
      <w:r w:rsidRPr="00874574">
        <w:rPr>
          <w:rFonts w:ascii="Times New Roman" w:hAnsi="Times New Roman" w:cs="Times New Roman"/>
          <w:bCs/>
          <w:sz w:val="28"/>
          <w:szCs w:val="28"/>
          <w:lang w:val="kk-KZ"/>
        </w:rPr>
        <w:t xml:space="preserve"> ЖШС техникалық кеңес</w:t>
      </w:r>
      <w:r>
        <w:rPr>
          <w:rFonts w:ascii="Times New Roman" w:hAnsi="Times New Roman" w:cs="Times New Roman"/>
          <w:bCs/>
          <w:sz w:val="28"/>
          <w:szCs w:val="28"/>
          <w:lang w:val="kk-KZ"/>
        </w:rPr>
        <w:t>інде</w:t>
      </w:r>
      <w:r w:rsidRPr="00874574">
        <w:rPr>
          <w:rFonts w:ascii="Times New Roman" w:hAnsi="Times New Roman" w:cs="Times New Roman"/>
          <w:bCs/>
          <w:sz w:val="28"/>
          <w:szCs w:val="28"/>
          <w:lang w:val="kk-KZ"/>
        </w:rPr>
        <w:t>, Г</w:t>
      </w:r>
      <w:r>
        <w:rPr>
          <w:rFonts w:ascii="Times New Roman" w:hAnsi="Times New Roman" w:cs="Times New Roman"/>
          <w:bCs/>
          <w:sz w:val="28"/>
          <w:szCs w:val="28"/>
          <w:lang w:val="kk-KZ"/>
        </w:rPr>
        <w:t xml:space="preserve">жПҚКОБ </w:t>
      </w:r>
      <w:r w:rsidRPr="00874574">
        <w:rPr>
          <w:rFonts w:ascii="Times New Roman" w:hAnsi="Times New Roman" w:cs="Times New Roman"/>
          <w:bCs/>
          <w:sz w:val="28"/>
          <w:szCs w:val="28"/>
          <w:lang w:val="kk-KZ"/>
        </w:rPr>
        <w:t>кафедрасының ғылыми семинарларында баяндамалар жасалды.</w:t>
      </w:r>
    </w:p>
    <w:p w:rsidR="004B517C" w:rsidRPr="00874574" w:rsidRDefault="004B517C" w:rsidP="00167401">
      <w:pPr>
        <w:tabs>
          <w:tab w:val="left" w:pos="0"/>
          <w:tab w:val="left" w:pos="142"/>
          <w:tab w:val="left" w:pos="709"/>
          <w:tab w:val="left" w:pos="851"/>
          <w:tab w:val="left" w:pos="993"/>
        </w:tabs>
        <w:spacing w:after="0" w:line="240" w:lineRule="auto"/>
        <w:ind w:firstLine="709"/>
        <w:jc w:val="both"/>
        <w:rPr>
          <w:rFonts w:ascii="Times New Roman" w:hAnsi="Times New Roman" w:cs="Times New Roman"/>
          <w:bCs/>
          <w:sz w:val="28"/>
          <w:szCs w:val="28"/>
          <w:lang w:val="kk-KZ"/>
        </w:rPr>
      </w:pPr>
      <w:r w:rsidRPr="00874574">
        <w:rPr>
          <w:rFonts w:ascii="Times New Roman" w:hAnsi="Times New Roman" w:cs="Times New Roman"/>
          <w:bCs/>
          <w:sz w:val="28"/>
          <w:szCs w:val="28"/>
          <w:lang w:val="kk-KZ"/>
        </w:rPr>
        <w:t xml:space="preserve">Жұмыс нәтижелері </w:t>
      </w:r>
      <w:r>
        <w:rPr>
          <w:rFonts w:ascii="Times New Roman" w:hAnsi="Times New Roman" w:cs="Times New Roman"/>
          <w:bCs/>
          <w:sz w:val="28"/>
          <w:szCs w:val="28"/>
          <w:lang w:val="kk-KZ"/>
        </w:rPr>
        <w:t>«</w:t>
      </w:r>
      <w:r w:rsidRPr="00874574">
        <w:rPr>
          <w:rFonts w:ascii="Times New Roman" w:hAnsi="Times New Roman" w:cs="Times New Roman"/>
          <w:bCs/>
          <w:sz w:val="28"/>
          <w:szCs w:val="28"/>
          <w:lang w:val="kk-KZ"/>
        </w:rPr>
        <w:t>Әбілқас Сағынов атындағы Қарағанды техникалық университеті</w:t>
      </w:r>
      <w:r>
        <w:rPr>
          <w:rFonts w:ascii="Times New Roman" w:hAnsi="Times New Roman" w:cs="Times New Roman"/>
          <w:bCs/>
          <w:sz w:val="28"/>
          <w:szCs w:val="28"/>
          <w:lang w:val="kk-KZ"/>
        </w:rPr>
        <w:t>»</w:t>
      </w:r>
      <w:r w:rsidRPr="00874574">
        <w:rPr>
          <w:rFonts w:ascii="Times New Roman" w:hAnsi="Times New Roman" w:cs="Times New Roman"/>
          <w:bCs/>
          <w:sz w:val="28"/>
          <w:szCs w:val="28"/>
          <w:lang w:val="kk-KZ"/>
        </w:rPr>
        <w:t xml:space="preserve"> КЕАҚ </w:t>
      </w:r>
      <w:r>
        <w:rPr>
          <w:rFonts w:ascii="Times New Roman" w:hAnsi="Times New Roman" w:cs="Times New Roman"/>
          <w:bCs/>
          <w:sz w:val="28"/>
          <w:szCs w:val="28"/>
          <w:lang w:val="kk-KZ"/>
        </w:rPr>
        <w:t>«</w:t>
      </w:r>
      <w:r w:rsidRPr="00874574">
        <w:rPr>
          <w:rFonts w:ascii="Times New Roman" w:hAnsi="Times New Roman" w:cs="Times New Roman"/>
          <w:bCs/>
          <w:sz w:val="28"/>
          <w:szCs w:val="28"/>
          <w:lang w:val="kk-KZ"/>
        </w:rPr>
        <w:t>Геология және пайдалы қазбалар кен орындарын барлау</w:t>
      </w:r>
      <w:r>
        <w:rPr>
          <w:rFonts w:ascii="Times New Roman" w:hAnsi="Times New Roman" w:cs="Times New Roman"/>
          <w:bCs/>
          <w:sz w:val="28"/>
          <w:szCs w:val="28"/>
          <w:lang w:val="kk-KZ"/>
        </w:rPr>
        <w:t>»</w:t>
      </w:r>
      <w:r w:rsidRPr="00874574">
        <w:rPr>
          <w:rFonts w:ascii="Times New Roman" w:hAnsi="Times New Roman" w:cs="Times New Roman"/>
          <w:bCs/>
          <w:sz w:val="28"/>
          <w:szCs w:val="28"/>
          <w:lang w:val="kk-KZ"/>
        </w:rPr>
        <w:t xml:space="preserve"> кафедрасында </w:t>
      </w:r>
      <w:r>
        <w:rPr>
          <w:rFonts w:ascii="Times New Roman" w:hAnsi="Times New Roman" w:cs="Times New Roman"/>
          <w:bCs/>
          <w:sz w:val="28"/>
          <w:szCs w:val="28"/>
          <w:lang w:val="kk-KZ"/>
        </w:rPr>
        <w:t>«ПҚК</w:t>
      </w:r>
      <w:r w:rsidRPr="00874574">
        <w:rPr>
          <w:rFonts w:ascii="Times New Roman" w:hAnsi="Times New Roman" w:cs="Times New Roman"/>
          <w:bCs/>
          <w:sz w:val="28"/>
          <w:szCs w:val="28"/>
          <w:lang w:val="kk-KZ"/>
        </w:rPr>
        <w:t xml:space="preserve"> болжа</w:t>
      </w:r>
      <w:r>
        <w:rPr>
          <w:rFonts w:ascii="Times New Roman" w:hAnsi="Times New Roman" w:cs="Times New Roman"/>
          <w:bCs/>
          <w:sz w:val="28"/>
          <w:szCs w:val="28"/>
          <w:lang w:val="kk-KZ"/>
        </w:rPr>
        <w:t>у</w:t>
      </w:r>
      <w:r w:rsidRPr="00874574">
        <w:rPr>
          <w:rFonts w:ascii="Times New Roman" w:hAnsi="Times New Roman" w:cs="Times New Roman"/>
          <w:bCs/>
          <w:sz w:val="28"/>
          <w:szCs w:val="28"/>
          <w:lang w:val="kk-KZ"/>
        </w:rPr>
        <w:t xml:space="preserve"> және ізде</w:t>
      </w:r>
      <w:r>
        <w:rPr>
          <w:rFonts w:ascii="Times New Roman" w:hAnsi="Times New Roman" w:cs="Times New Roman"/>
          <w:bCs/>
          <w:sz w:val="28"/>
          <w:szCs w:val="28"/>
          <w:lang w:val="kk-KZ"/>
        </w:rPr>
        <w:t xml:space="preserve">у» </w:t>
      </w:r>
      <w:r w:rsidRPr="00874574">
        <w:rPr>
          <w:rFonts w:ascii="Times New Roman" w:hAnsi="Times New Roman" w:cs="Times New Roman"/>
          <w:bCs/>
          <w:sz w:val="28"/>
          <w:szCs w:val="28"/>
          <w:lang w:val="kk-KZ"/>
        </w:rPr>
        <w:t>пәні бойынша дәрістік және практикалық сабақтарды өткізу кезінде оқу процесіне енгізілді.</w:t>
      </w:r>
    </w:p>
    <w:p w:rsidR="004B517C" w:rsidRPr="00874574" w:rsidRDefault="004B517C" w:rsidP="00167401">
      <w:pPr>
        <w:spacing w:after="0" w:line="240" w:lineRule="auto"/>
        <w:ind w:firstLine="709"/>
        <w:jc w:val="both"/>
        <w:rPr>
          <w:rFonts w:ascii="Times New Roman" w:hAnsi="Times New Roman" w:cs="Times New Roman"/>
          <w:b/>
          <w:sz w:val="28"/>
          <w:szCs w:val="28"/>
          <w:lang w:val="kk-KZ"/>
        </w:rPr>
      </w:pPr>
      <w:r w:rsidRPr="00874574">
        <w:rPr>
          <w:rFonts w:ascii="Times New Roman" w:hAnsi="Times New Roman" w:cs="Times New Roman"/>
          <w:b/>
          <w:sz w:val="28"/>
          <w:szCs w:val="28"/>
          <w:lang w:val="kk-KZ"/>
        </w:rPr>
        <w:t xml:space="preserve">Жарияланымдар: </w:t>
      </w:r>
      <w:r w:rsidRPr="00874574">
        <w:rPr>
          <w:rFonts w:ascii="Times New Roman" w:hAnsi="Times New Roman" w:cs="Times New Roman"/>
          <w:sz w:val="28"/>
          <w:szCs w:val="28"/>
          <w:lang w:val="kk-KZ"/>
        </w:rPr>
        <w:t xml:space="preserve">диссертациялық жұмыстың негізгі ережелері </w:t>
      </w:r>
      <w:r w:rsidR="009678AA">
        <w:rPr>
          <w:rFonts w:ascii="Times New Roman" w:hAnsi="Times New Roman" w:cs="Times New Roman"/>
          <w:sz w:val="28"/>
          <w:szCs w:val="28"/>
          <w:lang w:val="kk-KZ"/>
        </w:rPr>
        <w:t>13</w:t>
      </w:r>
      <w:r w:rsidRPr="00874574">
        <w:rPr>
          <w:rFonts w:ascii="Times New Roman" w:hAnsi="Times New Roman" w:cs="Times New Roman"/>
          <w:sz w:val="28"/>
          <w:szCs w:val="28"/>
          <w:lang w:val="kk-KZ"/>
        </w:rPr>
        <w:t xml:space="preserve"> ғы</w:t>
      </w:r>
      <w:r w:rsidR="009678AA">
        <w:rPr>
          <w:rFonts w:ascii="Times New Roman" w:hAnsi="Times New Roman" w:cs="Times New Roman"/>
          <w:sz w:val="28"/>
          <w:szCs w:val="28"/>
          <w:lang w:val="kk-KZ"/>
        </w:rPr>
        <w:t>лыми еңбекте жарияланды, оның 4–</w:t>
      </w:r>
      <w:r w:rsidRPr="00874574">
        <w:rPr>
          <w:rFonts w:ascii="Times New Roman" w:hAnsi="Times New Roman" w:cs="Times New Roman"/>
          <w:sz w:val="28"/>
          <w:szCs w:val="28"/>
          <w:lang w:val="kk-KZ"/>
        </w:rPr>
        <w:t xml:space="preserve">і ҚР БҒМ Білім және ғылым саласындағы бақылау комитеті ұсынған басылымдарда, 5-і қазақстандық және шетелдік халықаралық конференциялардың еңбектерінде және Scopus және Clarivate Analitics базасына кіретін </w:t>
      </w:r>
      <w:r w:rsidR="009678AA">
        <w:rPr>
          <w:rFonts w:ascii="Times New Roman" w:hAnsi="Times New Roman" w:cs="Times New Roman"/>
          <w:sz w:val="28"/>
          <w:szCs w:val="28"/>
          <w:lang w:val="kk-KZ"/>
        </w:rPr>
        <w:t>4</w:t>
      </w:r>
      <w:r w:rsidRPr="00874574">
        <w:rPr>
          <w:rFonts w:ascii="Times New Roman" w:hAnsi="Times New Roman" w:cs="Times New Roman"/>
          <w:sz w:val="28"/>
          <w:szCs w:val="28"/>
          <w:lang w:val="kk-KZ"/>
        </w:rPr>
        <w:t xml:space="preserve"> мақала. Зерттеу нәтижелері </w:t>
      </w:r>
      <w:r>
        <w:rPr>
          <w:rFonts w:ascii="Times New Roman" w:hAnsi="Times New Roman" w:cs="Times New Roman"/>
          <w:sz w:val="28"/>
          <w:szCs w:val="28"/>
          <w:lang w:val="kk-KZ"/>
        </w:rPr>
        <w:t>«</w:t>
      </w:r>
      <w:r w:rsidRPr="00874574">
        <w:rPr>
          <w:rFonts w:ascii="Times New Roman" w:hAnsi="Times New Roman" w:cs="Times New Roman"/>
          <w:sz w:val="28"/>
          <w:szCs w:val="28"/>
          <w:lang w:val="kk-KZ"/>
        </w:rPr>
        <w:t>GEOTEK</w:t>
      </w:r>
      <w:r>
        <w:rPr>
          <w:rFonts w:ascii="Times New Roman" w:hAnsi="Times New Roman" w:cs="Times New Roman"/>
          <w:sz w:val="28"/>
          <w:szCs w:val="28"/>
          <w:lang w:val="kk-KZ"/>
        </w:rPr>
        <w:t xml:space="preserve">» </w:t>
      </w:r>
      <w:r w:rsidRPr="00874574">
        <w:rPr>
          <w:rFonts w:ascii="Times New Roman" w:hAnsi="Times New Roman" w:cs="Times New Roman"/>
          <w:sz w:val="28"/>
          <w:szCs w:val="28"/>
          <w:lang w:val="kk-KZ"/>
        </w:rPr>
        <w:t>ЖШС геологиялық барлау ұйым</w:t>
      </w:r>
      <w:r>
        <w:rPr>
          <w:rFonts w:ascii="Times New Roman" w:hAnsi="Times New Roman" w:cs="Times New Roman"/>
          <w:sz w:val="28"/>
          <w:szCs w:val="28"/>
          <w:lang w:val="kk-KZ"/>
        </w:rPr>
        <w:t xml:space="preserve">ының </w:t>
      </w:r>
      <w:r w:rsidRPr="00874574">
        <w:rPr>
          <w:rFonts w:ascii="Times New Roman" w:hAnsi="Times New Roman" w:cs="Times New Roman"/>
          <w:sz w:val="28"/>
          <w:szCs w:val="28"/>
          <w:lang w:val="kk-KZ"/>
        </w:rPr>
        <w:t>тәжірибесіне енгізілді</w:t>
      </w:r>
    </w:p>
    <w:p w:rsidR="004B517C" w:rsidRPr="00874574" w:rsidRDefault="004B517C" w:rsidP="00167401">
      <w:pPr>
        <w:spacing w:after="0" w:line="240" w:lineRule="auto"/>
        <w:ind w:firstLine="709"/>
        <w:jc w:val="both"/>
        <w:rPr>
          <w:rFonts w:ascii="Times New Roman" w:eastAsia="Times New Roman" w:hAnsi="Times New Roman" w:cs="Times New Roman"/>
          <w:sz w:val="28"/>
          <w:szCs w:val="28"/>
          <w:lang w:val="kk-KZ"/>
        </w:rPr>
      </w:pPr>
      <w:r w:rsidRPr="00874574">
        <w:rPr>
          <w:rFonts w:ascii="Times New Roman" w:eastAsia="Times New Roman" w:hAnsi="Times New Roman" w:cs="Times New Roman"/>
          <w:b/>
          <w:sz w:val="28"/>
          <w:szCs w:val="28"/>
          <w:lang w:val="kk-KZ"/>
        </w:rPr>
        <w:t xml:space="preserve">Диссертацияның құрылымы мен көлемі. </w:t>
      </w:r>
      <w:r w:rsidRPr="00874574">
        <w:rPr>
          <w:rFonts w:ascii="Times New Roman" w:eastAsia="Times New Roman" w:hAnsi="Times New Roman" w:cs="Times New Roman"/>
          <w:sz w:val="28"/>
          <w:szCs w:val="28"/>
          <w:lang w:val="kk-KZ"/>
        </w:rPr>
        <w:t>Диссертация компьютерлік жинақтың 160 бетінде баяндалған және кіріспеден, алты бөлімнен, қорытындыдан және 15</w:t>
      </w:r>
      <w:r w:rsidR="00C30B22">
        <w:rPr>
          <w:rFonts w:ascii="Times New Roman" w:eastAsia="Times New Roman" w:hAnsi="Times New Roman" w:cs="Times New Roman"/>
          <w:sz w:val="28"/>
          <w:szCs w:val="28"/>
          <w:lang w:val="kk-KZ"/>
        </w:rPr>
        <w:t>7</w:t>
      </w:r>
      <w:r w:rsidRPr="00874574">
        <w:rPr>
          <w:rFonts w:ascii="Times New Roman" w:eastAsia="Times New Roman" w:hAnsi="Times New Roman" w:cs="Times New Roman"/>
          <w:sz w:val="28"/>
          <w:szCs w:val="28"/>
          <w:lang w:val="kk-KZ"/>
        </w:rPr>
        <w:t xml:space="preserve"> атауды қамтитын пайдаланылған дереккөздер тізімінен тұрады. Диссертация 48 сурет пен 10 кестемен суреттелген.</w:t>
      </w:r>
    </w:p>
    <w:p w:rsidR="00800FD8" w:rsidRPr="00874574" w:rsidRDefault="00800FD8" w:rsidP="00800FD8">
      <w:pPr>
        <w:spacing w:after="0" w:line="240" w:lineRule="auto"/>
        <w:ind w:firstLine="709"/>
        <w:jc w:val="both"/>
        <w:rPr>
          <w:rFonts w:ascii="Times New Roman" w:eastAsia="Times New Roman" w:hAnsi="Times New Roman" w:cs="Times New Roman"/>
          <w:sz w:val="28"/>
          <w:szCs w:val="28"/>
          <w:lang w:val="kk-KZ"/>
        </w:rPr>
      </w:pPr>
      <w:r>
        <w:rPr>
          <w:noProof/>
          <w:lang w:eastAsia="ru-RU"/>
        </w:rPr>
        <mc:AlternateContent>
          <mc:Choice Requires="wps">
            <w:drawing>
              <wp:anchor distT="0" distB="0" distL="114300" distR="114300" simplePos="0" relativeHeight="251659264" behindDoc="0" locked="0" layoutInCell="1" allowOverlap="1">
                <wp:simplePos x="0" y="0"/>
                <wp:positionH relativeFrom="column">
                  <wp:posOffset>3682364</wp:posOffset>
                </wp:positionH>
                <wp:positionV relativeFrom="paragraph">
                  <wp:posOffset>828675</wp:posOffset>
                </wp:positionV>
                <wp:extent cx="984885" cy="228600"/>
                <wp:effectExtent l="0" t="0" r="24765" b="19050"/>
                <wp:wrapNone/>
                <wp:docPr id="1" name="Прямоугольник 1"/>
                <wp:cNvGraphicFramePr/>
                <a:graphic xmlns:a="http://schemas.openxmlformats.org/drawingml/2006/main">
                  <a:graphicData uri="http://schemas.microsoft.com/office/word/2010/wordprocessingShape">
                    <wps:wsp>
                      <wps:cNvSpPr/>
                      <wps:spPr>
                        <a:xfrm>
                          <a:off x="0" y="0"/>
                          <a:ext cx="984885" cy="2286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420BE6" id="Прямоугольник 1" o:spid="_x0000_s1026" style="position:absolute;margin-left:289.95pt;margin-top:65.25pt;width:77.55pt;height:1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" filled="f" strokecolor="#243f60 [1604]" strokeweight="2pt"/>
            </w:pict>
          </mc:Fallback>
        </mc:AlternateContent>
      </w:r>
      <w:r w:rsidR="004B517C" w:rsidRPr="00874574">
        <w:rPr>
          <w:lang w:val="kk-KZ"/>
        </w:rPr>
        <w:t xml:space="preserve"> </w:t>
      </w:r>
      <w:r w:rsidR="004B517C" w:rsidRPr="00874574">
        <w:rPr>
          <w:rFonts w:ascii="Times New Roman" w:eastAsia="Times New Roman" w:hAnsi="Times New Roman" w:cs="Times New Roman"/>
          <w:b/>
          <w:noProof/>
          <w:sz w:val="28"/>
          <w:szCs w:val="28"/>
          <w:lang w:val="kk-KZ"/>
        </w:rPr>
        <w:t>Алғыс</w:t>
      </w:r>
      <w:r w:rsidR="004B517C">
        <w:rPr>
          <w:rFonts w:ascii="Times New Roman" w:eastAsia="Times New Roman" w:hAnsi="Times New Roman" w:cs="Times New Roman"/>
          <w:b/>
          <w:sz w:val="28"/>
          <w:szCs w:val="28"/>
          <w:lang w:val="kk-KZ"/>
        </w:rPr>
        <w:t>:</w:t>
      </w:r>
      <w:r w:rsidR="00167401" w:rsidRPr="00874574">
        <w:rPr>
          <w:rFonts w:ascii="Times New Roman" w:eastAsia="Times New Roman" w:hAnsi="Times New Roman" w:cs="Times New Roman"/>
          <w:sz w:val="28"/>
          <w:szCs w:val="28"/>
          <w:lang w:val="kk-KZ"/>
        </w:rPr>
        <w:t xml:space="preserve"> </w:t>
      </w:r>
      <w:r w:rsidRPr="00874574">
        <w:rPr>
          <w:rFonts w:ascii="Times New Roman" w:eastAsia="Times New Roman" w:hAnsi="Times New Roman" w:cs="Times New Roman"/>
          <w:sz w:val="28"/>
          <w:szCs w:val="28"/>
          <w:lang w:val="kk-KZ"/>
        </w:rPr>
        <w:t>Автор ғылыми бағытты таңдаудағы көмегі, құнды ұсынымдары мен зерттеу әдістерін меңгерудегі көмегі, ғылыми сүйемелдеуі, құнды кеңестері мен ескертулері үшін, сондай-ақ диссертациялық жұмысты оқу және жазу кезінде қолдау және кеңес бер</w:t>
      </w:r>
      <w:r>
        <w:rPr>
          <w:rFonts w:ascii="Times New Roman" w:eastAsia="Times New Roman" w:hAnsi="Times New Roman" w:cs="Times New Roman"/>
          <w:sz w:val="28"/>
          <w:szCs w:val="28"/>
          <w:lang w:val="kk-KZ"/>
        </w:rPr>
        <w:t>гені үшін</w:t>
      </w:r>
      <w:r w:rsidRPr="00874574">
        <w:rPr>
          <w:rFonts w:ascii="Times New Roman" w:eastAsia="Times New Roman" w:hAnsi="Times New Roman" w:cs="Times New Roman"/>
          <w:sz w:val="28"/>
          <w:szCs w:val="28"/>
          <w:lang w:val="kk-KZ"/>
        </w:rPr>
        <w:t xml:space="preserve"> ғылыми кеңесшілерге, геология-минералогия ғылымдарының докторы Серых В.И., т.ғ.д., профессор Портнов</w:t>
      </w:r>
      <w:r>
        <w:rPr>
          <w:rFonts w:ascii="Times New Roman" w:eastAsia="Times New Roman" w:hAnsi="Times New Roman" w:cs="Times New Roman"/>
          <w:sz w:val="28"/>
          <w:szCs w:val="28"/>
          <w:lang w:val="kk-KZ"/>
        </w:rPr>
        <w:t>қа</w:t>
      </w:r>
      <w:r w:rsidRPr="00874574">
        <w:rPr>
          <w:rFonts w:ascii="Times New Roman" w:eastAsia="Times New Roman" w:hAnsi="Times New Roman" w:cs="Times New Roman"/>
          <w:sz w:val="28"/>
          <w:szCs w:val="28"/>
          <w:lang w:val="kk-KZ"/>
        </w:rPr>
        <w:t xml:space="preserve"> В.С., PhD Копобаева</w:t>
      </w:r>
      <w:r>
        <w:rPr>
          <w:rFonts w:ascii="Times New Roman" w:eastAsia="Times New Roman" w:hAnsi="Times New Roman" w:cs="Times New Roman"/>
          <w:sz w:val="28"/>
          <w:szCs w:val="28"/>
          <w:lang w:val="kk-KZ"/>
        </w:rPr>
        <w:t>ға</w:t>
      </w:r>
      <w:r w:rsidRPr="00874574">
        <w:rPr>
          <w:rFonts w:ascii="Times New Roman" w:eastAsia="Times New Roman" w:hAnsi="Times New Roman" w:cs="Times New Roman"/>
          <w:sz w:val="28"/>
          <w:szCs w:val="28"/>
          <w:lang w:val="kk-KZ"/>
        </w:rPr>
        <w:t xml:space="preserve"> А.Н.-ға үлкен алғысын білдіреді.</w:t>
      </w:r>
    </w:p>
    <w:p w:rsidR="00800FD8" w:rsidRPr="00874574" w:rsidRDefault="0055236F" w:rsidP="0016740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Автор шетелдік ғылыми кеңесші</w:t>
      </w:r>
      <w:r w:rsidR="00800FD8" w:rsidRPr="00874574">
        <w:rPr>
          <w:rFonts w:ascii="Times New Roman" w:hAnsi="Times New Roman" w:cs="Times New Roman"/>
          <w:sz w:val="28"/>
          <w:szCs w:val="28"/>
          <w:lang w:val="kk-KZ"/>
        </w:rPr>
        <w:t>, геология-м</w:t>
      </w:r>
      <w:r>
        <w:rPr>
          <w:rFonts w:ascii="Times New Roman" w:hAnsi="Times New Roman" w:cs="Times New Roman"/>
          <w:sz w:val="28"/>
          <w:szCs w:val="28"/>
          <w:lang w:val="kk-KZ"/>
        </w:rPr>
        <w:t>инералогия ғылымдарының докторы</w:t>
      </w:r>
      <w:r w:rsidR="00800FD8" w:rsidRPr="00874574">
        <w:rPr>
          <w:rFonts w:ascii="Times New Roman" w:hAnsi="Times New Roman" w:cs="Times New Roman"/>
          <w:sz w:val="28"/>
          <w:szCs w:val="28"/>
          <w:lang w:val="kk-KZ"/>
        </w:rPr>
        <w:t xml:space="preserve">, С. Оржокинидзе </w:t>
      </w:r>
      <w:r w:rsidR="00800FD8">
        <w:rPr>
          <w:rFonts w:ascii="Times New Roman" w:hAnsi="Times New Roman" w:cs="Times New Roman"/>
          <w:sz w:val="28"/>
          <w:szCs w:val="28"/>
          <w:lang w:val="kk-KZ"/>
        </w:rPr>
        <w:t xml:space="preserve">атындағы </w:t>
      </w:r>
      <w:r w:rsidR="00800FD8" w:rsidRPr="00874574">
        <w:rPr>
          <w:rFonts w:ascii="Times New Roman" w:hAnsi="Times New Roman" w:cs="Times New Roman"/>
          <w:sz w:val="28"/>
          <w:szCs w:val="28"/>
          <w:lang w:val="kk-KZ"/>
        </w:rPr>
        <w:t xml:space="preserve">Ресей геологиялық-барлау университетінің ММРИ </w:t>
      </w:r>
      <w:r w:rsidR="00800FD8">
        <w:rPr>
          <w:rFonts w:ascii="Times New Roman" w:hAnsi="Times New Roman" w:cs="Times New Roman"/>
          <w:sz w:val="28"/>
          <w:szCs w:val="28"/>
          <w:lang w:val="kk-KZ"/>
        </w:rPr>
        <w:t>«</w:t>
      </w:r>
      <w:r w:rsidR="00800FD8" w:rsidRPr="00874574">
        <w:rPr>
          <w:rFonts w:ascii="Times New Roman" w:hAnsi="Times New Roman" w:cs="Times New Roman"/>
          <w:sz w:val="28"/>
          <w:szCs w:val="28"/>
          <w:lang w:val="kk-KZ"/>
        </w:rPr>
        <w:t>Жалпы геология және геологиялық карит</w:t>
      </w:r>
      <w:r>
        <w:rPr>
          <w:rFonts w:ascii="Times New Roman" w:hAnsi="Times New Roman" w:cs="Times New Roman"/>
          <w:sz w:val="28"/>
          <w:szCs w:val="28"/>
          <w:lang w:val="kk-KZ"/>
        </w:rPr>
        <w:t>алау</w:t>
      </w:r>
      <w:r w:rsidR="00800FD8">
        <w:rPr>
          <w:rFonts w:ascii="Times New Roman" w:hAnsi="Times New Roman" w:cs="Times New Roman"/>
          <w:sz w:val="28"/>
          <w:szCs w:val="28"/>
          <w:lang w:val="kk-KZ"/>
        </w:rPr>
        <w:t>»</w:t>
      </w:r>
      <w:r w:rsidR="00800FD8" w:rsidRPr="00874574">
        <w:rPr>
          <w:rFonts w:ascii="Times New Roman" w:hAnsi="Times New Roman" w:cs="Times New Roman"/>
          <w:sz w:val="28"/>
          <w:szCs w:val="28"/>
          <w:lang w:val="kk-KZ"/>
        </w:rPr>
        <w:t xml:space="preserve"> кафедрасының профессоры В. В. Дьяконовқа құнды ұсыныстары мен ғылыми сүйемелдеуі, жұмысты орындау кезінде ұйымдастыруға және әдістемелік көмек көрсетуі, шетелдік ғылыми тағылымдамаларды ұйымдастыруы және өтуіне көмегі үшін</w:t>
      </w:r>
      <w:r w:rsidR="00800FD8">
        <w:rPr>
          <w:rFonts w:ascii="Times New Roman" w:hAnsi="Times New Roman" w:cs="Times New Roman"/>
          <w:sz w:val="28"/>
          <w:szCs w:val="28"/>
          <w:lang w:val="kk-KZ"/>
        </w:rPr>
        <w:t xml:space="preserve"> </w:t>
      </w:r>
      <w:r w:rsidR="00800FD8" w:rsidRPr="00874574">
        <w:rPr>
          <w:rFonts w:ascii="Times New Roman" w:hAnsi="Times New Roman" w:cs="Times New Roman"/>
          <w:sz w:val="28"/>
          <w:szCs w:val="28"/>
          <w:lang w:val="kk-KZ"/>
        </w:rPr>
        <w:t xml:space="preserve">ерекше алғысын және терең ризашылығын білдіреді. </w:t>
      </w:r>
    </w:p>
    <w:p w:rsidR="00800FD8" w:rsidRPr="00874574" w:rsidRDefault="00800FD8" w:rsidP="00800FD8">
      <w:pPr>
        <w:spacing w:after="0" w:line="240" w:lineRule="auto"/>
        <w:ind w:firstLine="709"/>
        <w:jc w:val="both"/>
        <w:rPr>
          <w:rFonts w:ascii="Times New Roman" w:hAnsi="Times New Roman" w:cs="Times New Roman"/>
          <w:sz w:val="28"/>
          <w:szCs w:val="28"/>
          <w:lang w:val="kk-KZ"/>
        </w:rPr>
      </w:pPr>
      <w:r w:rsidRPr="00874574">
        <w:rPr>
          <w:rFonts w:ascii="Times New Roman" w:hAnsi="Times New Roman" w:cs="Times New Roman"/>
          <w:sz w:val="28"/>
          <w:szCs w:val="28"/>
          <w:lang w:val="kk-KZ"/>
        </w:rPr>
        <w:t xml:space="preserve">Автор </w:t>
      </w:r>
      <w:r>
        <w:rPr>
          <w:rFonts w:ascii="Times New Roman" w:hAnsi="Times New Roman" w:cs="Times New Roman"/>
          <w:sz w:val="28"/>
          <w:szCs w:val="28"/>
          <w:lang w:val="kk-KZ"/>
        </w:rPr>
        <w:t>«</w:t>
      </w:r>
      <w:r w:rsidRPr="00874574">
        <w:rPr>
          <w:rFonts w:ascii="Times New Roman" w:hAnsi="Times New Roman" w:cs="Times New Roman"/>
          <w:sz w:val="28"/>
          <w:szCs w:val="28"/>
          <w:lang w:val="kk-KZ"/>
        </w:rPr>
        <w:t>Әбілқас Сағынов атындағы Қарағанды техникалық университеті</w:t>
      </w:r>
      <w:r>
        <w:rPr>
          <w:rFonts w:ascii="Times New Roman" w:hAnsi="Times New Roman" w:cs="Times New Roman"/>
          <w:sz w:val="28"/>
          <w:szCs w:val="28"/>
          <w:lang w:val="kk-KZ"/>
        </w:rPr>
        <w:t>»</w:t>
      </w:r>
      <w:r w:rsidRPr="00874574">
        <w:rPr>
          <w:rFonts w:ascii="Times New Roman" w:hAnsi="Times New Roman" w:cs="Times New Roman"/>
          <w:sz w:val="28"/>
          <w:szCs w:val="28"/>
          <w:lang w:val="kk-KZ"/>
        </w:rPr>
        <w:t xml:space="preserve"> КЕАҚ </w:t>
      </w:r>
      <w:r>
        <w:rPr>
          <w:rFonts w:ascii="Times New Roman" w:hAnsi="Times New Roman" w:cs="Times New Roman"/>
          <w:sz w:val="28"/>
          <w:szCs w:val="28"/>
          <w:lang w:val="kk-KZ"/>
        </w:rPr>
        <w:t>«</w:t>
      </w:r>
      <w:r w:rsidRPr="00874574">
        <w:rPr>
          <w:rFonts w:ascii="Times New Roman" w:hAnsi="Times New Roman" w:cs="Times New Roman"/>
          <w:sz w:val="28"/>
          <w:szCs w:val="28"/>
          <w:lang w:val="kk-KZ"/>
        </w:rPr>
        <w:t>Геология және пайдалы қазбалар кен орындарын барлау</w:t>
      </w:r>
      <w:r>
        <w:rPr>
          <w:rFonts w:ascii="Times New Roman" w:hAnsi="Times New Roman" w:cs="Times New Roman"/>
          <w:sz w:val="28"/>
          <w:szCs w:val="28"/>
          <w:lang w:val="kk-KZ"/>
        </w:rPr>
        <w:t>»</w:t>
      </w:r>
      <w:r w:rsidRPr="00874574">
        <w:rPr>
          <w:rFonts w:ascii="Times New Roman" w:hAnsi="Times New Roman" w:cs="Times New Roman"/>
          <w:sz w:val="28"/>
          <w:szCs w:val="28"/>
          <w:lang w:val="kk-KZ"/>
        </w:rPr>
        <w:t xml:space="preserve"> кафедрасының оқытушылары мен қызметкерлеріне көрсеткен көмегі мен қолдауы үшін алғыс білдіреді.</w:t>
      </w:r>
    </w:p>
    <w:p w:rsidR="006C72B5" w:rsidRPr="00874574" w:rsidRDefault="00800FD8" w:rsidP="00800FD8">
      <w:pPr>
        <w:spacing w:after="0" w:line="240" w:lineRule="auto"/>
        <w:ind w:firstLine="709"/>
        <w:jc w:val="both"/>
        <w:rPr>
          <w:rFonts w:ascii="Times New Roman" w:hAnsi="Times New Roman" w:cs="Times New Roman"/>
          <w:sz w:val="28"/>
          <w:szCs w:val="28"/>
          <w:lang w:val="kk-KZ"/>
        </w:rPr>
      </w:pPr>
      <w:r w:rsidRPr="00874574">
        <w:rPr>
          <w:rFonts w:ascii="Times New Roman" w:hAnsi="Times New Roman" w:cs="Times New Roman"/>
          <w:sz w:val="28"/>
          <w:szCs w:val="28"/>
          <w:lang w:val="kk-KZ"/>
        </w:rPr>
        <w:t xml:space="preserve">Автор зерттеу нәтижелері баяндалған және талқыланған </w:t>
      </w:r>
      <w:r>
        <w:rPr>
          <w:rFonts w:ascii="Times New Roman" w:hAnsi="Times New Roman" w:cs="Times New Roman"/>
          <w:sz w:val="28"/>
          <w:szCs w:val="28"/>
          <w:lang w:val="kk-KZ"/>
        </w:rPr>
        <w:t>«</w:t>
      </w:r>
      <w:r w:rsidRPr="00874574">
        <w:rPr>
          <w:rFonts w:ascii="Times New Roman" w:hAnsi="Times New Roman" w:cs="Times New Roman"/>
          <w:sz w:val="28"/>
          <w:szCs w:val="28"/>
          <w:lang w:val="kk-KZ"/>
        </w:rPr>
        <w:t>GEOTEK</w:t>
      </w:r>
      <w:r>
        <w:rPr>
          <w:rFonts w:ascii="Times New Roman" w:hAnsi="Times New Roman" w:cs="Times New Roman"/>
          <w:sz w:val="28"/>
          <w:szCs w:val="28"/>
          <w:lang w:val="kk-KZ"/>
        </w:rPr>
        <w:t>»</w:t>
      </w:r>
      <w:r w:rsidRPr="00874574">
        <w:rPr>
          <w:rFonts w:ascii="Times New Roman" w:hAnsi="Times New Roman" w:cs="Times New Roman"/>
          <w:sz w:val="28"/>
          <w:szCs w:val="28"/>
          <w:lang w:val="kk-KZ"/>
        </w:rPr>
        <w:t xml:space="preserve"> ЖШС кәсіпорындарының басшылығы мен қызметкерлеріне алғысын білдіреді.</w:t>
      </w:r>
    </w:p>
    <w:p w:rsidR="00167401" w:rsidRPr="00874574" w:rsidRDefault="00167401" w:rsidP="006A16BC">
      <w:pPr>
        <w:widowControl w:val="0"/>
        <w:spacing w:after="0" w:line="240" w:lineRule="auto"/>
        <w:jc w:val="both"/>
        <w:rPr>
          <w:rFonts w:ascii="Times New Roman" w:eastAsia="Times New Roman" w:hAnsi="Times New Roman" w:cs="Times New Roman"/>
          <w:b/>
          <w:color w:val="000000"/>
          <w:sz w:val="28"/>
          <w:szCs w:val="28"/>
          <w:lang w:val="kk-KZ" w:eastAsia="ru-RU" w:bidi="ru-RU"/>
        </w:rPr>
      </w:pPr>
    </w:p>
    <w:p w:rsidR="00167401" w:rsidRPr="00874574" w:rsidRDefault="00167401" w:rsidP="006A16BC">
      <w:pPr>
        <w:widowControl w:val="0"/>
        <w:spacing w:after="0" w:line="240" w:lineRule="auto"/>
        <w:jc w:val="both"/>
        <w:rPr>
          <w:rFonts w:ascii="Times New Roman" w:eastAsia="Times New Roman" w:hAnsi="Times New Roman" w:cs="Times New Roman"/>
          <w:b/>
          <w:color w:val="000000"/>
          <w:sz w:val="28"/>
          <w:szCs w:val="28"/>
          <w:lang w:val="kk-KZ" w:eastAsia="ru-RU" w:bidi="ru-RU"/>
        </w:rPr>
      </w:pPr>
    </w:p>
    <w:p w:rsidR="00167401" w:rsidRPr="00874574" w:rsidRDefault="00167401" w:rsidP="006A16BC">
      <w:pPr>
        <w:widowControl w:val="0"/>
        <w:spacing w:after="0" w:line="240" w:lineRule="auto"/>
        <w:jc w:val="both"/>
        <w:rPr>
          <w:rFonts w:ascii="Times New Roman" w:eastAsia="Times New Roman" w:hAnsi="Times New Roman" w:cs="Times New Roman"/>
          <w:b/>
          <w:color w:val="000000"/>
          <w:sz w:val="28"/>
          <w:szCs w:val="28"/>
          <w:lang w:val="kk-KZ" w:eastAsia="ru-RU" w:bidi="ru-RU"/>
        </w:rPr>
      </w:pPr>
    </w:p>
    <w:p w:rsidR="00167401" w:rsidRPr="00874574" w:rsidRDefault="00167401" w:rsidP="006A16BC">
      <w:pPr>
        <w:widowControl w:val="0"/>
        <w:spacing w:after="0" w:line="240" w:lineRule="auto"/>
        <w:jc w:val="both"/>
        <w:rPr>
          <w:rFonts w:ascii="Times New Roman" w:eastAsia="Times New Roman" w:hAnsi="Times New Roman" w:cs="Times New Roman"/>
          <w:b/>
          <w:color w:val="000000"/>
          <w:sz w:val="28"/>
          <w:szCs w:val="28"/>
          <w:lang w:val="kk-KZ" w:eastAsia="ru-RU" w:bidi="ru-RU"/>
        </w:rPr>
      </w:pPr>
    </w:p>
    <w:p w:rsidR="00167401" w:rsidRPr="00874574" w:rsidRDefault="00167401" w:rsidP="006A16BC">
      <w:pPr>
        <w:widowControl w:val="0"/>
        <w:spacing w:after="0" w:line="240" w:lineRule="auto"/>
        <w:jc w:val="both"/>
        <w:rPr>
          <w:rFonts w:ascii="Times New Roman" w:eastAsia="Times New Roman" w:hAnsi="Times New Roman" w:cs="Times New Roman"/>
          <w:b/>
          <w:color w:val="000000"/>
          <w:sz w:val="28"/>
          <w:szCs w:val="28"/>
          <w:lang w:val="kk-KZ" w:eastAsia="ru-RU" w:bidi="ru-RU"/>
        </w:rPr>
      </w:pPr>
    </w:p>
    <w:p w:rsidR="007635A5" w:rsidRPr="00935320" w:rsidRDefault="007635A5" w:rsidP="007635A5">
      <w:pPr>
        <w:pStyle w:val="a3"/>
        <w:widowControl w:val="0"/>
        <w:numPr>
          <w:ilvl w:val="0"/>
          <w:numId w:val="4"/>
        </w:numPr>
        <w:spacing w:after="0" w:line="240" w:lineRule="auto"/>
        <w:jc w:val="both"/>
        <w:rPr>
          <w:rFonts w:ascii="Times New Roman" w:eastAsia="Times New Roman" w:hAnsi="Times New Roman" w:cs="Times New Roman"/>
          <w:b/>
          <w:color w:val="000000"/>
          <w:sz w:val="28"/>
          <w:szCs w:val="28"/>
          <w:lang w:eastAsia="ru-RU" w:bidi="ru-RU"/>
        </w:rPr>
      </w:pPr>
      <w:r w:rsidRPr="00935320">
        <w:rPr>
          <w:rFonts w:ascii="Times New Roman" w:eastAsia="Times New Roman" w:hAnsi="Times New Roman" w:cs="Times New Roman"/>
          <w:b/>
          <w:color w:val="000000"/>
          <w:sz w:val="28"/>
          <w:szCs w:val="28"/>
          <w:lang w:eastAsia="ru-RU" w:bidi="ru-RU"/>
        </w:rPr>
        <w:lastRenderedPageBreak/>
        <w:t>ОРТАЛЫҚ ҚАЗАҚСТАННЫҢ ТЕКТОНИКАЛЫҚ ҚҰРЫЛЫМЫ</w:t>
      </w:r>
    </w:p>
    <w:p w:rsidR="007635A5" w:rsidRPr="00935320" w:rsidRDefault="007635A5" w:rsidP="007635A5">
      <w:pPr>
        <w:pStyle w:val="a3"/>
        <w:widowControl w:val="0"/>
        <w:spacing w:after="0" w:line="240" w:lineRule="auto"/>
        <w:ind w:left="420"/>
        <w:jc w:val="both"/>
        <w:rPr>
          <w:rFonts w:ascii="Times New Roman" w:eastAsia="Times New Roman" w:hAnsi="Times New Roman" w:cs="Times New Roman"/>
          <w:color w:val="000000"/>
          <w:sz w:val="28"/>
          <w:szCs w:val="28"/>
          <w:lang w:eastAsia="ru-RU" w:bidi="ru-RU"/>
        </w:rPr>
      </w:pPr>
    </w:p>
    <w:p w:rsidR="007635A5" w:rsidRDefault="007635A5" w:rsidP="007635A5">
      <w:pPr>
        <w:pStyle w:val="a3"/>
        <w:widowControl w:val="0"/>
        <w:numPr>
          <w:ilvl w:val="1"/>
          <w:numId w:val="4"/>
        </w:numPr>
        <w:spacing w:after="0" w:line="240" w:lineRule="auto"/>
        <w:jc w:val="both"/>
        <w:rPr>
          <w:rFonts w:ascii="Times New Roman" w:eastAsia="Times New Roman" w:hAnsi="Times New Roman" w:cs="Times New Roman"/>
          <w:b/>
          <w:sz w:val="28"/>
          <w:szCs w:val="28"/>
        </w:rPr>
      </w:pPr>
      <w:r w:rsidRPr="00935320">
        <w:rPr>
          <w:rFonts w:ascii="Times New Roman" w:eastAsia="Times New Roman" w:hAnsi="Times New Roman" w:cs="Times New Roman"/>
          <w:b/>
          <w:sz w:val="28"/>
          <w:szCs w:val="28"/>
        </w:rPr>
        <w:t>Орталық Қазақстанның жаһандық геологиялық құрылымдардағы жағдайы</w:t>
      </w:r>
    </w:p>
    <w:p w:rsidR="007635A5" w:rsidRPr="00935320" w:rsidRDefault="007635A5" w:rsidP="007635A5">
      <w:pPr>
        <w:widowControl w:val="0"/>
        <w:spacing w:after="0" w:line="240" w:lineRule="auto"/>
        <w:jc w:val="both"/>
        <w:rPr>
          <w:rFonts w:ascii="Times New Roman" w:eastAsia="Times New Roman" w:hAnsi="Times New Roman" w:cs="Times New Roman"/>
          <w:b/>
          <w:sz w:val="28"/>
          <w:szCs w:val="28"/>
        </w:rPr>
      </w:pPr>
    </w:p>
    <w:p w:rsidR="007635A5" w:rsidRDefault="007635A5" w:rsidP="007635A5">
      <w:pPr>
        <w:spacing w:after="0" w:line="240" w:lineRule="auto"/>
        <w:ind w:firstLine="567"/>
        <w:jc w:val="both"/>
        <w:rPr>
          <w:rFonts w:ascii="Times New Roman" w:hAnsi="Times New Roman" w:cs="Times New Roman"/>
          <w:sz w:val="28"/>
          <w:szCs w:val="28"/>
          <w:lang w:val="kk-KZ"/>
        </w:rPr>
      </w:pPr>
      <w:r w:rsidRPr="000E4B83">
        <w:rPr>
          <w:rFonts w:ascii="Times New Roman" w:hAnsi="Times New Roman" w:cs="Times New Roman"/>
          <w:sz w:val="28"/>
          <w:szCs w:val="28"/>
          <w:lang w:val="kk-KZ"/>
        </w:rPr>
        <w:t xml:space="preserve">Орталық Қазақстан </w:t>
      </w:r>
      <w:r>
        <w:rPr>
          <w:rFonts w:ascii="Times New Roman" w:hAnsi="Times New Roman" w:cs="Times New Roman"/>
          <w:sz w:val="28"/>
          <w:szCs w:val="28"/>
          <w:lang w:val="kk-KZ"/>
        </w:rPr>
        <w:t>з</w:t>
      </w:r>
      <w:r w:rsidRPr="000E4B83">
        <w:rPr>
          <w:rFonts w:ascii="Times New Roman" w:hAnsi="Times New Roman" w:cs="Times New Roman"/>
          <w:sz w:val="28"/>
          <w:szCs w:val="28"/>
          <w:lang w:val="kk-KZ"/>
        </w:rPr>
        <w:t>аманауи түрінде көптеген басқа орогендерге тән нақты анықталған сызықтық пен реттіліктің жоқтығынан мозаикалық күрделі мега</w:t>
      </w:r>
      <w:r>
        <w:rPr>
          <w:rFonts w:ascii="Times New Roman" w:hAnsi="Times New Roman" w:cs="Times New Roman"/>
          <w:sz w:val="28"/>
          <w:szCs w:val="28"/>
          <w:lang w:val="kk-KZ"/>
        </w:rPr>
        <w:t>жамылғы</w:t>
      </w:r>
      <w:r w:rsidRPr="000E4B83">
        <w:rPr>
          <w:rFonts w:ascii="Times New Roman" w:hAnsi="Times New Roman" w:cs="Times New Roman"/>
          <w:sz w:val="28"/>
          <w:szCs w:val="28"/>
          <w:lang w:val="kk-KZ"/>
        </w:rPr>
        <w:t>-</w:t>
      </w:r>
      <w:r>
        <w:rPr>
          <w:rFonts w:ascii="Times New Roman" w:hAnsi="Times New Roman" w:cs="Times New Roman"/>
          <w:sz w:val="28"/>
          <w:szCs w:val="28"/>
          <w:lang w:val="kk-KZ"/>
        </w:rPr>
        <w:t>қатпарлы</w:t>
      </w:r>
      <w:r w:rsidRPr="000E4B83">
        <w:rPr>
          <w:rFonts w:ascii="Times New Roman" w:hAnsi="Times New Roman" w:cs="Times New Roman"/>
          <w:sz w:val="28"/>
          <w:szCs w:val="28"/>
          <w:lang w:val="kk-KZ"/>
        </w:rPr>
        <w:t xml:space="preserve"> құрылым болып табылады</w:t>
      </w:r>
      <w:r w:rsidR="00DB1AE7">
        <w:rPr>
          <w:rFonts w:ascii="Times New Roman" w:hAnsi="Times New Roman" w:cs="Times New Roman"/>
          <w:sz w:val="28"/>
          <w:szCs w:val="28"/>
          <w:lang w:val="kk-KZ"/>
        </w:rPr>
        <w:t xml:space="preserve"> </w:t>
      </w:r>
      <w:r w:rsidRPr="00751C39">
        <w:rPr>
          <w:rFonts w:ascii="Times New Roman" w:hAnsi="Times New Roman" w:cs="Times New Roman"/>
          <w:sz w:val="28"/>
          <w:szCs w:val="28"/>
        </w:rPr>
        <w:t>[1]</w:t>
      </w:r>
      <w:r w:rsidRPr="00751C39">
        <w:rPr>
          <w:rFonts w:ascii="Times New Roman" w:hAnsi="Times New Roman" w:cs="Times New Roman"/>
          <w:sz w:val="28"/>
          <w:szCs w:val="28"/>
          <w:lang w:val="kk-KZ"/>
        </w:rPr>
        <w:t>.</w:t>
      </w:r>
      <w:r w:rsidRPr="000E4B83">
        <w:t xml:space="preserve"> </w:t>
      </w:r>
      <w:r w:rsidRPr="000E4B83">
        <w:rPr>
          <w:rFonts w:ascii="Times New Roman" w:hAnsi="Times New Roman" w:cs="Times New Roman"/>
          <w:sz w:val="28"/>
          <w:szCs w:val="28"/>
          <w:lang w:val="kk-KZ"/>
        </w:rPr>
        <w:t>Континентальды типтегі жетілген жер қыртысының пайда болу уақытына сәйкес ол тектогенездің каледондық және герцин кезеңіне жатады.</w:t>
      </w:r>
    </w:p>
    <w:p w:rsidR="007635A5" w:rsidRPr="000E4B83" w:rsidRDefault="007635A5" w:rsidP="007635A5">
      <w:pPr>
        <w:pStyle w:val="22"/>
        <w:shd w:val="clear" w:color="auto" w:fill="auto"/>
        <w:spacing w:before="0" w:line="240" w:lineRule="auto"/>
        <w:ind w:firstLine="567"/>
        <w:rPr>
          <w:color w:val="000000"/>
          <w:sz w:val="28"/>
          <w:szCs w:val="28"/>
          <w:lang w:val="kk-KZ" w:eastAsia="ru-RU" w:bidi="ru-RU"/>
        </w:rPr>
      </w:pPr>
      <w:r w:rsidRPr="000E4B83">
        <w:rPr>
          <w:color w:val="000000"/>
          <w:sz w:val="28"/>
          <w:szCs w:val="28"/>
          <w:lang w:val="kk-KZ" w:eastAsia="ru-RU" w:bidi="ru-RU"/>
        </w:rPr>
        <w:t xml:space="preserve">Орталық Қазақстан </w:t>
      </w:r>
      <w:r>
        <w:rPr>
          <w:color w:val="000000"/>
          <w:sz w:val="28"/>
          <w:szCs w:val="28"/>
          <w:lang w:val="kk-KZ" w:eastAsia="ru-RU" w:bidi="ru-RU"/>
        </w:rPr>
        <w:t>Орал</w:t>
      </w:r>
      <w:r w:rsidRPr="000E4B83">
        <w:rPr>
          <w:color w:val="000000"/>
          <w:sz w:val="28"/>
          <w:szCs w:val="28"/>
          <w:lang w:val="kk-KZ" w:eastAsia="ru-RU" w:bidi="ru-RU"/>
        </w:rPr>
        <w:t>-Моңғол қатпарлы белдеуінің батыс бөлігін (Қазақстан шегіндегі континенттік қыртыстың ең ірі құрылымдық элементі) қамтиды, ол палеозойлық геосинклиналды-қатпарлы аймақ болып табылады, қалыптасуы белдеудің әртүрлі секторларында оның әртүрлі жас деңгейлерінде протерозойдан басталды (сурет</w:t>
      </w:r>
      <w:r>
        <w:rPr>
          <w:color w:val="000000"/>
          <w:sz w:val="28"/>
          <w:szCs w:val="28"/>
          <w:lang w:val="kk-KZ" w:eastAsia="ru-RU" w:bidi="ru-RU"/>
        </w:rPr>
        <w:t xml:space="preserve"> 1.1</w:t>
      </w:r>
      <w:r w:rsidRPr="000E4B83">
        <w:rPr>
          <w:color w:val="000000"/>
          <w:sz w:val="28"/>
          <w:szCs w:val="28"/>
          <w:lang w:val="kk-KZ" w:eastAsia="ru-RU" w:bidi="ru-RU"/>
        </w:rPr>
        <w:t>).</w:t>
      </w:r>
      <w:r w:rsidRPr="000E4B83">
        <w:rPr>
          <w:lang w:val="kk-KZ"/>
        </w:rPr>
        <w:t xml:space="preserve"> </w:t>
      </w:r>
      <w:r w:rsidRPr="000E4B83">
        <w:rPr>
          <w:color w:val="000000"/>
          <w:sz w:val="28"/>
          <w:szCs w:val="28"/>
          <w:lang w:val="kk-KZ" w:eastAsia="ru-RU" w:bidi="ru-RU"/>
        </w:rPr>
        <w:t>Олардың құрылымында басым орынды Ор</w:t>
      </w:r>
      <w:r>
        <w:rPr>
          <w:color w:val="000000"/>
          <w:sz w:val="28"/>
          <w:szCs w:val="28"/>
          <w:lang w:val="kk-KZ" w:eastAsia="ru-RU" w:bidi="ru-RU"/>
        </w:rPr>
        <w:t>ал, Оңтүстік Тянь-Шань, Жоңғар</w:t>
      </w:r>
      <w:r w:rsidRPr="000E4B83">
        <w:rPr>
          <w:color w:val="000000"/>
          <w:sz w:val="28"/>
          <w:szCs w:val="28"/>
          <w:lang w:val="kk-KZ" w:eastAsia="ru-RU" w:bidi="ru-RU"/>
        </w:rPr>
        <w:t>, Шығыс Қазақстанның герцин қатпарлы құрылыстарымен қоршалған орталық сегменттің каледондық блогы (қазақстандық құрамдас палеоконтинент) алады</w:t>
      </w:r>
      <w:r>
        <w:rPr>
          <w:color w:val="000000"/>
          <w:sz w:val="28"/>
          <w:szCs w:val="28"/>
          <w:lang w:val="kk-KZ" w:eastAsia="ru-RU" w:bidi="ru-RU"/>
        </w:rPr>
        <w:t xml:space="preserve"> </w:t>
      </w:r>
      <w:r w:rsidRPr="000E4B83">
        <w:rPr>
          <w:sz w:val="28"/>
          <w:szCs w:val="28"/>
          <w:lang w:val="kk-KZ"/>
        </w:rPr>
        <w:t>[</w:t>
      </w:r>
      <w:r w:rsidRPr="00ED3382">
        <w:rPr>
          <w:sz w:val="28"/>
          <w:szCs w:val="28"/>
          <w:lang w:val="kk-KZ"/>
        </w:rPr>
        <w:t>2-</w:t>
      </w:r>
      <w:r>
        <w:rPr>
          <w:sz w:val="28"/>
          <w:szCs w:val="28"/>
          <w:lang w:val="kk-KZ"/>
        </w:rPr>
        <w:t>10</w:t>
      </w:r>
      <w:r w:rsidRPr="000E4B83">
        <w:rPr>
          <w:sz w:val="28"/>
          <w:szCs w:val="28"/>
          <w:lang w:val="kk-KZ"/>
        </w:rPr>
        <w:t>].</w:t>
      </w:r>
      <w:r w:rsidRPr="000E4B83">
        <w:rPr>
          <w:lang w:val="kk-KZ"/>
        </w:rPr>
        <w:t xml:space="preserve"> </w:t>
      </w:r>
      <w:r w:rsidRPr="000E4B83">
        <w:rPr>
          <w:sz w:val="28"/>
          <w:szCs w:val="28"/>
          <w:lang w:val="kk-KZ"/>
        </w:rPr>
        <w:t xml:space="preserve">Бұл аймақтың тектоникасының негізі Н. Г.Кассин мен </w:t>
      </w:r>
      <w:r>
        <w:rPr>
          <w:sz w:val="28"/>
          <w:szCs w:val="28"/>
          <w:lang w:val="kk-KZ"/>
        </w:rPr>
        <w:t>Н</w:t>
      </w:r>
      <w:r w:rsidRPr="000E4B83">
        <w:rPr>
          <w:sz w:val="28"/>
          <w:szCs w:val="28"/>
          <w:lang w:val="kk-KZ"/>
        </w:rPr>
        <w:t xml:space="preserve">. </w:t>
      </w:r>
      <w:r>
        <w:rPr>
          <w:sz w:val="28"/>
          <w:szCs w:val="28"/>
          <w:lang w:val="kk-KZ"/>
        </w:rPr>
        <w:t>С</w:t>
      </w:r>
      <w:r w:rsidRPr="000E4B83">
        <w:rPr>
          <w:sz w:val="28"/>
          <w:szCs w:val="28"/>
          <w:lang w:val="kk-KZ"/>
        </w:rPr>
        <w:t>. Шатскийдің іргелі зерттеулерінде қаланды.</w:t>
      </w:r>
      <w:r w:rsidRPr="000E4B83">
        <w:rPr>
          <w:lang w:val="kk-KZ"/>
        </w:rPr>
        <w:t xml:space="preserve"> </w:t>
      </w:r>
      <w:r w:rsidRPr="000E4B83">
        <w:rPr>
          <w:sz w:val="28"/>
          <w:szCs w:val="28"/>
          <w:lang w:val="kk-KZ"/>
        </w:rPr>
        <w:t>Н.Г. Кассиннің [11,12,13] тектоникалық құрылыстарының негізінде Қазақстан орнында Кембрий алдындағы платформаның болуы туралы түсінік жатыр.</w:t>
      </w:r>
    </w:p>
    <w:p w:rsidR="007635A5" w:rsidRDefault="007635A5" w:rsidP="007635A5">
      <w:pPr>
        <w:pStyle w:val="22"/>
        <w:shd w:val="clear" w:color="auto" w:fill="auto"/>
        <w:spacing w:before="0" w:line="240" w:lineRule="auto"/>
        <w:ind w:firstLine="567"/>
        <w:rPr>
          <w:color w:val="000000"/>
          <w:sz w:val="28"/>
          <w:szCs w:val="28"/>
          <w:lang w:val="kk-KZ" w:eastAsia="ru-RU" w:bidi="ru-RU"/>
        </w:rPr>
      </w:pPr>
      <w:r w:rsidRPr="000E4B83">
        <w:rPr>
          <w:color w:val="000000"/>
          <w:sz w:val="28"/>
          <w:szCs w:val="28"/>
          <w:lang w:val="kk-KZ" w:eastAsia="ru-RU" w:bidi="ru-RU"/>
        </w:rPr>
        <w:t>Әрі қарайғы эволюция барысында, кеш кембрийдің соңында, оның жойылуы және осы платформаны бөлек блоктарға бөлетін құлдырау пайда болды.</w:t>
      </w:r>
      <w:r w:rsidRPr="000E4B83">
        <w:rPr>
          <w:lang w:val="kk-KZ"/>
        </w:rPr>
        <w:t xml:space="preserve"> </w:t>
      </w:r>
      <w:r>
        <w:rPr>
          <w:color w:val="000000"/>
          <w:sz w:val="28"/>
          <w:szCs w:val="28"/>
          <w:lang w:val="kk-KZ" w:eastAsia="ru-RU" w:bidi="ru-RU"/>
        </w:rPr>
        <w:t>Н.Г.К</w:t>
      </w:r>
      <w:r w:rsidRPr="000E4B83">
        <w:rPr>
          <w:color w:val="000000"/>
          <w:sz w:val="28"/>
          <w:szCs w:val="28"/>
          <w:lang w:val="kk-KZ" w:eastAsia="ru-RU" w:bidi="ru-RU"/>
        </w:rPr>
        <w:t xml:space="preserve">ассиннің пікірінше, бұл аймақта палеозойда екі тәуелсіз тектоникалық цикл пайда болды: айқын құрылымдық </w:t>
      </w:r>
      <w:r>
        <w:rPr>
          <w:color w:val="000000"/>
          <w:sz w:val="28"/>
          <w:szCs w:val="28"/>
          <w:lang w:val="kk-KZ" w:eastAsia="ru-RU" w:bidi="ru-RU"/>
        </w:rPr>
        <w:t>үйлесімсіздік</w:t>
      </w:r>
      <w:r w:rsidRPr="000E4B83">
        <w:rPr>
          <w:color w:val="000000"/>
          <w:sz w:val="28"/>
          <w:szCs w:val="28"/>
          <w:lang w:val="kk-KZ" w:eastAsia="ru-RU" w:bidi="ru-RU"/>
        </w:rPr>
        <w:t>термен бөлінген</w:t>
      </w:r>
      <w:r>
        <w:rPr>
          <w:color w:val="000000"/>
          <w:sz w:val="28"/>
          <w:szCs w:val="28"/>
          <w:lang w:val="kk-KZ" w:eastAsia="ru-RU" w:bidi="ru-RU"/>
        </w:rPr>
        <w:t xml:space="preserve"> </w:t>
      </w:r>
      <w:r w:rsidRPr="000E4B83">
        <w:rPr>
          <w:color w:val="000000"/>
          <w:sz w:val="28"/>
          <w:szCs w:val="28"/>
          <w:lang w:val="kk-KZ" w:eastAsia="ru-RU" w:bidi="ru-RU"/>
        </w:rPr>
        <w:t>каледон және герцин</w:t>
      </w:r>
      <w:r>
        <w:rPr>
          <w:color w:val="000000"/>
          <w:sz w:val="28"/>
          <w:szCs w:val="28"/>
          <w:lang w:val="kk-KZ" w:eastAsia="ru-RU" w:bidi="ru-RU"/>
        </w:rPr>
        <w:t>.</w:t>
      </w:r>
      <w:r w:rsidRPr="000E4B83">
        <w:rPr>
          <w:color w:val="000000"/>
          <w:sz w:val="28"/>
          <w:szCs w:val="28"/>
          <w:lang w:val="kk-KZ" w:eastAsia="ru-RU" w:bidi="ru-RU"/>
        </w:rPr>
        <w:t xml:space="preserve"> Олардың әрқайсысында Н. Г. Кассин [13] тектоникалық құрылымдардың төрт негізгі түрін – геосин</w:t>
      </w:r>
      <w:r>
        <w:rPr>
          <w:color w:val="000000"/>
          <w:sz w:val="28"/>
          <w:szCs w:val="28"/>
          <w:lang w:val="kk-KZ" w:eastAsia="ru-RU" w:bidi="ru-RU"/>
        </w:rPr>
        <w:t>клинальды аймақтарды, жылжымалы қайраңдарды</w:t>
      </w:r>
      <w:r w:rsidRPr="000E4B83">
        <w:rPr>
          <w:color w:val="000000"/>
          <w:sz w:val="28"/>
          <w:szCs w:val="28"/>
          <w:lang w:val="kk-KZ" w:eastAsia="ru-RU" w:bidi="ru-RU"/>
        </w:rPr>
        <w:t xml:space="preserve">, платформаларды және континентальды </w:t>
      </w:r>
      <w:r>
        <w:rPr>
          <w:color w:val="000000"/>
          <w:sz w:val="28"/>
          <w:szCs w:val="28"/>
          <w:lang w:val="kk-KZ" w:eastAsia="ru-RU" w:bidi="ru-RU"/>
        </w:rPr>
        <w:t>үйінділерді</w:t>
      </w:r>
      <w:r w:rsidRPr="000E4B83">
        <w:rPr>
          <w:color w:val="000000"/>
          <w:sz w:val="28"/>
          <w:szCs w:val="28"/>
          <w:lang w:val="kk-KZ" w:eastAsia="ru-RU" w:bidi="ru-RU"/>
        </w:rPr>
        <w:t xml:space="preserve"> ажыратты.</w:t>
      </w:r>
      <w:r w:rsidRPr="00867589">
        <w:rPr>
          <w:lang w:val="kk-KZ"/>
        </w:rPr>
        <w:t xml:space="preserve"> </w:t>
      </w:r>
      <w:r w:rsidRPr="00867589">
        <w:rPr>
          <w:color w:val="000000"/>
          <w:sz w:val="28"/>
          <w:szCs w:val="28"/>
          <w:lang w:val="kk-KZ" w:eastAsia="ru-RU" w:bidi="ru-RU"/>
        </w:rPr>
        <w:t>Оның пікірінше, каледондық және герциндік циклдердің тоғысында елеулі құрылымдық өзгерістер орын алды, бұл олардың құрылымдық жоспарының сәйкес келмеуіне әкелді [3</w:t>
      </w:r>
      <w:r w:rsidR="00DB1AE7">
        <w:rPr>
          <w:color w:val="000000"/>
          <w:sz w:val="28"/>
          <w:szCs w:val="28"/>
          <w:lang w:val="kk-KZ" w:eastAsia="ru-RU" w:bidi="ru-RU"/>
        </w:rPr>
        <w:t>, 2038б.</w:t>
      </w:r>
      <w:r w:rsidRPr="00867589">
        <w:rPr>
          <w:color w:val="000000"/>
          <w:sz w:val="28"/>
          <w:szCs w:val="28"/>
          <w:lang w:val="kk-KZ" w:eastAsia="ru-RU" w:bidi="ru-RU"/>
        </w:rPr>
        <w:t>].</w:t>
      </w:r>
    </w:p>
    <w:p w:rsidR="007635A5" w:rsidRDefault="007635A5" w:rsidP="007635A5">
      <w:pPr>
        <w:pStyle w:val="22"/>
        <w:shd w:val="clear" w:color="auto" w:fill="auto"/>
        <w:spacing w:before="0" w:line="240" w:lineRule="auto"/>
        <w:ind w:firstLine="567"/>
        <w:rPr>
          <w:color w:val="000000"/>
          <w:sz w:val="28"/>
          <w:szCs w:val="28"/>
          <w:lang w:val="kk-KZ" w:eastAsia="ru-RU" w:bidi="ru-RU"/>
        </w:rPr>
      </w:pPr>
      <w:r w:rsidRPr="00867589">
        <w:rPr>
          <w:color w:val="000000"/>
          <w:sz w:val="28"/>
          <w:szCs w:val="28"/>
          <w:lang w:val="kk-KZ" w:eastAsia="ru-RU" w:bidi="ru-RU"/>
        </w:rPr>
        <w:t xml:space="preserve">Қазақстан аумағындағы Орал-Моңғол белдеуінің орталық бөлігіне ұзындығы ондаған және жүздеген километр (Ұлытау, Атасу-Мойынты, Сарысу-Теңіз, Ерементау, Көкшетау) сиал алаптары түріндегі </w:t>
      </w:r>
      <w:r>
        <w:rPr>
          <w:color w:val="000000"/>
          <w:sz w:val="28"/>
          <w:szCs w:val="28"/>
          <w:lang w:val="kk-KZ" w:eastAsia="ru-RU" w:bidi="ru-RU"/>
        </w:rPr>
        <w:t>к</w:t>
      </w:r>
      <w:r w:rsidRPr="00867589">
        <w:rPr>
          <w:color w:val="000000"/>
          <w:sz w:val="28"/>
          <w:szCs w:val="28"/>
          <w:lang w:val="kk-KZ" w:eastAsia="ru-RU" w:bidi="ru-RU"/>
        </w:rPr>
        <w:t>ембрий алдындағы жыныстардың көптеген блоктары кіреді.</w:t>
      </w:r>
      <w:r w:rsidRPr="00867589">
        <w:rPr>
          <w:lang w:val="kk-KZ"/>
        </w:rPr>
        <w:t xml:space="preserve"> </w:t>
      </w:r>
      <w:r w:rsidRPr="00867589">
        <w:rPr>
          <w:color w:val="000000"/>
          <w:sz w:val="28"/>
          <w:szCs w:val="28"/>
          <w:lang w:val="kk-KZ" w:eastAsia="ru-RU" w:bidi="ru-RU"/>
        </w:rPr>
        <w:t>[2,</w:t>
      </w:r>
      <w:r w:rsidR="00DB1AE7">
        <w:rPr>
          <w:color w:val="000000"/>
          <w:sz w:val="28"/>
          <w:szCs w:val="28"/>
          <w:lang w:val="kk-KZ" w:eastAsia="ru-RU" w:bidi="ru-RU"/>
        </w:rPr>
        <w:t xml:space="preserve">245б., </w:t>
      </w:r>
      <w:r w:rsidRPr="00867589">
        <w:rPr>
          <w:color w:val="000000"/>
          <w:sz w:val="28"/>
          <w:szCs w:val="28"/>
          <w:lang w:val="kk-KZ" w:eastAsia="ru-RU" w:bidi="ru-RU"/>
        </w:rPr>
        <w:t>4</w:t>
      </w:r>
      <w:r w:rsidR="00DB1AE7">
        <w:rPr>
          <w:color w:val="000000"/>
          <w:sz w:val="28"/>
          <w:szCs w:val="28"/>
          <w:lang w:val="kk-KZ" w:eastAsia="ru-RU" w:bidi="ru-RU"/>
        </w:rPr>
        <w:t xml:space="preserve">,142б,. </w:t>
      </w:r>
      <w:r w:rsidRPr="00867589">
        <w:rPr>
          <w:color w:val="000000"/>
          <w:sz w:val="28"/>
          <w:szCs w:val="28"/>
          <w:lang w:val="kk-KZ" w:eastAsia="ru-RU" w:bidi="ru-RU"/>
        </w:rPr>
        <w:t xml:space="preserve">] </w:t>
      </w:r>
      <w:r>
        <w:rPr>
          <w:color w:val="000000"/>
          <w:sz w:val="28"/>
          <w:szCs w:val="28"/>
          <w:lang w:val="kk-KZ" w:eastAsia="ru-RU" w:bidi="ru-RU"/>
        </w:rPr>
        <w:t>ж</w:t>
      </w:r>
      <w:r w:rsidRPr="00867589">
        <w:rPr>
          <w:color w:val="000000"/>
          <w:sz w:val="28"/>
          <w:szCs w:val="28"/>
          <w:lang w:val="kk-KZ" w:eastAsia="ru-RU" w:bidi="ru-RU"/>
        </w:rPr>
        <w:t xml:space="preserve">ұмыста палеозоидтарда </w:t>
      </w:r>
      <w:r>
        <w:rPr>
          <w:color w:val="000000"/>
          <w:sz w:val="28"/>
          <w:szCs w:val="28"/>
          <w:lang w:val="kk-KZ" w:eastAsia="ru-RU" w:bidi="ru-RU"/>
        </w:rPr>
        <w:t>к</w:t>
      </w:r>
      <w:r w:rsidRPr="00867589">
        <w:rPr>
          <w:color w:val="000000"/>
          <w:sz w:val="28"/>
          <w:szCs w:val="28"/>
          <w:lang w:val="kk-KZ" w:eastAsia="ru-RU" w:bidi="ru-RU"/>
        </w:rPr>
        <w:t>ембрий алдындағы континенттік іргетастың басым болуын болжайды.</w:t>
      </w:r>
    </w:p>
    <w:p w:rsidR="007635A5" w:rsidRPr="00DB1AE7" w:rsidRDefault="007635A5" w:rsidP="007635A5">
      <w:pPr>
        <w:spacing w:after="0" w:line="240" w:lineRule="auto"/>
        <w:ind w:firstLine="567"/>
        <w:jc w:val="both"/>
        <w:rPr>
          <w:rFonts w:ascii="Times New Roman" w:hAnsi="Times New Roman" w:cs="Times New Roman"/>
          <w:sz w:val="28"/>
          <w:szCs w:val="28"/>
          <w:lang w:val="kk-KZ"/>
        </w:rPr>
      </w:pPr>
      <w:r w:rsidRPr="00ED3382">
        <w:rPr>
          <w:rFonts w:ascii="Times New Roman" w:hAnsi="Times New Roman" w:cs="Times New Roman"/>
          <w:noProof/>
          <w:color w:val="000000"/>
          <w:sz w:val="28"/>
          <w:szCs w:val="28"/>
          <w:lang w:eastAsia="ru-RU"/>
        </w:rPr>
        <w:lastRenderedPageBreak/>
        <w:drawing>
          <wp:inline distT="0" distB="0" distL="0" distR="0" wp14:anchorId="1CAC74AC" wp14:editId="1F04A994">
            <wp:extent cx="5193348" cy="3931920"/>
            <wp:effectExtent l="0" t="0" r="762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текто кар.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07851" cy="3942900"/>
                    </a:xfrm>
                    <a:prstGeom prst="rect">
                      <a:avLst/>
                    </a:prstGeom>
                  </pic:spPr>
                </pic:pic>
              </a:graphicData>
            </a:graphic>
          </wp:inline>
        </w:drawing>
      </w:r>
    </w:p>
    <w:p w:rsidR="007635A5" w:rsidRPr="00DB1AE7" w:rsidRDefault="007635A5" w:rsidP="007635A5">
      <w:pPr>
        <w:shd w:val="clear" w:color="auto" w:fill="FFFFFF"/>
        <w:autoSpaceDE w:val="0"/>
        <w:autoSpaceDN w:val="0"/>
        <w:adjustRightInd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Сурет</w:t>
      </w:r>
      <w:r w:rsidRPr="00DB1AE7">
        <w:rPr>
          <w:rFonts w:ascii="Times New Roman" w:hAnsi="Times New Roman" w:cs="Times New Roman"/>
          <w:sz w:val="28"/>
          <w:szCs w:val="28"/>
          <w:lang w:val="kk-KZ"/>
        </w:rPr>
        <w:t xml:space="preserve"> </w:t>
      </w:r>
      <w:r w:rsidRPr="00751C39">
        <w:rPr>
          <w:rFonts w:ascii="Times New Roman" w:hAnsi="Times New Roman" w:cs="Times New Roman"/>
          <w:sz w:val="28"/>
          <w:szCs w:val="28"/>
          <w:lang w:val="kk-KZ"/>
        </w:rPr>
        <w:t>1</w:t>
      </w:r>
      <w:r>
        <w:rPr>
          <w:rFonts w:ascii="Times New Roman" w:hAnsi="Times New Roman" w:cs="Times New Roman"/>
          <w:sz w:val="28"/>
          <w:szCs w:val="28"/>
          <w:lang w:val="kk-KZ"/>
        </w:rPr>
        <w:t>.1</w:t>
      </w:r>
      <w:r w:rsidRPr="00DB1AE7">
        <w:rPr>
          <w:rFonts w:ascii="Times New Roman" w:hAnsi="Times New Roman" w:cs="Times New Roman"/>
          <w:sz w:val="28"/>
          <w:szCs w:val="28"/>
          <w:lang w:val="kk-KZ"/>
        </w:rPr>
        <w:t xml:space="preserve"> – Орталық Қазақстанның жаһандық құрылымдардағы тектоникалық ұстанымы – Glukhan, Serykh, 1996 [9</w:t>
      </w:r>
      <w:r w:rsidR="00DB1AE7">
        <w:rPr>
          <w:rFonts w:ascii="Times New Roman" w:hAnsi="Times New Roman" w:cs="Times New Roman"/>
          <w:sz w:val="28"/>
          <w:szCs w:val="28"/>
          <w:lang w:val="kk-KZ"/>
        </w:rPr>
        <w:t>, 10б.</w:t>
      </w:r>
      <w:r w:rsidRPr="00DB1AE7">
        <w:rPr>
          <w:rFonts w:ascii="Times New Roman" w:hAnsi="Times New Roman" w:cs="Times New Roman"/>
          <w:sz w:val="28"/>
          <w:szCs w:val="28"/>
          <w:lang w:val="kk-KZ"/>
        </w:rPr>
        <w:t>]</w:t>
      </w:r>
    </w:p>
    <w:p w:rsidR="007635A5" w:rsidRPr="005E68B8" w:rsidRDefault="007635A5" w:rsidP="007635A5">
      <w:pPr>
        <w:shd w:val="clear" w:color="auto" w:fill="FFFFFF"/>
        <w:autoSpaceDE w:val="0"/>
        <w:autoSpaceDN w:val="0"/>
        <w:adjustRightInd w:val="0"/>
        <w:spacing w:after="0" w:line="240" w:lineRule="auto"/>
        <w:ind w:firstLine="567"/>
        <w:jc w:val="both"/>
        <w:rPr>
          <w:rFonts w:ascii="Times New Roman" w:hAnsi="Times New Roman" w:cs="Times New Roman"/>
          <w:i/>
          <w:sz w:val="24"/>
          <w:szCs w:val="24"/>
          <w:lang w:val="kk-KZ"/>
        </w:rPr>
      </w:pPr>
      <w:r w:rsidRPr="00DB1AE7">
        <w:rPr>
          <w:rFonts w:ascii="Times New Roman" w:hAnsi="Times New Roman" w:cs="Times New Roman"/>
          <w:i/>
          <w:sz w:val="24"/>
          <w:szCs w:val="24"/>
          <w:lang w:val="kk-KZ"/>
        </w:rPr>
        <w:t xml:space="preserve">1 – ерте </w:t>
      </w:r>
      <w:r>
        <w:rPr>
          <w:rFonts w:ascii="Times New Roman" w:hAnsi="Times New Roman" w:cs="Times New Roman"/>
          <w:i/>
          <w:sz w:val="24"/>
          <w:szCs w:val="24"/>
          <w:lang w:val="kk-KZ"/>
        </w:rPr>
        <w:t>к</w:t>
      </w:r>
      <w:r w:rsidRPr="00DB1AE7">
        <w:rPr>
          <w:rFonts w:ascii="Times New Roman" w:hAnsi="Times New Roman" w:cs="Times New Roman"/>
          <w:i/>
          <w:sz w:val="24"/>
          <w:szCs w:val="24"/>
          <w:lang w:val="kk-KZ"/>
        </w:rPr>
        <w:t>емб</w:t>
      </w:r>
      <w:r w:rsidRPr="008901ED">
        <w:rPr>
          <w:rFonts w:ascii="Times New Roman" w:hAnsi="Times New Roman" w:cs="Times New Roman"/>
          <w:i/>
          <w:sz w:val="24"/>
          <w:szCs w:val="24"/>
          <w:lang w:val="kk-KZ"/>
        </w:rPr>
        <w:t xml:space="preserve">рий платформалары; 2 – посткарелиялық платформа массивтері; 3 – палеозой тектоникалық қозғалыстарымен өңделген </w:t>
      </w:r>
      <w:r>
        <w:rPr>
          <w:rFonts w:ascii="Times New Roman" w:hAnsi="Times New Roman" w:cs="Times New Roman"/>
          <w:i/>
          <w:sz w:val="24"/>
          <w:szCs w:val="24"/>
          <w:lang w:val="kk-KZ"/>
        </w:rPr>
        <w:t>к</w:t>
      </w:r>
      <w:r w:rsidRPr="008901ED">
        <w:rPr>
          <w:rFonts w:ascii="Times New Roman" w:hAnsi="Times New Roman" w:cs="Times New Roman"/>
          <w:i/>
          <w:sz w:val="24"/>
          <w:szCs w:val="24"/>
          <w:lang w:val="kk-KZ"/>
        </w:rPr>
        <w:t xml:space="preserve">ембрий алдындағы массивтер; Орал-Моңғол </w:t>
      </w:r>
      <w:r>
        <w:rPr>
          <w:rFonts w:ascii="Times New Roman" w:hAnsi="Times New Roman" w:cs="Times New Roman"/>
          <w:i/>
          <w:sz w:val="24"/>
          <w:szCs w:val="24"/>
          <w:lang w:val="kk-KZ"/>
        </w:rPr>
        <w:t>қатпарлы</w:t>
      </w:r>
      <w:r w:rsidRPr="008901ED">
        <w:rPr>
          <w:rFonts w:ascii="Times New Roman" w:hAnsi="Times New Roman" w:cs="Times New Roman"/>
          <w:i/>
          <w:sz w:val="24"/>
          <w:szCs w:val="24"/>
          <w:lang w:val="kk-KZ"/>
        </w:rPr>
        <w:t xml:space="preserve"> белдеуінің құрылымдары: 4 – белдеу шекаралары; 5 – байкалидтер; 6 – салаиридтер; 7 – каледонидтер; 8 – герцинидтер; 9 –</w:t>
      </w:r>
      <w:r w:rsidRPr="008901ED">
        <w:rPr>
          <w:lang w:val="kk-KZ"/>
        </w:rPr>
        <w:t xml:space="preserve"> </w:t>
      </w:r>
      <w:r>
        <w:rPr>
          <w:rFonts w:ascii="Times New Roman" w:hAnsi="Times New Roman" w:cs="Times New Roman"/>
          <w:i/>
          <w:sz w:val="24"/>
          <w:szCs w:val="24"/>
          <w:lang w:val="kk-KZ"/>
        </w:rPr>
        <w:t>а</w:t>
      </w:r>
      <w:r w:rsidRPr="008901ED">
        <w:rPr>
          <w:rFonts w:ascii="Times New Roman" w:hAnsi="Times New Roman" w:cs="Times New Roman"/>
          <w:i/>
          <w:sz w:val="24"/>
          <w:szCs w:val="24"/>
          <w:lang w:val="kk-KZ"/>
        </w:rPr>
        <w:t>льпі</w:t>
      </w:r>
      <w:r>
        <w:rPr>
          <w:rFonts w:ascii="Times New Roman" w:hAnsi="Times New Roman" w:cs="Times New Roman"/>
          <w:i/>
          <w:sz w:val="24"/>
          <w:szCs w:val="24"/>
          <w:lang w:val="kk-KZ"/>
        </w:rPr>
        <w:t>лер</w:t>
      </w:r>
      <w:r w:rsidRPr="008901ED">
        <w:rPr>
          <w:rFonts w:ascii="Times New Roman" w:hAnsi="Times New Roman" w:cs="Times New Roman"/>
          <w:i/>
          <w:sz w:val="24"/>
          <w:szCs w:val="24"/>
          <w:lang w:val="kk-KZ"/>
        </w:rPr>
        <w:t xml:space="preserve">; вулкандық-плутондық белдеулер: 10 – Орталық Қазақстан (Девон); 11 – Балқаш-Іле (кеш палеозой); 12 – </w:t>
      </w:r>
      <w:r>
        <w:rPr>
          <w:rFonts w:ascii="Times New Roman" w:hAnsi="Times New Roman" w:cs="Times New Roman"/>
          <w:i/>
          <w:sz w:val="24"/>
          <w:szCs w:val="24"/>
          <w:lang w:val="kk-KZ"/>
        </w:rPr>
        <w:t xml:space="preserve">қатпарлы </w:t>
      </w:r>
      <w:r w:rsidRPr="008901ED">
        <w:rPr>
          <w:rFonts w:ascii="Times New Roman" w:hAnsi="Times New Roman" w:cs="Times New Roman"/>
          <w:i/>
          <w:sz w:val="24"/>
          <w:szCs w:val="24"/>
          <w:lang w:val="kk-KZ"/>
        </w:rPr>
        <w:t xml:space="preserve">каледондық іргетасқа салынған мульдалар; 13 – қабаттасқан герциндік </w:t>
      </w:r>
      <w:r>
        <w:rPr>
          <w:rFonts w:ascii="Times New Roman" w:hAnsi="Times New Roman" w:cs="Times New Roman"/>
          <w:i/>
          <w:sz w:val="24"/>
          <w:szCs w:val="24"/>
          <w:lang w:val="kk-KZ"/>
        </w:rPr>
        <w:t>мульдалар</w:t>
      </w:r>
      <w:r w:rsidRPr="008901ED">
        <w:rPr>
          <w:rFonts w:ascii="Times New Roman" w:hAnsi="Times New Roman" w:cs="Times New Roman"/>
          <w:i/>
          <w:sz w:val="24"/>
          <w:szCs w:val="24"/>
          <w:lang w:val="kk-KZ"/>
        </w:rPr>
        <w:t xml:space="preserve">. </w:t>
      </w:r>
      <w:r w:rsidRPr="008901ED">
        <w:rPr>
          <w:rFonts w:ascii="Times New Roman" w:hAnsi="Times New Roman" w:cs="Times New Roman"/>
          <w:i/>
          <w:iCs/>
          <w:sz w:val="24"/>
          <w:szCs w:val="24"/>
          <w:lang w:val="kk-KZ"/>
        </w:rPr>
        <w:t xml:space="preserve">Картадағы сандар: </w:t>
      </w:r>
      <w:r w:rsidRPr="008901ED">
        <w:rPr>
          <w:rFonts w:ascii="Times New Roman" w:hAnsi="Times New Roman" w:cs="Times New Roman"/>
          <w:i/>
          <w:sz w:val="24"/>
          <w:szCs w:val="24"/>
          <w:lang w:val="kk-KZ"/>
        </w:rPr>
        <w:t>платформ</w:t>
      </w:r>
      <w:r>
        <w:rPr>
          <w:rFonts w:ascii="Times New Roman" w:hAnsi="Times New Roman" w:cs="Times New Roman"/>
          <w:i/>
          <w:sz w:val="24"/>
          <w:szCs w:val="24"/>
          <w:lang w:val="kk-KZ"/>
        </w:rPr>
        <w:t>алар</w:t>
      </w:r>
      <w:r w:rsidRPr="008901ED">
        <w:rPr>
          <w:rFonts w:ascii="Times New Roman" w:hAnsi="Times New Roman" w:cs="Times New Roman"/>
          <w:i/>
          <w:sz w:val="24"/>
          <w:szCs w:val="24"/>
          <w:lang w:val="kk-KZ"/>
        </w:rPr>
        <w:t xml:space="preserve">: 1 – Шығыс Еуропа; 2 – Сібір; 3 – Корей-Қытай; платформалық массивтер: 4 – Тарим; 5 – Жоңғар; Каледондық қатпарлы белдіктер: 6 – Көкшетау-Солтүстік Тянь-Шань; 7 – Шыңғыс; 8 – Алтай-Саян; Герциндік </w:t>
      </w:r>
      <w:r>
        <w:rPr>
          <w:rFonts w:ascii="Times New Roman" w:hAnsi="Times New Roman" w:cs="Times New Roman"/>
          <w:i/>
          <w:sz w:val="24"/>
          <w:szCs w:val="24"/>
          <w:lang w:val="kk-KZ"/>
        </w:rPr>
        <w:t>қатпарлы</w:t>
      </w:r>
      <w:r w:rsidRPr="008901ED">
        <w:rPr>
          <w:rFonts w:ascii="Times New Roman" w:hAnsi="Times New Roman" w:cs="Times New Roman"/>
          <w:i/>
          <w:sz w:val="24"/>
          <w:szCs w:val="24"/>
          <w:lang w:val="kk-KZ"/>
        </w:rPr>
        <w:t xml:space="preserve"> белдіктер: 9 – </w:t>
      </w:r>
      <w:r>
        <w:rPr>
          <w:rFonts w:ascii="Times New Roman" w:hAnsi="Times New Roman" w:cs="Times New Roman"/>
          <w:i/>
          <w:sz w:val="24"/>
          <w:szCs w:val="24"/>
          <w:lang w:val="kk-KZ"/>
        </w:rPr>
        <w:t>Орал</w:t>
      </w:r>
      <w:r w:rsidRPr="008901ED">
        <w:rPr>
          <w:rFonts w:ascii="Times New Roman" w:hAnsi="Times New Roman" w:cs="Times New Roman"/>
          <w:i/>
          <w:sz w:val="24"/>
          <w:szCs w:val="24"/>
          <w:lang w:val="kk-KZ"/>
        </w:rPr>
        <w:t xml:space="preserve">; 10 – Жоңғар-Балқаш; 11 – Ертіс-Зайсан; 12 – Оңтүстік Тянь Шань; ойпаттар: 13 – </w:t>
      </w:r>
      <w:r>
        <w:rPr>
          <w:rFonts w:ascii="Times New Roman" w:hAnsi="Times New Roman" w:cs="Times New Roman"/>
          <w:i/>
          <w:sz w:val="24"/>
          <w:szCs w:val="24"/>
          <w:lang w:val="kk-KZ"/>
        </w:rPr>
        <w:t>Тобыл</w:t>
      </w:r>
      <w:r w:rsidRPr="008901ED">
        <w:rPr>
          <w:rFonts w:ascii="Times New Roman" w:hAnsi="Times New Roman" w:cs="Times New Roman"/>
          <w:i/>
          <w:sz w:val="24"/>
          <w:szCs w:val="24"/>
          <w:lang w:val="kk-KZ"/>
        </w:rPr>
        <w:t xml:space="preserve">; 14 – Теңіз; 15 – Жезқазған; 16 – </w:t>
      </w:r>
      <w:r>
        <w:rPr>
          <w:rFonts w:ascii="Times New Roman" w:hAnsi="Times New Roman" w:cs="Times New Roman"/>
          <w:i/>
          <w:sz w:val="24"/>
          <w:szCs w:val="24"/>
          <w:lang w:val="kk-KZ"/>
        </w:rPr>
        <w:t>Шу.</w:t>
      </w:r>
    </w:p>
    <w:p w:rsidR="007635A5" w:rsidRPr="008901ED" w:rsidRDefault="007635A5" w:rsidP="007635A5">
      <w:pPr>
        <w:shd w:val="clear" w:color="auto" w:fill="FFFFFF"/>
        <w:autoSpaceDE w:val="0"/>
        <w:autoSpaceDN w:val="0"/>
        <w:adjustRightInd w:val="0"/>
        <w:spacing w:after="0" w:line="240" w:lineRule="auto"/>
        <w:ind w:firstLine="567"/>
        <w:jc w:val="both"/>
        <w:rPr>
          <w:rFonts w:ascii="Times New Roman" w:hAnsi="Times New Roman" w:cs="Times New Roman"/>
          <w:sz w:val="28"/>
          <w:szCs w:val="28"/>
          <w:lang w:val="kk-KZ"/>
        </w:rPr>
      </w:pPr>
    </w:p>
    <w:p w:rsidR="007635A5" w:rsidRDefault="007635A5" w:rsidP="007635A5">
      <w:pPr>
        <w:widowControl w:val="0"/>
        <w:shd w:val="clear" w:color="auto" w:fill="FEFFFE"/>
        <w:autoSpaceDE w:val="0"/>
        <w:autoSpaceDN w:val="0"/>
        <w:adjustRightInd w:val="0"/>
        <w:spacing w:after="0" w:line="240" w:lineRule="auto"/>
        <w:ind w:firstLine="567"/>
        <w:jc w:val="both"/>
        <w:rPr>
          <w:rFonts w:ascii="Times New Roman" w:hAnsi="Times New Roman" w:cs="Times New Roman"/>
          <w:sz w:val="28"/>
          <w:szCs w:val="28"/>
          <w:lang w:val="kk-KZ"/>
        </w:rPr>
      </w:pPr>
      <w:r w:rsidRPr="008901ED">
        <w:rPr>
          <w:rFonts w:ascii="Times New Roman" w:hAnsi="Times New Roman" w:cs="Times New Roman"/>
          <w:sz w:val="28"/>
          <w:szCs w:val="28"/>
          <w:lang w:val="kk-KZ"/>
        </w:rPr>
        <w:t>Неодим изотоптары мен гранитоидтардың геохронологиялық жасын анықтауға сәйкес (Дегтярев және т.б., 2012) Орталық Қазақстанның континенттік қыртысы бүкіл палеозойда қалыптасқан, жалпы ұзақтығы шамамен 250 млн.</w:t>
      </w:r>
      <w:r>
        <w:rPr>
          <w:rFonts w:ascii="Times New Roman" w:hAnsi="Times New Roman" w:cs="Times New Roman"/>
          <w:sz w:val="28"/>
          <w:szCs w:val="28"/>
          <w:lang w:val="kk-KZ"/>
        </w:rPr>
        <w:t xml:space="preserve"> жыл. </w:t>
      </w:r>
      <w:r w:rsidRPr="00052C6C">
        <w:rPr>
          <w:rFonts w:ascii="Times New Roman" w:hAnsi="Times New Roman" w:cs="Times New Roman"/>
          <w:sz w:val="28"/>
          <w:szCs w:val="28"/>
          <w:lang w:val="kk-KZ"/>
        </w:rPr>
        <w:t>Оның пайда болуының басталуы Степняк-Бетпақдала және Бозшакөл-Майқайың-Шыңғыс арал-доғалық жүйелерінің дамуына байланысты субдукциялық-акрециялық процестердің эволюциясымен байланысты және девон және кеш палеозойдың шеткі-континенттік вулканоплутоникалық белдеулерінің және олармен түйіскен тау аралық ойпаттар мен құрлықішілік бассейндердің қалыптасуымен аяқталды.</w:t>
      </w:r>
    </w:p>
    <w:p w:rsidR="007635A5" w:rsidRPr="009004A3" w:rsidRDefault="007635A5" w:rsidP="007635A5">
      <w:pPr>
        <w:widowControl w:val="0"/>
        <w:shd w:val="clear" w:color="auto" w:fill="FEFFFE"/>
        <w:autoSpaceDE w:val="0"/>
        <w:autoSpaceDN w:val="0"/>
        <w:adjustRightInd w:val="0"/>
        <w:spacing w:after="0" w:line="240" w:lineRule="auto"/>
        <w:ind w:firstLine="567"/>
        <w:jc w:val="both"/>
        <w:rPr>
          <w:rFonts w:ascii="Times New Roman" w:hAnsi="Times New Roman" w:cs="Times New Roman"/>
          <w:sz w:val="28"/>
          <w:szCs w:val="28"/>
          <w:lang w:val="kk-KZ"/>
        </w:rPr>
      </w:pPr>
      <w:r w:rsidRPr="00052C6C">
        <w:rPr>
          <w:rFonts w:ascii="Times New Roman" w:hAnsi="Times New Roman" w:cs="Times New Roman"/>
          <w:sz w:val="28"/>
          <w:szCs w:val="28"/>
          <w:lang w:val="kk-KZ"/>
        </w:rPr>
        <w:t xml:space="preserve">Палеозойда, ішінара мезозой-кайнозойда көлденең ығысулар болды: бойлық және көлденең ығысу, </w:t>
      </w:r>
      <w:r>
        <w:rPr>
          <w:rFonts w:ascii="Times New Roman" w:hAnsi="Times New Roman" w:cs="Times New Roman"/>
          <w:sz w:val="28"/>
          <w:szCs w:val="28"/>
          <w:lang w:val="kk-KZ"/>
        </w:rPr>
        <w:t>бастырмалау</w:t>
      </w:r>
      <w:r w:rsidRPr="00052C6C">
        <w:rPr>
          <w:rFonts w:ascii="Times New Roman" w:hAnsi="Times New Roman" w:cs="Times New Roman"/>
          <w:sz w:val="28"/>
          <w:szCs w:val="28"/>
          <w:lang w:val="kk-KZ"/>
        </w:rPr>
        <w:t>, жылжымалы аймақтардың және олардың орнында пайда болған тектоникалық құрылымдардың бастапқы жағдайын</w:t>
      </w:r>
      <w:r>
        <w:rPr>
          <w:rFonts w:ascii="Times New Roman" w:hAnsi="Times New Roman" w:cs="Times New Roman"/>
          <w:sz w:val="28"/>
          <w:szCs w:val="28"/>
          <w:lang w:val="kk-KZ"/>
        </w:rPr>
        <w:t xml:space="preserve"> дәйекті түрде қиындатады. </w:t>
      </w:r>
      <w:r w:rsidRPr="009004A3">
        <w:rPr>
          <w:rFonts w:ascii="Times New Roman" w:eastAsia="Times New Roman" w:hAnsi="Times New Roman" w:cs="Times New Roman"/>
          <w:color w:val="000000"/>
          <w:spacing w:val="-4"/>
          <w:sz w:val="28"/>
          <w:szCs w:val="28"/>
          <w:lang w:val="kk-KZ" w:eastAsia="ru-RU" w:bidi="he-IL"/>
        </w:rPr>
        <w:t xml:space="preserve">Ең мәнерлі қабаттасқан деформациялар </w:t>
      </w:r>
      <w:r w:rsidRPr="009004A3">
        <w:rPr>
          <w:rFonts w:ascii="Times New Roman" w:eastAsia="Times New Roman" w:hAnsi="Times New Roman" w:cs="Times New Roman"/>
          <w:color w:val="000000"/>
          <w:spacing w:val="-4"/>
          <w:sz w:val="28"/>
          <w:szCs w:val="28"/>
          <w:lang w:val="kk-KZ" w:eastAsia="ru-RU" w:bidi="he-IL"/>
        </w:rPr>
        <w:lastRenderedPageBreak/>
        <w:t>сигма тәрізді иілулермен бірге жүретін бойлық ығысулармен байланысты.</w:t>
      </w:r>
    </w:p>
    <w:p w:rsidR="007635A5" w:rsidRPr="00052C6C" w:rsidRDefault="007635A5" w:rsidP="007635A5">
      <w:pPr>
        <w:widowControl w:val="0"/>
        <w:shd w:val="clear" w:color="auto" w:fill="FEFFFE"/>
        <w:autoSpaceDE w:val="0"/>
        <w:autoSpaceDN w:val="0"/>
        <w:adjustRightInd w:val="0"/>
        <w:spacing w:after="0" w:line="240" w:lineRule="auto"/>
        <w:ind w:firstLine="567"/>
        <w:jc w:val="both"/>
        <w:rPr>
          <w:rFonts w:ascii="Times New Roman" w:hAnsi="Times New Roman" w:cs="Times New Roman"/>
          <w:sz w:val="28"/>
          <w:szCs w:val="28"/>
          <w:lang w:val="kk-KZ"/>
        </w:rPr>
      </w:pPr>
    </w:p>
    <w:p w:rsidR="007635A5" w:rsidRPr="00052C6C" w:rsidRDefault="007635A5" w:rsidP="007635A5">
      <w:pPr>
        <w:pStyle w:val="a3"/>
        <w:numPr>
          <w:ilvl w:val="1"/>
          <w:numId w:val="4"/>
        </w:numPr>
        <w:spacing w:after="0" w:line="240" w:lineRule="auto"/>
        <w:jc w:val="both"/>
        <w:rPr>
          <w:rFonts w:ascii="Times New Roman" w:eastAsia="Times New Roman" w:hAnsi="Times New Roman" w:cs="Times New Roman"/>
          <w:b/>
          <w:sz w:val="28"/>
          <w:szCs w:val="28"/>
          <w:lang w:val="kk-KZ" w:eastAsia="ru-RU"/>
        </w:rPr>
      </w:pPr>
      <w:r w:rsidRPr="00052C6C">
        <w:rPr>
          <w:rFonts w:ascii="Times New Roman" w:eastAsia="Times New Roman" w:hAnsi="Times New Roman" w:cs="Times New Roman"/>
          <w:b/>
          <w:sz w:val="28"/>
          <w:szCs w:val="28"/>
          <w:lang w:eastAsia="ru-RU"/>
        </w:rPr>
        <w:t>Орталық Қазақстанның тектоникалық аудандастырылуы</w:t>
      </w:r>
    </w:p>
    <w:p w:rsidR="007635A5" w:rsidRPr="00052C6C" w:rsidRDefault="007635A5" w:rsidP="007635A5">
      <w:pPr>
        <w:pStyle w:val="a3"/>
        <w:spacing w:after="0" w:line="240" w:lineRule="auto"/>
        <w:ind w:left="987"/>
        <w:jc w:val="both"/>
        <w:rPr>
          <w:rFonts w:ascii="Times New Roman" w:eastAsia="Times New Roman" w:hAnsi="Times New Roman" w:cs="Times New Roman"/>
          <w:sz w:val="28"/>
          <w:szCs w:val="28"/>
          <w:lang w:val="kk-KZ" w:eastAsia="ru-RU"/>
        </w:rPr>
      </w:pPr>
    </w:p>
    <w:p w:rsidR="007635A5" w:rsidRDefault="007635A5" w:rsidP="007635A5">
      <w:pPr>
        <w:spacing w:after="0" w:line="240" w:lineRule="auto"/>
        <w:ind w:firstLine="567"/>
        <w:jc w:val="both"/>
        <w:rPr>
          <w:rFonts w:ascii="Times New Roman" w:eastAsia="Times New Roman" w:hAnsi="Times New Roman" w:cs="Times New Roman"/>
          <w:sz w:val="28"/>
          <w:szCs w:val="28"/>
          <w:lang w:val="kk-KZ" w:eastAsia="ru-RU"/>
        </w:rPr>
      </w:pPr>
      <w:r w:rsidRPr="00052C6C">
        <w:rPr>
          <w:rFonts w:ascii="Times New Roman" w:eastAsia="Times New Roman" w:hAnsi="Times New Roman" w:cs="Times New Roman"/>
          <w:sz w:val="28"/>
          <w:szCs w:val="28"/>
          <w:lang w:val="kk-KZ" w:eastAsia="ru-RU"/>
        </w:rPr>
        <w:t>Орталық Қазақстанның тектоникалық құрылымына қазақстандық және ресейлік зерттеушілердің көптеген жұмыстары арналды.</w:t>
      </w:r>
      <w:r>
        <w:rPr>
          <w:rFonts w:ascii="Times New Roman" w:eastAsia="Times New Roman" w:hAnsi="Times New Roman" w:cs="Times New Roman"/>
          <w:sz w:val="28"/>
          <w:szCs w:val="28"/>
          <w:lang w:val="kk-KZ" w:eastAsia="ru-RU"/>
        </w:rPr>
        <w:t xml:space="preserve"> ОҚГБ геологтарымен қатар, Орталық Қазақстанның тектоникалық құрылымы бойынша Қ.И. Сатпаев атындағы ГҒИ, </w:t>
      </w:r>
      <w:r w:rsidRPr="009004A3">
        <w:rPr>
          <w:rFonts w:ascii="Times New Roman" w:hAnsi="Times New Roman" w:cs="Times New Roman"/>
          <w:sz w:val="28"/>
          <w:szCs w:val="28"/>
          <w:lang w:val="kk-KZ"/>
        </w:rPr>
        <w:t>БРҒЗГИ</w:t>
      </w:r>
      <w:r>
        <w:rPr>
          <w:rFonts w:ascii="Times New Roman" w:hAnsi="Times New Roman" w:cs="Times New Roman"/>
          <w:sz w:val="28"/>
          <w:szCs w:val="28"/>
          <w:lang w:val="kk-KZ"/>
        </w:rPr>
        <w:t xml:space="preserve">, ММУ, РМГБУ ғылыми ұжымдары ұзақ уақыт жұмыс жасады. </w:t>
      </w:r>
    </w:p>
    <w:p w:rsidR="007635A5" w:rsidRDefault="007635A5" w:rsidP="007635A5">
      <w:pPr>
        <w:tabs>
          <w:tab w:val="left" w:pos="993"/>
        </w:tabs>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1936-1949 жылдар аралығында</w:t>
      </w:r>
      <w:r w:rsidRPr="009004A3">
        <w:rPr>
          <w:rFonts w:ascii="Times New Roman" w:eastAsia="Times New Roman" w:hAnsi="Times New Roman" w:cs="Times New Roman"/>
          <w:sz w:val="28"/>
          <w:szCs w:val="28"/>
          <w:lang w:val="kk-KZ" w:eastAsia="ru-RU"/>
        </w:rPr>
        <w:t xml:space="preserve"> Н.С. Ша</w:t>
      </w:r>
      <w:r>
        <w:rPr>
          <w:rFonts w:ascii="Times New Roman" w:eastAsia="Times New Roman" w:hAnsi="Times New Roman" w:cs="Times New Roman"/>
          <w:sz w:val="28"/>
          <w:szCs w:val="28"/>
          <w:lang w:val="kk-KZ" w:eastAsia="ru-RU"/>
        </w:rPr>
        <w:t>тс</w:t>
      </w:r>
      <w:r w:rsidRPr="009004A3">
        <w:rPr>
          <w:rFonts w:ascii="Times New Roman" w:eastAsia="Times New Roman" w:hAnsi="Times New Roman" w:cs="Times New Roman"/>
          <w:sz w:val="28"/>
          <w:szCs w:val="28"/>
          <w:lang w:val="kk-KZ" w:eastAsia="ru-RU"/>
        </w:rPr>
        <w:t xml:space="preserve">кий [14,15], КСРО ҒА Геологиялық институтының </w:t>
      </w:r>
      <w:r>
        <w:rPr>
          <w:rFonts w:ascii="Times New Roman" w:eastAsia="Times New Roman" w:hAnsi="Times New Roman" w:cs="Times New Roman"/>
          <w:sz w:val="28"/>
          <w:szCs w:val="28"/>
          <w:lang w:val="kk-KZ" w:eastAsia="ru-RU"/>
        </w:rPr>
        <w:t>Қ</w:t>
      </w:r>
      <w:r w:rsidRPr="009004A3">
        <w:rPr>
          <w:rFonts w:ascii="Times New Roman" w:eastAsia="Times New Roman" w:hAnsi="Times New Roman" w:cs="Times New Roman"/>
          <w:sz w:val="28"/>
          <w:szCs w:val="28"/>
          <w:lang w:val="kk-KZ" w:eastAsia="ru-RU"/>
        </w:rPr>
        <w:t>азақ</w:t>
      </w:r>
      <w:r>
        <w:rPr>
          <w:rFonts w:ascii="Times New Roman" w:eastAsia="Times New Roman" w:hAnsi="Times New Roman" w:cs="Times New Roman"/>
          <w:sz w:val="28"/>
          <w:szCs w:val="28"/>
          <w:lang w:val="kk-KZ" w:eastAsia="ru-RU"/>
        </w:rPr>
        <w:t>стандық</w:t>
      </w:r>
      <w:r w:rsidRPr="009004A3">
        <w:rPr>
          <w:rFonts w:ascii="Times New Roman" w:eastAsia="Times New Roman" w:hAnsi="Times New Roman" w:cs="Times New Roman"/>
          <w:sz w:val="28"/>
          <w:szCs w:val="28"/>
          <w:lang w:val="kk-KZ" w:eastAsia="ru-RU"/>
        </w:rPr>
        <w:t xml:space="preserve"> экспедициясы (А.А.Богданов, С.Е.Колотухина, П.Н.Кропоткин, В.Б.Кочуров, Н.Г.Маркова, Д.Г.Сапожников, З.М. Старостина, </w:t>
      </w:r>
      <w:r>
        <w:rPr>
          <w:rFonts w:ascii="Times New Roman" w:eastAsia="Times New Roman" w:hAnsi="Times New Roman" w:cs="Times New Roman"/>
          <w:sz w:val="28"/>
          <w:szCs w:val="28"/>
          <w:lang w:val="kk-KZ" w:eastAsia="ru-RU"/>
        </w:rPr>
        <w:t>Н</w:t>
      </w:r>
      <w:r w:rsidRPr="009004A3">
        <w:rPr>
          <w:rFonts w:ascii="Times New Roman" w:eastAsia="Times New Roman" w:hAnsi="Times New Roman" w:cs="Times New Roman"/>
          <w:sz w:val="28"/>
          <w:szCs w:val="28"/>
          <w:lang w:val="kk-KZ" w:eastAsia="ru-RU"/>
        </w:rPr>
        <w:t xml:space="preserve">.А </w:t>
      </w:r>
      <w:r>
        <w:rPr>
          <w:rFonts w:ascii="Times New Roman" w:eastAsia="Times New Roman" w:hAnsi="Times New Roman" w:cs="Times New Roman"/>
          <w:sz w:val="28"/>
          <w:szCs w:val="28"/>
          <w:lang w:val="kk-KZ" w:eastAsia="ru-RU"/>
        </w:rPr>
        <w:t xml:space="preserve">Штрейс) </w:t>
      </w:r>
      <w:r w:rsidRPr="009004A3">
        <w:rPr>
          <w:rFonts w:ascii="Times New Roman" w:eastAsia="Times New Roman" w:hAnsi="Times New Roman" w:cs="Times New Roman"/>
          <w:sz w:val="28"/>
          <w:szCs w:val="28"/>
          <w:lang w:val="kk-KZ" w:eastAsia="ru-RU"/>
        </w:rPr>
        <w:t>жұмыс</w:t>
      </w:r>
      <w:r>
        <w:rPr>
          <w:rFonts w:ascii="Times New Roman" w:eastAsia="Times New Roman" w:hAnsi="Times New Roman" w:cs="Times New Roman"/>
          <w:sz w:val="28"/>
          <w:szCs w:val="28"/>
          <w:lang w:val="kk-KZ" w:eastAsia="ru-RU"/>
        </w:rPr>
        <w:t>тары</w:t>
      </w:r>
      <w:r w:rsidRPr="009004A3">
        <w:rPr>
          <w:rFonts w:ascii="Times New Roman" w:eastAsia="Times New Roman" w:hAnsi="Times New Roman" w:cs="Times New Roman"/>
          <w:sz w:val="28"/>
          <w:szCs w:val="28"/>
          <w:lang w:val="kk-KZ" w:eastAsia="ru-RU"/>
        </w:rPr>
        <w:t>ның нәтижелерін қорытындылай келе</w:t>
      </w:r>
      <w:r>
        <w:rPr>
          <w:rFonts w:ascii="Times New Roman" w:eastAsia="Times New Roman" w:hAnsi="Times New Roman" w:cs="Times New Roman"/>
          <w:sz w:val="28"/>
          <w:szCs w:val="28"/>
          <w:lang w:val="kk-KZ" w:eastAsia="ru-RU"/>
        </w:rPr>
        <w:t xml:space="preserve">, </w:t>
      </w:r>
      <w:r w:rsidRPr="009004A3">
        <w:rPr>
          <w:rFonts w:ascii="Times New Roman" w:eastAsia="Times New Roman" w:hAnsi="Times New Roman" w:cs="Times New Roman"/>
          <w:sz w:val="28"/>
          <w:szCs w:val="28"/>
          <w:lang w:val="kk-KZ" w:eastAsia="ru-RU"/>
        </w:rPr>
        <w:t>Орталық Қазақстанның палеозой массивінің тектоникалық схемасын жасады.</w:t>
      </w:r>
      <w:r w:rsidRPr="00473C47">
        <w:rPr>
          <w:lang w:val="kk-KZ"/>
        </w:rPr>
        <w:t xml:space="preserve"> </w:t>
      </w:r>
      <w:r w:rsidRPr="00473C47">
        <w:rPr>
          <w:rFonts w:ascii="Times New Roman" w:eastAsia="Times New Roman" w:hAnsi="Times New Roman" w:cs="Times New Roman"/>
          <w:sz w:val="28"/>
          <w:szCs w:val="28"/>
          <w:lang w:val="kk-KZ" w:eastAsia="ru-RU"/>
        </w:rPr>
        <w:t xml:space="preserve">Н. </w:t>
      </w:r>
      <w:r>
        <w:rPr>
          <w:rFonts w:ascii="Times New Roman" w:eastAsia="Times New Roman" w:hAnsi="Times New Roman" w:cs="Times New Roman"/>
          <w:sz w:val="28"/>
          <w:szCs w:val="28"/>
          <w:lang w:val="kk-KZ" w:eastAsia="ru-RU"/>
        </w:rPr>
        <w:t>С</w:t>
      </w:r>
      <w:r w:rsidRPr="00473C47">
        <w:rPr>
          <w:rFonts w:ascii="Times New Roman" w:eastAsia="Times New Roman" w:hAnsi="Times New Roman" w:cs="Times New Roman"/>
          <w:sz w:val="28"/>
          <w:szCs w:val="28"/>
          <w:lang w:val="kk-KZ" w:eastAsia="ru-RU"/>
        </w:rPr>
        <w:t>. Шатскийдің ұсыныстары бірқатар мақалаларда баяндалған [14,15], сондай-ақ оның басшылығымен тектоникалық карталар жасалды [</w:t>
      </w:r>
      <w:r>
        <w:rPr>
          <w:rFonts w:ascii="Times New Roman" w:eastAsia="Times New Roman" w:hAnsi="Times New Roman" w:cs="Times New Roman"/>
          <w:sz w:val="28"/>
          <w:szCs w:val="28"/>
          <w:lang w:val="kk-KZ" w:eastAsia="ru-RU"/>
        </w:rPr>
        <w:t>Тектоникалық карта</w:t>
      </w:r>
      <w:r w:rsidRPr="00473C47">
        <w:rPr>
          <w:rFonts w:ascii="Times New Roman" w:eastAsia="Times New Roman" w:hAnsi="Times New Roman" w:cs="Times New Roman"/>
          <w:sz w:val="28"/>
          <w:szCs w:val="28"/>
          <w:lang w:val="kk-KZ" w:eastAsia="ru-RU"/>
        </w:rPr>
        <w:t>, 1952, 1956].</w:t>
      </w:r>
      <w:r w:rsidRPr="00473C47">
        <w:rPr>
          <w:lang w:val="kk-KZ"/>
        </w:rPr>
        <w:t xml:space="preserve"> </w:t>
      </w:r>
      <w:r w:rsidRPr="00473C47">
        <w:rPr>
          <w:rFonts w:ascii="Times New Roman" w:eastAsia="Times New Roman" w:hAnsi="Times New Roman" w:cs="Times New Roman"/>
          <w:sz w:val="28"/>
          <w:szCs w:val="28"/>
          <w:lang w:val="kk-KZ" w:eastAsia="ru-RU"/>
        </w:rPr>
        <w:t>1952 жылғы картада Орталық Қазақстанның бүкіл аумағы герцин қатпарлануының соңғы аймағы ретінде бейнеленген, оның ішінде каледондық құрылымдық қабат құрылымдарының шығу алаңдары бөлінген.</w:t>
      </w:r>
      <w:r w:rsidRPr="00473C47">
        <w:rPr>
          <w:lang w:val="kk-KZ"/>
        </w:rPr>
        <w:t xml:space="preserve"> </w:t>
      </w:r>
      <w:r w:rsidRPr="00473C47">
        <w:rPr>
          <w:rFonts w:ascii="Times New Roman" w:eastAsia="Times New Roman" w:hAnsi="Times New Roman" w:cs="Times New Roman"/>
          <w:sz w:val="28"/>
          <w:szCs w:val="28"/>
          <w:lang w:val="kk-KZ" w:eastAsia="ru-RU"/>
        </w:rPr>
        <w:t>Тек кейінгі тектоникалық картада (Тектоническая карта…, 1956 ж.) белгілі бір шартпен Қазақстанның батыс және солтүстік бөліктері герцин сатысының жұмсақ қатпарлы құрылымдары қабатталған каледонидтер ретінде көрсетілді, ал герциндік қатпарлы жүйе ретінде биік таудың оңтүстік-шығыс бөлігі қалдырылды.</w:t>
      </w:r>
    </w:p>
    <w:p w:rsidR="007635A5" w:rsidRDefault="007635A5" w:rsidP="007635A5">
      <w:pPr>
        <w:tabs>
          <w:tab w:val="left" w:pos="993"/>
        </w:tabs>
        <w:spacing w:after="0" w:line="240" w:lineRule="auto"/>
        <w:ind w:firstLine="567"/>
        <w:jc w:val="both"/>
        <w:rPr>
          <w:rFonts w:ascii="Times New Roman" w:hAnsi="Times New Roman" w:cs="Times New Roman"/>
          <w:sz w:val="28"/>
          <w:szCs w:val="28"/>
          <w:lang w:val="kk-KZ"/>
        </w:rPr>
      </w:pPr>
      <w:r w:rsidRPr="00473C47">
        <w:rPr>
          <w:rFonts w:ascii="Times New Roman" w:hAnsi="Times New Roman" w:cs="Times New Roman"/>
          <w:sz w:val="28"/>
          <w:szCs w:val="28"/>
          <w:lang w:val="kk-KZ"/>
        </w:rPr>
        <w:t xml:space="preserve">Қазіргі идеяларға сәйкес [16-41], Қазақстанның палеозоидтарының негізгі тектоникалық бірліктері Шығыс Еуропа мен Сібір кратондарының конвергенциясы және Пангея-2 суперконтинентінің қалыптасуы нәтижесінде Палеоазиялық мұхиттың жабылу процесінде кеш </w:t>
      </w:r>
      <w:r>
        <w:rPr>
          <w:rFonts w:ascii="Times New Roman" w:hAnsi="Times New Roman" w:cs="Times New Roman"/>
          <w:sz w:val="28"/>
          <w:szCs w:val="28"/>
          <w:lang w:val="kk-KZ"/>
        </w:rPr>
        <w:t>к</w:t>
      </w:r>
      <w:r w:rsidRPr="00473C47">
        <w:rPr>
          <w:rFonts w:ascii="Times New Roman" w:hAnsi="Times New Roman" w:cs="Times New Roman"/>
          <w:sz w:val="28"/>
          <w:szCs w:val="28"/>
          <w:lang w:val="kk-KZ"/>
        </w:rPr>
        <w:t>ембрий-палеозойда қалыптасты.</w:t>
      </w:r>
      <w:r w:rsidRPr="00473C47">
        <w:rPr>
          <w:lang w:val="kk-KZ"/>
        </w:rPr>
        <w:t xml:space="preserve"> </w:t>
      </w:r>
      <w:r w:rsidRPr="00473C47">
        <w:rPr>
          <w:rFonts w:ascii="Times New Roman" w:hAnsi="Times New Roman" w:cs="Times New Roman"/>
          <w:sz w:val="28"/>
          <w:szCs w:val="28"/>
          <w:lang w:val="kk-KZ"/>
        </w:rPr>
        <w:t>Қазақстандық палеозоидтар, бірнеше рет көрсетілгендей [32</w:t>
      </w:r>
      <w:r w:rsidR="00E5704C" w:rsidRPr="00E5704C">
        <w:rPr>
          <w:rFonts w:ascii="Times New Roman" w:hAnsi="Times New Roman" w:cs="Times New Roman"/>
          <w:sz w:val="28"/>
          <w:szCs w:val="28"/>
          <w:lang w:val="kk-KZ"/>
        </w:rPr>
        <w:t>,</w:t>
      </w:r>
      <w:r w:rsidR="00E5704C">
        <w:rPr>
          <w:rFonts w:ascii="Times New Roman" w:hAnsi="Times New Roman" w:cs="Times New Roman"/>
          <w:sz w:val="28"/>
          <w:szCs w:val="28"/>
          <w:lang w:val="kk-KZ"/>
        </w:rPr>
        <w:t>12б.</w:t>
      </w:r>
      <w:r w:rsidRPr="00473C47">
        <w:rPr>
          <w:rFonts w:ascii="Times New Roman" w:hAnsi="Times New Roman" w:cs="Times New Roman"/>
          <w:sz w:val="28"/>
          <w:szCs w:val="28"/>
          <w:lang w:val="kk-KZ"/>
        </w:rPr>
        <w:t>,35</w:t>
      </w:r>
      <w:r w:rsidR="00E5704C">
        <w:rPr>
          <w:rFonts w:ascii="Times New Roman" w:hAnsi="Times New Roman" w:cs="Times New Roman"/>
          <w:sz w:val="28"/>
          <w:szCs w:val="28"/>
          <w:lang w:val="kk-KZ"/>
        </w:rPr>
        <w:t>,100б.</w:t>
      </w:r>
      <w:r w:rsidRPr="00473C47">
        <w:rPr>
          <w:rFonts w:ascii="Times New Roman" w:hAnsi="Times New Roman" w:cs="Times New Roman"/>
          <w:sz w:val="28"/>
          <w:szCs w:val="28"/>
          <w:lang w:val="kk-KZ"/>
        </w:rPr>
        <w:t>,41], әртүрлі жастағы геологиялық құрылымдардың коллажы болып табылады (сурет</w:t>
      </w:r>
      <w:r>
        <w:rPr>
          <w:rFonts w:ascii="Times New Roman" w:hAnsi="Times New Roman" w:cs="Times New Roman"/>
          <w:sz w:val="28"/>
          <w:szCs w:val="28"/>
          <w:lang w:val="kk-KZ"/>
        </w:rPr>
        <w:t xml:space="preserve"> </w:t>
      </w:r>
      <w:r w:rsidRPr="00473C47">
        <w:rPr>
          <w:rFonts w:ascii="Times New Roman" w:hAnsi="Times New Roman" w:cs="Times New Roman"/>
          <w:sz w:val="28"/>
          <w:szCs w:val="28"/>
          <w:lang w:val="kk-KZ"/>
        </w:rPr>
        <w:t>1.2).</w:t>
      </w:r>
      <w:r w:rsidRPr="00473C47">
        <w:rPr>
          <w:lang w:val="kk-KZ"/>
        </w:rPr>
        <w:t xml:space="preserve"> </w:t>
      </w:r>
      <w:r w:rsidRPr="00473C47">
        <w:rPr>
          <w:rFonts w:ascii="Times New Roman" w:hAnsi="Times New Roman" w:cs="Times New Roman"/>
          <w:sz w:val="28"/>
          <w:szCs w:val="28"/>
          <w:lang w:val="kk-KZ"/>
        </w:rPr>
        <w:t>Батысы мен оңтүстігінен Орал-Оңтүстік Тянь-Шань, солтүстік-шығысынан жоңғар-Балқаштың кейінгі палеозой қатпарлы аймақтарымен қоршалған.</w:t>
      </w:r>
      <w:r w:rsidRPr="00473C47">
        <w:rPr>
          <w:lang w:val="kk-KZ"/>
        </w:rPr>
        <w:t xml:space="preserve"> </w:t>
      </w:r>
      <w:r w:rsidRPr="00473C47">
        <w:rPr>
          <w:rFonts w:ascii="Times New Roman" w:hAnsi="Times New Roman" w:cs="Times New Roman"/>
          <w:sz w:val="28"/>
          <w:szCs w:val="28"/>
          <w:lang w:val="kk-KZ"/>
        </w:rPr>
        <w:t xml:space="preserve">Олармен шығыстан Алтай-Саян қатпарлы аймағы іргелес жатыр. Соңғысының оңтүстік бөлігі кейінгі протерозой-кембрий аралдары доғаларының фрагменттерінен және </w:t>
      </w:r>
      <w:r>
        <w:rPr>
          <w:rFonts w:ascii="Times New Roman" w:hAnsi="Times New Roman" w:cs="Times New Roman"/>
          <w:sz w:val="28"/>
          <w:szCs w:val="28"/>
          <w:lang w:val="kk-KZ"/>
        </w:rPr>
        <w:t>Г</w:t>
      </w:r>
      <w:r w:rsidRPr="00473C47">
        <w:rPr>
          <w:rFonts w:ascii="Times New Roman" w:hAnsi="Times New Roman" w:cs="Times New Roman"/>
          <w:sz w:val="28"/>
          <w:szCs w:val="28"/>
          <w:lang w:val="kk-KZ"/>
        </w:rPr>
        <w:t>ондвананың кембрийге дейінгі континенттік блоктарынан тұратын ерте палеозойдың аккрециялық-</w:t>
      </w:r>
      <w:r>
        <w:rPr>
          <w:rFonts w:ascii="Times New Roman" w:hAnsi="Times New Roman" w:cs="Times New Roman"/>
          <w:sz w:val="28"/>
          <w:szCs w:val="28"/>
          <w:lang w:val="kk-KZ"/>
        </w:rPr>
        <w:t>коллизиялық</w:t>
      </w:r>
      <w:r w:rsidRPr="00473C47">
        <w:rPr>
          <w:rFonts w:ascii="Times New Roman" w:hAnsi="Times New Roman" w:cs="Times New Roman"/>
          <w:sz w:val="28"/>
          <w:szCs w:val="28"/>
          <w:lang w:val="kk-KZ"/>
        </w:rPr>
        <w:t xml:space="preserve"> кешендерімен, ал солтүстік бөлігі соңғы протерозой-палеозойлық континентальды сибиралды формациялармен ұсынылған. континент.</w:t>
      </w:r>
      <w:r w:rsidRPr="00473C47">
        <w:rPr>
          <w:lang w:val="kk-KZ"/>
        </w:rPr>
        <w:t xml:space="preserve"> </w:t>
      </w:r>
      <w:r w:rsidRPr="00473C47">
        <w:rPr>
          <w:rFonts w:ascii="Times New Roman" w:hAnsi="Times New Roman" w:cs="Times New Roman"/>
          <w:sz w:val="28"/>
          <w:szCs w:val="28"/>
          <w:lang w:val="kk-KZ"/>
        </w:rPr>
        <w:t xml:space="preserve">Шығыстан оларға Алтай-Саян </w:t>
      </w:r>
      <w:r>
        <w:rPr>
          <w:rFonts w:ascii="Times New Roman" w:hAnsi="Times New Roman" w:cs="Times New Roman"/>
          <w:sz w:val="28"/>
          <w:szCs w:val="28"/>
          <w:lang w:val="kk-KZ"/>
        </w:rPr>
        <w:t>қатпарлы</w:t>
      </w:r>
      <w:r w:rsidRPr="00473C47">
        <w:rPr>
          <w:rFonts w:ascii="Times New Roman" w:hAnsi="Times New Roman" w:cs="Times New Roman"/>
          <w:sz w:val="28"/>
          <w:szCs w:val="28"/>
          <w:lang w:val="kk-KZ"/>
        </w:rPr>
        <w:t xml:space="preserve"> айма</w:t>
      </w:r>
      <w:r>
        <w:rPr>
          <w:rFonts w:ascii="Times New Roman" w:hAnsi="Times New Roman" w:cs="Times New Roman"/>
          <w:sz w:val="28"/>
          <w:szCs w:val="28"/>
          <w:lang w:val="kk-KZ"/>
        </w:rPr>
        <w:t>ғы</w:t>
      </w:r>
      <w:r w:rsidRPr="00473C47">
        <w:rPr>
          <w:rFonts w:ascii="Times New Roman" w:hAnsi="Times New Roman" w:cs="Times New Roman"/>
          <w:sz w:val="28"/>
          <w:szCs w:val="28"/>
          <w:lang w:val="kk-KZ"/>
        </w:rPr>
        <w:t xml:space="preserve"> іргелес. Соңғысының оңтүстік бөлігі кеш протерозой-</w:t>
      </w:r>
      <w:r>
        <w:rPr>
          <w:rFonts w:ascii="Times New Roman" w:hAnsi="Times New Roman" w:cs="Times New Roman"/>
          <w:sz w:val="28"/>
          <w:szCs w:val="28"/>
          <w:lang w:val="kk-KZ"/>
        </w:rPr>
        <w:t>к</w:t>
      </w:r>
      <w:r w:rsidRPr="00473C47">
        <w:rPr>
          <w:rFonts w:ascii="Times New Roman" w:hAnsi="Times New Roman" w:cs="Times New Roman"/>
          <w:sz w:val="28"/>
          <w:szCs w:val="28"/>
          <w:lang w:val="kk-KZ"/>
        </w:rPr>
        <w:t xml:space="preserve">ембрий </w:t>
      </w:r>
      <w:r>
        <w:rPr>
          <w:rFonts w:ascii="Times New Roman" w:hAnsi="Times New Roman" w:cs="Times New Roman"/>
          <w:sz w:val="28"/>
          <w:szCs w:val="28"/>
          <w:lang w:val="kk-KZ"/>
        </w:rPr>
        <w:t>а</w:t>
      </w:r>
      <w:r w:rsidRPr="00473C47">
        <w:rPr>
          <w:rFonts w:ascii="Times New Roman" w:hAnsi="Times New Roman" w:cs="Times New Roman"/>
          <w:sz w:val="28"/>
          <w:szCs w:val="28"/>
          <w:lang w:val="kk-KZ"/>
        </w:rPr>
        <w:t xml:space="preserve">рал доғалары мен Гондвананың </w:t>
      </w:r>
      <w:r>
        <w:rPr>
          <w:rFonts w:ascii="Times New Roman" w:hAnsi="Times New Roman" w:cs="Times New Roman"/>
          <w:sz w:val="28"/>
          <w:szCs w:val="28"/>
          <w:lang w:val="kk-KZ"/>
        </w:rPr>
        <w:t>к</w:t>
      </w:r>
      <w:r w:rsidRPr="00473C47">
        <w:rPr>
          <w:rFonts w:ascii="Times New Roman" w:hAnsi="Times New Roman" w:cs="Times New Roman"/>
          <w:sz w:val="28"/>
          <w:szCs w:val="28"/>
          <w:lang w:val="kk-KZ"/>
        </w:rPr>
        <w:t>ембрий алдындағы континентальды блоктарының фрагменттерінен тұратын ерте палеозой аккрециялық-коллизиялық кешендерімен, ал солтүстігінде Сібір континентінің кеш протерозой – палеозой шеткі-континентальды түзілімдерімен ұсынылған.</w:t>
      </w:r>
    </w:p>
    <w:p w:rsidR="007635A5" w:rsidRDefault="007635A5" w:rsidP="007635A5">
      <w:pPr>
        <w:tabs>
          <w:tab w:val="left" w:pos="993"/>
        </w:tabs>
        <w:spacing w:after="0" w:line="240" w:lineRule="auto"/>
        <w:ind w:firstLine="567"/>
        <w:jc w:val="both"/>
        <w:rPr>
          <w:rFonts w:ascii="Times New Roman" w:hAnsi="Times New Roman" w:cs="Times New Roman"/>
          <w:sz w:val="28"/>
          <w:szCs w:val="28"/>
          <w:lang w:val="kk-KZ"/>
        </w:rPr>
      </w:pPr>
    </w:p>
    <w:p w:rsidR="007635A5" w:rsidRDefault="007635A5" w:rsidP="007635A5">
      <w:pPr>
        <w:tabs>
          <w:tab w:val="left" w:pos="993"/>
        </w:tabs>
        <w:spacing w:after="0" w:line="240" w:lineRule="auto"/>
        <w:ind w:firstLine="567"/>
        <w:jc w:val="both"/>
        <w:rPr>
          <w:rFonts w:ascii="Times New Roman" w:eastAsia="TimesNewRomanPSMT" w:hAnsi="Times New Roman" w:cs="Times New Roman"/>
          <w:sz w:val="28"/>
          <w:szCs w:val="28"/>
          <w:lang w:val="kk-KZ"/>
        </w:rPr>
      </w:pPr>
      <w:r w:rsidRPr="00473C47">
        <w:rPr>
          <w:rFonts w:ascii="Times New Roman" w:eastAsia="TimesNewRomanPSMT" w:hAnsi="Times New Roman" w:cs="Times New Roman"/>
          <w:sz w:val="28"/>
          <w:szCs w:val="28"/>
          <w:lang w:val="kk-KZ"/>
        </w:rPr>
        <w:t xml:space="preserve">Қазақстанның ерте палеозоидтары мен Алтай-Саян аймағының оңтүстік бөлігі, сондай-ақ Моңғолия құрама Қазақстан-Байкал материгіне біріктіріліп, кейінгі палеозойдың </w:t>
      </w:r>
      <w:r>
        <w:rPr>
          <w:rFonts w:ascii="Times New Roman" w:eastAsia="TimesNewRomanPSMT" w:hAnsi="Times New Roman" w:cs="Times New Roman"/>
          <w:sz w:val="28"/>
          <w:szCs w:val="28"/>
          <w:lang w:val="kk-KZ"/>
        </w:rPr>
        <w:t xml:space="preserve">шөгінділері </w:t>
      </w:r>
      <w:r w:rsidRPr="00473C47">
        <w:rPr>
          <w:rFonts w:ascii="Times New Roman" w:eastAsia="TimesNewRomanPSMT" w:hAnsi="Times New Roman" w:cs="Times New Roman"/>
          <w:sz w:val="28"/>
          <w:szCs w:val="28"/>
          <w:lang w:val="kk-KZ"/>
        </w:rPr>
        <w:t>(Чарский, Ертіс, Солтүстік-Шығыс және т.б.) екі бөлікке – Қазақстан және Байкал аймағына бөлінген [35</w:t>
      </w:r>
      <w:r w:rsidR="00E5704C">
        <w:rPr>
          <w:rFonts w:ascii="Times New Roman" w:eastAsia="TimesNewRomanPSMT" w:hAnsi="Times New Roman" w:cs="Times New Roman"/>
          <w:sz w:val="28"/>
          <w:szCs w:val="28"/>
          <w:lang w:val="kk-KZ"/>
        </w:rPr>
        <w:t>,100б.</w:t>
      </w:r>
      <w:r w:rsidRPr="00473C47">
        <w:rPr>
          <w:rFonts w:ascii="Times New Roman" w:eastAsia="TimesNewRomanPSMT" w:hAnsi="Times New Roman" w:cs="Times New Roman"/>
          <w:sz w:val="28"/>
          <w:szCs w:val="28"/>
          <w:lang w:val="kk-KZ"/>
        </w:rPr>
        <w:t>,41]</w:t>
      </w:r>
    </w:p>
    <w:p w:rsidR="007635A5" w:rsidRPr="007635A5" w:rsidRDefault="007635A5" w:rsidP="007635A5">
      <w:pPr>
        <w:tabs>
          <w:tab w:val="left" w:pos="993"/>
        </w:tabs>
        <w:spacing w:after="0" w:line="240" w:lineRule="auto"/>
        <w:ind w:firstLine="567"/>
        <w:jc w:val="both"/>
        <w:rPr>
          <w:rFonts w:ascii="Times New Roman" w:hAnsi="Times New Roman" w:cs="Times New Roman"/>
          <w:sz w:val="28"/>
          <w:szCs w:val="28"/>
          <w:highlight w:val="yellow"/>
          <w:lang w:val="kk-KZ"/>
        </w:rPr>
      </w:pPr>
    </w:p>
    <w:p w:rsidR="007635A5" w:rsidRPr="00ED3382" w:rsidRDefault="007635A5" w:rsidP="007635A5">
      <w:pPr>
        <w:tabs>
          <w:tab w:val="left" w:pos="993"/>
        </w:tabs>
        <w:spacing w:after="0" w:line="240" w:lineRule="auto"/>
        <w:ind w:firstLine="567"/>
        <w:jc w:val="both"/>
        <w:rPr>
          <w:rFonts w:ascii="Times New Roman" w:hAnsi="Times New Roman" w:cs="Times New Roman"/>
          <w:sz w:val="28"/>
          <w:szCs w:val="28"/>
          <w:highlight w:val="yellow"/>
        </w:rPr>
      </w:pPr>
      <w:r w:rsidRPr="00ED3382">
        <w:rPr>
          <w:rFonts w:ascii="Times New Roman" w:hAnsi="Times New Roman" w:cs="Times New Roman"/>
          <w:noProof/>
          <w:sz w:val="28"/>
          <w:szCs w:val="28"/>
          <w:highlight w:val="yellow"/>
          <w:lang w:eastAsia="ru-RU"/>
        </w:rPr>
        <w:drawing>
          <wp:inline distT="0" distB="0" distL="0" distR="0" wp14:anchorId="10EA43FF" wp14:editId="063F4E14">
            <wp:extent cx="5935980" cy="3413760"/>
            <wp:effectExtent l="0" t="0" r="762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5980" cy="3413760"/>
                    </a:xfrm>
                    <a:prstGeom prst="rect">
                      <a:avLst/>
                    </a:prstGeom>
                    <a:noFill/>
                    <a:ln>
                      <a:noFill/>
                    </a:ln>
                  </pic:spPr>
                </pic:pic>
              </a:graphicData>
            </a:graphic>
          </wp:inline>
        </w:drawing>
      </w:r>
    </w:p>
    <w:p w:rsidR="007635A5" w:rsidRPr="004439DD" w:rsidRDefault="007635A5" w:rsidP="007635A5">
      <w:pPr>
        <w:tabs>
          <w:tab w:val="left" w:pos="993"/>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Сурет</w:t>
      </w:r>
      <w:r w:rsidRPr="004439DD">
        <w:rPr>
          <w:rFonts w:ascii="Times New Roman" w:hAnsi="Times New Roman" w:cs="Times New Roman"/>
          <w:sz w:val="28"/>
          <w:szCs w:val="28"/>
        </w:rPr>
        <w:t xml:space="preserve"> </w:t>
      </w:r>
      <w:r>
        <w:rPr>
          <w:rFonts w:ascii="Times New Roman" w:hAnsi="Times New Roman" w:cs="Times New Roman"/>
          <w:sz w:val="28"/>
          <w:szCs w:val="28"/>
        </w:rPr>
        <w:t>1.2</w:t>
      </w:r>
      <w:r w:rsidRPr="004439DD">
        <w:rPr>
          <w:rFonts w:ascii="Times New Roman" w:hAnsi="Times New Roman" w:cs="Times New Roman"/>
          <w:sz w:val="28"/>
          <w:szCs w:val="28"/>
        </w:rPr>
        <w:t xml:space="preserve"> </w:t>
      </w:r>
      <w:r>
        <w:rPr>
          <w:rFonts w:ascii="Times New Roman" w:hAnsi="Times New Roman" w:cs="Times New Roman"/>
          <w:sz w:val="28"/>
          <w:szCs w:val="28"/>
        </w:rPr>
        <w:t>–</w:t>
      </w:r>
      <w:r w:rsidRPr="004439DD">
        <w:rPr>
          <w:rFonts w:ascii="Times New Roman" w:hAnsi="Times New Roman" w:cs="Times New Roman"/>
          <w:sz w:val="28"/>
          <w:szCs w:val="28"/>
        </w:rPr>
        <w:t xml:space="preserve"> </w:t>
      </w:r>
      <w:r w:rsidRPr="003E77B8">
        <w:rPr>
          <w:rFonts w:ascii="Times New Roman" w:hAnsi="Times New Roman" w:cs="Times New Roman"/>
          <w:sz w:val="28"/>
          <w:szCs w:val="28"/>
        </w:rPr>
        <w:t xml:space="preserve">Орталық Азия </w:t>
      </w:r>
      <w:r>
        <w:rPr>
          <w:rFonts w:ascii="Times New Roman" w:hAnsi="Times New Roman" w:cs="Times New Roman"/>
          <w:sz w:val="28"/>
          <w:szCs w:val="28"/>
          <w:lang w:val="kk-KZ"/>
        </w:rPr>
        <w:t>қатпарлы</w:t>
      </w:r>
      <w:r w:rsidRPr="003E77B8">
        <w:rPr>
          <w:rFonts w:ascii="Times New Roman" w:hAnsi="Times New Roman" w:cs="Times New Roman"/>
          <w:sz w:val="28"/>
          <w:szCs w:val="28"/>
        </w:rPr>
        <w:t xml:space="preserve"> белдеуінің тектоникалық аудандастыру схемасы </w:t>
      </w:r>
      <w:r>
        <w:rPr>
          <w:rFonts w:ascii="Times New Roman" w:hAnsi="Times New Roman" w:cs="Times New Roman"/>
          <w:sz w:val="28"/>
          <w:szCs w:val="28"/>
        </w:rPr>
        <w:t>(</w:t>
      </w:r>
      <w:r w:rsidRPr="004439DD">
        <w:rPr>
          <w:rFonts w:ascii="Times New Roman" w:hAnsi="Times New Roman" w:cs="Times New Roman"/>
          <w:sz w:val="28"/>
          <w:szCs w:val="28"/>
        </w:rPr>
        <w:t>Буслов</w:t>
      </w:r>
      <w:r>
        <w:rPr>
          <w:rFonts w:ascii="Times New Roman" w:hAnsi="Times New Roman" w:cs="Times New Roman"/>
          <w:sz w:val="28"/>
          <w:szCs w:val="28"/>
          <w:lang w:val="kk-KZ"/>
        </w:rPr>
        <w:t xml:space="preserve"> бойынша</w:t>
      </w:r>
      <w:r w:rsidRPr="004439DD">
        <w:rPr>
          <w:rFonts w:ascii="Times New Roman" w:hAnsi="Times New Roman" w:cs="Times New Roman"/>
          <w:sz w:val="28"/>
          <w:szCs w:val="28"/>
        </w:rPr>
        <w:t>, 2011) [41].</w:t>
      </w:r>
    </w:p>
    <w:p w:rsidR="007635A5" w:rsidRPr="00286D26" w:rsidRDefault="007635A5" w:rsidP="007635A5">
      <w:pPr>
        <w:tabs>
          <w:tab w:val="left" w:pos="993"/>
        </w:tabs>
        <w:spacing w:after="0" w:line="240" w:lineRule="auto"/>
        <w:ind w:firstLine="567"/>
        <w:jc w:val="both"/>
        <w:rPr>
          <w:rFonts w:ascii="Times New Roman" w:hAnsi="Times New Roman" w:cs="Times New Roman"/>
          <w:i/>
          <w:sz w:val="24"/>
          <w:szCs w:val="24"/>
          <w:lang w:val="kk-KZ"/>
        </w:rPr>
      </w:pPr>
      <w:r w:rsidRPr="004439DD">
        <w:rPr>
          <w:rFonts w:ascii="Times New Roman" w:hAnsi="Times New Roman" w:cs="Times New Roman"/>
          <w:i/>
          <w:sz w:val="24"/>
          <w:szCs w:val="24"/>
        </w:rPr>
        <w:t xml:space="preserve">1 – </w:t>
      </w:r>
      <w:r w:rsidRPr="003E77B8">
        <w:rPr>
          <w:rFonts w:ascii="Times New Roman" w:hAnsi="Times New Roman" w:cs="Times New Roman"/>
          <w:i/>
          <w:sz w:val="24"/>
          <w:szCs w:val="24"/>
        </w:rPr>
        <w:t>кембрийге дейінгі кратондар</w:t>
      </w:r>
      <w:r w:rsidRPr="004439DD">
        <w:rPr>
          <w:rFonts w:ascii="Times New Roman" w:hAnsi="Times New Roman" w:cs="Times New Roman"/>
          <w:i/>
          <w:sz w:val="24"/>
          <w:szCs w:val="24"/>
        </w:rPr>
        <w:t xml:space="preserve">; 2 – </w:t>
      </w:r>
      <w:r w:rsidRPr="003E77B8">
        <w:rPr>
          <w:rFonts w:ascii="Times New Roman" w:hAnsi="Times New Roman" w:cs="Times New Roman"/>
          <w:i/>
          <w:sz w:val="24"/>
          <w:szCs w:val="24"/>
        </w:rPr>
        <w:t>Шығыс Еуропалық кратонның пассивті шетіндегі палеозой түзілімдері</w:t>
      </w:r>
      <w:r w:rsidRPr="004439DD">
        <w:rPr>
          <w:rFonts w:ascii="Times New Roman" w:hAnsi="Times New Roman" w:cs="Times New Roman"/>
          <w:i/>
          <w:sz w:val="24"/>
          <w:szCs w:val="24"/>
        </w:rPr>
        <w:t xml:space="preserve">; 3 – </w:t>
      </w:r>
      <w:r w:rsidRPr="003E77B8">
        <w:rPr>
          <w:rFonts w:ascii="Times New Roman" w:hAnsi="Times New Roman" w:cs="Times New Roman"/>
          <w:i/>
          <w:sz w:val="24"/>
          <w:szCs w:val="24"/>
        </w:rPr>
        <w:t>Сібір (Солтүстік Азия) кратонының венд</w:t>
      </w:r>
      <w:r>
        <w:rPr>
          <w:rFonts w:ascii="Times New Roman" w:hAnsi="Times New Roman" w:cs="Times New Roman"/>
          <w:i/>
          <w:sz w:val="24"/>
          <w:szCs w:val="24"/>
          <w:lang w:val="kk-KZ"/>
        </w:rPr>
        <w:t>-</w:t>
      </w:r>
      <w:r w:rsidRPr="003E77B8">
        <w:rPr>
          <w:rFonts w:ascii="Times New Roman" w:hAnsi="Times New Roman" w:cs="Times New Roman"/>
          <w:i/>
          <w:sz w:val="24"/>
          <w:szCs w:val="24"/>
        </w:rPr>
        <w:t>палеозой</w:t>
      </w:r>
      <w:r>
        <w:rPr>
          <w:rFonts w:ascii="Times New Roman" w:hAnsi="Times New Roman" w:cs="Times New Roman"/>
          <w:i/>
          <w:sz w:val="24"/>
          <w:szCs w:val="24"/>
          <w:lang w:val="kk-KZ"/>
        </w:rPr>
        <w:t xml:space="preserve"> </w:t>
      </w:r>
      <w:r w:rsidRPr="003E77B8">
        <w:rPr>
          <w:rFonts w:ascii="Times New Roman" w:hAnsi="Times New Roman" w:cs="Times New Roman"/>
          <w:i/>
          <w:sz w:val="24"/>
          <w:szCs w:val="24"/>
        </w:rPr>
        <w:t>шеткі континенттік түзілімдері</w:t>
      </w:r>
      <w:r w:rsidRPr="004439DD">
        <w:rPr>
          <w:rFonts w:ascii="Times New Roman" w:hAnsi="Times New Roman" w:cs="Times New Roman"/>
          <w:i/>
          <w:sz w:val="24"/>
          <w:szCs w:val="24"/>
        </w:rPr>
        <w:t xml:space="preserve">; 4-7 – </w:t>
      </w:r>
      <w:r w:rsidRPr="003E77B8">
        <w:rPr>
          <w:rFonts w:ascii="Times New Roman" w:hAnsi="Times New Roman" w:cs="Times New Roman"/>
          <w:i/>
          <w:sz w:val="24"/>
          <w:szCs w:val="24"/>
        </w:rPr>
        <w:t>Қазақстан-Байкал құрамдас континенті</w:t>
      </w:r>
      <w:r w:rsidRPr="004439DD">
        <w:rPr>
          <w:rFonts w:ascii="Times New Roman" w:hAnsi="Times New Roman" w:cs="Times New Roman"/>
          <w:i/>
          <w:sz w:val="24"/>
          <w:szCs w:val="24"/>
        </w:rPr>
        <w:t xml:space="preserve">: 4 – </w:t>
      </w:r>
      <w:r w:rsidRPr="003E77B8">
        <w:rPr>
          <w:rFonts w:ascii="Times New Roman" w:hAnsi="Times New Roman" w:cs="Times New Roman"/>
          <w:i/>
          <w:sz w:val="24"/>
          <w:szCs w:val="24"/>
        </w:rPr>
        <w:t>Гондвана тобының кембрийге дейінгі микроконтиненттері бар аккрециялық-коллизиялық аймақтар</w:t>
      </w:r>
      <w:r w:rsidRPr="004439DD">
        <w:rPr>
          <w:rFonts w:ascii="Times New Roman" w:hAnsi="Times New Roman" w:cs="Times New Roman"/>
          <w:i/>
          <w:sz w:val="24"/>
          <w:szCs w:val="24"/>
        </w:rPr>
        <w:t xml:space="preserve">, 5, 6 – </w:t>
      </w:r>
      <w:r w:rsidRPr="003E77B8">
        <w:rPr>
          <w:rFonts w:ascii="Times New Roman" w:hAnsi="Times New Roman" w:cs="Times New Roman"/>
          <w:i/>
          <w:sz w:val="24"/>
          <w:szCs w:val="24"/>
        </w:rPr>
        <w:t xml:space="preserve">Венд-ерте кембрий </w:t>
      </w:r>
      <w:r>
        <w:rPr>
          <w:rFonts w:ascii="Times New Roman" w:hAnsi="Times New Roman" w:cs="Times New Roman"/>
          <w:i/>
          <w:sz w:val="24"/>
          <w:szCs w:val="24"/>
          <w:lang w:val="kk-KZ"/>
        </w:rPr>
        <w:t>Қ</w:t>
      </w:r>
      <w:r w:rsidRPr="003E77B8">
        <w:rPr>
          <w:rFonts w:ascii="Times New Roman" w:hAnsi="Times New Roman" w:cs="Times New Roman"/>
          <w:i/>
          <w:sz w:val="24"/>
          <w:szCs w:val="24"/>
        </w:rPr>
        <w:t>азақ-</w:t>
      </w:r>
      <w:r>
        <w:rPr>
          <w:rFonts w:ascii="Times New Roman" w:hAnsi="Times New Roman" w:cs="Times New Roman"/>
          <w:i/>
          <w:sz w:val="24"/>
          <w:szCs w:val="24"/>
          <w:lang w:val="kk-KZ"/>
        </w:rPr>
        <w:t>Т</w:t>
      </w:r>
      <w:r w:rsidRPr="003E77B8">
        <w:rPr>
          <w:rFonts w:ascii="Times New Roman" w:hAnsi="Times New Roman" w:cs="Times New Roman"/>
          <w:i/>
          <w:sz w:val="24"/>
          <w:szCs w:val="24"/>
        </w:rPr>
        <w:t>ува-</w:t>
      </w:r>
      <w:r>
        <w:rPr>
          <w:rFonts w:ascii="Times New Roman" w:hAnsi="Times New Roman" w:cs="Times New Roman"/>
          <w:i/>
          <w:sz w:val="24"/>
          <w:szCs w:val="24"/>
          <w:lang w:val="kk-KZ"/>
        </w:rPr>
        <w:t>М</w:t>
      </w:r>
      <w:r w:rsidRPr="003E77B8">
        <w:rPr>
          <w:rFonts w:ascii="Times New Roman" w:hAnsi="Times New Roman" w:cs="Times New Roman"/>
          <w:i/>
          <w:sz w:val="24"/>
          <w:szCs w:val="24"/>
        </w:rPr>
        <w:t>онғол арал доғасы</w:t>
      </w:r>
      <w:r w:rsidRPr="004439DD">
        <w:rPr>
          <w:rFonts w:ascii="Times New Roman" w:hAnsi="Times New Roman" w:cs="Times New Roman"/>
          <w:i/>
          <w:sz w:val="24"/>
          <w:szCs w:val="24"/>
        </w:rPr>
        <w:t xml:space="preserve">: 5 – </w:t>
      </w:r>
      <w:r w:rsidRPr="003E77B8">
        <w:rPr>
          <w:rFonts w:ascii="Times New Roman" w:hAnsi="Times New Roman" w:cs="Times New Roman"/>
          <w:i/>
          <w:sz w:val="24"/>
          <w:szCs w:val="24"/>
        </w:rPr>
        <w:t>негізінен магмалық жыныстар</w:t>
      </w:r>
      <w:r w:rsidRPr="004439DD">
        <w:rPr>
          <w:rFonts w:ascii="Times New Roman" w:hAnsi="Times New Roman" w:cs="Times New Roman"/>
          <w:i/>
          <w:sz w:val="24"/>
          <w:szCs w:val="24"/>
        </w:rPr>
        <w:t xml:space="preserve">, 6 – </w:t>
      </w:r>
      <w:r w:rsidRPr="003E77B8">
        <w:rPr>
          <w:rFonts w:ascii="Times New Roman" w:hAnsi="Times New Roman" w:cs="Times New Roman"/>
          <w:i/>
          <w:sz w:val="24"/>
          <w:szCs w:val="24"/>
        </w:rPr>
        <w:t xml:space="preserve">аккрециялық призмалар мен алдыңғы доғалық </w:t>
      </w:r>
      <w:r>
        <w:rPr>
          <w:rFonts w:ascii="Times New Roman" w:hAnsi="Times New Roman" w:cs="Times New Roman"/>
          <w:i/>
          <w:sz w:val="24"/>
          <w:szCs w:val="24"/>
          <w:lang w:val="kk-KZ"/>
        </w:rPr>
        <w:t>ойысымдар</w:t>
      </w:r>
      <w:r w:rsidRPr="003E77B8">
        <w:rPr>
          <w:rFonts w:ascii="Times New Roman" w:hAnsi="Times New Roman" w:cs="Times New Roman"/>
          <w:i/>
          <w:sz w:val="24"/>
          <w:szCs w:val="24"/>
        </w:rPr>
        <w:t>ды қалыптастыру</w:t>
      </w:r>
      <w:r w:rsidRPr="004439DD">
        <w:rPr>
          <w:rFonts w:ascii="Times New Roman" w:hAnsi="Times New Roman" w:cs="Times New Roman"/>
          <w:i/>
          <w:sz w:val="24"/>
          <w:szCs w:val="24"/>
        </w:rPr>
        <w:t xml:space="preserve">; 7 – </w:t>
      </w:r>
      <w:r>
        <w:rPr>
          <w:rFonts w:ascii="Times New Roman" w:hAnsi="Times New Roman" w:cs="Times New Roman"/>
          <w:i/>
          <w:sz w:val="24"/>
          <w:szCs w:val="24"/>
          <w:lang w:val="kk-KZ"/>
        </w:rPr>
        <w:t>қ</w:t>
      </w:r>
      <w:r w:rsidRPr="003E77B8">
        <w:rPr>
          <w:rFonts w:ascii="Times New Roman" w:hAnsi="Times New Roman" w:cs="Times New Roman"/>
          <w:i/>
          <w:sz w:val="24"/>
          <w:szCs w:val="24"/>
        </w:rPr>
        <w:t>ұрамында микроконтиненттер мен Гондванадан шыққан континенттер бар ерте мезозой аккрециялық-коллизиялық белдеуі</w:t>
      </w:r>
      <w:r w:rsidRPr="004439DD">
        <w:rPr>
          <w:rFonts w:ascii="Times New Roman" w:hAnsi="Times New Roman" w:cs="Times New Roman"/>
          <w:i/>
          <w:sz w:val="24"/>
          <w:szCs w:val="24"/>
        </w:rPr>
        <w:t xml:space="preserve">; 8 – </w:t>
      </w:r>
      <w:r w:rsidRPr="003E77B8">
        <w:rPr>
          <w:rFonts w:ascii="Times New Roman" w:hAnsi="Times New Roman" w:cs="Times New Roman"/>
          <w:i/>
          <w:sz w:val="24"/>
          <w:szCs w:val="24"/>
        </w:rPr>
        <w:t>ерте мезозой моңғол-Охот тігіс-тайғақ аймағы</w:t>
      </w:r>
      <w:r w:rsidRPr="004439DD">
        <w:rPr>
          <w:rFonts w:ascii="Times New Roman" w:hAnsi="Times New Roman" w:cs="Times New Roman"/>
          <w:i/>
          <w:sz w:val="24"/>
          <w:szCs w:val="24"/>
        </w:rPr>
        <w:t xml:space="preserve">; 9 – </w:t>
      </w:r>
      <w:r w:rsidRPr="003E77B8">
        <w:rPr>
          <w:rFonts w:ascii="Times New Roman" w:hAnsi="Times New Roman" w:cs="Times New Roman"/>
          <w:i/>
          <w:sz w:val="24"/>
          <w:szCs w:val="24"/>
        </w:rPr>
        <w:t>кеш мезозой аккрециялық-коллизиялық белдеуі</w:t>
      </w:r>
      <w:r w:rsidRPr="004439DD">
        <w:rPr>
          <w:rFonts w:ascii="Times New Roman" w:hAnsi="Times New Roman" w:cs="Times New Roman"/>
          <w:i/>
          <w:sz w:val="24"/>
          <w:szCs w:val="24"/>
        </w:rPr>
        <w:t xml:space="preserve">; 10 – </w:t>
      </w:r>
      <w:r w:rsidRPr="00286D26">
        <w:rPr>
          <w:rFonts w:ascii="Times New Roman" w:hAnsi="Times New Roman" w:cs="Times New Roman"/>
          <w:i/>
          <w:sz w:val="24"/>
          <w:szCs w:val="24"/>
        </w:rPr>
        <w:t xml:space="preserve">Қазақстан-Байкал құрамдас континентінің </w:t>
      </w:r>
      <w:r>
        <w:rPr>
          <w:rFonts w:ascii="Times New Roman" w:hAnsi="Times New Roman" w:cs="Times New Roman"/>
          <w:i/>
          <w:sz w:val="24"/>
          <w:szCs w:val="24"/>
          <w:lang w:val="kk-KZ"/>
        </w:rPr>
        <w:t>жарылу</w:t>
      </w:r>
      <w:r w:rsidRPr="00286D26">
        <w:rPr>
          <w:rFonts w:ascii="Times New Roman" w:hAnsi="Times New Roman" w:cs="Times New Roman"/>
          <w:i/>
          <w:sz w:val="24"/>
          <w:szCs w:val="24"/>
        </w:rPr>
        <w:t xml:space="preserve"> шектеулері</w:t>
      </w:r>
      <w:r w:rsidRPr="004439DD">
        <w:rPr>
          <w:rFonts w:ascii="Times New Roman" w:hAnsi="Times New Roman" w:cs="Times New Roman"/>
          <w:i/>
          <w:sz w:val="24"/>
          <w:szCs w:val="24"/>
        </w:rPr>
        <w:t xml:space="preserve">; 11 – </w:t>
      </w:r>
      <w:r w:rsidRPr="00286D26">
        <w:rPr>
          <w:rFonts w:ascii="Times New Roman" w:hAnsi="Times New Roman" w:cs="Times New Roman"/>
          <w:i/>
          <w:sz w:val="24"/>
          <w:szCs w:val="24"/>
        </w:rPr>
        <w:t xml:space="preserve">кеш палеозойдың бөлінбеген </w:t>
      </w:r>
      <w:r>
        <w:rPr>
          <w:rFonts w:ascii="Times New Roman" w:hAnsi="Times New Roman" w:cs="Times New Roman"/>
          <w:i/>
          <w:sz w:val="24"/>
          <w:szCs w:val="24"/>
          <w:lang w:val="kk-KZ"/>
        </w:rPr>
        <w:t>жарылымдары</w:t>
      </w:r>
      <w:r w:rsidRPr="004439DD">
        <w:rPr>
          <w:rFonts w:ascii="Times New Roman" w:hAnsi="Times New Roman" w:cs="Times New Roman"/>
          <w:i/>
          <w:sz w:val="24"/>
          <w:szCs w:val="24"/>
        </w:rPr>
        <w:t xml:space="preserve">; 12 – </w:t>
      </w:r>
      <w:r w:rsidRPr="00286D26">
        <w:rPr>
          <w:rFonts w:ascii="Times New Roman" w:hAnsi="Times New Roman" w:cs="Times New Roman"/>
          <w:i/>
          <w:sz w:val="24"/>
          <w:szCs w:val="24"/>
        </w:rPr>
        <w:t>Кейінгі палеозой және ерте мезозой ығысулары, көрсеткі</w:t>
      </w:r>
      <w:r>
        <w:rPr>
          <w:rFonts w:ascii="Times New Roman" w:hAnsi="Times New Roman" w:cs="Times New Roman"/>
          <w:i/>
          <w:sz w:val="24"/>
          <w:szCs w:val="24"/>
          <w:lang w:val="kk-KZ"/>
        </w:rPr>
        <w:t>шт</w:t>
      </w:r>
      <w:r w:rsidRPr="00286D26">
        <w:rPr>
          <w:rFonts w:ascii="Times New Roman" w:hAnsi="Times New Roman" w:cs="Times New Roman"/>
          <w:i/>
          <w:sz w:val="24"/>
          <w:szCs w:val="24"/>
        </w:rPr>
        <w:t>ер ығысу бағыттарын көрсетеді</w:t>
      </w:r>
      <w:r w:rsidRPr="004439DD">
        <w:rPr>
          <w:rFonts w:ascii="Times New Roman" w:hAnsi="Times New Roman" w:cs="Times New Roman"/>
          <w:i/>
          <w:sz w:val="24"/>
          <w:szCs w:val="24"/>
        </w:rPr>
        <w:t>, 13 –</w:t>
      </w:r>
      <w:r>
        <w:rPr>
          <w:rFonts w:ascii="Times New Roman" w:hAnsi="Times New Roman" w:cs="Times New Roman"/>
          <w:i/>
          <w:sz w:val="24"/>
          <w:szCs w:val="24"/>
          <w:lang w:val="kk-KZ"/>
        </w:rPr>
        <w:t xml:space="preserve"> </w:t>
      </w:r>
      <w:r w:rsidRPr="00286D26">
        <w:rPr>
          <w:rFonts w:ascii="Times New Roman" w:hAnsi="Times New Roman" w:cs="Times New Roman"/>
          <w:i/>
          <w:sz w:val="24"/>
          <w:szCs w:val="24"/>
        </w:rPr>
        <w:t>палеозойдың соңы және мезозойдың басындағы ығысулар</w:t>
      </w:r>
      <w:r>
        <w:rPr>
          <w:rFonts w:ascii="Times New Roman" w:hAnsi="Times New Roman" w:cs="Times New Roman"/>
          <w:i/>
          <w:sz w:val="24"/>
          <w:szCs w:val="24"/>
          <w:lang w:val="kk-KZ"/>
        </w:rPr>
        <w:t>.</w:t>
      </w:r>
    </w:p>
    <w:p w:rsidR="007635A5" w:rsidRPr="004439DD" w:rsidRDefault="007635A5" w:rsidP="007635A5">
      <w:pPr>
        <w:tabs>
          <w:tab w:val="left" w:pos="993"/>
        </w:tabs>
        <w:spacing w:after="0" w:line="240" w:lineRule="auto"/>
        <w:ind w:firstLine="567"/>
        <w:jc w:val="both"/>
        <w:rPr>
          <w:rFonts w:ascii="Times New Roman" w:hAnsi="Times New Roman" w:cs="Times New Roman"/>
          <w:sz w:val="28"/>
          <w:szCs w:val="28"/>
        </w:rPr>
      </w:pPr>
    </w:p>
    <w:p w:rsidR="007635A5" w:rsidRPr="008A5800" w:rsidRDefault="007635A5" w:rsidP="007635A5">
      <w:pPr>
        <w:tabs>
          <w:tab w:val="left" w:pos="993"/>
        </w:tabs>
        <w:spacing w:after="0" w:line="240" w:lineRule="auto"/>
        <w:ind w:firstLine="567"/>
        <w:jc w:val="both"/>
        <w:rPr>
          <w:rFonts w:ascii="Times New Roman" w:hAnsi="Times New Roman" w:cs="Times New Roman"/>
          <w:sz w:val="28"/>
          <w:szCs w:val="28"/>
          <w:highlight w:val="yellow"/>
          <w:lang w:val="kk-KZ"/>
        </w:rPr>
      </w:pPr>
      <w:r w:rsidRPr="00286D26">
        <w:rPr>
          <w:rFonts w:ascii="Times New Roman" w:hAnsi="Times New Roman" w:cs="Times New Roman"/>
          <w:sz w:val="28"/>
          <w:szCs w:val="28"/>
        </w:rPr>
        <w:t>Қазақстан палеозоидтарының тектоникалық құрылымының негізгі белгілері [33</w:t>
      </w:r>
      <w:r w:rsidR="00E5704C">
        <w:rPr>
          <w:rFonts w:ascii="Times New Roman" w:hAnsi="Times New Roman" w:cs="Times New Roman"/>
          <w:sz w:val="28"/>
          <w:szCs w:val="28"/>
        </w:rPr>
        <w:t>,82б.</w:t>
      </w:r>
      <w:r w:rsidRPr="00286D26">
        <w:rPr>
          <w:rFonts w:ascii="Times New Roman" w:hAnsi="Times New Roman" w:cs="Times New Roman"/>
          <w:sz w:val="28"/>
          <w:szCs w:val="28"/>
        </w:rPr>
        <w:t xml:space="preserve">,42] </w:t>
      </w:r>
      <w:r>
        <w:rPr>
          <w:rFonts w:ascii="Times New Roman" w:hAnsi="Times New Roman" w:cs="Times New Roman"/>
          <w:sz w:val="28"/>
          <w:szCs w:val="28"/>
          <w:lang w:val="kk-KZ"/>
        </w:rPr>
        <w:t>жіктік</w:t>
      </w:r>
      <w:r w:rsidRPr="00286D26">
        <w:rPr>
          <w:rFonts w:ascii="Times New Roman" w:hAnsi="Times New Roman" w:cs="Times New Roman"/>
          <w:sz w:val="28"/>
          <w:szCs w:val="28"/>
        </w:rPr>
        <w:t xml:space="preserve"> (тігіс) аймақтары мен тақтатас белдеулері (сурет</w:t>
      </w:r>
      <w:r>
        <w:rPr>
          <w:rFonts w:ascii="Times New Roman" w:hAnsi="Times New Roman" w:cs="Times New Roman"/>
          <w:sz w:val="28"/>
          <w:szCs w:val="28"/>
          <w:lang w:val="kk-KZ"/>
        </w:rPr>
        <w:t xml:space="preserve"> </w:t>
      </w:r>
      <w:r>
        <w:rPr>
          <w:rFonts w:ascii="Times New Roman" w:hAnsi="Times New Roman" w:cs="Times New Roman"/>
          <w:sz w:val="28"/>
          <w:szCs w:val="28"/>
        </w:rPr>
        <w:t>1.3</w:t>
      </w:r>
      <w:r w:rsidRPr="00286D26">
        <w:rPr>
          <w:rFonts w:ascii="Times New Roman" w:hAnsi="Times New Roman" w:cs="Times New Roman"/>
          <w:sz w:val="28"/>
          <w:szCs w:val="28"/>
        </w:rPr>
        <w:t>); табиғаты әртүрлі террандар (бұрынғы микроконтиненттерді қоса алғанда); вулканоплутондық белдеулер; аралдық жанартау доғалары арқылы берілген [3</w:t>
      </w:r>
      <w:r w:rsidR="00E5704C">
        <w:rPr>
          <w:rFonts w:ascii="Times New Roman" w:hAnsi="Times New Roman" w:cs="Times New Roman"/>
          <w:sz w:val="28"/>
          <w:szCs w:val="28"/>
        </w:rPr>
        <w:t>,2038б.</w:t>
      </w:r>
      <w:r w:rsidRPr="00286D26">
        <w:rPr>
          <w:rFonts w:ascii="Times New Roman" w:hAnsi="Times New Roman" w:cs="Times New Roman"/>
          <w:sz w:val="28"/>
          <w:szCs w:val="28"/>
        </w:rPr>
        <w:t>, 13</w:t>
      </w:r>
      <w:r w:rsidR="00E5704C">
        <w:rPr>
          <w:rFonts w:ascii="Times New Roman" w:hAnsi="Times New Roman" w:cs="Times New Roman"/>
          <w:sz w:val="28"/>
          <w:szCs w:val="28"/>
        </w:rPr>
        <w:t>,648б.</w:t>
      </w:r>
      <w:r w:rsidRPr="00286D26">
        <w:rPr>
          <w:rFonts w:ascii="Times New Roman" w:hAnsi="Times New Roman" w:cs="Times New Roman"/>
          <w:sz w:val="28"/>
          <w:szCs w:val="28"/>
        </w:rPr>
        <w:t>].</w:t>
      </w:r>
    </w:p>
    <w:p w:rsidR="007635A5" w:rsidRPr="00ED3382" w:rsidRDefault="007635A5" w:rsidP="007635A5">
      <w:pPr>
        <w:tabs>
          <w:tab w:val="left" w:pos="993"/>
        </w:tabs>
        <w:spacing w:after="0" w:line="240" w:lineRule="auto"/>
        <w:jc w:val="center"/>
        <w:rPr>
          <w:rFonts w:ascii="Times New Roman" w:hAnsi="Times New Roman" w:cs="Times New Roman"/>
          <w:sz w:val="28"/>
          <w:szCs w:val="28"/>
          <w:highlight w:val="yellow"/>
        </w:rPr>
      </w:pPr>
      <w:r>
        <w:rPr>
          <w:rFonts w:ascii="Times New Roman" w:hAnsi="Times New Roman" w:cs="Times New Roman"/>
          <w:noProof/>
          <w:sz w:val="28"/>
          <w:szCs w:val="28"/>
          <w:lang w:eastAsia="ru-RU"/>
        </w:rPr>
        <w:lastRenderedPageBreak/>
        <w:drawing>
          <wp:inline distT="0" distB="0" distL="0" distR="0" wp14:anchorId="45A310D5" wp14:editId="1BC9A4BB">
            <wp:extent cx="5096606" cy="3880043"/>
            <wp:effectExtent l="0" t="0" r="8890" b="6350"/>
            <wp:docPr id="34" name="Рисунок 34" descr="D:\диссер 08.04\рисунки\Безымянный-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диссер 08.04\рисунки\Безымянный-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093910" cy="3877991"/>
                    </a:xfrm>
                    <a:prstGeom prst="rect">
                      <a:avLst/>
                    </a:prstGeom>
                    <a:noFill/>
                    <a:ln>
                      <a:noFill/>
                    </a:ln>
                  </pic:spPr>
                </pic:pic>
              </a:graphicData>
            </a:graphic>
          </wp:inline>
        </w:drawing>
      </w:r>
    </w:p>
    <w:p w:rsidR="007635A5" w:rsidRPr="00ED3382" w:rsidRDefault="007635A5" w:rsidP="007635A5">
      <w:pPr>
        <w:tabs>
          <w:tab w:val="left" w:pos="993"/>
        </w:tabs>
        <w:spacing w:after="0" w:line="240" w:lineRule="auto"/>
        <w:ind w:firstLine="567"/>
        <w:jc w:val="both"/>
        <w:rPr>
          <w:rFonts w:ascii="Times New Roman" w:hAnsi="Times New Roman" w:cs="Times New Roman"/>
          <w:sz w:val="28"/>
          <w:szCs w:val="28"/>
          <w:highlight w:val="yellow"/>
        </w:rPr>
      </w:pPr>
    </w:p>
    <w:p w:rsidR="007635A5" w:rsidRPr="008A5800" w:rsidRDefault="007635A5" w:rsidP="007635A5">
      <w:pPr>
        <w:tabs>
          <w:tab w:val="left" w:pos="993"/>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Сурет</w:t>
      </w:r>
      <w:r w:rsidRPr="008A5800">
        <w:rPr>
          <w:rFonts w:ascii="Times New Roman" w:hAnsi="Times New Roman" w:cs="Times New Roman"/>
          <w:sz w:val="28"/>
          <w:szCs w:val="28"/>
        </w:rPr>
        <w:t xml:space="preserve"> 1.</w:t>
      </w:r>
      <w:r>
        <w:rPr>
          <w:rFonts w:ascii="Times New Roman" w:hAnsi="Times New Roman" w:cs="Times New Roman"/>
          <w:sz w:val="28"/>
          <w:szCs w:val="28"/>
        </w:rPr>
        <w:t>3</w:t>
      </w:r>
      <w:r w:rsidRPr="008A5800">
        <w:rPr>
          <w:rFonts w:ascii="Times New Roman" w:hAnsi="Times New Roman" w:cs="Times New Roman"/>
          <w:sz w:val="28"/>
          <w:szCs w:val="28"/>
        </w:rPr>
        <w:t xml:space="preserve"> </w:t>
      </w:r>
      <w:r>
        <w:rPr>
          <w:rFonts w:ascii="Times New Roman" w:hAnsi="Times New Roman" w:cs="Times New Roman"/>
          <w:sz w:val="28"/>
          <w:szCs w:val="28"/>
        </w:rPr>
        <w:t>–</w:t>
      </w:r>
      <w:r w:rsidRPr="008A5800">
        <w:rPr>
          <w:rFonts w:ascii="Times New Roman" w:hAnsi="Times New Roman" w:cs="Times New Roman"/>
          <w:sz w:val="28"/>
          <w:szCs w:val="28"/>
        </w:rPr>
        <w:t xml:space="preserve"> </w:t>
      </w:r>
      <w:r w:rsidRPr="00286D26">
        <w:rPr>
          <w:rFonts w:ascii="Times New Roman" w:hAnsi="Times New Roman" w:cs="Times New Roman"/>
          <w:sz w:val="28"/>
          <w:szCs w:val="28"/>
        </w:rPr>
        <w:t xml:space="preserve">Қазақстан палеозоидтарының тектоникалық аудандастыру схемасы </w:t>
      </w:r>
      <w:r w:rsidRPr="008A5800">
        <w:rPr>
          <w:rFonts w:ascii="Times New Roman" w:hAnsi="Times New Roman" w:cs="Times New Roman"/>
          <w:sz w:val="28"/>
          <w:szCs w:val="28"/>
        </w:rPr>
        <w:t>[33</w:t>
      </w:r>
      <w:r w:rsidR="00E5704C">
        <w:rPr>
          <w:rFonts w:ascii="Times New Roman" w:hAnsi="Times New Roman" w:cs="Times New Roman"/>
          <w:sz w:val="28"/>
          <w:szCs w:val="28"/>
        </w:rPr>
        <w:t>,82б.</w:t>
      </w:r>
      <w:r w:rsidRPr="008A5800">
        <w:rPr>
          <w:rFonts w:ascii="Times New Roman" w:hAnsi="Times New Roman" w:cs="Times New Roman"/>
          <w:sz w:val="28"/>
          <w:szCs w:val="28"/>
        </w:rPr>
        <w:t>,42].</w:t>
      </w:r>
    </w:p>
    <w:p w:rsidR="007635A5" w:rsidRPr="008A5800" w:rsidRDefault="007635A5" w:rsidP="007635A5">
      <w:pPr>
        <w:tabs>
          <w:tab w:val="left" w:pos="993"/>
        </w:tabs>
        <w:spacing w:after="0" w:line="240" w:lineRule="auto"/>
        <w:ind w:firstLine="567"/>
        <w:jc w:val="both"/>
        <w:rPr>
          <w:rFonts w:ascii="Times New Roman" w:hAnsi="Times New Roman" w:cs="Times New Roman"/>
          <w:i/>
          <w:sz w:val="24"/>
          <w:szCs w:val="24"/>
        </w:rPr>
      </w:pPr>
      <w:r w:rsidRPr="008A5800">
        <w:rPr>
          <w:rFonts w:ascii="Times New Roman" w:hAnsi="Times New Roman" w:cs="Times New Roman"/>
          <w:i/>
          <w:sz w:val="24"/>
          <w:szCs w:val="24"/>
        </w:rPr>
        <w:t xml:space="preserve">1 – </w:t>
      </w:r>
      <w:r w:rsidRPr="00286D26">
        <w:rPr>
          <w:rFonts w:ascii="Times New Roman" w:hAnsi="Times New Roman" w:cs="Times New Roman"/>
          <w:i/>
          <w:sz w:val="24"/>
          <w:szCs w:val="24"/>
        </w:rPr>
        <w:t>тектоникалық ойпаңдар (шөгінді бассейндер)</w:t>
      </w:r>
      <w:r w:rsidRPr="008A5800">
        <w:rPr>
          <w:rFonts w:ascii="Times New Roman" w:hAnsi="Times New Roman" w:cs="Times New Roman"/>
          <w:i/>
          <w:sz w:val="24"/>
          <w:szCs w:val="24"/>
        </w:rPr>
        <w:t xml:space="preserve">; 2 – </w:t>
      </w:r>
      <w:r w:rsidRPr="00286D26">
        <w:rPr>
          <w:rFonts w:ascii="Times New Roman" w:hAnsi="Times New Roman" w:cs="Times New Roman"/>
          <w:i/>
          <w:sz w:val="24"/>
          <w:szCs w:val="24"/>
        </w:rPr>
        <w:t>доға алдындағы террассалардың фрагменттері</w:t>
      </w:r>
      <w:r w:rsidRPr="008A5800">
        <w:rPr>
          <w:rFonts w:ascii="Times New Roman" w:hAnsi="Times New Roman" w:cs="Times New Roman"/>
          <w:i/>
          <w:sz w:val="24"/>
          <w:szCs w:val="24"/>
        </w:rPr>
        <w:t xml:space="preserve">; 3 – </w:t>
      </w:r>
      <w:r w:rsidRPr="00286D26">
        <w:rPr>
          <w:rFonts w:ascii="Times New Roman" w:hAnsi="Times New Roman" w:cs="Times New Roman"/>
          <w:i/>
          <w:sz w:val="24"/>
          <w:szCs w:val="24"/>
        </w:rPr>
        <w:t>жанартаулық және вулканоплутондық белдеулер</w:t>
      </w:r>
      <w:r w:rsidRPr="008A5800">
        <w:rPr>
          <w:rFonts w:ascii="Times New Roman" w:hAnsi="Times New Roman" w:cs="Times New Roman"/>
          <w:i/>
          <w:sz w:val="24"/>
          <w:szCs w:val="24"/>
        </w:rPr>
        <w:t xml:space="preserve">; 4 – </w:t>
      </w:r>
      <w:r w:rsidRPr="00286D26">
        <w:rPr>
          <w:rFonts w:ascii="Times New Roman" w:hAnsi="Times New Roman" w:cs="Times New Roman"/>
          <w:i/>
          <w:sz w:val="24"/>
          <w:szCs w:val="24"/>
        </w:rPr>
        <w:t>рифтер мен авлакогендер</w:t>
      </w:r>
      <w:r w:rsidRPr="008A5800">
        <w:rPr>
          <w:rFonts w:ascii="Times New Roman" w:hAnsi="Times New Roman" w:cs="Times New Roman"/>
          <w:i/>
          <w:sz w:val="24"/>
          <w:szCs w:val="24"/>
        </w:rPr>
        <w:t xml:space="preserve">; 5 – </w:t>
      </w:r>
      <w:r w:rsidRPr="00286D26">
        <w:rPr>
          <w:rFonts w:ascii="Times New Roman" w:hAnsi="Times New Roman" w:cs="Times New Roman"/>
          <w:i/>
          <w:sz w:val="24"/>
          <w:szCs w:val="24"/>
        </w:rPr>
        <w:t>қатпарлы ығысу аймақтары</w:t>
      </w:r>
      <w:r w:rsidRPr="008A5800">
        <w:rPr>
          <w:rFonts w:ascii="Times New Roman" w:hAnsi="Times New Roman" w:cs="Times New Roman"/>
          <w:i/>
          <w:sz w:val="24"/>
          <w:szCs w:val="24"/>
        </w:rPr>
        <w:t>; 6, 7 – кратонн</w:t>
      </w:r>
      <w:r>
        <w:rPr>
          <w:rFonts w:ascii="Times New Roman" w:hAnsi="Times New Roman" w:cs="Times New Roman"/>
          <w:i/>
          <w:sz w:val="24"/>
          <w:szCs w:val="24"/>
          <w:lang w:val="kk-KZ"/>
        </w:rPr>
        <w:t>дық</w:t>
      </w:r>
      <w:r w:rsidRPr="008A5800">
        <w:rPr>
          <w:rFonts w:ascii="Times New Roman" w:hAnsi="Times New Roman" w:cs="Times New Roman"/>
          <w:i/>
          <w:sz w:val="24"/>
          <w:szCs w:val="24"/>
        </w:rPr>
        <w:t xml:space="preserve"> террейн</w:t>
      </w:r>
      <w:r>
        <w:rPr>
          <w:rFonts w:ascii="Times New Roman" w:hAnsi="Times New Roman" w:cs="Times New Roman"/>
          <w:i/>
          <w:sz w:val="24"/>
          <w:szCs w:val="24"/>
          <w:lang w:val="kk-KZ"/>
        </w:rPr>
        <w:t>дер</w:t>
      </w:r>
      <w:r w:rsidRPr="008A5800">
        <w:rPr>
          <w:rFonts w:ascii="Times New Roman" w:hAnsi="Times New Roman" w:cs="Times New Roman"/>
          <w:i/>
          <w:sz w:val="24"/>
          <w:szCs w:val="24"/>
        </w:rPr>
        <w:t xml:space="preserve">: 6 – </w:t>
      </w:r>
      <w:r w:rsidRPr="00286D26">
        <w:rPr>
          <w:rFonts w:ascii="Times New Roman" w:hAnsi="Times New Roman" w:cs="Times New Roman"/>
          <w:i/>
          <w:sz w:val="24"/>
          <w:szCs w:val="24"/>
        </w:rPr>
        <w:t>аздап граниттелген</w:t>
      </w:r>
      <w:r w:rsidRPr="008A5800">
        <w:rPr>
          <w:rFonts w:ascii="Times New Roman" w:hAnsi="Times New Roman" w:cs="Times New Roman"/>
          <w:i/>
          <w:sz w:val="24"/>
          <w:szCs w:val="24"/>
        </w:rPr>
        <w:t xml:space="preserve">, 7 – </w:t>
      </w:r>
      <w:r w:rsidRPr="00286D26">
        <w:rPr>
          <w:rFonts w:ascii="Times New Roman" w:hAnsi="Times New Roman" w:cs="Times New Roman"/>
          <w:i/>
          <w:sz w:val="24"/>
          <w:szCs w:val="24"/>
        </w:rPr>
        <w:t>гранитті гнейс күмбездері бар</w:t>
      </w:r>
      <w:r w:rsidRPr="008A5800">
        <w:rPr>
          <w:rFonts w:ascii="Times New Roman" w:hAnsi="Times New Roman" w:cs="Times New Roman"/>
          <w:i/>
          <w:sz w:val="24"/>
          <w:szCs w:val="24"/>
        </w:rPr>
        <w:t xml:space="preserve">; 8 – </w:t>
      </w:r>
      <w:r w:rsidRPr="00A45C1C">
        <w:rPr>
          <w:rFonts w:ascii="Times New Roman" w:hAnsi="Times New Roman" w:cs="Times New Roman"/>
          <w:i/>
          <w:sz w:val="24"/>
          <w:szCs w:val="24"/>
        </w:rPr>
        <w:t xml:space="preserve">вулкандық </w:t>
      </w:r>
      <w:r>
        <w:rPr>
          <w:rFonts w:ascii="Times New Roman" w:hAnsi="Times New Roman" w:cs="Times New Roman"/>
          <w:i/>
          <w:sz w:val="24"/>
          <w:szCs w:val="24"/>
        </w:rPr>
        <w:t>а</w:t>
      </w:r>
      <w:r w:rsidRPr="00A45C1C">
        <w:rPr>
          <w:rFonts w:ascii="Times New Roman" w:hAnsi="Times New Roman" w:cs="Times New Roman"/>
          <w:i/>
          <w:sz w:val="24"/>
          <w:szCs w:val="24"/>
        </w:rPr>
        <w:t>рал доғаларының фрагменттері</w:t>
      </w:r>
      <w:r w:rsidRPr="008A5800">
        <w:rPr>
          <w:rFonts w:ascii="Times New Roman" w:hAnsi="Times New Roman" w:cs="Times New Roman"/>
          <w:i/>
          <w:sz w:val="24"/>
          <w:szCs w:val="24"/>
        </w:rPr>
        <w:t xml:space="preserve">; 9 – </w:t>
      </w:r>
      <w:r w:rsidRPr="00A45C1C">
        <w:rPr>
          <w:rFonts w:ascii="Times New Roman" w:hAnsi="Times New Roman" w:cs="Times New Roman"/>
          <w:i/>
          <w:sz w:val="24"/>
          <w:szCs w:val="24"/>
        </w:rPr>
        <w:t>рифтогендік бассейндердің фрагменттері</w:t>
      </w:r>
      <w:r w:rsidRPr="008A5800">
        <w:rPr>
          <w:rFonts w:ascii="Times New Roman" w:hAnsi="Times New Roman" w:cs="Times New Roman"/>
          <w:i/>
          <w:sz w:val="24"/>
          <w:szCs w:val="24"/>
        </w:rPr>
        <w:t xml:space="preserve">; 10 – </w:t>
      </w:r>
      <w:r w:rsidRPr="00A45C1C">
        <w:rPr>
          <w:rFonts w:ascii="Times New Roman" w:hAnsi="Times New Roman" w:cs="Times New Roman"/>
          <w:i/>
          <w:sz w:val="24"/>
          <w:szCs w:val="24"/>
        </w:rPr>
        <w:t>аккрециялық призмалары бар коллизиялық сутуралар</w:t>
      </w:r>
      <w:r w:rsidRPr="008A5800">
        <w:rPr>
          <w:rFonts w:ascii="Times New Roman" w:hAnsi="Times New Roman" w:cs="Times New Roman"/>
          <w:i/>
          <w:sz w:val="24"/>
          <w:szCs w:val="24"/>
        </w:rPr>
        <w:t>; 11 – офиолит</w:t>
      </w:r>
      <w:r>
        <w:rPr>
          <w:rFonts w:ascii="Times New Roman" w:hAnsi="Times New Roman" w:cs="Times New Roman"/>
          <w:i/>
          <w:sz w:val="24"/>
          <w:szCs w:val="24"/>
        </w:rPr>
        <w:t>тер</w:t>
      </w:r>
      <w:r w:rsidRPr="008A5800">
        <w:rPr>
          <w:rFonts w:ascii="Times New Roman" w:hAnsi="Times New Roman" w:cs="Times New Roman"/>
          <w:i/>
          <w:sz w:val="24"/>
          <w:szCs w:val="24"/>
        </w:rPr>
        <w:t xml:space="preserve">; 12 – </w:t>
      </w:r>
      <w:r w:rsidRPr="00A45C1C">
        <w:rPr>
          <w:rFonts w:ascii="Times New Roman" w:hAnsi="Times New Roman" w:cs="Times New Roman"/>
          <w:i/>
          <w:sz w:val="24"/>
          <w:szCs w:val="24"/>
        </w:rPr>
        <w:t>трансформациялық тірек аймақтары және тігіс аймақтары</w:t>
      </w:r>
      <w:r w:rsidRPr="008A5800">
        <w:rPr>
          <w:rFonts w:ascii="Times New Roman" w:hAnsi="Times New Roman" w:cs="Times New Roman"/>
          <w:i/>
          <w:sz w:val="24"/>
          <w:szCs w:val="24"/>
        </w:rPr>
        <w:t xml:space="preserve">; 13 – </w:t>
      </w:r>
      <w:r w:rsidRPr="00A45C1C">
        <w:rPr>
          <w:rFonts w:ascii="Times New Roman" w:hAnsi="Times New Roman" w:cs="Times New Roman"/>
          <w:i/>
          <w:sz w:val="24"/>
          <w:szCs w:val="24"/>
        </w:rPr>
        <w:t>тақтатас аймақтары</w:t>
      </w:r>
      <w:r w:rsidRPr="008A5800">
        <w:rPr>
          <w:rFonts w:ascii="Times New Roman" w:hAnsi="Times New Roman" w:cs="Times New Roman"/>
          <w:i/>
          <w:sz w:val="24"/>
          <w:szCs w:val="24"/>
        </w:rPr>
        <w:t xml:space="preserve">; 14 – </w:t>
      </w:r>
      <w:r w:rsidRPr="00A45C1C">
        <w:rPr>
          <w:rFonts w:ascii="Times New Roman" w:hAnsi="Times New Roman" w:cs="Times New Roman"/>
          <w:i/>
          <w:sz w:val="24"/>
          <w:szCs w:val="24"/>
        </w:rPr>
        <w:t xml:space="preserve">соқтығысудан кейінгі ақаулар: </w:t>
      </w:r>
      <w:r>
        <w:rPr>
          <w:rFonts w:ascii="Times New Roman" w:hAnsi="Times New Roman" w:cs="Times New Roman"/>
          <w:i/>
          <w:sz w:val="24"/>
          <w:szCs w:val="24"/>
        </w:rPr>
        <w:t>ы</w:t>
      </w:r>
      <w:r>
        <w:rPr>
          <w:rFonts w:ascii="Times New Roman" w:hAnsi="Times New Roman" w:cs="Times New Roman"/>
          <w:i/>
          <w:sz w:val="24"/>
          <w:szCs w:val="24"/>
          <w:lang w:val="kk-KZ"/>
        </w:rPr>
        <w:t>ғысулар</w:t>
      </w:r>
      <w:r w:rsidRPr="00A45C1C">
        <w:rPr>
          <w:rFonts w:ascii="Times New Roman" w:hAnsi="Times New Roman" w:cs="Times New Roman"/>
          <w:i/>
          <w:sz w:val="24"/>
          <w:szCs w:val="24"/>
        </w:rPr>
        <w:t xml:space="preserve"> (а) және </w:t>
      </w:r>
      <w:r>
        <w:rPr>
          <w:rFonts w:ascii="Times New Roman" w:hAnsi="Times New Roman" w:cs="Times New Roman"/>
          <w:i/>
          <w:sz w:val="24"/>
          <w:szCs w:val="24"/>
          <w:lang w:val="kk-KZ"/>
        </w:rPr>
        <w:t>жылжулар</w:t>
      </w:r>
      <w:r w:rsidRPr="00A45C1C">
        <w:rPr>
          <w:rFonts w:ascii="Times New Roman" w:hAnsi="Times New Roman" w:cs="Times New Roman"/>
          <w:i/>
          <w:sz w:val="24"/>
          <w:szCs w:val="24"/>
        </w:rPr>
        <w:t xml:space="preserve"> (</w:t>
      </w:r>
      <w:r>
        <w:rPr>
          <w:rFonts w:ascii="Times New Roman" w:hAnsi="Times New Roman" w:cs="Times New Roman"/>
          <w:i/>
          <w:sz w:val="24"/>
          <w:szCs w:val="24"/>
          <w:lang w:val="kk-KZ"/>
        </w:rPr>
        <w:t>б</w:t>
      </w:r>
      <w:r w:rsidRPr="00A45C1C">
        <w:rPr>
          <w:rFonts w:ascii="Times New Roman" w:hAnsi="Times New Roman" w:cs="Times New Roman"/>
          <w:i/>
          <w:sz w:val="24"/>
          <w:szCs w:val="24"/>
        </w:rPr>
        <w:t>)</w:t>
      </w:r>
      <w:r w:rsidRPr="008A5800">
        <w:rPr>
          <w:rFonts w:ascii="Times New Roman" w:hAnsi="Times New Roman" w:cs="Times New Roman"/>
          <w:i/>
          <w:sz w:val="24"/>
          <w:szCs w:val="24"/>
        </w:rPr>
        <w:t xml:space="preserve">. </w:t>
      </w:r>
      <w:r w:rsidRPr="00A45C1C">
        <w:rPr>
          <w:rFonts w:ascii="Times New Roman" w:hAnsi="Times New Roman" w:cs="Times New Roman"/>
          <w:i/>
          <w:sz w:val="24"/>
          <w:szCs w:val="24"/>
        </w:rPr>
        <w:t>Суреттегі әріптермен көрсетілген</w:t>
      </w:r>
      <w:r w:rsidRPr="008A5800">
        <w:rPr>
          <w:rFonts w:ascii="Times New Roman" w:hAnsi="Times New Roman" w:cs="Times New Roman"/>
          <w:i/>
          <w:sz w:val="24"/>
          <w:szCs w:val="24"/>
        </w:rPr>
        <w:t xml:space="preserve">: Б – </w:t>
      </w:r>
      <w:r w:rsidRPr="00A45C1C">
        <w:rPr>
          <w:rFonts w:ascii="Times New Roman" w:hAnsi="Times New Roman" w:cs="Times New Roman"/>
          <w:i/>
          <w:sz w:val="24"/>
          <w:szCs w:val="24"/>
        </w:rPr>
        <w:t>іргетас жоталары, блоктар</w:t>
      </w:r>
      <w:r w:rsidRPr="008A5800">
        <w:rPr>
          <w:rFonts w:ascii="Times New Roman" w:hAnsi="Times New Roman" w:cs="Times New Roman"/>
          <w:i/>
          <w:sz w:val="24"/>
          <w:szCs w:val="24"/>
        </w:rPr>
        <w:t>; Т – террейн</w:t>
      </w:r>
      <w:r>
        <w:rPr>
          <w:rFonts w:ascii="Times New Roman" w:hAnsi="Times New Roman" w:cs="Times New Roman"/>
          <w:i/>
          <w:sz w:val="24"/>
          <w:szCs w:val="24"/>
          <w:lang w:val="kk-KZ"/>
        </w:rPr>
        <w:t>дер</w:t>
      </w:r>
      <w:r w:rsidRPr="008A5800">
        <w:rPr>
          <w:rFonts w:ascii="Times New Roman" w:hAnsi="Times New Roman" w:cs="Times New Roman"/>
          <w:i/>
          <w:sz w:val="24"/>
          <w:szCs w:val="24"/>
        </w:rPr>
        <w:t xml:space="preserve">; О – </w:t>
      </w:r>
      <w:r w:rsidRPr="00A45C1C">
        <w:rPr>
          <w:rFonts w:ascii="Times New Roman" w:hAnsi="Times New Roman" w:cs="Times New Roman"/>
          <w:i/>
          <w:sz w:val="24"/>
          <w:szCs w:val="24"/>
        </w:rPr>
        <w:t>мұхиттық құрылымдардың фрагменттері</w:t>
      </w:r>
      <w:r w:rsidRPr="008A5800">
        <w:rPr>
          <w:rFonts w:ascii="Times New Roman" w:hAnsi="Times New Roman" w:cs="Times New Roman"/>
          <w:i/>
          <w:sz w:val="24"/>
          <w:szCs w:val="24"/>
        </w:rPr>
        <w:t xml:space="preserve">; ОС – </w:t>
      </w:r>
      <w:r w:rsidRPr="00A45C1C">
        <w:rPr>
          <w:rFonts w:ascii="Times New Roman" w:hAnsi="Times New Roman" w:cs="Times New Roman"/>
          <w:i/>
          <w:sz w:val="24"/>
          <w:szCs w:val="24"/>
        </w:rPr>
        <w:t>жанартаулық арал-доғалық жүйелердің фрагменттері</w:t>
      </w:r>
      <w:r w:rsidRPr="008A5800">
        <w:rPr>
          <w:rFonts w:ascii="Times New Roman" w:hAnsi="Times New Roman" w:cs="Times New Roman"/>
          <w:i/>
          <w:sz w:val="24"/>
          <w:szCs w:val="24"/>
        </w:rPr>
        <w:t xml:space="preserve">; ПТ – </w:t>
      </w:r>
      <w:r w:rsidRPr="00A45C1C">
        <w:rPr>
          <w:rFonts w:ascii="Times New Roman" w:hAnsi="Times New Roman" w:cs="Times New Roman"/>
          <w:i/>
          <w:sz w:val="24"/>
          <w:szCs w:val="24"/>
        </w:rPr>
        <w:t>доға алдындағы террассалар</w:t>
      </w:r>
      <w:r w:rsidRPr="008A5800">
        <w:rPr>
          <w:rFonts w:ascii="Times New Roman" w:hAnsi="Times New Roman" w:cs="Times New Roman"/>
          <w:i/>
          <w:sz w:val="24"/>
          <w:szCs w:val="24"/>
        </w:rPr>
        <w:t xml:space="preserve">; АК — </w:t>
      </w:r>
      <w:r w:rsidRPr="00A45C1C">
        <w:rPr>
          <w:rFonts w:ascii="Times New Roman" w:hAnsi="Times New Roman" w:cs="Times New Roman"/>
          <w:i/>
          <w:sz w:val="24"/>
          <w:szCs w:val="24"/>
        </w:rPr>
        <w:t>аккрециялық призмалар</w:t>
      </w:r>
      <w:r w:rsidRPr="008A5800">
        <w:rPr>
          <w:rFonts w:ascii="Times New Roman" w:hAnsi="Times New Roman" w:cs="Times New Roman"/>
          <w:i/>
          <w:sz w:val="24"/>
          <w:szCs w:val="24"/>
        </w:rPr>
        <w:t xml:space="preserve">; АС — </w:t>
      </w:r>
      <w:r w:rsidRPr="00A45C1C">
        <w:rPr>
          <w:rFonts w:ascii="Times New Roman" w:hAnsi="Times New Roman" w:cs="Times New Roman"/>
          <w:i/>
          <w:sz w:val="24"/>
          <w:szCs w:val="24"/>
        </w:rPr>
        <w:t>коллизиялық сутуралары бар аккрециялық призмалар</w:t>
      </w:r>
      <w:r w:rsidRPr="008A5800">
        <w:rPr>
          <w:rFonts w:ascii="Times New Roman" w:hAnsi="Times New Roman" w:cs="Times New Roman"/>
          <w:i/>
          <w:sz w:val="24"/>
          <w:szCs w:val="24"/>
        </w:rPr>
        <w:t xml:space="preserve">; РЗ — </w:t>
      </w:r>
      <w:r w:rsidRPr="00A45C1C">
        <w:rPr>
          <w:rFonts w:ascii="Times New Roman" w:hAnsi="Times New Roman" w:cs="Times New Roman"/>
          <w:i/>
          <w:sz w:val="24"/>
          <w:szCs w:val="24"/>
        </w:rPr>
        <w:t>рифтогенді тігіс аймақтары</w:t>
      </w:r>
      <w:r w:rsidRPr="008A5800">
        <w:rPr>
          <w:rFonts w:ascii="Times New Roman" w:hAnsi="Times New Roman" w:cs="Times New Roman"/>
          <w:i/>
          <w:sz w:val="24"/>
          <w:szCs w:val="24"/>
        </w:rPr>
        <w:t xml:space="preserve">; В — </w:t>
      </w:r>
      <w:r w:rsidRPr="00A45C1C">
        <w:rPr>
          <w:rFonts w:ascii="Times New Roman" w:hAnsi="Times New Roman" w:cs="Times New Roman"/>
          <w:i/>
          <w:sz w:val="24"/>
          <w:szCs w:val="24"/>
        </w:rPr>
        <w:t>ойпаттар</w:t>
      </w:r>
      <w:r w:rsidRPr="008A5800">
        <w:rPr>
          <w:rFonts w:ascii="Times New Roman" w:hAnsi="Times New Roman" w:cs="Times New Roman"/>
          <w:i/>
          <w:sz w:val="24"/>
          <w:szCs w:val="24"/>
        </w:rPr>
        <w:t xml:space="preserve">; П — </w:t>
      </w:r>
      <w:r w:rsidRPr="00A45C1C">
        <w:rPr>
          <w:rFonts w:ascii="Times New Roman" w:hAnsi="Times New Roman" w:cs="Times New Roman"/>
          <w:i/>
          <w:sz w:val="24"/>
          <w:szCs w:val="24"/>
        </w:rPr>
        <w:t>плиталар (платформаның жабыны құрылымдары)</w:t>
      </w:r>
      <w:r w:rsidRPr="008A5800">
        <w:rPr>
          <w:rFonts w:ascii="Times New Roman" w:hAnsi="Times New Roman" w:cs="Times New Roman"/>
          <w:i/>
          <w:sz w:val="24"/>
          <w:szCs w:val="24"/>
        </w:rPr>
        <w:t xml:space="preserve">; ВП — </w:t>
      </w:r>
      <w:r w:rsidRPr="00A45C1C">
        <w:rPr>
          <w:rFonts w:ascii="Times New Roman" w:hAnsi="Times New Roman" w:cs="Times New Roman"/>
          <w:i/>
          <w:sz w:val="24"/>
          <w:szCs w:val="24"/>
        </w:rPr>
        <w:t>вулканоплутондық белдеулер</w:t>
      </w:r>
      <w:r w:rsidRPr="008A5800">
        <w:rPr>
          <w:rFonts w:ascii="Times New Roman" w:hAnsi="Times New Roman" w:cs="Times New Roman"/>
          <w:i/>
          <w:sz w:val="24"/>
          <w:szCs w:val="24"/>
        </w:rPr>
        <w:t>; А — аллохтон</w:t>
      </w:r>
      <w:r>
        <w:rPr>
          <w:rFonts w:ascii="Times New Roman" w:hAnsi="Times New Roman" w:cs="Times New Roman"/>
          <w:i/>
          <w:sz w:val="24"/>
          <w:szCs w:val="24"/>
          <w:lang w:val="kk-KZ"/>
        </w:rPr>
        <w:t>дар</w:t>
      </w:r>
      <w:r w:rsidRPr="008A5800">
        <w:rPr>
          <w:rFonts w:ascii="Times New Roman" w:hAnsi="Times New Roman" w:cs="Times New Roman"/>
          <w:i/>
          <w:sz w:val="24"/>
          <w:szCs w:val="24"/>
        </w:rPr>
        <w:t xml:space="preserve">; СН — </w:t>
      </w:r>
      <w:r>
        <w:rPr>
          <w:rFonts w:ascii="Times New Roman" w:hAnsi="Times New Roman" w:cs="Times New Roman"/>
          <w:i/>
          <w:sz w:val="24"/>
          <w:szCs w:val="24"/>
          <w:lang w:val="kk-KZ"/>
        </w:rPr>
        <w:t>қатпарлы</w:t>
      </w:r>
      <w:r w:rsidRPr="00A45C1C">
        <w:rPr>
          <w:rFonts w:ascii="Times New Roman" w:hAnsi="Times New Roman" w:cs="Times New Roman"/>
          <w:i/>
          <w:sz w:val="24"/>
          <w:szCs w:val="24"/>
        </w:rPr>
        <w:t xml:space="preserve"> жылжымалы аймақтар</w:t>
      </w:r>
      <w:r w:rsidRPr="008A5800">
        <w:rPr>
          <w:rFonts w:ascii="Times New Roman" w:hAnsi="Times New Roman" w:cs="Times New Roman"/>
          <w:i/>
          <w:sz w:val="24"/>
          <w:szCs w:val="24"/>
        </w:rPr>
        <w:t xml:space="preserve">; С — </w:t>
      </w:r>
      <w:r w:rsidRPr="00A45C1C">
        <w:rPr>
          <w:rFonts w:ascii="Times New Roman" w:hAnsi="Times New Roman" w:cs="Times New Roman"/>
          <w:i/>
          <w:sz w:val="24"/>
          <w:szCs w:val="24"/>
        </w:rPr>
        <w:t>сутуралар және олардың фрагменттері</w:t>
      </w:r>
      <w:r w:rsidRPr="008A5800">
        <w:rPr>
          <w:rFonts w:ascii="Times New Roman" w:hAnsi="Times New Roman" w:cs="Times New Roman"/>
          <w:i/>
          <w:sz w:val="24"/>
          <w:szCs w:val="24"/>
        </w:rPr>
        <w:t xml:space="preserve">; Н — </w:t>
      </w:r>
      <w:r w:rsidRPr="00A45C1C">
        <w:rPr>
          <w:rFonts w:ascii="Times New Roman" w:hAnsi="Times New Roman" w:cs="Times New Roman"/>
          <w:i/>
          <w:sz w:val="24"/>
          <w:szCs w:val="24"/>
        </w:rPr>
        <w:t>негізгі ж</w:t>
      </w:r>
      <w:r>
        <w:rPr>
          <w:rFonts w:ascii="Times New Roman" w:hAnsi="Times New Roman" w:cs="Times New Roman"/>
          <w:i/>
          <w:sz w:val="24"/>
          <w:szCs w:val="24"/>
          <w:lang w:val="kk-KZ"/>
        </w:rPr>
        <w:t>ылжымалар</w:t>
      </w:r>
      <w:r w:rsidRPr="008A5800">
        <w:rPr>
          <w:rFonts w:ascii="Times New Roman" w:hAnsi="Times New Roman" w:cs="Times New Roman"/>
          <w:i/>
          <w:sz w:val="24"/>
          <w:szCs w:val="24"/>
        </w:rPr>
        <w:t xml:space="preserve">; Р — </w:t>
      </w:r>
      <w:r>
        <w:rPr>
          <w:rFonts w:ascii="Times New Roman" w:hAnsi="Times New Roman" w:cs="Times New Roman"/>
          <w:i/>
          <w:sz w:val="24"/>
          <w:szCs w:val="24"/>
          <w:lang w:val="kk-KZ"/>
        </w:rPr>
        <w:t>жарылымдар</w:t>
      </w:r>
      <w:r w:rsidRPr="00870E1C">
        <w:rPr>
          <w:rFonts w:ascii="Times New Roman" w:hAnsi="Times New Roman" w:cs="Times New Roman"/>
          <w:i/>
          <w:sz w:val="24"/>
          <w:szCs w:val="24"/>
        </w:rPr>
        <w:t xml:space="preserve">, соның ішінде </w:t>
      </w:r>
      <w:r>
        <w:rPr>
          <w:rFonts w:ascii="Times New Roman" w:hAnsi="Times New Roman" w:cs="Times New Roman"/>
          <w:i/>
          <w:sz w:val="24"/>
          <w:szCs w:val="24"/>
          <w:lang w:val="kk-KZ"/>
        </w:rPr>
        <w:t>ығыс</w:t>
      </w:r>
      <w:r w:rsidRPr="00870E1C">
        <w:rPr>
          <w:rFonts w:ascii="Times New Roman" w:hAnsi="Times New Roman" w:cs="Times New Roman"/>
          <w:i/>
          <w:sz w:val="24"/>
          <w:szCs w:val="24"/>
        </w:rPr>
        <w:t>улар</w:t>
      </w:r>
      <w:r w:rsidRPr="008A5800">
        <w:rPr>
          <w:rFonts w:ascii="Times New Roman" w:hAnsi="Times New Roman" w:cs="Times New Roman"/>
          <w:i/>
          <w:sz w:val="24"/>
          <w:szCs w:val="24"/>
        </w:rPr>
        <w:t>.</w:t>
      </w:r>
    </w:p>
    <w:p w:rsidR="007635A5" w:rsidRPr="0058763C" w:rsidRDefault="007635A5" w:rsidP="007635A5">
      <w:pPr>
        <w:tabs>
          <w:tab w:val="left" w:pos="993"/>
        </w:tabs>
        <w:spacing w:after="0" w:line="240" w:lineRule="auto"/>
        <w:ind w:firstLine="567"/>
        <w:jc w:val="both"/>
        <w:rPr>
          <w:rFonts w:ascii="Times New Roman" w:hAnsi="Times New Roman" w:cs="Times New Roman"/>
          <w:i/>
          <w:color w:val="FF0000"/>
          <w:sz w:val="24"/>
          <w:szCs w:val="24"/>
        </w:rPr>
      </w:pPr>
      <w:r w:rsidRPr="00870E1C">
        <w:rPr>
          <w:rFonts w:ascii="Times New Roman" w:hAnsi="Times New Roman" w:cs="Times New Roman"/>
          <w:b/>
          <w:i/>
          <w:sz w:val="24"/>
          <w:szCs w:val="24"/>
        </w:rPr>
        <w:t>Торғай-Орта Тянь-Шань микроконтиненті (кембрийге дейінгі)</w:t>
      </w:r>
      <w:r w:rsidRPr="008A5800">
        <w:rPr>
          <w:rFonts w:ascii="Times New Roman" w:hAnsi="Times New Roman" w:cs="Times New Roman"/>
          <w:b/>
          <w:i/>
          <w:sz w:val="24"/>
          <w:szCs w:val="24"/>
        </w:rPr>
        <w:t>:</w:t>
      </w:r>
      <w:r w:rsidRPr="008A5800">
        <w:rPr>
          <w:rFonts w:ascii="Times New Roman" w:hAnsi="Times New Roman" w:cs="Times New Roman"/>
          <w:i/>
          <w:sz w:val="24"/>
          <w:szCs w:val="24"/>
        </w:rPr>
        <w:t xml:space="preserve"> </w:t>
      </w:r>
      <w:r w:rsidRPr="00A45C1C">
        <w:rPr>
          <w:rFonts w:ascii="Times New Roman" w:hAnsi="Times New Roman" w:cs="Times New Roman"/>
          <w:i/>
          <w:sz w:val="24"/>
          <w:szCs w:val="24"/>
        </w:rPr>
        <w:t>вулканоплутондық белдеулер</w:t>
      </w:r>
      <w:r w:rsidRPr="008A5800">
        <w:rPr>
          <w:rFonts w:ascii="Times New Roman" w:hAnsi="Times New Roman" w:cs="Times New Roman"/>
          <w:i/>
          <w:sz w:val="24"/>
          <w:szCs w:val="24"/>
        </w:rPr>
        <w:t xml:space="preserve">: ТВП — </w:t>
      </w:r>
      <w:r w:rsidRPr="00870E1C">
        <w:rPr>
          <w:rFonts w:ascii="Times New Roman" w:hAnsi="Times New Roman" w:cs="Times New Roman"/>
          <w:i/>
          <w:sz w:val="24"/>
          <w:szCs w:val="24"/>
        </w:rPr>
        <w:t>Торғай Девон</w:t>
      </w:r>
      <w:r w:rsidRPr="008A5800">
        <w:rPr>
          <w:rFonts w:ascii="Times New Roman" w:hAnsi="Times New Roman" w:cs="Times New Roman"/>
          <w:i/>
          <w:sz w:val="24"/>
          <w:szCs w:val="24"/>
        </w:rPr>
        <w:t xml:space="preserve">, КВП — </w:t>
      </w:r>
      <w:r w:rsidRPr="00870E1C">
        <w:rPr>
          <w:rFonts w:ascii="Times New Roman" w:hAnsi="Times New Roman" w:cs="Times New Roman"/>
          <w:i/>
          <w:sz w:val="24"/>
          <w:szCs w:val="24"/>
        </w:rPr>
        <w:t>Құрам кеш көмір-Пермь</w:t>
      </w:r>
      <w:r w:rsidRPr="008A5800">
        <w:rPr>
          <w:rFonts w:ascii="Times New Roman" w:hAnsi="Times New Roman" w:cs="Times New Roman"/>
          <w:i/>
          <w:sz w:val="24"/>
          <w:szCs w:val="24"/>
        </w:rPr>
        <w:t xml:space="preserve">; </w:t>
      </w:r>
      <w:r>
        <w:rPr>
          <w:rFonts w:ascii="Times New Roman" w:hAnsi="Times New Roman" w:cs="Times New Roman"/>
          <w:i/>
          <w:sz w:val="24"/>
          <w:szCs w:val="24"/>
          <w:lang w:val="kk-KZ"/>
        </w:rPr>
        <w:t>қатпарлы</w:t>
      </w:r>
      <w:r w:rsidRPr="00A45C1C">
        <w:rPr>
          <w:rFonts w:ascii="Times New Roman" w:hAnsi="Times New Roman" w:cs="Times New Roman"/>
          <w:i/>
          <w:sz w:val="24"/>
          <w:szCs w:val="24"/>
        </w:rPr>
        <w:t xml:space="preserve"> жылжымалы аймақтар</w:t>
      </w:r>
      <w:r w:rsidRPr="008A5800">
        <w:rPr>
          <w:rFonts w:ascii="Times New Roman" w:hAnsi="Times New Roman" w:cs="Times New Roman"/>
          <w:i/>
          <w:sz w:val="24"/>
          <w:szCs w:val="24"/>
        </w:rPr>
        <w:t xml:space="preserve">: КСН — </w:t>
      </w:r>
      <w:r w:rsidRPr="00870E1C">
        <w:rPr>
          <w:rFonts w:ascii="Times New Roman" w:hAnsi="Times New Roman" w:cs="Times New Roman"/>
          <w:i/>
          <w:sz w:val="24"/>
          <w:szCs w:val="24"/>
        </w:rPr>
        <w:t>Үлкенқаратау</w:t>
      </w:r>
      <w:r w:rsidRPr="008A5800">
        <w:rPr>
          <w:rFonts w:ascii="Times New Roman" w:hAnsi="Times New Roman" w:cs="Times New Roman"/>
          <w:i/>
          <w:sz w:val="24"/>
          <w:szCs w:val="24"/>
        </w:rPr>
        <w:t xml:space="preserve">, БСН — </w:t>
      </w:r>
      <w:r w:rsidRPr="00870E1C">
        <w:rPr>
          <w:rFonts w:ascii="Times New Roman" w:hAnsi="Times New Roman" w:cs="Times New Roman"/>
          <w:i/>
          <w:sz w:val="24"/>
          <w:szCs w:val="24"/>
        </w:rPr>
        <w:t>Байқоңыр</w:t>
      </w:r>
      <w:r w:rsidRPr="008A5800">
        <w:rPr>
          <w:rFonts w:ascii="Times New Roman" w:hAnsi="Times New Roman" w:cs="Times New Roman"/>
          <w:i/>
          <w:sz w:val="24"/>
          <w:szCs w:val="24"/>
        </w:rPr>
        <w:t xml:space="preserve">; </w:t>
      </w:r>
      <w:r w:rsidRPr="00A45C1C">
        <w:rPr>
          <w:rFonts w:ascii="Times New Roman" w:hAnsi="Times New Roman" w:cs="Times New Roman"/>
          <w:i/>
          <w:sz w:val="24"/>
          <w:szCs w:val="24"/>
        </w:rPr>
        <w:t>рифтогенді тігіс аймақтары</w:t>
      </w:r>
      <w:r w:rsidRPr="008A5800">
        <w:rPr>
          <w:rFonts w:ascii="Times New Roman" w:hAnsi="Times New Roman" w:cs="Times New Roman"/>
          <w:i/>
          <w:sz w:val="24"/>
          <w:szCs w:val="24"/>
        </w:rPr>
        <w:t xml:space="preserve">: ШРЗ — </w:t>
      </w:r>
      <w:r>
        <w:rPr>
          <w:rFonts w:ascii="Times New Roman" w:hAnsi="Times New Roman" w:cs="Times New Roman"/>
          <w:i/>
          <w:sz w:val="24"/>
          <w:szCs w:val="24"/>
          <w:lang w:val="kk-KZ"/>
        </w:rPr>
        <w:t>Шалқия</w:t>
      </w:r>
      <w:r w:rsidRPr="008A5800">
        <w:rPr>
          <w:rFonts w:ascii="Times New Roman" w:hAnsi="Times New Roman" w:cs="Times New Roman"/>
          <w:i/>
          <w:sz w:val="24"/>
          <w:szCs w:val="24"/>
        </w:rPr>
        <w:t xml:space="preserve">, КР — </w:t>
      </w:r>
      <w:r w:rsidRPr="00870E1C">
        <w:rPr>
          <w:rFonts w:ascii="Times New Roman" w:hAnsi="Times New Roman" w:cs="Times New Roman"/>
          <w:i/>
          <w:sz w:val="24"/>
          <w:szCs w:val="24"/>
        </w:rPr>
        <w:t>Құсмұрын рифті</w:t>
      </w:r>
      <w:r w:rsidRPr="008A5800">
        <w:rPr>
          <w:rFonts w:ascii="Times New Roman" w:hAnsi="Times New Roman" w:cs="Times New Roman"/>
          <w:i/>
          <w:sz w:val="24"/>
          <w:szCs w:val="24"/>
        </w:rPr>
        <w:t xml:space="preserve">; </w:t>
      </w:r>
      <w:r w:rsidRPr="00A45C1C">
        <w:rPr>
          <w:rFonts w:ascii="Times New Roman" w:hAnsi="Times New Roman" w:cs="Times New Roman"/>
          <w:i/>
          <w:sz w:val="24"/>
          <w:szCs w:val="24"/>
        </w:rPr>
        <w:t>ойпаттар</w:t>
      </w:r>
      <w:r w:rsidRPr="008A5800">
        <w:rPr>
          <w:rFonts w:ascii="Times New Roman" w:hAnsi="Times New Roman" w:cs="Times New Roman"/>
          <w:i/>
          <w:sz w:val="24"/>
          <w:szCs w:val="24"/>
        </w:rPr>
        <w:t>: СДВ — Сырдар</w:t>
      </w:r>
      <w:r>
        <w:rPr>
          <w:rFonts w:ascii="Times New Roman" w:hAnsi="Times New Roman" w:cs="Times New Roman"/>
          <w:i/>
          <w:sz w:val="24"/>
          <w:szCs w:val="24"/>
          <w:lang w:val="kk-KZ"/>
        </w:rPr>
        <w:t>ия</w:t>
      </w:r>
      <w:r w:rsidRPr="008A5800">
        <w:rPr>
          <w:rFonts w:ascii="Times New Roman" w:hAnsi="Times New Roman" w:cs="Times New Roman"/>
          <w:i/>
          <w:sz w:val="24"/>
          <w:szCs w:val="24"/>
        </w:rPr>
        <w:t xml:space="preserve">; </w:t>
      </w:r>
      <w:r w:rsidRPr="00870E1C">
        <w:rPr>
          <w:rFonts w:ascii="Times New Roman" w:hAnsi="Times New Roman" w:cs="Times New Roman"/>
          <w:b/>
          <w:i/>
          <w:sz w:val="24"/>
          <w:szCs w:val="24"/>
        </w:rPr>
        <w:t>Атасу-Жоңғар микроконтиненті (кембрийге дейінгі): іргетас жоталары (блоктар)</w:t>
      </w:r>
      <w:r w:rsidRPr="008A5800">
        <w:rPr>
          <w:rFonts w:ascii="Times New Roman" w:hAnsi="Times New Roman" w:cs="Times New Roman"/>
          <w:b/>
          <w:i/>
          <w:sz w:val="24"/>
          <w:szCs w:val="24"/>
        </w:rPr>
        <w:t>:</w:t>
      </w:r>
      <w:r w:rsidRPr="008A5800">
        <w:rPr>
          <w:rFonts w:ascii="Times New Roman" w:hAnsi="Times New Roman" w:cs="Times New Roman"/>
          <w:i/>
          <w:sz w:val="24"/>
          <w:szCs w:val="24"/>
        </w:rPr>
        <w:t xml:space="preserve"> АМБ — </w:t>
      </w:r>
      <w:r w:rsidRPr="00870E1C">
        <w:rPr>
          <w:rFonts w:ascii="Times New Roman" w:hAnsi="Times New Roman" w:cs="Times New Roman"/>
          <w:i/>
          <w:sz w:val="24"/>
          <w:szCs w:val="24"/>
        </w:rPr>
        <w:t>Ақтау-Мойынты</w:t>
      </w:r>
      <w:r w:rsidRPr="008A5800">
        <w:rPr>
          <w:rFonts w:ascii="Times New Roman" w:hAnsi="Times New Roman" w:cs="Times New Roman"/>
          <w:i/>
          <w:sz w:val="24"/>
          <w:szCs w:val="24"/>
        </w:rPr>
        <w:t xml:space="preserve">, КЭБ — </w:t>
      </w:r>
      <w:r w:rsidRPr="00870E1C">
        <w:rPr>
          <w:rFonts w:ascii="Times New Roman" w:hAnsi="Times New Roman" w:cs="Times New Roman"/>
          <w:i/>
          <w:sz w:val="24"/>
          <w:szCs w:val="24"/>
        </w:rPr>
        <w:t>Қызылесп</w:t>
      </w:r>
      <w:r>
        <w:rPr>
          <w:rFonts w:ascii="Times New Roman" w:hAnsi="Times New Roman" w:cs="Times New Roman"/>
          <w:i/>
          <w:sz w:val="24"/>
          <w:szCs w:val="24"/>
          <w:lang w:val="kk-KZ"/>
        </w:rPr>
        <w:t>е</w:t>
      </w:r>
      <w:r>
        <w:rPr>
          <w:rFonts w:ascii="Times New Roman" w:hAnsi="Times New Roman" w:cs="Times New Roman"/>
          <w:i/>
          <w:sz w:val="24"/>
          <w:szCs w:val="24"/>
        </w:rPr>
        <w:t>, ТКБ — Теке</w:t>
      </w:r>
      <w:r>
        <w:rPr>
          <w:rFonts w:ascii="Times New Roman" w:hAnsi="Times New Roman" w:cs="Times New Roman"/>
          <w:i/>
          <w:sz w:val="24"/>
          <w:szCs w:val="24"/>
          <w:lang w:val="kk-KZ"/>
        </w:rPr>
        <w:t>лі</w:t>
      </w:r>
      <w:r w:rsidRPr="008A5800">
        <w:rPr>
          <w:rFonts w:ascii="Times New Roman" w:hAnsi="Times New Roman" w:cs="Times New Roman"/>
          <w:i/>
          <w:sz w:val="24"/>
          <w:szCs w:val="24"/>
        </w:rPr>
        <w:t xml:space="preserve">; </w:t>
      </w:r>
      <w:r w:rsidRPr="00A45C1C">
        <w:rPr>
          <w:rFonts w:ascii="Times New Roman" w:hAnsi="Times New Roman" w:cs="Times New Roman"/>
          <w:i/>
          <w:sz w:val="24"/>
          <w:szCs w:val="24"/>
        </w:rPr>
        <w:t>вулканоплутондық белдеулер</w:t>
      </w:r>
      <w:r w:rsidRPr="008A5800">
        <w:rPr>
          <w:rFonts w:ascii="Times New Roman" w:hAnsi="Times New Roman" w:cs="Times New Roman"/>
          <w:i/>
          <w:sz w:val="24"/>
          <w:szCs w:val="24"/>
        </w:rPr>
        <w:t>: МИВП — Мо</w:t>
      </w:r>
      <w:r>
        <w:rPr>
          <w:rFonts w:ascii="Times New Roman" w:hAnsi="Times New Roman" w:cs="Times New Roman"/>
          <w:i/>
          <w:sz w:val="24"/>
          <w:szCs w:val="24"/>
          <w:lang w:val="kk-KZ"/>
        </w:rPr>
        <w:t>йы</w:t>
      </w:r>
      <w:r w:rsidRPr="008A5800">
        <w:rPr>
          <w:rFonts w:ascii="Times New Roman" w:hAnsi="Times New Roman" w:cs="Times New Roman"/>
          <w:i/>
          <w:sz w:val="24"/>
          <w:szCs w:val="24"/>
        </w:rPr>
        <w:t>нты-</w:t>
      </w:r>
      <w:r>
        <w:rPr>
          <w:rFonts w:ascii="Times New Roman" w:hAnsi="Times New Roman" w:cs="Times New Roman"/>
          <w:i/>
          <w:sz w:val="24"/>
          <w:szCs w:val="24"/>
          <w:lang w:val="kk-KZ"/>
        </w:rPr>
        <w:t>Іле</w:t>
      </w:r>
      <w:r w:rsidRPr="008A5800">
        <w:rPr>
          <w:rFonts w:ascii="Times New Roman" w:hAnsi="Times New Roman" w:cs="Times New Roman"/>
          <w:i/>
          <w:sz w:val="24"/>
          <w:szCs w:val="24"/>
        </w:rPr>
        <w:t xml:space="preserve"> (</w:t>
      </w:r>
      <w:r w:rsidRPr="00870E1C">
        <w:rPr>
          <w:rFonts w:ascii="Times New Roman" w:hAnsi="Times New Roman" w:cs="Times New Roman"/>
          <w:i/>
          <w:sz w:val="24"/>
          <w:szCs w:val="24"/>
        </w:rPr>
        <w:t>девон вулкандық-плутондық белдеулерінің оңтүстік-батыс тармағы</w:t>
      </w:r>
      <w:r w:rsidRPr="008A5800">
        <w:rPr>
          <w:rFonts w:ascii="Times New Roman" w:hAnsi="Times New Roman" w:cs="Times New Roman"/>
          <w:i/>
          <w:sz w:val="24"/>
          <w:szCs w:val="24"/>
        </w:rPr>
        <w:t xml:space="preserve">), ПИВП — </w:t>
      </w:r>
      <w:r w:rsidRPr="00870E1C">
        <w:rPr>
          <w:rFonts w:ascii="Times New Roman" w:hAnsi="Times New Roman" w:cs="Times New Roman"/>
          <w:i/>
          <w:sz w:val="24"/>
          <w:szCs w:val="24"/>
        </w:rPr>
        <w:t>Балқаш-Іле карбон-пермь</w:t>
      </w:r>
      <w:r w:rsidRPr="008A5800">
        <w:rPr>
          <w:rFonts w:ascii="Times New Roman" w:hAnsi="Times New Roman" w:cs="Times New Roman"/>
          <w:i/>
          <w:sz w:val="24"/>
          <w:szCs w:val="24"/>
        </w:rPr>
        <w:t xml:space="preserve">; </w:t>
      </w:r>
      <w:r w:rsidRPr="00870E1C">
        <w:rPr>
          <w:rFonts w:ascii="Times New Roman" w:hAnsi="Times New Roman" w:cs="Times New Roman"/>
          <w:b/>
          <w:i/>
          <w:sz w:val="24"/>
          <w:szCs w:val="24"/>
        </w:rPr>
        <w:t>өкшетау-Солтүстік Тянь-Шань қатпарлы облысы (Қазақстан құрамдас континенті), терр</w:t>
      </w:r>
      <w:r>
        <w:rPr>
          <w:rFonts w:ascii="Times New Roman" w:hAnsi="Times New Roman" w:cs="Times New Roman"/>
          <w:b/>
          <w:i/>
          <w:sz w:val="24"/>
          <w:szCs w:val="24"/>
          <w:lang w:val="kk-KZ"/>
        </w:rPr>
        <w:t>ей</w:t>
      </w:r>
      <w:r w:rsidRPr="00870E1C">
        <w:rPr>
          <w:rFonts w:ascii="Times New Roman" w:hAnsi="Times New Roman" w:cs="Times New Roman"/>
          <w:b/>
          <w:i/>
          <w:sz w:val="24"/>
          <w:szCs w:val="24"/>
        </w:rPr>
        <w:t>нд</w:t>
      </w:r>
      <w:r>
        <w:rPr>
          <w:rFonts w:ascii="Times New Roman" w:hAnsi="Times New Roman" w:cs="Times New Roman"/>
          <w:b/>
          <w:i/>
          <w:sz w:val="24"/>
          <w:szCs w:val="24"/>
          <w:lang w:val="kk-KZ"/>
        </w:rPr>
        <w:t>е</w:t>
      </w:r>
      <w:r w:rsidRPr="00870E1C">
        <w:rPr>
          <w:rFonts w:ascii="Times New Roman" w:hAnsi="Times New Roman" w:cs="Times New Roman"/>
          <w:b/>
          <w:i/>
          <w:sz w:val="24"/>
          <w:szCs w:val="24"/>
        </w:rPr>
        <w:t>р:</w:t>
      </w:r>
      <w:r>
        <w:rPr>
          <w:rFonts w:ascii="Times New Roman" w:hAnsi="Times New Roman" w:cs="Times New Roman"/>
          <w:b/>
          <w:i/>
          <w:sz w:val="24"/>
          <w:szCs w:val="24"/>
          <w:lang w:val="kk-KZ"/>
        </w:rPr>
        <w:t xml:space="preserve"> </w:t>
      </w:r>
      <w:r w:rsidRPr="00870E1C">
        <w:rPr>
          <w:rFonts w:ascii="Times New Roman" w:hAnsi="Times New Roman" w:cs="Times New Roman"/>
          <w:i/>
          <w:sz w:val="24"/>
          <w:szCs w:val="24"/>
        </w:rPr>
        <w:t>гранитті-гнейс күмбездері (</w:t>
      </w:r>
      <w:r>
        <w:rPr>
          <w:rFonts w:ascii="Times New Roman" w:hAnsi="Times New Roman" w:cs="Times New Roman"/>
          <w:i/>
          <w:sz w:val="24"/>
          <w:szCs w:val="24"/>
          <w:lang w:val="kk-KZ"/>
        </w:rPr>
        <w:t>ж</w:t>
      </w:r>
      <w:r w:rsidRPr="00870E1C">
        <w:rPr>
          <w:rFonts w:ascii="Times New Roman" w:hAnsi="Times New Roman" w:cs="Times New Roman"/>
          <w:i/>
          <w:sz w:val="24"/>
          <w:szCs w:val="24"/>
        </w:rPr>
        <w:t xml:space="preserve">оғары температуралы метаморфизмді </w:t>
      </w:r>
      <w:r w:rsidRPr="00870E1C">
        <w:rPr>
          <w:rFonts w:ascii="Times New Roman" w:hAnsi="Times New Roman" w:cs="Times New Roman"/>
          <w:i/>
          <w:sz w:val="24"/>
          <w:szCs w:val="24"/>
        </w:rPr>
        <w:lastRenderedPageBreak/>
        <w:t>қолдану нәтижесінде)</w:t>
      </w:r>
      <w:r w:rsidRPr="008A5800">
        <w:rPr>
          <w:rFonts w:ascii="Times New Roman" w:hAnsi="Times New Roman" w:cs="Times New Roman"/>
          <w:i/>
          <w:sz w:val="24"/>
          <w:szCs w:val="24"/>
        </w:rPr>
        <w:t xml:space="preserve">: ЗТ — </w:t>
      </w:r>
      <w:r w:rsidRPr="00870E1C">
        <w:rPr>
          <w:rFonts w:ascii="Times New Roman" w:hAnsi="Times New Roman" w:cs="Times New Roman"/>
          <w:i/>
          <w:sz w:val="24"/>
          <w:szCs w:val="24"/>
        </w:rPr>
        <w:t>Зеренді</w:t>
      </w:r>
      <w:r w:rsidRPr="008A5800">
        <w:rPr>
          <w:rFonts w:ascii="Times New Roman" w:hAnsi="Times New Roman" w:cs="Times New Roman"/>
          <w:i/>
          <w:sz w:val="24"/>
          <w:szCs w:val="24"/>
        </w:rPr>
        <w:t xml:space="preserve">, УТ — </w:t>
      </w:r>
      <w:r>
        <w:rPr>
          <w:rFonts w:ascii="Times New Roman" w:hAnsi="Times New Roman" w:cs="Times New Roman"/>
          <w:i/>
          <w:sz w:val="24"/>
          <w:szCs w:val="24"/>
          <w:lang w:val="kk-KZ"/>
        </w:rPr>
        <w:t>Ұлытау</w:t>
      </w:r>
      <w:r w:rsidRPr="008A5800">
        <w:rPr>
          <w:rFonts w:ascii="Times New Roman" w:hAnsi="Times New Roman" w:cs="Times New Roman"/>
          <w:i/>
          <w:sz w:val="24"/>
          <w:szCs w:val="24"/>
        </w:rPr>
        <w:t xml:space="preserve">, КТ — </w:t>
      </w:r>
      <w:r w:rsidRPr="00870E1C">
        <w:rPr>
          <w:rFonts w:ascii="Times New Roman" w:hAnsi="Times New Roman" w:cs="Times New Roman"/>
          <w:i/>
          <w:sz w:val="24"/>
          <w:szCs w:val="24"/>
        </w:rPr>
        <w:t>Кендіктас</w:t>
      </w:r>
      <w:r w:rsidRPr="008A5800">
        <w:rPr>
          <w:rFonts w:ascii="Times New Roman" w:hAnsi="Times New Roman" w:cs="Times New Roman"/>
          <w:i/>
          <w:sz w:val="24"/>
          <w:szCs w:val="24"/>
        </w:rPr>
        <w:t xml:space="preserve">; </w:t>
      </w:r>
      <w:r w:rsidRPr="00870E1C">
        <w:rPr>
          <w:rFonts w:ascii="Times New Roman" w:hAnsi="Times New Roman" w:cs="Times New Roman"/>
          <w:i/>
          <w:sz w:val="24"/>
          <w:szCs w:val="24"/>
        </w:rPr>
        <w:t>микроконтиненттердің фрагменттері</w:t>
      </w:r>
      <w:r w:rsidRPr="008A5800">
        <w:rPr>
          <w:rFonts w:ascii="Times New Roman" w:hAnsi="Times New Roman" w:cs="Times New Roman"/>
          <w:i/>
          <w:sz w:val="24"/>
          <w:szCs w:val="24"/>
        </w:rPr>
        <w:t xml:space="preserve">: ШТ — Шатский, ККТ — </w:t>
      </w:r>
      <w:r w:rsidRPr="00C66794">
        <w:rPr>
          <w:rFonts w:ascii="Times New Roman" w:hAnsi="Times New Roman" w:cs="Times New Roman"/>
          <w:i/>
          <w:sz w:val="24"/>
          <w:szCs w:val="24"/>
        </w:rPr>
        <w:t xml:space="preserve">Калмаккольский, ИТ — Ешкиольмесский, ЧУ — Чуйский, ЖТ — Жельтауский, МКТ — Малокаратауский, СТТ — Северо-Тяньшаньский; рифтогенді тігіс аймақтары: КРЗ — Карсакпайская, СРЗ — Сарытумская; жанартаулық арал-доға жүйелерінің фрагменттері (жанартау доғалары, артқы доғалар және доға аралық бассейндер): СБД — Степнякско-Бетпакдалинская (жанартаулық доғалық және артқы доғалық бассейн), СТД — Селеты-Тенизская, КД — Кастекская; офиолит аллохтондары: ЖА — Жоантобинский, СА — Саксаулдалинский; аккрециялық призмалар: ЕАК — Ерейметау-Бурунтауская; коллизиялық сутуралары бар аккрециялық призмалар: АС — Азатская, ЖКС — Жукейско-Керейская, КС — Кокшетауская, ИНС — Ишим-Нарынская, ЧС — Чистопольская, ЗИС — Заилийская; коллизиялық сутуралар: ИАС — Ичкелетау-Арамсуйская; ВБС — Восточно-Бетпакдалинская; ЧКС — Чилико-Кеминская; трансформациялық сутур аймақтары: АИС — Атбаши-Иныльчекская, АОС — Атасу-Олентинская, ИКС — Ишим-Каратауская; НС — Линия Николаева; КЖС — Кокжотская; континенттік шеткі вулканоплутондық белдеу: </w:t>
      </w:r>
      <w:r w:rsidRPr="00C66794">
        <w:rPr>
          <w:rFonts w:ascii="Times New Roman" w:hAnsi="Times New Roman" w:cs="Times New Roman"/>
          <w:i/>
          <w:sz w:val="24"/>
          <w:szCs w:val="24"/>
          <w:lang w:val="kk-KZ"/>
        </w:rPr>
        <w:t>ОҚВБ</w:t>
      </w:r>
      <w:r w:rsidRPr="00C66794">
        <w:rPr>
          <w:rFonts w:ascii="Times New Roman" w:hAnsi="Times New Roman" w:cs="Times New Roman"/>
          <w:i/>
          <w:sz w:val="24"/>
          <w:szCs w:val="24"/>
        </w:rPr>
        <w:t xml:space="preserve"> — Орталық Қазақстан (девон); жабынның құрылымдық элементтері: </w:t>
      </w:r>
      <w:r w:rsidRPr="00C66794">
        <w:rPr>
          <w:rFonts w:ascii="Times New Roman" w:hAnsi="Times New Roman" w:cs="Times New Roman"/>
          <w:i/>
          <w:sz w:val="24"/>
          <w:szCs w:val="24"/>
          <w:lang w:val="kk-KZ"/>
        </w:rPr>
        <w:t>БСТ</w:t>
      </w:r>
      <w:r w:rsidRPr="00C66794">
        <w:rPr>
          <w:rFonts w:ascii="Times New Roman" w:hAnsi="Times New Roman" w:cs="Times New Roman"/>
          <w:i/>
          <w:sz w:val="24"/>
          <w:szCs w:val="24"/>
        </w:rPr>
        <w:t xml:space="preserve"> — Батыс Сібір тақтасы, </w:t>
      </w:r>
      <w:r w:rsidRPr="00C66794">
        <w:rPr>
          <w:rFonts w:ascii="Times New Roman" w:hAnsi="Times New Roman" w:cs="Times New Roman"/>
          <w:i/>
          <w:sz w:val="24"/>
          <w:szCs w:val="24"/>
          <w:lang w:val="kk-KZ"/>
        </w:rPr>
        <w:t>ТО</w:t>
      </w:r>
      <w:r w:rsidRPr="00C66794">
        <w:rPr>
          <w:rFonts w:ascii="Times New Roman" w:hAnsi="Times New Roman" w:cs="Times New Roman"/>
          <w:i/>
          <w:sz w:val="24"/>
          <w:szCs w:val="24"/>
        </w:rPr>
        <w:t xml:space="preserve"> — Теңіз ойпаты, </w:t>
      </w:r>
      <w:r w:rsidRPr="00C66794">
        <w:rPr>
          <w:rFonts w:ascii="Times New Roman" w:hAnsi="Times New Roman" w:cs="Times New Roman"/>
          <w:i/>
          <w:sz w:val="24"/>
          <w:szCs w:val="24"/>
          <w:lang w:val="kk-KZ"/>
        </w:rPr>
        <w:t>ШСО</w:t>
      </w:r>
      <w:r w:rsidRPr="00C66794">
        <w:rPr>
          <w:rFonts w:ascii="Times New Roman" w:hAnsi="Times New Roman" w:cs="Times New Roman"/>
          <w:i/>
          <w:sz w:val="24"/>
          <w:szCs w:val="24"/>
        </w:rPr>
        <w:t xml:space="preserve"> — Шу-Сарысу ойпаты (бассейн), КБ — Қарағанды бассейні, СТ</w:t>
      </w:r>
      <w:r w:rsidRPr="00C66794">
        <w:rPr>
          <w:rFonts w:ascii="Times New Roman" w:hAnsi="Times New Roman" w:cs="Times New Roman"/>
          <w:i/>
          <w:sz w:val="24"/>
          <w:szCs w:val="24"/>
          <w:lang w:val="kk-KZ"/>
        </w:rPr>
        <w:t>ЫЖ</w:t>
      </w:r>
      <w:r w:rsidRPr="00C66794">
        <w:rPr>
          <w:rFonts w:ascii="Times New Roman" w:hAnsi="Times New Roman" w:cs="Times New Roman"/>
          <w:i/>
          <w:sz w:val="24"/>
          <w:szCs w:val="24"/>
        </w:rPr>
        <w:t xml:space="preserve"> — Сарысу-Теңіздің ығысу</w:t>
      </w:r>
      <w:r w:rsidRPr="00C66794">
        <w:rPr>
          <w:rFonts w:ascii="Times New Roman" w:hAnsi="Times New Roman" w:cs="Times New Roman"/>
          <w:i/>
          <w:sz w:val="24"/>
          <w:szCs w:val="24"/>
          <w:lang w:val="kk-KZ"/>
        </w:rPr>
        <w:t>-жылжу</w:t>
      </w:r>
      <w:r w:rsidRPr="00C66794">
        <w:rPr>
          <w:rFonts w:ascii="Times New Roman" w:hAnsi="Times New Roman" w:cs="Times New Roman"/>
          <w:i/>
          <w:sz w:val="24"/>
          <w:szCs w:val="24"/>
        </w:rPr>
        <w:t xml:space="preserve"> аймағы, </w:t>
      </w:r>
      <w:r w:rsidRPr="00C66794">
        <w:rPr>
          <w:rFonts w:ascii="Times New Roman" w:hAnsi="Times New Roman" w:cs="Times New Roman"/>
          <w:i/>
          <w:sz w:val="24"/>
          <w:szCs w:val="24"/>
          <w:lang w:val="kk-KZ"/>
        </w:rPr>
        <w:t>ШСЫЖ</w:t>
      </w:r>
      <w:r w:rsidRPr="00C66794">
        <w:rPr>
          <w:rFonts w:ascii="Times New Roman" w:hAnsi="Times New Roman" w:cs="Times New Roman"/>
          <w:i/>
          <w:sz w:val="24"/>
          <w:szCs w:val="24"/>
        </w:rPr>
        <w:t xml:space="preserve"> — Шу-Сарысу ығысу</w:t>
      </w:r>
      <w:r w:rsidRPr="00C66794">
        <w:rPr>
          <w:rFonts w:ascii="Times New Roman" w:hAnsi="Times New Roman" w:cs="Times New Roman"/>
          <w:i/>
          <w:sz w:val="24"/>
          <w:szCs w:val="24"/>
          <w:lang w:val="kk-KZ"/>
        </w:rPr>
        <w:t>-жылжу</w:t>
      </w:r>
      <w:r w:rsidRPr="00C66794">
        <w:rPr>
          <w:rFonts w:ascii="Times New Roman" w:hAnsi="Times New Roman" w:cs="Times New Roman"/>
          <w:i/>
          <w:sz w:val="24"/>
          <w:szCs w:val="24"/>
        </w:rPr>
        <w:t xml:space="preserve"> аймағы; коллизиядан кейінгі рифт аймақтары (авлакогендер): </w:t>
      </w:r>
      <w:r w:rsidRPr="00C66794">
        <w:rPr>
          <w:rFonts w:ascii="Times New Roman" w:hAnsi="Times New Roman" w:cs="Times New Roman"/>
          <w:b/>
          <w:i/>
          <w:sz w:val="24"/>
          <w:szCs w:val="24"/>
        </w:rPr>
        <w:t>ЖРЗ — Жа</w:t>
      </w:r>
      <w:r w:rsidRPr="00C66794">
        <w:rPr>
          <w:rFonts w:ascii="Times New Roman" w:hAnsi="Times New Roman" w:cs="Times New Roman"/>
          <w:b/>
          <w:i/>
          <w:sz w:val="24"/>
          <w:szCs w:val="24"/>
          <w:lang w:val="kk-KZ"/>
        </w:rPr>
        <w:t>йылма</w:t>
      </w:r>
      <w:r w:rsidRPr="00C66794">
        <w:rPr>
          <w:rFonts w:ascii="Times New Roman" w:hAnsi="Times New Roman" w:cs="Times New Roman"/>
          <w:i/>
          <w:sz w:val="24"/>
          <w:szCs w:val="24"/>
        </w:rPr>
        <w:t>, АРЗ — А</w:t>
      </w:r>
      <w:r w:rsidRPr="00C66794">
        <w:rPr>
          <w:rFonts w:ascii="Times New Roman" w:hAnsi="Times New Roman" w:cs="Times New Roman"/>
          <w:i/>
          <w:sz w:val="24"/>
          <w:szCs w:val="24"/>
          <w:lang w:val="kk-KZ"/>
        </w:rPr>
        <w:t>қ</w:t>
      </w:r>
      <w:r w:rsidRPr="00C66794">
        <w:rPr>
          <w:rFonts w:ascii="Times New Roman" w:hAnsi="Times New Roman" w:cs="Times New Roman"/>
          <w:i/>
          <w:sz w:val="24"/>
          <w:szCs w:val="24"/>
        </w:rPr>
        <w:t xml:space="preserve">бастау, ТРЗ — Туюкская; соқтығысудан кейінгі ақаулар: </w:t>
      </w:r>
      <w:r w:rsidRPr="00C66794">
        <w:rPr>
          <w:rFonts w:ascii="Times New Roman" w:hAnsi="Times New Roman" w:cs="Times New Roman"/>
          <w:i/>
          <w:sz w:val="24"/>
          <w:szCs w:val="24"/>
          <w:lang w:val="kk-KZ"/>
        </w:rPr>
        <w:t>ығысулар</w:t>
      </w:r>
      <w:r w:rsidRPr="00C66794">
        <w:rPr>
          <w:rFonts w:ascii="Times New Roman" w:hAnsi="Times New Roman" w:cs="Times New Roman"/>
          <w:i/>
          <w:sz w:val="24"/>
          <w:szCs w:val="24"/>
        </w:rPr>
        <w:t xml:space="preserve">: </w:t>
      </w:r>
      <w:r w:rsidRPr="00C66794">
        <w:rPr>
          <w:rFonts w:ascii="Times New Roman" w:hAnsi="Times New Roman" w:cs="Times New Roman"/>
          <w:i/>
          <w:sz w:val="24"/>
          <w:szCs w:val="24"/>
          <w:lang w:val="kk-KZ"/>
        </w:rPr>
        <w:t>БКА</w:t>
      </w:r>
      <w:r w:rsidRPr="00C66794">
        <w:rPr>
          <w:rFonts w:ascii="Times New Roman" w:hAnsi="Times New Roman" w:cs="Times New Roman"/>
          <w:i/>
          <w:sz w:val="24"/>
          <w:szCs w:val="24"/>
        </w:rPr>
        <w:t xml:space="preserve"> — Бас Қаратау, ЖН</w:t>
      </w:r>
      <w:r w:rsidRPr="00C66794">
        <w:rPr>
          <w:rFonts w:ascii="Times New Roman" w:hAnsi="Times New Roman" w:cs="Times New Roman"/>
          <w:i/>
          <w:sz w:val="24"/>
          <w:szCs w:val="24"/>
          <w:lang w:val="kk-KZ"/>
        </w:rPr>
        <w:t>А</w:t>
      </w:r>
      <w:r w:rsidRPr="00C66794">
        <w:rPr>
          <w:rFonts w:ascii="Times New Roman" w:hAnsi="Times New Roman" w:cs="Times New Roman"/>
          <w:i/>
          <w:sz w:val="24"/>
          <w:szCs w:val="24"/>
        </w:rPr>
        <w:t xml:space="preserve"> — Жала</w:t>
      </w:r>
      <w:r w:rsidRPr="00C66794">
        <w:rPr>
          <w:rFonts w:ascii="Times New Roman" w:hAnsi="Times New Roman" w:cs="Times New Roman"/>
          <w:i/>
          <w:sz w:val="24"/>
          <w:szCs w:val="24"/>
          <w:lang w:val="kk-KZ"/>
        </w:rPr>
        <w:t>йы</w:t>
      </w:r>
      <w:r w:rsidRPr="00C66794">
        <w:rPr>
          <w:rFonts w:ascii="Times New Roman" w:hAnsi="Times New Roman" w:cs="Times New Roman"/>
          <w:i/>
          <w:sz w:val="24"/>
          <w:szCs w:val="24"/>
        </w:rPr>
        <w:t>р-Найман, Ц</w:t>
      </w:r>
      <w:r w:rsidRPr="00C66794">
        <w:rPr>
          <w:rFonts w:ascii="Times New Roman" w:hAnsi="Times New Roman" w:cs="Times New Roman"/>
          <w:i/>
          <w:sz w:val="24"/>
          <w:szCs w:val="24"/>
          <w:lang w:val="kk-KZ"/>
        </w:rPr>
        <w:t>А</w:t>
      </w:r>
      <w:r w:rsidRPr="00C66794">
        <w:rPr>
          <w:rFonts w:ascii="Times New Roman" w:hAnsi="Times New Roman" w:cs="Times New Roman"/>
          <w:i/>
          <w:sz w:val="24"/>
          <w:szCs w:val="24"/>
        </w:rPr>
        <w:t xml:space="preserve"> — Целиноград; </w:t>
      </w:r>
      <w:r w:rsidRPr="00C66794">
        <w:rPr>
          <w:rFonts w:ascii="Times New Roman" w:hAnsi="Times New Roman" w:cs="Times New Roman"/>
          <w:i/>
          <w:sz w:val="24"/>
          <w:szCs w:val="24"/>
          <w:lang w:val="kk-KZ"/>
        </w:rPr>
        <w:t>жылжулар</w:t>
      </w:r>
      <w:r w:rsidRPr="00C66794">
        <w:rPr>
          <w:rFonts w:ascii="Times New Roman" w:hAnsi="Times New Roman" w:cs="Times New Roman"/>
          <w:i/>
          <w:sz w:val="24"/>
          <w:szCs w:val="24"/>
        </w:rPr>
        <w:t xml:space="preserve">: </w:t>
      </w:r>
      <w:r w:rsidRPr="00C66794">
        <w:rPr>
          <w:rFonts w:ascii="Times New Roman" w:hAnsi="Times New Roman" w:cs="Times New Roman"/>
          <w:i/>
          <w:sz w:val="24"/>
          <w:szCs w:val="24"/>
          <w:lang w:val="kk-KZ"/>
        </w:rPr>
        <w:t>ШҰЖ</w:t>
      </w:r>
      <w:r w:rsidRPr="00C66794">
        <w:rPr>
          <w:rFonts w:ascii="Times New Roman" w:hAnsi="Times New Roman" w:cs="Times New Roman"/>
          <w:i/>
          <w:sz w:val="24"/>
          <w:szCs w:val="24"/>
        </w:rPr>
        <w:t xml:space="preserve"> — Шығыс Ұлытау; </w:t>
      </w:r>
      <w:r w:rsidRPr="00C66794">
        <w:rPr>
          <w:rFonts w:ascii="Times New Roman" w:hAnsi="Times New Roman" w:cs="Times New Roman"/>
          <w:b/>
          <w:i/>
          <w:sz w:val="24"/>
          <w:szCs w:val="24"/>
        </w:rPr>
        <w:t xml:space="preserve">Шыңғыс қатпарлы </w:t>
      </w:r>
      <w:r w:rsidRPr="00C66794">
        <w:rPr>
          <w:rFonts w:ascii="Times New Roman" w:hAnsi="Times New Roman" w:cs="Times New Roman"/>
          <w:b/>
          <w:i/>
          <w:sz w:val="24"/>
          <w:szCs w:val="24"/>
          <w:lang w:val="kk-KZ"/>
        </w:rPr>
        <w:t>аймағы</w:t>
      </w:r>
      <w:r w:rsidRPr="00C66794">
        <w:rPr>
          <w:rFonts w:ascii="Times New Roman" w:hAnsi="Times New Roman" w:cs="Times New Roman"/>
          <w:b/>
          <w:i/>
          <w:sz w:val="24"/>
          <w:szCs w:val="24"/>
        </w:rPr>
        <w:t>:</w:t>
      </w:r>
      <w:r w:rsidRPr="00C66794">
        <w:rPr>
          <w:rFonts w:ascii="Times New Roman" w:hAnsi="Times New Roman" w:cs="Times New Roman"/>
          <w:i/>
          <w:sz w:val="24"/>
          <w:szCs w:val="24"/>
        </w:rPr>
        <w:t xml:space="preserve"> терр</w:t>
      </w:r>
      <w:r w:rsidRPr="00C66794">
        <w:rPr>
          <w:rFonts w:ascii="Times New Roman" w:hAnsi="Times New Roman" w:cs="Times New Roman"/>
          <w:i/>
          <w:sz w:val="24"/>
          <w:szCs w:val="24"/>
          <w:lang w:val="kk-KZ"/>
        </w:rPr>
        <w:t>ей</w:t>
      </w:r>
      <w:r w:rsidRPr="00C66794">
        <w:rPr>
          <w:rFonts w:ascii="Times New Roman" w:hAnsi="Times New Roman" w:cs="Times New Roman"/>
          <w:i/>
          <w:sz w:val="24"/>
          <w:szCs w:val="24"/>
        </w:rPr>
        <w:t>нд</w:t>
      </w:r>
      <w:r w:rsidRPr="00C66794">
        <w:rPr>
          <w:rFonts w:ascii="Times New Roman" w:hAnsi="Times New Roman" w:cs="Times New Roman"/>
          <w:i/>
          <w:sz w:val="24"/>
          <w:szCs w:val="24"/>
          <w:lang w:val="kk-KZ"/>
        </w:rPr>
        <w:t>е</w:t>
      </w:r>
      <w:r w:rsidRPr="00C66794">
        <w:rPr>
          <w:rFonts w:ascii="Times New Roman" w:hAnsi="Times New Roman" w:cs="Times New Roman"/>
          <w:i/>
          <w:sz w:val="24"/>
          <w:szCs w:val="24"/>
        </w:rPr>
        <w:t xml:space="preserve">р (вулкандық </w:t>
      </w:r>
      <w:r w:rsidRPr="00C66794">
        <w:rPr>
          <w:rFonts w:ascii="Times New Roman" w:hAnsi="Times New Roman" w:cs="Times New Roman"/>
          <w:i/>
          <w:sz w:val="24"/>
          <w:szCs w:val="24"/>
          <w:lang w:val="kk-KZ"/>
        </w:rPr>
        <w:t>а</w:t>
      </w:r>
      <w:r w:rsidRPr="00C66794">
        <w:rPr>
          <w:rFonts w:ascii="Times New Roman" w:hAnsi="Times New Roman" w:cs="Times New Roman"/>
          <w:i/>
          <w:sz w:val="24"/>
          <w:szCs w:val="24"/>
        </w:rPr>
        <w:t>рал</w:t>
      </w:r>
      <w:r w:rsidRPr="00C66794">
        <w:rPr>
          <w:rFonts w:ascii="Times New Roman" w:hAnsi="Times New Roman" w:cs="Times New Roman"/>
          <w:i/>
          <w:sz w:val="24"/>
          <w:szCs w:val="24"/>
          <w:lang w:val="kk-KZ"/>
        </w:rPr>
        <w:t>-</w:t>
      </w:r>
      <w:r w:rsidRPr="00C66794">
        <w:rPr>
          <w:rFonts w:ascii="Times New Roman" w:hAnsi="Times New Roman" w:cs="Times New Roman"/>
          <w:i/>
          <w:sz w:val="24"/>
          <w:szCs w:val="24"/>
        </w:rPr>
        <w:t>доғаларының фрагменттері): БД — Бощек</w:t>
      </w:r>
      <w:r w:rsidRPr="00C66794">
        <w:rPr>
          <w:rFonts w:ascii="Times New Roman" w:hAnsi="Times New Roman" w:cs="Times New Roman"/>
          <w:i/>
          <w:sz w:val="24"/>
          <w:szCs w:val="24"/>
          <w:lang w:val="kk-KZ"/>
        </w:rPr>
        <w:t>өл</w:t>
      </w:r>
      <w:r w:rsidRPr="00C66794">
        <w:rPr>
          <w:rFonts w:ascii="Times New Roman" w:hAnsi="Times New Roman" w:cs="Times New Roman"/>
          <w:i/>
          <w:sz w:val="24"/>
          <w:szCs w:val="24"/>
        </w:rPr>
        <w:t>, АМД — Алкамерген, БАД — Баян</w:t>
      </w:r>
      <w:r w:rsidRPr="00C66794">
        <w:rPr>
          <w:rFonts w:ascii="Times New Roman" w:hAnsi="Times New Roman" w:cs="Times New Roman"/>
          <w:i/>
          <w:sz w:val="24"/>
          <w:szCs w:val="24"/>
          <w:lang w:val="kk-KZ"/>
        </w:rPr>
        <w:t>ауыл</w:t>
      </w:r>
      <w:r w:rsidRPr="00C66794">
        <w:rPr>
          <w:rFonts w:ascii="Times New Roman" w:hAnsi="Times New Roman" w:cs="Times New Roman"/>
          <w:i/>
          <w:sz w:val="24"/>
          <w:szCs w:val="24"/>
        </w:rPr>
        <w:t>, АД — Абралин; коллизиялық сутуралары бар аккрециялық призмалар: MAC — Майка</w:t>
      </w:r>
      <w:r w:rsidRPr="00C66794">
        <w:rPr>
          <w:rFonts w:ascii="Times New Roman" w:hAnsi="Times New Roman" w:cs="Times New Roman"/>
          <w:i/>
          <w:sz w:val="24"/>
          <w:szCs w:val="24"/>
          <w:lang w:val="kk-KZ"/>
        </w:rPr>
        <w:t>йын</w:t>
      </w:r>
      <w:r w:rsidRPr="00C66794">
        <w:rPr>
          <w:rFonts w:ascii="Times New Roman" w:hAnsi="Times New Roman" w:cs="Times New Roman"/>
          <w:i/>
          <w:sz w:val="24"/>
          <w:szCs w:val="24"/>
        </w:rPr>
        <w:t xml:space="preserve">, </w:t>
      </w:r>
      <w:r w:rsidRPr="00C66794">
        <w:rPr>
          <w:rFonts w:ascii="Times New Roman" w:hAnsi="Times New Roman" w:cs="Times New Roman"/>
          <w:i/>
          <w:sz w:val="24"/>
          <w:szCs w:val="24"/>
          <w:lang w:val="kk-KZ"/>
        </w:rPr>
        <w:t>Ш</w:t>
      </w:r>
      <w:r w:rsidRPr="00C66794">
        <w:rPr>
          <w:rFonts w:ascii="Times New Roman" w:hAnsi="Times New Roman" w:cs="Times New Roman"/>
          <w:i/>
          <w:sz w:val="24"/>
          <w:szCs w:val="24"/>
        </w:rPr>
        <w:t xml:space="preserve">АС — </w:t>
      </w:r>
      <w:r w:rsidRPr="00C66794">
        <w:rPr>
          <w:rFonts w:ascii="Times New Roman" w:hAnsi="Times New Roman" w:cs="Times New Roman"/>
          <w:i/>
          <w:sz w:val="24"/>
          <w:szCs w:val="24"/>
          <w:lang w:val="kk-KZ"/>
        </w:rPr>
        <w:t>Шыңғыс</w:t>
      </w:r>
      <w:r w:rsidRPr="00C66794">
        <w:rPr>
          <w:rFonts w:ascii="Times New Roman" w:hAnsi="Times New Roman" w:cs="Times New Roman"/>
          <w:i/>
          <w:sz w:val="24"/>
          <w:szCs w:val="24"/>
        </w:rPr>
        <w:t>, ААС — А</w:t>
      </w:r>
      <w:r w:rsidRPr="00C66794">
        <w:rPr>
          <w:rFonts w:ascii="Times New Roman" w:hAnsi="Times New Roman" w:cs="Times New Roman"/>
          <w:i/>
          <w:sz w:val="24"/>
          <w:szCs w:val="24"/>
          <w:lang w:val="kk-KZ"/>
        </w:rPr>
        <w:t>қшатау</w:t>
      </w:r>
      <w:r w:rsidRPr="00C66794">
        <w:rPr>
          <w:rFonts w:ascii="Times New Roman" w:hAnsi="Times New Roman" w:cs="Times New Roman"/>
          <w:i/>
          <w:sz w:val="24"/>
          <w:szCs w:val="24"/>
        </w:rPr>
        <w:t>, ТАС — То</w:t>
      </w:r>
      <w:r w:rsidRPr="00C66794">
        <w:rPr>
          <w:rFonts w:ascii="Times New Roman" w:hAnsi="Times New Roman" w:cs="Times New Roman"/>
          <w:i/>
          <w:sz w:val="24"/>
          <w:szCs w:val="24"/>
          <w:lang w:val="kk-KZ"/>
        </w:rPr>
        <w:t>қай</w:t>
      </w:r>
      <w:r w:rsidRPr="00C66794">
        <w:rPr>
          <w:rFonts w:ascii="Times New Roman" w:hAnsi="Times New Roman" w:cs="Times New Roman"/>
          <w:i/>
          <w:sz w:val="24"/>
          <w:szCs w:val="24"/>
        </w:rPr>
        <w:t xml:space="preserve">; </w:t>
      </w:r>
      <w:r w:rsidRPr="00C66794">
        <w:rPr>
          <w:rFonts w:ascii="Times New Roman" w:hAnsi="Times New Roman" w:cs="Times New Roman"/>
          <w:i/>
          <w:sz w:val="24"/>
          <w:szCs w:val="24"/>
          <w:lang w:val="kk-KZ"/>
        </w:rPr>
        <w:t>ығысу-жылжу аймақтары</w:t>
      </w:r>
      <w:r w:rsidRPr="00C66794">
        <w:rPr>
          <w:rFonts w:ascii="Times New Roman" w:hAnsi="Times New Roman" w:cs="Times New Roman"/>
          <w:i/>
          <w:sz w:val="24"/>
          <w:szCs w:val="24"/>
        </w:rPr>
        <w:t xml:space="preserve">: ШСН — Шідерті; соқтығысудан кейінгі ақаулар, </w:t>
      </w:r>
      <w:r w:rsidRPr="00C66794">
        <w:rPr>
          <w:rFonts w:ascii="Times New Roman" w:hAnsi="Times New Roman" w:cs="Times New Roman"/>
          <w:i/>
          <w:sz w:val="24"/>
          <w:szCs w:val="24"/>
          <w:lang w:val="kk-KZ"/>
        </w:rPr>
        <w:t>ығысулар</w:t>
      </w:r>
      <w:r w:rsidRPr="00C66794">
        <w:rPr>
          <w:rFonts w:ascii="Times New Roman" w:hAnsi="Times New Roman" w:cs="Times New Roman"/>
          <w:i/>
          <w:sz w:val="24"/>
          <w:szCs w:val="24"/>
        </w:rPr>
        <w:t xml:space="preserve">: ГЧР — Главный Чингизский; </w:t>
      </w:r>
      <w:r w:rsidRPr="00C66794">
        <w:rPr>
          <w:rFonts w:ascii="Times New Roman" w:hAnsi="Times New Roman" w:cs="Times New Roman"/>
          <w:b/>
          <w:i/>
          <w:sz w:val="24"/>
          <w:szCs w:val="24"/>
        </w:rPr>
        <w:t>Жоңғар-Балқаш қатпарлы аймағы: терр</w:t>
      </w:r>
      <w:r w:rsidRPr="00C66794">
        <w:rPr>
          <w:rFonts w:ascii="Times New Roman" w:hAnsi="Times New Roman" w:cs="Times New Roman"/>
          <w:b/>
          <w:i/>
          <w:sz w:val="24"/>
          <w:szCs w:val="24"/>
          <w:lang w:val="kk-KZ"/>
        </w:rPr>
        <w:t>ей</w:t>
      </w:r>
      <w:r w:rsidRPr="00C66794">
        <w:rPr>
          <w:rFonts w:ascii="Times New Roman" w:hAnsi="Times New Roman" w:cs="Times New Roman"/>
          <w:b/>
          <w:i/>
          <w:sz w:val="24"/>
          <w:szCs w:val="24"/>
        </w:rPr>
        <w:t>ндар (микроконтиненттер фрагменттері):</w:t>
      </w:r>
      <w:r w:rsidRPr="00C66794">
        <w:rPr>
          <w:rFonts w:ascii="Times New Roman" w:hAnsi="Times New Roman" w:cs="Times New Roman"/>
          <w:i/>
          <w:sz w:val="24"/>
          <w:szCs w:val="24"/>
        </w:rPr>
        <w:t xml:space="preserve"> AT — Аягузский; жанартаулық арал доғалары мен артқы доғалы бассейндердің фрагменттері: КСД — Карасорский, КД — Каиндинский, БКД — Буракойский; коллизиялық сутуралары бар аккрециялық призмалар: ТКС — Тектурмасская (силур-девонская), ТАС — Тастауская; аккрециялық призмалар: СБАК — Северо-Балхашская, ЖАК — Жаман-Сарысуйская, САК — Салкинбельская; доға алдындағы террассалардың фрагменттері: СПТ — Сарысуйский, НПТ — Нуринский, КПТ — Кентерлауский, СПТ — Саякский, АНПТ — Ангренсорский, АПТ — Актогайский, БПТ — Бороталинский, АЖПТ — Акжальский; коллизиядан кейінгі рифтогендік тігіс аймақтары: СРЗ — Спасская надвиговая, УРЗ — Успенская; вулканоплутондық белдеулер: ПВП — Прибалхашский, КВП — Калдырминский; соқтығысудан кейінгі </w:t>
      </w:r>
      <w:r w:rsidRPr="00C66794">
        <w:rPr>
          <w:rFonts w:ascii="Times New Roman" w:hAnsi="Times New Roman" w:cs="Times New Roman"/>
          <w:i/>
          <w:sz w:val="24"/>
          <w:szCs w:val="24"/>
          <w:lang w:val="kk-KZ"/>
        </w:rPr>
        <w:t>ығысулар</w:t>
      </w:r>
      <w:r w:rsidRPr="00C66794">
        <w:rPr>
          <w:rFonts w:ascii="Times New Roman" w:hAnsi="Times New Roman" w:cs="Times New Roman"/>
          <w:i/>
          <w:sz w:val="24"/>
          <w:szCs w:val="24"/>
        </w:rPr>
        <w:t xml:space="preserve">: ГЖР — Главный Джунгарский, АР — Алтынэмельский, СР — Солдатсайский, ЮЖН — ЮжноДжунгарский, ПР — Панфиловский; </w:t>
      </w:r>
      <w:r w:rsidRPr="00C66794">
        <w:rPr>
          <w:rFonts w:ascii="Times New Roman" w:hAnsi="Times New Roman" w:cs="Times New Roman"/>
          <w:b/>
          <w:i/>
          <w:sz w:val="24"/>
          <w:szCs w:val="24"/>
        </w:rPr>
        <w:t>Орал қатпарлы аймағы:</w:t>
      </w:r>
      <w:r w:rsidRPr="00C66794">
        <w:rPr>
          <w:rFonts w:ascii="Times New Roman" w:hAnsi="Times New Roman" w:cs="Times New Roman"/>
          <w:i/>
          <w:sz w:val="24"/>
          <w:szCs w:val="24"/>
        </w:rPr>
        <w:t xml:space="preserve"> террейн</w:t>
      </w:r>
      <w:r w:rsidRPr="00C66794">
        <w:rPr>
          <w:rFonts w:ascii="Times New Roman" w:hAnsi="Times New Roman" w:cs="Times New Roman"/>
          <w:i/>
          <w:sz w:val="24"/>
          <w:szCs w:val="24"/>
          <w:lang w:val="kk-KZ"/>
        </w:rPr>
        <w:t>дер</w:t>
      </w:r>
      <w:r w:rsidRPr="00C66794">
        <w:rPr>
          <w:rFonts w:ascii="Times New Roman" w:hAnsi="Times New Roman" w:cs="Times New Roman"/>
          <w:i/>
          <w:sz w:val="24"/>
          <w:szCs w:val="24"/>
        </w:rPr>
        <w:t xml:space="preserve">: граниттенуге ұшыраған микроконтиненттердің фрагменттері, — метаморфтық ядролар: ВУТ — Восточно-Уральский, БЕТ — Бельтауский; қарқынды граниттенуден өтпеген микроконтиненттердің фрагменттері: ВМТ — Восточно-Мугоджарский; жанартаулық арал-доғалық жүйелердің фрагменттері: МД — Магнитогорская, ВУД — Восточно-Уральская, ВД — Валерьяновская; коллизиялық сутуралар: ГУР — Главная Уральская, БЕД — Оңтүстік Тяньшань орогендік облысының белтау жанартау доғасы; мұхиттық құрылымдардың фрагменттері: ЗМО — Западно-Мугоджарский; офиолит аллохтондары: СА — Сакмарский, КПА — Кокпектинский, ОИАК — Орь-Илекский; коллизиялық сутуралары бар аккрециялық призмалар: ДАС — Денисовская (Зауральская); тақтатас белдеулері: ИСП — Иргизский; соқтығысудан кейінгі негізгі ақаулар: ЧР — Челябинский разлом; </w:t>
      </w:r>
      <w:r w:rsidRPr="00C66794">
        <w:rPr>
          <w:rFonts w:ascii="Times New Roman" w:hAnsi="Times New Roman" w:cs="Times New Roman"/>
          <w:b/>
          <w:i/>
          <w:sz w:val="24"/>
          <w:szCs w:val="24"/>
        </w:rPr>
        <w:t>Солтүстік Торғай қатпарлы ауданы:</w:t>
      </w:r>
      <w:r w:rsidRPr="00C66794">
        <w:rPr>
          <w:rFonts w:ascii="Times New Roman" w:hAnsi="Times New Roman" w:cs="Times New Roman"/>
          <w:i/>
          <w:sz w:val="24"/>
          <w:szCs w:val="24"/>
        </w:rPr>
        <w:t xml:space="preserve"> террейн</w:t>
      </w:r>
      <w:r w:rsidRPr="00C66794">
        <w:rPr>
          <w:rFonts w:ascii="Times New Roman" w:hAnsi="Times New Roman" w:cs="Times New Roman"/>
          <w:i/>
          <w:sz w:val="24"/>
          <w:szCs w:val="24"/>
          <w:lang w:val="kk-KZ"/>
        </w:rPr>
        <w:t xml:space="preserve">дер </w:t>
      </w:r>
      <w:r w:rsidRPr="00C66794">
        <w:rPr>
          <w:rFonts w:ascii="Times New Roman" w:hAnsi="Times New Roman" w:cs="Times New Roman"/>
          <w:i/>
          <w:sz w:val="24"/>
          <w:szCs w:val="24"/>
        </w:rPr>
        <w:t xml:space="preserve">(микроконтиненттердің фрагменттері): БТ — Боровской, ДТ — Демьяновский; жанартаулық арал доғаларының фрагменттері: КШД — Карашиликская; </w:t>
      </w:r>
      <w:r w:rsidRPr="00C66794">
        <w:rPr>
          <w:rFonts w:ascii="Times New Roman" w:hAnsi="Times New Roman" w:cs="Times New Roman"/>
          <w:i/>
          <w:sz w:val="24"/>
          <w:szCs w:val="24"/>
        </w:rPr>
        <w:lastRenderedPageBreak/>
        <w:t>вулканоплутондық белдеулер: ТВП — Т</w:t>
      </w:r>
      <w:r w:rsidRPr="00C66794">
        <w:rPr>
          <w:rFonts w:ascii="Times New Roman" w:hAnsi="Times New Roman" w:cs="Times New Roman"/>
          <w:i/>
          <w:sz w:val="24"/>
          <w:szCs w:val="24"/>
          <w:lang w:val="kk-KZ"/>
        </w:rPr>
        <w:t>орғай</w:t>
      </w:r>
      <w:r w:rsidRPr="00C66794">
        <w:rPr>
          <w:rFonts w:ascii="Times New Roman" w:hAnsi="Times New Roman" w:cs="Times New Roman"/>
          <w:i/>
          <w:sz w:val="24"/>
          <w:szCs w:val="24"/>
        </w:rPr>
        <w:t xml:space="preserve">; </w:t>
      </w:r>
      <w:r w:rsidRPr="00C66794">
        <w:rPr>
          <w:rFonts w:ascii="Times New Roman" w:hAnsi="Times New Roman" w:cs="Times New Roman"/>
          <w:b/>
          <w:i/>
          <w:sz w:val="24"/>
          <w:szCs w:val="24"/>
        </w:rPr>
        <w:t xml:space="preserve">Об-Зайсан </w:t>
      </w:r>
      <w:r w:rsidRPr="00C66794">
        <w:rPr>
          <w:rFonts w:ascii="Times New Roman" w:hAnsi="Times New Roman" w:cs="Times New Roman"/>
          <w:b/>
          <w:i/>
          <w:sz w:val="24"/>
          <w:szCs w:val="24"/>
          <w:lang w:val="kk-KZ"/>
        </w:rPr>
        <w:t>қатпарлы аймағы</w:t>
      </w:r>
      <w:r w:rsidRPr="00C66794">
        <w:rPr>
          <w:rFonts w:ascii="Times New Roman" w:hAnsi="Times New Roman" w:cs="Times New Roman"/>
          <w:b/>
          <w:i/>
          <w:sz w:val="24"/>
          <w:szCs w:val="24"/>
        </w:rPr>
        <w:t xml:space="preserve">: </w:t>
      </w:r>
      <w:r w:rsidRPr="00C66794">
        <w:rPr>
          <w:rFonts w:ascii="Times New Roman" w:hAnsi="Times New Roman" w:cs="Times New Roman"/>
          <w:i/>
          <w:sz w:val="24"/>
          <w:szCs w:val="24"/>
        </w:rPr>
        <w:t>террейн</w:t>
      </w:r>
      <w:r w:rsidRPr="00C66794">
        <w:rPr>
          <w:rFonts w:ascii="Times New Roman" w:hAnsi="Times New Roman" w:cs="Times New Roman"/>
          <w:i/>
          <w:sz w:val="24"/>
          <w:szCs w:val="24"/>
          <w:lang w:val="kk-KZ"/>
        </w:rPr>
        <w:t>дер</w:t>
      </w:r>
      <w:r w:rsidRPr="00C66794">
        <w:rPr>
          <w:rFonts w:ascii="Times New Roman" w:hAnsi="Times New Roman" w:cs="Times New Roman"/>
          <w:i/>
          <w:sz w:val="24"/>
          <w:szCs w:val="24"/>
        </w:rPr>
        <w:t xml:space="preserve">: </w:t>
      </w:r>
      <w:r w:rsidRPr="00C66794">
        <w:rPr>
          <w:rFonts w:ascii="Times New Roman" w:hAnsi="Times New Roman" w:cs="Times New Roman"/>
          <w:i/>
          <w:sz w:val="24"/>
          <w:szCs w:val="24"/>
          <w:lang w:val="kk-KZ"/>
        </w:rPr>
        <w:t>ТАТ</w:t>
      </w:r>
      <w:r w:rsidRPr="00C66794">
        <w:rPr>
          <w:rFonts w:ascii="Times New Roman" w:hAnsi="Times New Roman" w:cs="Times New Roman"/>
          <w:i/>
          <w:sz w:val="24"/>
          <w:szCs w:val="24"/>
        </w:rPr>
        <w:t xml:space="preserve"> — Таулы Алтай, </w:t>
      </w:r>
      <w:r w:rsidRPr="00C66794">
        <w:rPr>
          <w:rFonts w:ascii="Times New Roman" w:hAnsi="Times New Roman" w:cs="Times New Roman"/>
          <w:i/>
          <w:sz w:val="24"/>
          <w:szCs w:val="24"/>
          <w:lang w:val="kk-KZ"/>
        </w:rPr>
        <w:t>БКТ</w:t>
      </w:r>
      <w:r w:rsidRPr="00C66794">
        <w:rPr>
          <w:rFonts w:ascii="Times New Roman" w:hAnsi="Times New Roman" w:cs="Times New Roman"/>
          <w:i/>
          <w:sz w:val="24"/>
          <w:szCs w:val="24"/>
        </w:rPr>
        <w:t xml:space="preserve"> — Батыс Калб</w:t>
      </w:r>
      <w:r w:rsidRPr="00C66794">
        <w:rPr>
          <w:rFonts w:ascii="Times New Roman" w:hAnsi="Times New Roman" w:cs="Times New Roman"/>
          <w:i/>
          <w:sz w:val="24"/>
          <w:szCs w:val="24"/>
          <w:lang w:val="kk-KZ"/>
        </w:rPr>
        <w:t>а</w:t>
      </w:r>
      <w:r w:rsidRPr="00C66794">
        <w:rPr>
          <w:rFonts w:ascii="Times New Roman" w:hAnsi="Times New Roman" w:cs="Times New Roman"/>
          <w:i/>
          <w:sz w:val="24"/>
          <w:szCs w:val="24"/>
        </w:rPr>
        <w:t>; жанартаулық арал-доғалық жүйелердің фрагменттері: СРТ — Сарсазан</w:t>
      </w:r>
      <w:r w:rsidRPr="00C66794">
        <w:rPr>
          <w:rFonts w:ascii="Times New Roman" w:hAnsi="Times New Roman" w:cs="Times New Roman"/>
          <w:i/>
          <w:sz w:val="24"/>
          <w:szCs w:val="24"/>
          <w:lang w:val="kk-KZ"/>
        </w:rPr>
        <w:t>,</w:t>
      </w:r>
      <w:r w:rsidRPr="00C66794">
        <w:rPr>
          <w:rFonts w:ascii="Times New Roman" w:hAnsi="Times New Roman" w:cs="Times New Roman"/>
          <w:i/>
          <w:sz w:val="24"/>
          <w:szCs w:val="24"/>
        </w:rPr>
        <w:t xml:space="preserve"> </w:t>
      </w:r>
      <w:r w:rsidRPr="00C66794">
        <w:rPr>
          <w:rFonts w:ascii="Times New Roman" w:hAnsi="Times New Roman" w:cs="Times New Roman"/>
          <w:i/>
          <w:sz w:val="24"/>
          <w:szCs w:val="24"/>
          <w:lang w:val="kk-KZ"/>
        </w:rPr>
        <w:t>КА</w:t>
      </w:r>
      <w:r w:rsidRPr="00C66794">
        <w:rPr>
          <w:rFonts w:ascii="Times New Roman" w:hAnsi="Times New Roman" w:cs="Times New Roman"/>
          <w:i/>
          <w:sz w:val="24"/>
          <w:szCs w:val="24"/>
        </w:rPr>
        <w:t xml:space="preserve"> — </w:t>
      </w:r>
      <w:r w:rsidRPr="00C66794">
        <w:rPr>
          <w:rFonts w:ascii="Times New Roman" w:hAnsi="Times New Roman" w:cs="Times New Roman"/>
          <w:i/>
          <w:sz w:val="24"/>
          <w:szCs w:val="24"/>
          <w:lang w:val="kk-KZ"/>
        </w:rPr>
        <w:t>Кенді</w:t>
      </w:r>
      <w:r w:rsidRPr="00C66794">
        <w:rPr>
          <w:rFonts w:ascii="Times New Roman" w:hAnsi="Times New Roman" w:cs="Times New Roman"/>
          <w:i/>
          <w:sz w:val="24"/>
          <w:szCs w:val="24"/>
        </w:rPr>
        <w:t>-Алтай, ЖСД — Жарма-Саур; коллизиялық сутуралары бар аккрециялық призмалар: ОЗА</w:t>
      </w:r>
      <w:r w:rsidRPr="00C66794">
        <w:rPr>
          <w:rFonts w:ascii="Times New Roman" w:hAnsi="Times New Roman" w:cs="Times New Roman"/>
          <w:i/>
          <w:sz w:val="24"/>
          <w:szCs w:val="24"/>
          <w:lang w:val="kk-KZ"/>
        </w:rPr>
        <w:t>П</w:t>
      </w:r>
      <w:r w:rsidRPr="00C66794">
        <w:rPr>
          <w:rFonts w:ascii="Times New Roman" w:hAnsi="Times New Roman" w:cs="Times New Roman"/>
          <w:i/>
          <w:sz w:val="24"/>
          <w:szCs w:val="24"/>
        </w:rPr>
        <w:t xml:space="preserve"> — Обь-Зайсан; трансформациялық сутуралар: </w:t>
      </w:r>
      <w:r w:rsidRPr="00C66794">
        <w:rPr>
          <w:rFonts w:ascii="Times New Roman" w:hAnsi="Times New Roman" w:cs="Times New Roman"/>
          <w:i/>
          <w:sz w:val="24"/>
          <w:szCs w:val="24"/>
          <w:lang w:val="kk-KZ"/>
        </w:rPr>
        <w:t>ЕҚА</w:t>
      </w:r>
      <w:r w:rsidRPr="00C66794">
        <w:rPr>
          <w:rFonts w:ascii="Times New Roman" w:hAnsi="Times New Roman" w:cs="Times New Roman"/>
          <w:i/>
          <w:sz w:val="24"/>
          <w:szCs w:val="24"/>
        </w:rPr>
        <w:t xml:space="preserve"> — Ертістің құлау аймағы.</w:t>
      </w:r>
    </w:p>
    <w:p w:rsidR="007635A5" w:rsidRPr="00ED3382" w:rsidRDefault="007635A5" w:rsidP="007635A5">
      <w:pPr>
        <w:spacing w:after="0" w:line="240" w:lineRule="auto"/>
        <w:ind w:firstLine="567"/>
        <w:jc w:val="both"/>
        <w:rPr>
          <w:rFonts w:ascii="Times New Roman" w:hAnsi="Times New Roman" w:cs="Times New Roman"/>
          <w:sz w:val="28"/>
          <w:szCs w:val="28"/>
          <w:lang w:val="kk-KZ"/>
        </w:rPr>
      </w:pPr>
    </w:p>
    <w:p w:rsidR="007635A5" w:rsidRDefault="007635A5" w:rsidP="007635A5">
      <w:pPr>
        <w:spacing w:after="0" w:line="240" w:lineRule="auto"/>
        <w:ind w:firstLine="567"/>
        <w:jc w:val="both"/>
        <w:rPr>
          <w:rFonts w:ascii="Times New Roman" w:eastAsia="Times New Roman" w:hAnsi="Times New Roman" w:cs="Times New Roman"/>
          <w:sz w:val="28"/>
          <w:szCs w:val="28"/>
          <w:lang w:val="kk-KZ" w:eastAsia="ru-RU"/>
        </w:rPr>
      </w:pPr>
    </w:p>
    <w:p w:rsidR="007635A5" w:rsidRDefault="007635A5" w:rsidP="007635A5">
      <w:pPr>
        <w:spacing w:after="0" w:line="240" w:lineRule="auto"/>
        <w:ind w:firstLine="567"/>
        <w:jc w:val="both"/>
        <w:rPr>
          <w:rFonts w:ascii="Times New Roman" w:eastAsia="Times New Roman" w:hAnsi="Times New Roman" w:cs="Times New Roman"/>
          <w:sz w:val="28"/>
          <w:szCs w:val="28"/>
          <w:lang w:val="kk-KZ" w:eastAsia="ru-RU"/>
        </w:rPr>
      </w:pPr>
      <w:r w:rsidRPr="0058763C">
        <w:rPr>
          <w:rFonts w:ascii="Times New Roman" w:eastAsia="Times New Roman" w:hAnsi="Times New Roman" w:cs="Times New Roman"/>
          <w:sz w:val="28"/>
          <w:szCs w:val="28"/>
          <w:lang w:val="kk-KZ" w:eastAsia="ru-RU"/>
        </w:rPr>
        <w:t>Жалпылама түрде зерттеу нәтижелері көптеген тектоникалық карталарда көрсетілген: «Қазақстанның тектоникалық картасы» масштабы 1: 1500000 (1971 ж., бас редактор В.Ф. Беспалов), «Қазақстанның палеозой қатпарлы аймағының тектоникалық картасы және іргелес аумақтар» масштабы 1:1500000 (1976 ж., бас редакторы А.А. Абдулин, Ю.А. Зайцев), «Шығыс Қазақстанның тектоникалық картасы» масштабы 1:2500000 (1982, бас редактор А.В. Пейве) және т.б.</w:t>
      </w:r>
      <w:r w:rsidRPr="0058763C">
        <w:rPr>
          <w:lang w:val="kk-KZ"/>
        </w:rPr>
        <w:t xml:space="preserve"> </w:t>
      </w:r>
      <w:r w:rsidRPr="0058763C">
        <w:rPr>
          <w:rFonts w:ascii="Times New Roman" w:eastAsia="Times New Roman" w:hAnsi="Times New Roman" w:cs="Times New Roman"/>
          <w:sz w:val="28"/>
          <w:szCs w:val="28"/>
          <w:lang w:val="kk-KZ" w:eastAsia="ru-RU"/>
        </w:rPr>
        <w:t>Орталық Қазақстанның құрылымдары туралы қазіргі заманғы идеялар соңғы «Қазақстанның тектоникалық картасы» масштабы 1:1000000 (2004 ж., бас редакторы Б.С. Ужкенов, В.Я. Кошкин) бейнеленген.</w:t>
      </w:r>
    </w:p>
    <w:p w:rsidR="007635A5" w:rsidRDefault="007635A5" w:rsidP="007635A5">
      <w:pPr>
        <w:widowControl w:val="0"/>
        <w:shd w:val="clear" w:color="auto" w:fill="FEFFFE"/>
        <w:autoSpaceDE w:val="0"/>
        <w:autoSpaceDN w:val="0"/>
        <w:adjustRightInd w:val="0"/>
        <w:spacing w:after="0" w:line="240" w:lineRule="auto"/>
        <w:ind w:right="1" w:firstLine="567"/>
        <w:jc w:val="both"/>
        <w:rPr>
          <w:rFonts w:ascii="Times New Roman" w:eastAsia="Times New Roman" w:hAnsi="Times New Roman" w:cs="Times New Roman"/>
          <w:sz w:val="28"/>
          <w:szCs w:val="28"/>
          <w:lang w:val="kk-KZ" w:eastAsia="ru-RU"/>
        </w:rPr>
      </w:pPr>
      <w:r w:rsidRPr="0058763C">
        <w:rPr>
          <w:rFonts w:ascii="Times New Roman" w:eastAsia="Times New Roman" w:hAnsi="Times New Roman" w:cs="Times New Roman"/>
          <w:sz w:val="28"/>
          <w:szCs w:val="28"/>
          <w:lang w:val="kk-KZ" w:eastAsia="ru-RU"/>
        </w:rPr>
        <w:t>Сондай-ақ Орталық Қазақстанның негізгі құрылымдарының сызбасы келтірілген (сурет</w:t>
      </w:r>
      <w:r>
        <w:rPr>
          <w:rFonts w:ascii="Times New Roman" w:eastAsia="Times New Roman" w:hAnsi="Times New Roman" w:cs="Times New Roman"/>
          <w:sz w:val="28"/>
          <w:szCs w:val="28"/>
          <w:lang w:val="kk-KZ" w:eastAsia="ru-RU"/>
        </w:rPr>
        <w:t xml:space="preserve"> 1.4</w:t>
      </w:r>
      <w:r w:rsidRPr="0058763C">
        <w:rPr>
          <w:rFonts w:ascii="Times New Roman" w:eastAsia="Times New Roman" w:hAnsi="Times New Roman" w:cs="Times New Roman"/>
          <w:sz w:val="28"/>
          <w:szCs w:val="28"/>
          <w:lang w:val="kk-KZ" w:eastAsia="ru-RU"/>
        </w:rPr>
        <w:t xml:space="preserve">) </w:t>
      </w:r>
      <w:r w:rsidRPr="0058763C">
        <w:rPr>
          <w:rFonts w:ascii="Times New Roman" w:hAnsi="Times New Roman" w:cs="Times New Roman"/>
          <w:sz w:val="28"/>
          <w:szCs w:val="28"/>
          <w:lang w:val="kk-KZ"/>
        </w:rPr>
        <w:t>[43]</w:t>
      </w:r>
      <w:r w:rsidRPr="0058763C">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xml:space="preserve">Сызбада </w:t>
      </w:r>
      <w:r w:rsidRPr="0058763C">
        <w:rPr>
          <w:rFonts w:ascii="Times New Roman" w:eastAsia="Times New Roman" w:hAnsi="Times New Roman" w:cs="Times New Roman"/>
          <w:sz w:val="28"/>
          <w:szCs w:val="28"/>
          <w:lang w:val="kk-KZ" w:eastAsia="ru-RU"/>
        </w:rPr>
        <w:t xml:space="preserve">барлық </w:t>
      </w:r>
      <w:r>
        <w:rPr>
          <w:rFonts w:ascii="Times New Roman" w:eastAsia="Times New Roman" w:hAnsi="Times New Roman" w:cs="Times New Roman"/>
          <w:sz w:val="28"/>
          <w:szCs w:val="28"/>
          <w:lang w:val="kk-KZ" w:eastAsia="ru-RU"/>
        </w:rPr>
        <w:t>қатпарлы жүйелер мен тектономагма</w:t>
      </w:r>
      <w:r w:rsidRPr="0058763C">
        <w:rPr>
          <w:rFonts w:ascii="Times New Roman" w:eastAsia="Times New Roman" w:hAnsi="Times New Roman" w:cs="Times New Roman"/>
          <w:sz w:val="28"/>
          <w:szCs w:val="28"/>
          <w:lang w:val="kk-KZ" w:eastAsia="ru-RU"/>
        </w:rPr>
        <w:t>лық белсендіру аймақтары (T</w:t>
      </w:r>
      <w:r>
        <w:rPr>
          <w:rFonts w:ascii="Times New Roman" w:eastAsia="Times New Roman" w:hAnsi="Times New Roman" w:cs="Times New Roman"/>
          <w:sz w:val="28"/>
          <w:szCs w:val="28"/>
          <w:lang w:val="kk-KZ" w:eastAsia="ru-RU"/>
        </w:rPr>
        <w:t>Б</w:t>
      </w:r>
      <w:r w:rsidRPr="0058763C">
        <w:rPr>
          <w:rFonts w:ascii="Times New Roman" w:eastAsia="Times New Roman" w:hAnsi="Times New Roman" w:cs="Times New Roman"/>
          <w:sz w:val="28"/>
          <w:szCs w:val="28"/>
          <w:lang w:val="kk-KZ" w:eastAsia="ru-RU"/>
        </w:rPr>
        <w:t>A) көрсетілген.</w:t>
      </w:r>
    </w:p>
    <w:p w:rsidR="007635A5" w:rsidRPr="0058763C" w:rsidRDefault="007635A5" w:rsidP="007635A5">
      <w:pPr>
        <w:widowControl w:val="0"/>
        <w:shd w:val="clear" w:color="auto" w:fill="FEFFFE"/>
        <w:autoSpaceDE w:val="0"/>
        <w:autoSpaceDN w:val="0"/>
        <w:adjustRightInd w:val="0"/>
        <w:spacing w:after="0" w:line="240" w:lineRule="auto"/>
        <w:ind w:right="1" w:firstLine="567"/>
        <w:jc w:val="both"/>
        <w:rPr>
          <w:rFonts w:ascii="Times New Roman" w:eastAsia="Times New Roman" w:hAnsi="Times New Roman" w:cs="Times New Roman"/>
          <w:sz w:val="28"/>
          <w:szCs w:val="28"/>
          <w:lang w:val="kk-KZ" w:eastAsia="ru-RU"/>
        </w:rPr>
      </w:pPr>
    </w:p>
    <w:p w:rsidR="007635A5" w:rsidRDefault="007635A5" w:rsidP="007635A5">
      <w:pPr>
        <w:widowControl w:val="0"/>
        <w:shd w:val="clear" w:color="auto" w:fill="FEFFFE"/>
        <w:autoSpaceDE w:val="0"/>
        <w:autoSpaceDN w:val="0"/>
        <w:adjustRightInd w:val="0"/>
        <w:spacing w:after="0" w:line="240" w:lineRule="auto"/>
        <w:ind w:right="1" w:firstLine="567"/>
        <w:jc w:val="center"/>
        <w:rPr>
          <w:rFonts w:ascii="Times New Roman" w:eastAsia="Times New Roman" w:hAnsi="Times New Roman" w:cs="Times New Roman"/>
          <w:sz w:val="28"/>
          <w:szCs w:val="28"/>
          <w:lang w:eastAsia="ru-RU"/>
        </w:rPr>
      </w:pPr>
      <w:r>
        <w:rPr>
          <w:noProof/>
          <w:lang w:eastAsia="ru-RU"/>
        </w:rPr>
        <w:drawing>
          <wp:inline distT="0" distB="0" distL="0" distR="0" wp14:anchorId="21C15C3F" wp14:editId="11FCAD37">
            <wp:extent cx="4455818" cy="4505325"/>
            <wp:effectExtent l="0" t="0" r="1905" b="0"/>
            <wp:docPr id="2" name="Рисунок 2" descr="C:\Users\геология\Pictures\Карта_ЦК-Model_page-0001.jpg"/>
            <wp:cNvGraphicFramePr/>
            <a:graphic xmlns:a="http://schemas.openxmlformats.org/drawingml/2006/main">
              <a:graphicData uri="http://schemas.openxmlformats.org/drawingml/2006/picture">
                <pic:pic xmlns:pic="http://schemas.openxmlformats.org/drawingml/2006/picture">
                  <pic:nvPicPr>
                    <pic:cNvPr id="1" name="Рисунок 1" descr="C:\Users\геология\Pictures\Карта_ЦК-Model_page-0001.jpg"/>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59206" cy="4508751"/>
                    </a:xfrm>
                    <a:prstGeom prst="rect">
                      <a:avLst/>
                    </a:prstGeom>
                    <a:noFill/>
                    <a:ln>
                      <a:noFill/>
                    </a:ln>
                  </pic:spPr>
                </pic:pic>
              </a:graphicData>
            </a:graphic>
          </wp:inline>
        </w:drawing>
      </w:r>
    </w:p>
    <w:p w:rsidR="007635A5" w:rsidRDefault="007635A5" w:rsidP="007635A5">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Сурет</w:t>
      </w:r>
      <w:r>
        <w:rPr>
          <w:rFonts w:ascii="Times New Roman" w:hAnsi="Times New Roman" w:cs="Times New Roman"/>
          <w:sz w:val="28"/>
          <w:szCs w:val="28"/>
        </w:rPr>
        <w:t xml:space="preserve"> 1.4 – </w:t>
      </w:r>
      <w:r w:rsidRPr="0058763C">
        <w:rPr>
          <w:rFonts w:ascii="Times New Roman" w:hAnsi="Times New Roman" w:cs="Times New Roman"/>
          <w:sz w:val="28"/>
          <w:szCs w:val="28"/>
        </w:rPr>
        <w:t>Орталық Қазақстанның негізгі құрылымдарының схемасы</w:t>
      </w:r>
    </w:p>
    <w:p w:rsidR="007635A5" w:rsidRDefault="007635A5" w:rsidP="007635A5">
      <w:pPr>
        <w:spacing w:after="0" w:line="240" w:lineRule="auto"/>
        <w:jc w:val="center"/>
        <w:rPr>
          <w:rFonts w:ascii="Times New Roman" w:hAnsi="Times New Roman" w:cs="Times New Roman"/>
          <w:sz w:val="28"/>
          <w:szCs w:val="28"/>
        </w:rPr>
      </w:pPr>
    </w:p>
    <w:p w:rsidR="007635A5" w:rsidRPr="00C66794" w:rsidRDefault="007635A5" w:rsidP="007635A5">
      <w:pPr>
        <w:spacing w:after="0" w:line="240" w:lineRule="auto"/>
        <w:ind w:firstLine="426"/>
        <w:jc w:val="both"/>
        <w:rPr>
          <w:rFonts w:ascii="Times New Roman" w:hAnsi="Times New Roman" w:cs="Times New Roman"/>
          <w:i/>
          <w:sz w:val="24"/>
          <w:szCs w:val="24"/>
        </w:rPr>
      </w:pPr>
      <w:r w:rsidRPr="00C66794">
        <w:rPr>
          <w:rFonts w:ascii="Times New Roman" w:hAnsi="Times New Roman" w:cs="Times New Roman"/>
          <w:b/>
          <w:i/>
          <w:sz w:val="24"/>
          <w:szCs w:val="24"/>
        </w:rPr>
        <w:lastRenderedPageBreak/>
        <w:t xml:space="preserve">Шеңберлердегі сандар геосинклинальды-орогендік және квазиплатформалық даму кезеңдерінің құрылымдарын көрсетеді: </w:t>
      </w:r>
      <w:r w:rsidRPr="00C66794">
        <w:rPr>
          <w:rFonts w:ascii="Times New Roman" w:hAnsi="Times New Roman" w:cs="Times New Roman"/>
          <w:b/>
          <w:i/>
          <w:sz w:val="24"/>
          <w:szCs w:val="24"/>
          <w:u w:val="single"/>
        </w:rPr>
        <w:t>каледонға дейінгі құрылымдар және олардың фрагменттері:</w:t>
      </w:r>
      <w:r w:rsidRPr="00C66794">
        <w:rPr>
          <w:rFonts w:ascii="Times New Roman" w:hAnsi="Times New Roman" w:cs="Times New Roman"/>
          <w:i/>
          <w:sz w:val="24"/>
          <w:szCs w:val="24"/>
        </w:rPr>
        <w:t xml:space="preserve"> 1 – Көкшетау блогы (мегантиклинорий): 1</w:t>
      </w:r>
      <w:r w:rsidRPr="00C66794">
        <w:rPr>
          <w:rFonts w:ascii="Times New Roman" w:hAnsi="Times New Roman" w:cs="Times New Roman"/>
          <w:i/>
          <w:sz w:val="24"/>
          <w:szCs w:val="24"/>
          <w:vertAlign w:val="superscript"/>
        </w:rPr>
        <w:t>а</w:t>
      </w:r>
      <w:r w:rsidRPr="00C66794">
        <w:rPr>
          <w:rFonts w:ascii="Times New Roman" w:hAnsi="Times New Roman" w:cs="Times New Roman"/>
          <w:i/>
          <w:sz w:val="24"/>
          <w:szCs w:val="24"/>
        </w:rPr>
        <w:t xml:space="preserve"> -  Зеренді антиклинорий (ан.), 1</w:t>
      </w:r>
      <w:r w:rsidRPr="00C66794">
        <w:rPr>
          <w:rFonts w:ascii="Times New Roman" w:hAnsi="Times New Roman" w:cs="Times New Roman"/>
          <w:i/>
          <w:sz w:val="24"/>
          <w:szCs w:val="24"/>
          <w:vertAlign w:val="superscript"/>
        </w:rPr>
        <w:t>б</w:t>
      </w:r>
      <w:r w:rsidRPr="00C66794">
        <w:rPr>
          <w:rFonts w:ascii="Times New Roman" w:hAnsi="Times New Roman" w:cs="Times New Roman"/>
          <w:i/>
          <w:sz w:val="24"/>
          <w:szCs w:val="24"/>
        </w:rPr>
        <w:t xml:space="preserve"> – Шатский ан.: 2 - Ешкеольмесский </w:t>
      </w:r>
      <w:r w:rsidR="00A906E3">
        <w:rPr>
          <w:rFonts w:ascii="Times New Roman" w:hAnsi="Times New Roman" w:cs="Times New Roman"/>
          <w:i/>
          <w:sz w:val="24"/>
          <w:szCs w:val="24"/>
          <w:lang w:val="kk-KZ"/>
        </w:rPr>
        <w:t>көтерілім</w:t>
      </w:r>
      <w:r w:rsidRPr="00C66794">
        <w:rPr>
          <w:rFonts w:ascii="Times New Roman" w:hAnsi="Times New Roman" w:cs="Times New Roman"/>
          <w:i/>
          <w:sz w:val="24"/>
          <w:szCs w:val="24"/>
        </w:rPr>
        <w:t xml:space="preserve"> (в.); 3 – Улутау-Арганатинский мегантиклинорий (меган.): 3</w:t>
      </w:r>
      <w:r w:rsidRPr="00C66794">
        <w:rPr>
          <w:rFonts w:ascii="Times New Roman" w:hAnsi="Times New Roman" w:cs="Times New Roman"/>
          <w:i/>
          <w:sz w:val="24"/>
          <w:szCs w:val="24"/>
          <w:vertAlign w:val="superscript"/>
        </w:rPr>
        <w:t>а</w:t>
      </w:r>
      <w:r w:rsidRPr="00C66794">
        <w:rPr>
          <w:rFonts w:ascii="Times New Roman" w:hAnsi="Times New Roman" w:cs="Times New Roman"/>
          <w:i/>
          <w:sz w:val="24"/>
          <w:szCs w:val="24"/>
        </w:rPr>
        <w:t xml:space="preserve"> - Арганатинский ан., 3</w:t>
      </w:r>
      <w:r w:rsidRPr="00C66794">
        <w:rPr>
          <w:rFonts w:ascii="Times New Roman" w:hAnsi="Times New Roman" w:cs="Times New Roman"/>
          <w:i/>
          <w:sz w:val="24"/>
          <w:szCs w:val="24"/>
          <w:vertAlign w:val="superscript"/>
        </w:rPr>
        <w:t>б</w:t>
      </w:r>
      <w:r w:rsidRPr="00C66794">
        <w:rPr>
          <w:rFonts w:ascii="Times New Roman" w:hAnsi="Times New Roman" w:cs="Times New Roman"/>
          <w:i/>
          <w:sz w:val="24"/>
          <w:szCs w:val="24"/>
        </w:rPr>
        <w:t xml:space="preserve"> – Карсакпайский синклинорий (с.), 3</w:t>
      </w:r>
      <w:r w:rsidRPr="00C66794">
        <w:rPr>
          <w:rFonts w:ascii="Times New Roman" w:hAnsi="Times New Roman" w:cs="Times New Roman"/>
          <w:i/>
          <w:sz w:val="24"/>
          <w:szCs w:val="24"/>
          <w:vertAlign w:val="superscript"/>
        </w:rPr>
        <w:t xml:space="preserve">в </w:t>
      </w:r>
      <w:r w:rsidRPr="00C66794">
        <w:rPr>
          <w:rFonts w:ascii="Times New Roman" w:hAnsi="Times New Roman" w:cs="Times New Roman"/>
          <w:i/>
          <w:sz w:val="24"/>
          <w:szCs w:val="24"/>
        </w:rPr>
        <w:t>- Улутауский ан., 3</w:t>
      </w:r>
      <w:r w:rsidRPr="00C66794">
        <w:rPr>
          <w:rFonts w:ascii="Times New Roman" w:hAnsi="Times New Roman" w:cs="Times New Roman"/>
          <w:i/>
          <w:sz w:val="24"/>
          <w:szCs w:val="24"/>
          <w:vertAlign w:val="superscript"/>
        </w:rPr>
        <w:t>г</w:t>
      </w:r>
      <w:r w:rsidRPr="00C66794">
        <w:rPr>
          <w:rFonts w:ascii="Times New Roman" w:hAnsi="Times New Roman" w:cs="Times New Roman"/>
          <w:i/>
          <w:sz w:val="24"/>
          <w:szCs w:val="24"/>
        </w:rPr>
        <w:t xml:space="preserve"> - Майтюбинский ан., 3</w:t>
      </w:r>
      <w:r w:rsidRPr="00C66794">
        <w:rPr>
          <w:rFonts w:ascii="Times New Roman" w:hAnsi="Times New Roman" w:cs="Times New Roman"/>
          <w:i/>
          <w:sz w:val="24"/>
          <w:szCs w:val="24"/>
          <w:vertAlign w:val="superscript"/>
        </w:rPr>
        <w:t>д</w:t>
      </w:r>
      <w:r w:rsidRPr="00C66794">
        <w:rPr>
          <w:rFonts w:ascii="Times New Roman" w:hAnsi="Times New Roman" w:cs="Times New Roman"/>
          <w:i/>
          <w:sz w:val="24"/>
          <w:szCs w:val="24"/>
        </w:rPr>
        <w:t xml:space="preserve"> – Ц. Улутауский в., 3</w:t>
      </w:r>
      <w:r w:rsidRPr="00C66794">
        <w:rPr>
          <w:rFonts w:ascii="Times New Roman" w:hAnsi="Times New Roman" w:cs="Times New Roman"/>
          <w:i/>
          <w:sz w:val="24"/>
          <w:szCs w:val="24"/>
          <w:vertAlign w:val="superscript"/>
        </w:rPr>
        <w:t>е</w:t>
      </w:r>
      <w:r w:rsidRPr="00C66794">
        <w:rPr>
          <w:rFonts w:ascii="Times New Roman" w:hAnsi="Times New Roman" w:cs="Times New Roman"/>
          <w:i/>
          <w:sz w:val="24"/>
          <w:szCs w:val="24"/>
        </w:rPr>
        <w:t xml:space="preserve"> – Ескулинский в.; 4 – Ц. Кирейский в.; 5-3 –Карамендиснкий в.; 6 - Актау-Монитинский массив: 7 – Кызылэспинский в., 8 – Жуантобинский в., 9 – Чуйская глыба;  </w:t>
      </w:r>
      <w:r w:rsidRPr="00C66794">
        <w:rPr>
          <w:rFonts w:ascii="Times New Roman" w:hAnsi="Times New Roman" w:cs="Times New Roman"/>
          <w:b/>
          <w:i/>
          <w:sz w:val="24"/>
          <w:szCs w:val="24"/>
          <w:u w:val="single"/>
        </w:rPr>
        <w:t>каледондық геосинклинальды құрылымдар: ерте каледонидтер аймағы</w:t>
      </w:r>
      <w:r w:rsidRPr="00C66794">
        <w:rPr>
          <w:rFonts w:ascii="Times New Roman" w:hAnsi="Times New Roman" w:cs="Times New Roman"/>
          <w:b/>
          <w:i/>
          <w:sz w:val="24"/>
          <w:szCs w:val="24"/>
        </w:rPr>
        <w:t>:</w:t>
      </w:r>
      <w:r w:rsidRPr="00C66794">
        <w:rPr>
          <w:rFonts w:ascii="Times New Roman" w:hAnsi="Times New Roman" w:cs="Times New Roman"/>
          <w:i/>
          <w:sz w:val="24"/>
          <w:szCs w:val="24"/>
        </w:rPr>
        <w:t xml:space="preserve"> 10 – Азатский с.; 11 – Марьевский с.; 12 – Степняк-Селетинский мегасинклинорий (мегс.): 12</w:t>
      </w:r>
      <w:r w:rsidRPr="00C66794">
        <w:rPr>
          <w:rFonts w:ascii="Times New Roman" w:hAnsi="Times New Roman" w:cs="Times New Roman"/>
          <w:i/>
          <w:sz w:val="24"/>
          <w:szCs w:val="24"/>
          <w:vertAlign w:val="superscript"/>
        </w:rPr>
        <w:t>а</w:t>
      </w:r>
      <w:r w:rsidRPr="00C66794">
        <w:rPr>
          <w:rFonts w:ascii="Times New Roman" w:hAnsi="Times New Roman" w:cs="Times New Roman"/>
          <w:i/>
          <w:sz w:val="24"/>
          <w:szCs w:val="24"/>
        </w:rPr>
        <w:t xml:space="preserve"> - Степнякский с., 12</w:t>
      </w:r>
      <w:r w:rsidRPr="00C66794">
        <w:rPr>
          <w:rFonts w:ascii="Times New Roman" w:hAnsi="Times New Roman" w:cs="Times New Roman"/>
          <w:i/>
          <w:sz w:val="24"/>
          <w:szCs w:val="24"/>
          <w:vertAlign w:val="superscript"/>
        </w:rPr>
        <w:t>б</w:t>
      </w:r>
      <w:r w:rsidRPr="00C66794">
        <w:rPr>
          <w:rFonts w:ascii="Times New Roman" w:hAnsi="Times New Roman" w:cs="Times New Roman"/>
          <w:i/>
          <w:sz w:val="24"/>
          <w:szCs w:val="24"/>
        </w:rPr>
        <w:t xml:space="preserve"> – Ешкеольмесский ан., 12</w:t>
      </w:r>
      <w:r w:rsidRPr="00C66794">
        <w:rPr>
          <w:rFonts w:ascii="Times New Roman" w:hAnsi="Times New Roman" w:cs="Times New Roman"/>
          <w:i/>
          <w:sz w:val="24"/>
          <w:szCs w:val="24"/>
          <w:vertAlign w:val="superscript"/>
        </w:rPr>
        <w:t>в</w:t>
      </w:r>
      <w:r w:rsidRPr="00C66794">
        <w:rPr>
          <w:rFonts w:ascii="Times New Roman" w:hAnsi="Times New Roman" w:cs="Times New Roman"/>
          <w:i/>
          <w:sz w:val="24"/>
          <w:szCs w:val="24"/>
        </w:rPr>
        <w:t xml:space="preserve"> - Селетинский с.; 13 – Бозшаколь - Ерементауский меган.: 13</w:t>
      </w:r>
      <w:r w:rsidRPr="00C66794">
        <w:rPr>
          <w:rFonts w:ascii="Times New Roman" w:hAnsi="Times New Roman" w:cs="Times New Roman"/>
          <w:i/>
          <w:sz w:val="24"/>
          <w:szCs w:val="24"/>
          <w:vertAlign w:val="superscript"/>
        </w:rPr>
        <w:t>а</w:t>
      </w:r>
      <w:r w:rsidRPr="00C66794">
        <w:rPr>
          <w:rFonts w:ascii="Times New Roman" w:hAnsi="Times New Roman" w:cs="Times New Roman"/>
          <w:i/>
          <w:sz w:val="24"/>
          <w:szCs w:val="24"/>
        </w:rPr>
        <w:t xml:space="preserve"> – Ерементауский ан., 13</w:t>
      </w:r>
      <w:r w:rsidRPr="00C66794">
        <w:rPr>
          <w:rFonts w:ascii="Times New Roman" w:hAnsi="Times New Roman" w:cs="Times New Roman"/>
          <w:i/>
          <w:sz w:val="24"/>
          <w:szCs w:val="24"/>
          <w:vertAlign w:val="superscript"/>
        </w:rPr>
        <w:t>б</w:t>
      </w:r>
      <w:r w:rsidRPr="00C66794">
        <w:rPr>
          <w:rFonts w:ascii="Times New Roman" w:hAnsi="Times New Roman" w:cs="Times New Roman"/>
          <w:i/>
          <w:sz w:val="24"/>
          <w:szCs w:val="24"/>
        </w:rPr>
        <w:t xml:space="preserve"> – Бозшакольский ан., 13</w:t>
      </w:r>
      <w:r w:rsidRPr="00C66794">
        <w:rPr>
          <w:rFonts w:ascii="Times New Roman" w:hAnsi="Times New Roman" w:cs="Times New Roman"/>
          <w:i/>
          <w:sz w:val="24"/>
          <w:szCs w:val="24"/>
          <w:vertAlign w:val="superscript"/>
        </w:rPr>
        <w:t>в</w:t>
      </w:r>
      <w:r w:rsidRPr="00C66794">
        <w:rPr>
          <w:rFonts w:ascii="Times New Roman" w:hAnsi="Times New Roman" w:cs="Times New Roman"/>
          <w:i/>
          <w:sz w:val="24"/>
          <w:szCs w:val="24"/>
        </w:rPr>
        <w:t xml:space="preserve"> – Ащикольский с., 13</w:t>
      </w:r>
      <w:r w:rsidRPr="00C66794">
        <w:rPr>
          <w:rFonts w:ascii="Times New Roman" w:hAnsi="Times New Roman" w:cs="Times New Roman"/>
          <w:i/>
          <w:sz w:val="24"/>
          <w:szCs w:val="24"/>
          <w:vertAlign w:val="superscript"/>
        </w:rPr>
        <w:t>г</w:t>
      </w:r>
      <w:r w:rsidRPr="00C66794">
        <w:rPr>
          <w:rFonts w:ascii="Times New Roman" w:hAnsi="Times New Roman" w:cs="Times New Roman"/>
          <w:i/>
          <w:sz w:val="24"/>
          <w:szCs w:val="24"/>
        </w:rPr>
        <w:t xml:space="preserve"> – Жингельды-Краснокутский ан., 13</w:t>
      </w:r>
      <w:r w:rsidRPr="00C66794">
        <w:rPr>
          <w:rFonts w:ascii="Times New Roman" w:hAnsi="Times New Roman" w:cs="Times New Roman"/>
          <w:i/>
          <w:sz w:val="24"/>
          <w:szCs w:val="24"/>
          <w:vertAlign w:val="superscript"/>
        </w:rPr>
        <w:t>д</w:t>
      </w:r>
      <w:r w:rsidRPr="00C66794">
        <w:rPr>
          <w:rFonts w:ascii="Times New Roman" w:hAnsi="Times New Roman" w:cs="Times New Roman"/>
          <w:i/>
          <w:sz w:val="24"/>
          <w:szCs w:val="24"/>
        </w:rPr>
        <w:t xml:space="preserve"> – Корниловский с., 13</w:t>
      </w:r>
      <w:r w:rsidRPr="00C66794">
        <w:rPr>
          <w:rFonts w:ascii="Times New Roman" w:hAnsi="Times New Roman" w:cs="Times New Roman"/>
          <w:i/>
          <w:sz w:val="24"/>
          <w:szCs w:val="24"/>
          <w:vertAlign w:val="superscript"/>
        </w:rPr>
        <w:t>е</w:t>
      </w:r>
      <w:r w:rsidRPr="00C66794">
        <w:rPr>
          <w:rFonts w:ascii="Times New Roman" w:hAnsi="Times New Roman" w:cs="Times New Roman"/>
          <w:i/>
          <w:sz w:val="24"/>
          <w:szCs w:val="24"/>
        </w:rPr>
        <w:t xml:space="preserve"> – Железинский ан.: 14 - Байконур-Ишимский мегс.: 14</w:t>
      </w:r>
      <w:r w:rsidRPr="00C66794">
        <w:rPr>
          <w:rFonts w:ascii="Times New Roman" w:hAnsi="Times New Roman" w:cs="Times New Roman"/>
          <w:i/>
          <w:sz w:val="24"/>
          <w:szCs w:val="24"/>
          <w:vertAlign w:val="superscript"/>
        </w:rPr>
        <w:t>а</w:t>
      </w:r>
      <w:r w:rsidRPr="00C66794">
        <w:rPr>
          <w:rFonts w:ascii="Times New Roman" w:hAnsi="Times New Roman" w:cs="Times New Roman"/>
          <w:i/>
          <w:sz w:val="24"/>
          <w:szCs w:val="24"/>
        </w:rPr>
        <w:t xml:space="preserve"> - Калмаккольский с., 14</w:t>
      </w:r>
      <w:r w:rsidRPr="00C66794">
        <w:rPr>
          <w:rFonts w:ascii="Times New Roman" w:hAnsi="Times New Roman" w:cs="Times New Roman"/>
          <w:i/>
          <w:sz w:val="24"/>
          <w:szCs w:val="24"/>
          <w:vertAlign w:val="superscript"/>
        </w:rPr>
        <w:t>б</w:t>
      </w:r>
      <w:r w:rsidRPr="00C66794">
        <w:rPr>
          <w:rFonts w:ascii="Times New Roman" w:hAnsi="Times New Roman" w:cs="Times New Roman"/>
          <w:i/>
          <w:sz w:val="24"/>
          <w:szCs w:val="24"/>
        </w:rPr>
        <w:t xml:space="preserve"> - Жаркаинагашский ан., 14</w:t>
      </w:r>
      <w:r w:rsidRPr="00C66794">
        <w:rPr>
          <w:rFonts w:ascii="Times New Roman" w:hAnsi="Times New Roman" w:cs="Times New Roman"/>
          <w:i/>
          <w:sz w:val="24"/>
          <w:szCs w:val="24"/>
          <w:vertAlign w:val="superscript"/>
        </w:rPr>
        <w:t>в</w:t>
      </w:r>
      <w:r w:rsidRPr="00C66794">
        <w:rPr>
          <w:rFonts w:ascii="Times New Roman" w:hAnsi="Times New Roman" w:cs="Times New Roman"/>
          <w:i/>
          <w:sz w:val="24"/>
          <w:szCs w:val="24"/>
        </w:rPr>
        <w:t xml:space="preserve"> - Байконурский с.; 15 – Кирейский ан.; 16 – Атасуйский ан.; 17 – Булаттауский ан.; 18 – Чу-Илиский меган.: 18</w:t>
      </w:r>
      <w:r w:rsidRPr="00C66794">
        <w:rPr>
          <w:rFonts w:ascii="Times New Roman" w:hAnsi="Times New Roman" w:cs="Times New Roman"/>
          <w:i/>
          <w:sz w:val="24"/>
          <w:szCs w:val="24"/>
          <w:vertAlign w:val="superscript"/>
        </w:rPr>
        <w:t>а</w:t>
      </w:r>
      <w:r w:rsidRPr="00C66794">
        <w:rPr>
          <w:rFonts w:ascii="Times New Roman" w:hAnsi="Times New Roman" w:cs="Times New Roman"/>
          <w:i/>
          <w:sz w:val="24"/>
          <w:szCs w:val="24"/>
        </w:rPr>
        <w:t xml:space="preserve"> - Бурунтауский ан., 18</w:t>
      </w:r>
      <w:r w:rsidRPr="00C66794">
        <w:rPr>
          <w:rFonts w:ascii="Times New Roman" w:hAnsi="Times New Roman" w:cs="Times New Roman"/>
          <w:i/>
          <w:sz w:val="24"/>
          <w:szCs w:val="24"/>
          <w:vertAlign w:val="superscript"/>
        </w:rPr>
        <w:t>б</w:t>
      </w:r>
      <w:r w:rsidRPr="00C66794">
        <w:rPr>
          <w:rFonts w:ascii="Times New Roman" w:hAnsi="Times New Roman" w:cs="Times New Roman"/>
          <w:i/>
          <w:sz w:val="24"/>
          <w:szCs w:val="24"/>
        </w:rPr>
        <w:t xml:space="preserve"> - Жалаир-Найманский с., 18</w:t>
      </w:r>
      <w:r w:rsidRPr="00C66794">
        <w:rPr>
          <w:rFonts w:ascii="Times New Roman" w:hAnsi="Times New Roman" w:cs="Times New Roman"/>
          <w:i/>
          <w:sz w:val="24"/>
          <w:szCs w:val="24"/>
          <w:vertAlign w:val="superscript"/>
        </w:rPr>
        <w:t>в</w:t>
      </w:r>
      <w:r w:rsidRPr="00C66794">
        <w:rPr>
          <w:rFonts w:ascii="Times New Roman" w:hAnsi="Times New Roman" w:cs="Times New Roman"/>
          <w:i/>
          <w:sz w:val="24"/>
          <w:szCs w:val="24"/>
        </w:rPr>
        <w:t xml:space="preserve"> – Бетпакдолинский ан.; 19 – Киикский ан.; 20 – Узенский с.; 21 – Мыншукурский в</w:t>
      </w:r>
      <w:r w:rsidRPr="00C66794">
        <w:rPr>
          <w:rFonts w:ascii="Times New Roman" w:hAnsi="Times New Roman" w:cs="Times New Roman"/>
          <w:b/>
          <w:i/>
          <w:sz w:val="24"/>
          <w:szCs w:val="24"/>
        </w:rPr>
        <w:t xml:space="preserve">.; </w:t>
      </w:r>
      <w:r w:rsidRPr="00C66794">
        <w:rPr>
          <w:rFonts w:ascii="Times New Roman" w:hAnsi="Times New Roman" w:cs="Times New Roman"/>
          <w:b/>
          <w:i/>
          <w:sz w:val="24"/>
          <w:szCs w:val="24"/>
          <w:u w:val="dash"/>
        </w:rPr>
        <w:t>орта каледонидтер аймағы:</w:t>
      </w:r>
      <w:r w:rsidRPr="00C66794">
        <w:rPr>
          <w:rFonts w:ascii="Times New Roman" w:hAnsi="Times New Roman" w:cs="Times New Roman"/>
          <w:i/>
          <w:sz w:val="24"/>
          <w:szCs w:val="24"/>
        </w:rPr>
        <w:t xml:space="preserve">  22 - Баянаульский мегс.: 22</w:t>
      </w:r>
      <w:r w:rsidRPr="00C66794">
        <w:rPr>
          <w:rFonts w:ascii="Times New Roman" w:hAnsi="Times New Roman" w:cs="Times New Roman"/>
          <w:i/>
          <w:sz w:val="24"/>
          <w:szCs w:val="24"/>
          <w:vertAlign w:val="superscript"/>
        </w:rPr>
        <w:t>а</w:t>
      </w:r>
      <w:r w:rsidRPr="00C66794">
        <w:rPr>
          <w:rFonts w:ascii="Times New Roman" w:hAnsi="Times New Roman" w:cs="Times New Roman"/>
          <w:i/>
          <w:sz w:val="24"/>
          <w:szCs w:val="24"/>
        </w:rPr>
        <w:t xml:space="preserve"> - . Кендыктинский с., 22</w:t>
      </w:r>
      <w:r w:rsidRPr="00C66794">
        <w:rPr>
          <w:rFonts w:ascii="Times New Roman" w:hAnsi="Times New Roman" w:cs="Times New Roman"/>
          <w:i/>
          <w:sz w:val="24"/>
          <w:szCs w:val="24"/>
          <w:vertAlign w:val="superscript"/>
        </w:rPr>
        <w:t>б</w:t>
      </w:r>
      <w:r w:rsidRPr="00C66794">
        <w:rPr>
          <w:rFonts w:ascii="Times New Roman" w:hAnsi="Times New Roman" w:cs="Times New Roman"/>
          <w:i/>
          <w:sz w:val="24"/>
          <w:szCs w:val="24"/>
        </w:rPr>
        <w:t xml:space="preserve"> - Шакшанский с., 22</w:t>
      </w:r>
      <w:r w:rsidRPr="00C66794">
        <w:rPr>
          <w:rFonts w:ascii="Times New Roman" w:hAnsi="Times New Roman" w:cs="Times New Roman"/>
          <w:i/>
          <w:sz w:val="24"/>
          <w:szCs w:val="24"/>
          <w:vertAlign w:val="superscript"/>
        </w:rPr>
        <w:t>в</w:t>
      </w:r>
      <w:r w:rsidRPr="00C66794">
        <w:rPr>
          <w:rFonts w:ascii="Times New Roman" w:hAnsi="Times New Roman" w:cs="Times New Roman"/>
          <w:i/>
          <w:sz w:val="24"/>
          <w:szCs w:val="24"/>
        </w:rPr>
        <w:t xml:space="preserve"> – Майкаинский ан., 22</w:t>
      </w:r>
      <w:r w:rsidRPr="00C66794">
        <w:rPr>
          <w:rFonts w:ascii="Times New Roman" w:hAnsi="Times New Roman" w:cs="Times New Roman"/>
          <w:i/>
          <w:sz w:val="24"/>
          <w:szCs w:val="24"/>
          <w:vertAlign w:val="superscript"/>
        </w:rPr>
        <w:t>г</w:t>
      </w:r>
      <w:r w:rsidRPr="00C66794">
        <w:rPr>
          <w:rFonts w:ascii="Times New Roman" w:hAnsi="Times New Roman" w:cs="Times New Roman"/>
          <w:i/>
          <w:sz w:val="24"/>
          <w:szCs w:val="24"/>
        </w:rPr>
        <w:t xml:space="preserve"> – Александровский ан., 22</w:t>
      </w:r>
      <w:r w:rsidRPr="00C66794">
        <w:rPr>
          <w:rFonts w:ascii="Times New Roman" w:hAnsi="Times New Roman" w:cs="Times New Roman"/>
          <w:i/>
          <w:sz w:val="24"/>
          <w:szCs w:val="24"/>
          <w:vertAlign w:val="superscript"/>
        </w:rPr>
        <w:t>д</w:t>
      </w:r>
      <w:r w:rsidRPr="00C66794">
        <w:rPr>
          <w:rFonts w:ascii="Times New Roman" w:hAnsi="Times New Roman" w:cs="Times New Roman"/>
          <w:i/>
          <w:sz w:val="24"/>
          <w:szCs w:val="24"/>
        </w:rPr>
        <w:t xml:space="preserve"> – Кызылтасский ан., 22</w:t>
      </w:r>
      <w:r w:rsidRPr="00C66794">
        <w:rPr>
          <w:rFonts w:ascii="Times New Roman" w:hAnsi="Times New Roman" w:cs="Times New Roman"/>
          <w:i/>
          <w:sz w:val="24"/>
          <w:szCs w:val="24"/>
          <w:vertAlign w:val="superscript"/>
        </w:rPr>
        <w:t>е</w:t>
      </w:r>
      <w:r w:rsidRPr="00C66794">
        <w:rPr>
          <w:rFonts w:ascii="Times New Roman" w:hAnsi="Times New Roman" w:cs="Times New Roman"/>
          <w:i/>
          <w:sz w:val="24"/>
          <w:szCs w:val="24"/>
        </w:rPr>
        <w:t xml:space="preserve"> – Семизбугинский с.; 23 - Чингиз-Тарбагатайский меган.: 23</w:t>
      </w:r>
      <w:r w:rsidRPr="00C66794">
        <w:rPr>
          <w:rFonts w:ascii="Times New Roman" w:hAnsi="Times New Roman" w:cs="Times New Roman"/>
          <w:i/>
          <w:sz w:val="24"/>
          <w:szCs w:val="24"/>
          <w:vertAlign w:val="superscript"/>
        </w:rPr>
        <w:t>а</w:t>
      </w:r>
      <w:r w:rsidRPr="00C66794">
        <w:rPr>
          <w:rFonts w:ascii="Times New Roman" w:hAnsi="Times New Roman" w:cs="Times New Roman"/>
          <w:i/>
          <w:sz w:val="24"/>
          <w:szCs w:val="24"/>
        </w:rPr>
        <w:t xml:space="preserve"> -Алкамергенский ан., 23</w:t>
      </w:r>
      <w:r w:rsidRPr="00C66794">
        <w:rPr>
          <w:rFonts w:ascii="Times New Roman" w:hAnsi="Times New Roman" w:cs="Times New Roman"/>
          <w:i/>
          <w:sz w:val="24"/>
          <w:szCs w:val="24"/>
          <w:vertAlign w:val="superscript"/>
        </w:rPr>
        <w:t>б</w:t>
      </w:r>
      <w:r w:rsidRPr="00C66794">
        <w:rPr>
          <w:rFonts w:ascii="Times New Roman" w:hAnsi="Times New Roman" w:cs="Times New Roman"/>
          <w:i/>
          <w:sz w:val="24"/>
          <w:szCs w:val="24"/>
        </w:rPr>
        <w:t xml:space="preserve"> - Эдрейский с., 23</w:t>
      </w:r>
      <w:r w:rsidRPr="00C66794">
        <w:rPr>
          <w:rFonts w:ascii="Times New Roman" w:hAnsi="Times New Roman" w:cs="Times New Roman"/>
          <w:i/>
          <w:sz w:val="24"/>
          <w:szCs w:val="24"/>
          <w:vertAlign w:val="superscript"/>
        </w:rPr>
        <w:t>в</w:t>
      </w:r>
      <w:r w:rsidRPr="00C66794">
        <w:rPr>
          <w:rFonts w:ascii="Times New Roman" w:hAnsi="Times New Roman" w:cs="Times New Roman"/>
          <w:i/>
          <w:sz w:val="24"/>
          <w:szCs w:val="24"/>
        </w:rPr>
        <w:t xml:space="preserve"> – З. Чингизский с., 23</w:t>
      </w:r>
      <w:r w:rsidRPr="00C66794">
        <w:rPr>
          <w:rFonts w:ascii="Times New Roman" w:hAnsi="Times New Roman" w:cs="Times New Roman"/>
          <w:i/>
          <w:sz w:val="24"/>
          <w:szCs w:val="24"/>
          <w:vertAlign w:val="superscript"/>
        </w:rPr>
        <w:t>г</w:t>
      </w:r>
      <w:r w:rsidRPr="00C66794">
        <w:rPr>
          <w:rFonts w:ascii="Times New Roman" w:hAnsi="Times New Roman" w:cs="Times New Roman"/>
          <w:i/>
          <w:sz w:val="24"/>
          <w:szCs w:val="24"/>
        </w:rPr>
        <w:t xml:space="preserve"> - Канчингизский ан., 23</w:t>
      </w:r>
      <w:r w:rsidRPr="00C66794">
        <w:rPr>
          <w:rFonts w:ascii="Times New Roman" w:hAnsi="Times New Roman" w:cs="Times New Roman"/>
          <w:i/>
          <w:sz w:val="24"/>
          <w:szCs w:val="24"/>
          <w:vertAlign w:val="superscript"/>
        </w:rPr>
        <w:t>д</w:t>
      </w:r>
      <w:r w:rsidRPr="00C66794">
        <w:rPr>
          <w:rFonts w:ascii="Times New Roman" w:hAnsi="Times New Roman" w:cs="Times New Roman"/>
          <w:i/>
          <w:sz w:val="24"/>
          <w:szCs w:val="24"/>
        </w:rPr>
        <w:t xml:space="preserve"> - Чунайский с., 23</w:t>
      </w:r>
      <w:r w:rsidRPr="00C66794">
        <w:rPr>
          <w:rFonts w:ascii="Times New Roman" w:hAnsi="Times New Roman" w:cs="Times New Roman"/>
          <w:i/>
          <w:sz w:val="24"/>
          <w:szCs w:val="24"/>
          <w:vertAlign w:val="superscript"/>
        </w:rPr>
        <w:t>е</w:t>
      </w:r>
      <w:r w:rsidRPr="00C66794">
        <w:rPr>
          <w:rFonts w:ascii="Times New Roman" w:hAnsi="Times New Roman" w:cs="Times New Roman"/>
          <w:i/>
          <w:sz w:val="24"/>
          <w:szCs w:val="24"/>
        </w:rPr>
        <w:t xml:space="preserve"> - Абралинский с., 23</w:t>
      </w:r>
      <w:r w:rsidRPr="00C66794">
        <w:rPr>
          <w:rFonts w:ascii="Times New Roman" w:hAnsi="Times New Roman" w:cs="Times New Roman"/>
          <w:i/>
          <w:sz w:val="24"/>
          <w:szCs w:val="24"/>
          <w:vertAlign w:val="superscript"/>
        </w:rPr>
        <w:t>ж</w:t>
      </w:r>
      <w:r w:rsidRPr="00C66794">
        <w:rPr>
          <w:rFonts w:ascii="Times New Roman" w:hAnsi="Times New Roman" w:cs="Times New Roman"/>
          <w:i/>
          <w:sz w:val="24"/>
          <w:szCs w:val="24"/>
        </w:rPr>
        <w:t>- Ю. Акчатауский с., 23</w:t>
      </w:r>
      <w:r w:rsidRPr="00C66794">
        <w:rPr>
          <w:rFonts w:ascii="Times New Roman" w:hAnsi="Times New Roman" w:cs="Times New Roman"/>
          <w:i/>
          <w:sz w:val="24"/>
          <w:szCs w:val="24"/>
          <w:vertAlign w:val="superscript"/>
        </w:rPr>
        <w:t>з</w:t>
      </w:r>
      <w:r w:rsidRPr="00C66794">
        <w:rPr>
          <w:rFonts w:ascii="Times New Roman" w:hAnsi="Times New Roman" w:cs="Times New Roman"/>
          <w:i/>
          <w:sz w:val="24"/>
          <w:szCs w:val="24"/>
        </w:rPr>
        <w:t xml:space="preserve">- Акчатауский ан.; 24 – Мынаральский с.; 25 – Конский с. (фрагмент); 26 – Карамендинский в.; </w:t>
      </w:r>
      <w:r w:rsidRPr="00C66794">
        <w:rPr>
          <w:rFonts w:ascii="Times New Roman" w:hAnsi="Times New Roman" w:cs="Times New Roman"/>
          <w:b/>
          <w:i/>
          <w:sz w:val="24"/>
          <w:szCs w:val="24"/>
          <w:u w:val="dash"/>
        </w:rPr>
        <w:t>кеш каледонидтер аймағы:</w:t>
      </w:r>
      <w:r w:rsidRPr="00C66794">
        <w:rPr>
          <w:rFonts w:ascii="Times New Roman" w:hAnsi="Times New Roman" w:cs="Times New Roman"/>
          <w:i/>
          <w:sz w:val="24"/>
          <w:szCs w:val="24"/>
          <w:u w:val="dash"/>
        </w:rPr>
        <w:t xml:space="preserve"> </w:t>
      </w:r>
      <w:r w:rsidRPr="00C66794">
        <w:rPr>
          <w:rFonts w:ascii="Times New Roman" w:hAnsi="Times New Roman" w:cs="Times New Roman"/>
          <w:i/>
          <w:sz w:val="24"/>
          <w:szCs w:val="24"/>
        </w:rPr>
        <w:t>27 – Сарысу-Нуринский мегс.: 27</w:t>
      </w:r>
      <w:r w:rsidRPr="00C66794">
        <w:rPr>
          <w:rFonts w:ascii="Times New Roman" w:hAnsi="Times New Roman" w:cs="Times New Roman"/>
          <w:i/>
          <w:sz w:val="24"/>
          <w:szCs w:val="24"/>
          <w:vertAlign w:val="superscript"/>
        </w:rPr>
        <w:t>а</w:t>
      </w:r>
      <w:r w:rsidRPr="00C66794">
        <w:rPr>
          <w:rFonts w:ascii="Times New Roman" w:hAnsi="Times New Roman" w:cs="Times New Roman"/>
          <w:i/>
          <w:sz w:val="24"/>
          <w:szCs w:val="24"/>
        </w:rPr>
        <w:t xml:space="preserve"> –Нуринский с., 27</w:t>
      </w:r>
      <w:r w:rsidRPr="00C66794">
        <w:rPr>
          <w:rFonts w:ascii="Times New Roman" w:hAnsi="Times New Roman" w:cs="Times New Roman"/>
          <w:i/>
          <w:sz w:val="24"/>
          <w:szCs w:val="24"/>
          <w:vertAlign w:val="superscript"/>
        </w:rPr>
        <w:t>б</w:t>
      </w:r>
      <w:r w:rsidR="00C302EB">
        <w:rPr>
          <w:rFonts w:ascii="Times New Roman" w:hAnsi="Times New Roman" w:cs="Times New Roman"/>
          <w:i/>
          <w:sz w:val="24"/>
          <w:szCs w:val="24"/>
        </w:rPr>
        <w:t xml:space="preserve"> – Спасск</w:t>
      </w:r>
      <w:r w:rsidRPr="00C66794">
        <w:rPr>
          <w:rFonts w:ascii="Times New Roman" w:hAnsi="Times New Roman" w:cs="Times New Roman"/>
          <w:i/>
          <w:sz w:val="24"/>
          <w:szCs w:val="24"/>
        </w:rPr>
        <w:t xml:space="preserve"> ан., 27</w:t>
      </w:r>
      <w:r w:rsidRPr="00C66794">
        <w:rPr>
          <w:rFonts w:ascii="Times New Roman" w:hAnsi="Times New Roman" w:cs="Times New Roman"/>
          <w:i/>
          <w:sz w:val="24"/>
          <w:szCs w:val="24"/>
          <w:vertAlign w:val="superscript"/>
        </w:rPr>
        <w:t>в</w:t>
      </w:r>
      <w:r w:rsidRPr="00C66794">
        <w:rPr>
          <w:rFonts w:ascii="Times New Roman" w:hAnsi="Times New Roman" w:cs="Times New Roman"/>
          <w:i/>
          <w:sz w:val="24"/>
          <w:szCs w:val="24"/>
        </w:rPr>
        <w:t xml:space="preserve"> – Карасорский с., 27</w:t>
      </w:r>
      <w:r w:rsidRPr="00C66794">
        <w:rPr>
          <w:rFonts w:ascii="Times New Roman" w:hAnsi="Times New Roman" w:cs="Times New Roman"/>
          <w:i/>
          <w:sz w:val="24"/>
          <w:szCs w:val="24"/>
          <w:vertAlign w:val="superscript"/>
        </w:rPr>
        <w:t>г</w:t>
      </w:r>
      <w:r w:rsidRPr="00C66794">
        <w:rPr>
          <w:rFonts w:ascii="Times New Roman" w:hAnsi="Times New Roman" w:cs="Times New Roman"/>
          <w:i/>
          <w:sz w:val="24"/>
          <w:szCs w:val="24"/>
        </w:rPr>
        <w:t xml:space="preserve"> – Коктасжальский в., 27</w:t>
      </w:r>
      <w:r w:rsidRPr="00C66794">
        <w:rPr>
          <w:rFonts w:ascii="Times New Roman" w:hAnsi="Times New Roman" w:cs="Times New Roman"/>
          <w:i/>
          <w:sz w:val="24"/>
          <w:szCs w:val="24"/>
          <w:vertAlign w:val="superscript"/>
        </w:rPr>
        <w:t>д</w:t>
      </w:r>
      <w:r w:rsidRPr="00C66794">
        <w:rPr>
          <w:rFonts w:ascii="Times New Roman" w:hAnsi="Times New Roman" w:cs="Times New Roman"/>
          <w:i/>
          <w:sz w:val="24"/>
          <w:szCs w:val="24"/>
        </w:rPr>
        <w:t xml:space="preserve"> – Тектурмасский ан.; 27</w:t>
      </w:r>
      <w:r w:rsidRPr="00C66794">
        <w:rPr>
          <w:rFonts w:ascii="Times New Roman" w:hAnsi="Times New Roman" w:cs="Times New Roman"/>
          <w:i/>
          <w:sz w:val="24"/>
          <w:szCs w:val="24"/>
          <w:vertAlign w:val="superscript"/>
        </w:rPr>
        <w:t>е</w:t>
      </w:r>
      <w:r w:rsidRPr="00C66794">
        <w:rPr>
          <w:rFonts w:ascii="Times New Roman" w:hAnsi="Times New Roman" w:cs="Times New Roman"/>
          <w:i/>
          <w:sz w:val="24"/>
          <w:szCs w:val="24"/>
        </w:rPr>
        <w:t xml:space="preserve"> – Сарысуйский с.; 28 - Жаман-Сарысуйский мегс.: 28</w:t>
      </w:r>
      <w:r w:rsidRPr="00C66794">
        <w:rPr>
          <w:rFonts w:ascii="Times New Roman" w:hAnsi="Times New Roman" w:cs="Times New Roman"/>
          <w:i/>
          <w:sz w:val="24"/>
          <w:szCs w:val="24"/>
          <w:vertAlign w:val="superscript"/>
        </w:rPr>
        <w:t>а</w:t>
      </w:r>
      <w:r w:rsidRPr="00C66794">
        <w:rPr>
          <w:rFonts w:ascii="Times New Roman" w:hAnsi="Times New Roman" w:cs="Times New Roman"/>
          <w:i/>
          <w:sz w:val="24"/>
          <w:szCs w:val="24"/>
        </w:rPr>
        <w:t xml:space="preserve"> – Шетский с., 28</w:t>
      </w:r>
      <w:r w:rsidRPr="00C66794">
        <w:rPr>
          <w:rFonts w:ascii="Times New Roman" w:hAnsi="Times New Roman" w:cs="Times New Roman"/>
          <w:i/>
          <w:sz w:val="24"/>
          <w:szCs w:val="24"/>
          <w:vertAlign w:val="superscript"/>
        </w:rPr>
        <w:t>б</w:t>
      </w:r>
      <w:r w:rsidRPr="00C66794">
        <w:rPr>
          <w:rFonts w:ascii="Times New Roman" w:hAnsi="Times New Roman" w:cs="Times New Roman"/>
          <w:i/>
          <w:sz w:val="24"/>
          <w:szCs w:val="24"/>
        </w:rPr>
        <w:t xml:space="preserve"> – Агадырский ан.; 29 – Предчингизский с.; 30 – Балхашский меган.: 30</w:t>
      </w:r>
      <w:r w:rsidRPr="00C66794">
        <w:rPr>
          <w:rFonts w:ascii="Times New Roman" w:hAnsi="Times New Roman" w:cs="Times New Roman"/>
          <w:i/>
          <w:sz w:val="24"/>
          <w:szCs w:val="24"/>
          <w:vertAlign w:val="superscript"/>
        </w:rPr>
        <w:t>а</w:t>
      </w:r>
      <w:r w:rsidRPr="00C66794">
        <w:rPr>
          <w:rFonts w:ascii="Times New Roman" w:hAnsi="Times New Roman" w:cs="Times New Roman"/>
          <w:i/>
          <w:sz w:val="24"/>
          <w:szCs w:val="24"/>
        </w:rPr>
        <w:t xml:space="preserve"> –Кентарлауский ан., 30</w:t>
      </w:r>
      <w:r w:rsidRPr="00C66794">
        <w:rPr>
          <w:rFonts w:ascii="Times New Roman" w:hAnsi="Times New Roman" w:cs="Times New Roman"/>
          <w:i/>
          <w:sz w:val="24"/>
          <w:szCs w:val="24"/>
          <w:vertAlign w:val="superscript"/>
        </w:rPr>
        <w:t>б</w:t>
      </w:r>
      <w:r w:rsidRPr="00C66794">
        <w:rPr>
          <w:rFonts w:ascii="Times New Roman" w:hAnsi="Times New Roman" w:cs="Times New Roman"/>
          <w:i/>
          <w:sz w:val="24"/>
          <w:szCs w:val="24"/>
        </w:rPr>
        <w:t xml:space="preserve"> – Казык-Итмурундинский в., 30</w:t>
      </w:r>
      <w:r w:rsidRPr="00C66794">
        <w:rPr>
          <w:rFonts w:ascii="Times New Roman" w:hAnsi="Times New Roman" w:cs="Times New Roman"/>
          <w:i/>
          <w:sz w:val="24"/>
          <w:szCs w:val="24"/>
          <w:vertAlign w:val="superscript"/>
        </w:rPr>
        <w:t>в</w:t>
      </w:r>
      <w:r w:rsidRPr="00C66794">
        <w:rPr>
          <w:rFonts w:ascii="Times New Roman" w:hAnsi="Times New Roman" w:cs="Times New Roman"/>
          <w:i/>
          <w:sz w:val="24"/>
          <w:szCs w:val="24"/>
        </w:rPr>
        <w:t xml:space="preserve"> – Ащыозекский ан., 30</w:t>
      </w:r>
      <w:r w:rsidRPr="00C66794">
        <w:rPr>
          <w:rFonts w:ascii="Times New Roman" w:hAnsi="Times New Roman" w:cs="Times New Roman"/>
          <w:i/>
          <w:sz w:val="24"/>
          <w:szCs w:val="24"/>
          <w:vertAlign w:val="superscript"/>
        </w:rPr>
        <w:t>г</w:t>
      </w:r>
      <w:r w:rsidRPr="00C66794">
        <w:rPr>
          <w:rFonts w:ascii="Times New Roman" w:hAnsi="Times New Roman" w:cs="Times New Roman"/>
          <w:i/>
          <w:sz w:val="24"/>
          <w:szCs w:val="24"/>
        </w:rPr>
        <w:t xml:space="preserve"> – Котанбулакский с., 30</w:t>
      </w:r>
      <w:r w:rsidRPr="00C66794">
        <w:rPr>
          <w:rFonts w:ascii="Times New Roman" w:hAnsi="Times New Roman" w:cs="Times New Roman"/>
          <w:i/>
          <w:sz w:val="24"/>
          <w:szCs w:val="24"/>
          <w:vertAlign w:val="superscript"/>
        </w:rPr>
        <w:t>д</w:t>
      </w:r>
      <w:r w:rsidRPr="00C66794">
        <w:rPr>
          <w:rFonts w:ascii="Times New Roman" w:hAnsi="Times New Roman" w:cs="Times New Roman"/>
          <w:i/>
          <w:sz w:val="24"/>
          <w:szCs w:val="24"/>
        </w:rPr>
        <w:t xml:space="preserve"> – Майкамысский ан.; 30</w:t>
      </w:r>
      <w:r w:rsidRPr="00C66794">
        <w:rPr>
          <w:rFonts w:ascii="Times New Roman" w:hAnsi="Times New Roman" w:cs="Times New Roman"/>
          <w:i/>
          <w:sz w:val="24"/>
          <w:szCs w:val="24"/>
          <w:vertAlign w:val="superscript"/>
        </w:rPr>
        <w:t>е</w:t>
      </w:r>
      <w:r w:rsidRPr="00C66794">
        <w:rPr>
          <w:rFonts w:ascii="Times New Roman" w:hAnsi="Times New Roman" w:cs="Times New Roman"/>
          <w:i/>
          <w:sz w:val="24"/>
          <w:szCs w:val="24"/>
        </w:rPr>
        <w:t xml:space="preserve"> –Тюлькуламский в.;  31 – З. Кызылэспинский с.; </w:t>
      </w:r>
      <w:r w:rsidRPr="00C66794">
        <w:rPr>
          <w:rFonts w:ascii="Times New Roman" w:hAnsi="Times New Roman" w:cs="Times New Roman"/>
          <w:b/>
          <w:i/>
          <w:sz w:val="24"/>
          <w:szCs w:val="24"/>
          <w:u w:val="single"/>
        </w:rPr>
        <w:t>орта каледондық орогендік құрылымдар:</w:t>
      </w:r>
      <w:r w:rsidRPr="00C66794">
        <w:rPr>
          <w:rFonts w:ascii="Times New Roman" w:hAnsi="Times New Roman" w:cs="Times New Roman"/>
          <w:i/>
          <w:sz w:val="24"/>
          <w:szCs w:val="24"/>
        </w:rPr>
        <w:t xml:space="preserve"> 32 – девондық жанартау-плутондық белдеуінің жанартаулық ойыстары: 32</w:t>
      </w:r>
      <w:r w:rsidRPr="00C66794">
        <w:rPr>
          <w:rFonts w:ascii="Times New Roman" w:hAnsi="Times New Roman" w:cs="Times New Roman"/>
          <w:i/>
          <w:sz w:val="24"/>
          <w:szCs w:val="24"/>
          <w:vertAlign w:val="superscript"/>
        </w:rPr>
        <w:t>а</w:t>
      </w:r>
      <w:r w:rsidRPr="00C66794">
        <w:rPr>
          <w:rFonts w:ascii="Times New Roman" w:hAnsi="Times New Roman" w:cs="Times New Roman"/>
          <w:i/>
          <w:sz w:val="24"/>
          <w:szCs w:val="24"/>
        </w:rPr>
        <w:t xml:space="preserve"> –З. Балхашская, 32</w:t>
      </w:r>
      <w:r w:rsidRPr="00C66794">
        <w:rPr>
          <w:rFonts w:ascii="Times New Roman" w:hAnsi="Times New Roman" w:cs="Times New Roman"/>
          <w:i/>
          <w:sz w:val="24"/>
          <w:szCs w:val="24"/>
          <w:vertAlign w:val="superscript"/>
        </w:rPr>
        <w:t>б</w:t>
      </w:r>
      <w:r w:rsidRPr="00C66794">
        <w:rPr>
          <w:rFonts w:ascii="Times New Roman" w:hAnsi="Times New Roman" w:cs="Times New Roman"/>
          <w:i/>
          <w:sz w:val="24"/>
          <w:szCs w:val="24"/>
        </w:rPr>
        <w:t xml:space="preserve"> – Приатасуйская, 32</w:t>
      </w:r>
      <w:r w:rsidRPr="00C66794">
        <w:rPr>
          <w:rFonts w:ascii="Times New Roman" w:hAnsi="Times New Roman" w:cs="Times New Roman"/>
          <w:i/>
          <w:sz w:val="24"/>
          <w:szCs w:val="24"/>
          <w:vertAlign w:val="superscript"/>
        </w:rPr>
        <w:t>в</w:t>
      </w:r>
      <w:r w:rsidRPr="00C66794">
        <w:rPr>
          <w:rFonts w:ascii="Times New Roman" w:hAnsi="Times New Roman" w:cs="Times New Roman"/>
          <w:i/>
          <w:sz w:val="24"/>
          <w:szCs w:val="24"/>
        </w:rPr>
        <w:t xml:space="preserve"> – Жаксыеонская, 32</w:t>
      </w:r>
      <w:r w:rsidRPr="00C66794">
        <w:rPr>
          <w:rFonts w:ascii="Times New Roman" w:hAnsi="Times New Roman" w:cs="Times New Roman"/>
          <w:i/>
          <w:sz w:val="24"/>
          <w:szCs w:val="24"/>
          <w:vertAlign w:val="superscript"/>
        </w:rPr>
        <w:t>г</w:t>
      </w:r>
      <w:r w:rsidRPr="00C66794">
        <w:rPr>
          <w:rFonts w:ascii="Times New Roman" w:hAnsi="Times New Roman" w:cs="Times New Roman"/>
          <w:i/>
          <w:sz w:val="24"/>
          <w:szCs w:val="24"/>
        </w:rPr>
        <w:t xml:space="preserve"> – Карагандинская, 32</w:t>
      </w:r>
      <w:r w:rsidRPr="00C66794">
        <w:rPr>
          <w:rFonts w:ascii="Times New Roman" w:hAnsi="Times New Roman" w:cs="Times New Roman"/>
          <w:i/>
          <w:sz w:val="24"/>
          <w:szCs w:val="24"/>
          <w:vertAlign w:val="superscript"/>
        </w:rPr>
        <w:t>д</w:t>
      </w:r>
      <w:r w:rsidRPr="00C66794">
        <w:rPr>
          <w:rFonts w:ascii="Times New Roman" w:hAnsi="Times New Roman" w:cs="Times New Roman"/>
          <w:i/>
          <w:sz w:val="24"/>
          <w:szCs w:val="24"/>
        </w:rPr>
        <w:t xml:space="preserve"> – Чингизская; прочие вулканические впадины: 33 – Экибастузская; 34 – Кайдаульская; 35 – Коджанчадская; 36 – Муржиксая; 37 – Кайнарская; малоссовые впадины: 38 – Павловская; 39 – Олентинская; 40 – Шатская; 41 - Талды-Шагырлинская; </w:t>
      </w:r>
      <w:r w:rsidRPr="00C66794">
        <w:rPr>
          <w:rFonts w:ascii="Times New Roman" w:hAnsi="Times New Roman" w:cs="Times New Roman"/>
          <w:b/>
          <w:i/>
          <w:sz w:val="24"/>
          <w:szCs w:val="24"/>
          <w:u w:val="single"/>
        </w:rPr>
        <w:t>эпикаледондық квази-платформалық ауытқулар (</w:t>
      </w:r>
      <w:r w:rsidRPr="00C66794">
        <w:rPr>
          <w:rFonts w:ascii="Times New Roman" w:hAnsi="Times New Roman" w:cs="Times New Roman"/>
          <w:b/>
          <w:i/>
          <w:sz w:val="24"/>
          <w:szCs w:val="24"/>
          <w:u w:val="single"/>
          <w:lang w:val="kk-KZ"/>
        </w:rPr>
        <w:t>а</w:t>
      </w:r>
      <w:r w:rsidRPr="00C66794">
        <w:rPr>
          <w:rFonts w:ascii="Times New Roman" w:hAnsi="Times New Roman" w:cs="Times New Roman"/>
          <w:b/>
          <w:i/>
          <w:sz w:val="24"/>
          <w:szCs w:val="24"/>
          <w:u w:val="single"/>
        </w:rPr>
        <w:t>.), мульда (м.) және ойпаттар (</w:t>
      </w:r>
      <w:r w:rsidRPr="00C66794">
        <w:rPr>
          <w:rFonts w:ascii="Times New Roman" w:hAnsi="Times New Roman" w:cs="Times New Roman"/>
          <w:b/>
          <w:i/>
          <w:sz w:val="24"/>
          <w:szCs w:val="24"/>
          <w:u w:val="single"/>
          <w:lang w:val="kk-KZ"/>
        </w:rPr>
        <w:t>о</w:t>
      </w:r>
      <w:r w:rsidRPr="00C66794">
        <w:rPr>
          <w:rFonts w:ascii="Times New Roman" w:hAnsi="Times New Roman" w:cs="Times New Roman"/>
          <w:b/>
          <w:i/>
          <w:sz w:val="24"/>
          <w:szCs w:val="24"/>
          <w:u w:val="single"/>
        </w:rPr>
        <w:t xml:space="preserve">.): </w:t>
      </w:r>
      <w:r w:rsidRPr="00C66794">
        <w:rPr>
          <w:rFonts w:ascii="Times New Roman" w:hAnsi="Times New Roman" w:cs="Times New Roman"/>
          <w:b/>
          <w:i/>
          <w:sz w:val="24"/>
          <w:szCs w:val="24"/>
        </w:rPr>
        <w:t xml:space="preserve"> </w:t>
      </w:r>
      <w:r w:rsidRPr="00C66794">
        <w:rPr>
          <w:rFonts w:ascii="Times New Roman" w:hAnsi="Times New Roman" w:cs="Times New Roman"/>
          <w:i/>
          <w:sz w:val="24"/>
          <w:szCs w:val="24"/>
        </w:rPr>
        <w:t xml:space="preserve">42 – Естаулетская м.; 43 – Коксенгирская м.; 44 – Ишимская м.; 45 - Яблоновская м.; 46 – Богембайская м.; 47 – Тамсорская м.; 48 – Ушсорская м.; 49 – Койтасская м.; 50 – Кумаинская м.; 51 - Тениз-Коржунскольская м.; 52 - Экибастузская м.; 53 – Первомайская м.; 54 – Рождественская м.; 55 – Ишимская м.; 56 – Терсакканская м.; 57 – Кыпшакский п.; 58 – Завьяловская м.; 59 – Самарская м.; 60 – Карагнадинский п.; 61 – Узкунская и Аршатинская м.; 62 – Саналинская м.; 63 – Куланутпесская м.; 64 – Шубаркольская м.; 65 – Тюемойнакская м; 66 – Дуванынсорская м.; 67 – Талкудукская м.; 68 – Кызылкенгирская м.; 69 – Кашкан-Тенизская м.; 70 – Тасбулакская м.; 71 – Тенизская вп.; 72 –Джезказганская вп.; </w:t>
      </w:r>
      <w:r w:rsidRPr="00C66794">
        <w:rPr>
          <w:rFonts w:ascii="Times New Roman" w:hAnsi="Times New Roman" w:cs="Times New Roman"/>
          <w:b/>
          <w:i/>
          <w:sz w:val="24"/>
          <w:szCs w:val="24"/>
          <w:u w:val="single"/>
        </w:rPr>
        <w:t>герцин геосинклинальды құрылымдар: ерте герцинидтер аймағы</w:t>
      </w:r>
      <w:r w:rsidRPr="00C66794">
        <w:rPr>
          <w:rFonts w:ascii="Times New Roman" w:hAnsi="Times New Roman" w:cs="Times New Roman"/>
          <w:b/>
          <w:i/>
          <w:sz w:val="24"/>
          <w:szCs w:val="24"/>
          <w:u w:val="dash"/>
        </w:rPr>
        <w:t>:</w:t>
      </w:r>
      <w:r w:rsidRPr="00C66794">
        <w:rPr>
          <w:rFonts w:ascii="Times New Roman" w:hAnsi="Times New Roman" w:cs="Times New Roman"/>
          <w:i/>
          <w:sz w:val="24"/>
          <w:szCs w:val="24"/>
        </w:rPr>
        <w:t xml:space="preserve"> 73 – Коунрадская с.; 74 - Музбельский с.; 75 – Каражирикская с.; 76 – Сарсазанский мегс.; область поздних герцинид: 77 – Саякская с.; 78 – Кокпексуйская с.; </w:t>
      </w:r>
      <w:r w:rsidRPr="00C66794">
        <w:rPr>
          <w:rFonts w:ascii="Times New Roman" w:hAnsi="Times New Roman" w:cs="Times New Roman"/>
          <w:b/>
          <w:i/>
          <w:sz w:val="24"/>
          <w:szCs w:val="24"/>
          <w:u w:val="single"/>
        </w:rPr>
        <w:t>ерте герциндік орогендік құрылымдар</w:t>
      </w:r>
      <w:r w:rsidRPr="00C66794">
        <w:rPr>
          <w:rFonts w:ascii="Times New Roman" w:hAnsi="Times New Roman" w:cs="Times New Roman"/>
          <w:i/>
          <w:sz w:val="24"/>
          <w:szCs w:val="24"/>
        </w:rPr>
        <w:t>: 79 – кейінгі палеозойдың жанартаулық-плутондық белдеуінің жанартаулық ойыстары: 79</w:t>
      </w:r>
      <w:r w:rsidRPr="00C66794">
        <w:rPr>
          <w:rFonts w:ascii="Times New Roman" w:hAnsi="Times New Roman" w:cs="Times New Roman"/>
          <w:i/>
          <w:sz w:val="24"/>
          <w:szCs w:val="24"/>
          <w:vertAlign w:val="superscript"/>
        </w:rPr>
        <w:t>а</w:t>
      </w:r>
      <w:r w:rsidRPr="00C66794">
        <w:rPr>
          <w:rFonts w:ascii="Times New Roman" w:hAnsi="Times New Roman" w:cs="Times New Roman"/>
          <w:i/>
          <w:sz w:val="24"/>
          <w:szCs w:val="24"/>
        </w:rPr>
        <w:t xml:space="preserve"> –Торау, 79</w:t>
      </w:r>
      <w:r w:rsidRPr="00C66794">
        <w:rPr>
          <w:rFonts w:ascii="Times New Roman" w:hAnsi="Times New Roman" w:cs="Times New Roman"/>
          <w:i/>
          <w:sz w:val="24"/>
          <w:szCs w:val="24"/>
          <w:vertAlign w:val="superscript"/>
        </w:rPr>
        <w:t>б</w:t>
      </w:r>
      <w:r w:rsidRPr="00C66794">
        <w:rPr>
          <w:rFonts w:ascii="Times New Roman" w:hAnsi="Times New Roman" w:cs="Times New Roman"/>
          <w:i/>
          <w:sz w:val="24"/>
          <w:szCs w:val="24"/>
        </w:rPr>
        <w:t xml:space="preserve"> – Котан</w:t>
      </w:r>
      <w:r w:rsidRPr="00C66794">
        <w:rPr>
          <w:rFonts w:ascii="Times New Roman" w:hAnsi="Times New Roman" w:cs="Times New Roman"/>
          <w:i/>
          <w:sz w:val="24"/>
          <w:szCs w:val="24"/>
          <w:lang w:val="kk-KZ"/>
        </w:rPr>
        <w:t>емел</w:t>
      </w:r>
      <w:r w:rsidRPr="00C66794">
        <w:rPr>
          <w:rFonts w:ascii="Times New Roman" w:hAnsi="Times New Roman" w:cs="Times New Roman"/>
          <w:i/>
          <w:sz w:val="24"/>
          <w:szCs w:val="24"/>
        </w:rPr>
        <w:t xml:space="preserve">; </w:t>
      </w:r>
      <w:r w:rsidRPr="00C66794">
        <w:rPr>
          <w:rFonts w:ascii="Times New Roman" w:hAnsi="Times New Roman" w:cs="Times New Roman"/>
          <w:i/>
          <w:sz w:val="24"/>
          <w:szCs w:val="24"/>
          <w:lang w:val="kk-KZ"/>
        </w:rPr>
        <w:t>Ертіс</w:t>
      </w:r>
      <w:r w:rsidRPr="00C66794">
        <w:rPr>
          <w:rFonts w:ascii="Times New Roman" w:hAnsi="Times New Roman" w:cs="Times New Roman"/>
          <w:i/>
          <w:sz w:val="24"/>
          <w:szCs w:val="24"/>
        </w:rPr>
        <w:t>-Зайсан</w:t>
      </w:r>
      <w:r w:rsidRPr="00C66794">
        <w:rPr>
          <w:rFonts w:ascii="Times New Roman" w:hAnsi="Times New Roman" w:cs="Times New Roman"/>
          <w:i/>
          <w:sz w:val="24"/>
          <w:szCs w:val="24"/>
          <w:lang w:val="kk-KZ"/>
        </w:rPr>
        <w:t xml:space="preserve"> жүйесі</w:t>
      </w:r>
      <w:r w:rsidRPr="00C66794">
        <w:rPr>
          <w:rFonts w:ascii="Times New Roman" w:hAnsi="Times New Roman" w:cs="Times New Roman"/>
          <w:i/>
          <w:sz w:val="24"/>
          <w:szCs w:val="24"/>
        </w:rPr>
        <w:t>: 80 – Екатерина жанартау ойпат</w:t>
      </w:r>
      <w:r w:rsidRPr="00C66794">
        <w:rPr>
          <w:rFonts w:ascii="Times New Roman" w:hAnsi="Times New Roman" w:cs="Times New Roman"/>
          <w:i/>
          <w:sz w:val="24"/>
          <w:szCs w:val="24"/>
          <w:lang w:val="kk-KZ"/>
        </w:rPr>
        <w:t>ы</w:t>
      </w:r>
      <w:r w:rsidRPr="00C66794">
        <w:rPr>
          <w:rFonts w:ascii="Times New Roman" w:hAnsi="Times New Roman" w:cs="Times New Roman"/>
          <w:i/>
          <w:sz w:val="24"/>
          <w:szCs w:val="24"/>
        </w:rPr>
        <w:t xml:space="preserve">; моласса көміртегі </w:t>
      </w:r>
      <w:r w:rsidRPr="00C66794">
        <w:rPr>
          <w:rFonts w:ascii="Times New Roman" w:hAnsi="Times New Roman" w:cs="Times New Roman"/>
          <w:i/>
          <w:sz w:val="24"/>
          <w:szCs w:val="24"/>
          <w:lang w:val="kk-KZ"/>
        </w:rPr>
        <w:t>ойпаттары</w:t>
      </w:r>
      <w:r w:rsidRPr="00C66794">
        <w:rPr>
          <w:rFonts w:ascii="Times New Roman" w:hAnsi="Times New Roman" w:cs="Times New Roman"/>
          <w:i/>
          <w:sz w:val="24"/>
          <w:szCs w:val="24"/>
        </w:rPr>
        <w:t xml:space="preserve">: 81 – Веселорощинская; 82 – </w:t>
      </w:r>
      <w:r w:rsidRPr="00C66794">
        <w:rPr>
          <w:rFonts w:ascii="Times New Roman" w:hAnsi="Times New Roman" w:cs="Times New Roman"/>
          <w:i/>
          <w:sz w:val="24"/>
          <w:szCs w:val="24"/>
          <w:lang w:val="kk-KZ"/>
        </w:rPr>
        <w:t>аты жоқ</w:t>
      </w:r>
      <w:r w:rsidRPr="00C66794">
        <w:rPr>
          <w:rFonts w:ascii="Times New Roman" w:hAnsi="Times New Roman" w:cs="Times New Roman"/>
          <w:i/>
          <w:sz w:val="24"/>
          <w:szCs w:val="24"/>
        </w:rPr>
        <w:t>; 83 – Качар; 84 – Краснокутская; 85 – Тайконырская; 86 – Богдановская; 87 – Киймалинская; 88 – Белогорская; 89 – Кайнаминская.</w:t>
      </w:r>
    </w:p>
    <w:p w:rsidR="007635A5" w:rsidRPr="00C66794" w:rsidRDefault="007635A5" w:rsidP="007635A5">
      <w:pPr>
        <w:spacing w:after="0" w:line="240" w:lineRule="auto"/>
        <w:ind w:firstLine="426"/>
        <w:jc w:val="both"/>
        <w:rPr>
          <w:rFonts w:ascii="Times New Roman" w:hAnsi="Times New Roman" w:cs="Times New Roman"/>
          <w:i/>
          <w:sz w:val="24"/>
          <w:szCs w:val="24"/>
          <w:lang w:val="kk-KZ"/>
        </w:rPr>
      </w:pPr>
      <w:r w:rsidRPr="00C66794">
        <w:rPr>
          <w:rFonts w:ascii="Times New Roman" w:hAnsi="Times New Roman" w:cs="Times New Roman"/>
          <w:b/>
          <w:i/>
          <w:sz w:val="24"/>
          <w:szCs w:val="24"/>
        </w:rPr>
        <w:lastRenderedPageBreak/>
        <w:t>Квадраттардағы сандар рифтогендік типтегі ерте герцинді белсендіру аймағының фрагменттерін көрсетеді:</w:t>
      </w:r>
      <w:r w:rsidRPr="00C66794">
        <w:rPr>
          <w:rFonts w:ascii="Times New Roman" w:hAnsi="Times New Roman" w:cs="Times New Roman"/>
          <w:b/>
          <w:i/>
          <w:sz w:val="24"/>
          <w:szCs w:val="24"/>
          <w:lang w:val="kk-KZ"/>
        </w:rPr>
        <w:t xml:space="preserve"> </w:t>
      </w:r>
      <w:r w:rsidRPr="00C66794">
        <w:rPr>
          <w:rFonts w:ascii="Times New Roman" w:hAnsi="Times New Roman" w:cs="Times New Roman"/>
          <w:i/>
          <w:sz w:val="24"/>
          <w:szCs w:val="24"/>
          <w:lang w:val="kk-KZ"/>
        </w:rPr>
        <w:t>1 – Сарыкөл м.; 2 – Ақжар-Берлин м.; 3 – Қарағанды оңтүстік қанаты; 4 – Қағыл грабен-синклиналы (г.с.); 5 – Айдағарлы г.с.; 6 – Босағин және Жиделі г.с.; 7 – Ұлжан және Антал м.; 8 – Шанкан г.с.; 9 – Күлербай г.с.; 10 – Амантөбе м.; 11 – Талдысай г.с.; 12 – Кеңгірс брахиқатпарлар тобы;13 – Кунек м.; 14 – Жайылма г.с.; 15 – Таган м.; 16 – Кенжебай м.; 17 – Көктас м.; 18 – Көктас-Қаратас м.; 19 – Майканар м.; 20 – Успен п.; 21 – Қарағайлы м.; 22 – Ақжал м.; 23 – Оралбай п.; 24 – Қайракты м.; 25 – Ақжал-Ақсоран п.; 26 – Ақбастау п.; 27 – Ақшоқы м.</w:t>
      </w:r>
    </w:p>
    <w:p w:rsidR="007635A5" w:rsidRPr="00C66794" w:rsidRDefault="007635A5" w:rsidP="007635A5">
      <w:pPr>
        <w:spacing w:after="0" w:line="240" w:lineRule="auto"/>
        <w:ind w:firstLine="426"/>
        <w:jc w:val="both"/>
        <w:rPr>
          <w:rFonts w:ascii="Times New Roman" w:hAnsi="Times New Roman" w:cs="Times New Roman"/>
          <w:i/>
          <w:sz w:val="24"/>
          <w:szCs w:val="24"/>
          <w:lang w:val="kk-KZ"/>
        </w:rPr>
      </w:pPr>
      <w:r w:rsidRPr="00C66794">
        <w:rPr>
          <w:rFonts w:ascii="Times New Roman" w:hAnsi="Times New Roman" w:cs="Times New Roman"/>
          <w:b/>
          <w:i/>
          <w:sz w:val="24"/>
          <w:szCs w:val="24"/>
          <w:lang w:val="kk-KZ"/>
        </w:rPr>
        <w:t xml:space="preserve"> Ромбтардағы сандар ТМА, ерте каледондық аймақтарды көрсетеді:</w:t>
      </w:r>
      <w:r w:rsidRPr="00C66794">
        <w:rPr>
          <w:rFonts w:ascii="Times New Roman" w:hAnsi="Times New Roman" w:cs="Times New Roman"/>
          <w:i/>
          <w:sz w:val="24"/>
          <w:szCs w:val="24"/>
          <w:lang w:val="kk-KZ"/>
        </w:rPr>
        <w:t xml:space="preserve"> 1 – Көкшетау 1</w:t>
      </w:r>
      <w:r w:rsidRPr="00C66794">
        <w:rPr>
          <w:rFonts w:ascii="Times New Roman" w:hAnsi="Times New Roman" w:cs="Times New Roman"/>
          <w:i/>
          <w:sz w:val="24"/>
          <w:szCs w:val="24"/>
          <w:vertAlign w:val="superscript"/>
          <w:lang w:val="kk-KZ"/>
        </w:rPr>
        <w:t>а</w:t>
      </w:r>
      <w:r w:rsidRPr="00C66794">
        <w:rPr>
          <w:rFonts w:ascii="Times New Roman" w:hAnsi="Times New Roman" w:cs="Times New Roman"/>
          <w:i/>
          <w:sz w:val="24"/>
          <w:szCs w:val="24"/>
          <w:lang w:val="kk-KZ"/>
        </w:rPr>
        <w:t xml:space="preserve"> – Зеренді, 1</w:t>
      </w:r>
      <w:r w:rsidRPr="00C66794">
        <w:rPr>
          <w:rFonts w:ascii="Times New Roman" w:hAnsi="Times New Roman" w:cs="Times New Roman"/>
          <w:i/>
          <w:sz w:val="24"/>
          <w:szCs w:val="24"/>
          <w:vertAlign w:val="superscript"/>
          <w:lang w:val="kk-KZ"/>
        </w:rPr>
        <w:t>б</w:t>
      </w:r>
      <w:r w:rsidRPr="00C66794">
        <w:rPr>
          <w:rFonts w:ascii="Times New Roman" w:hAnsi="Times New Roman" w:cs="Times New Roman"/>
          <w:i/>
          <w:sz w:val="24"/>
          <w:szCs w:val="24"/>
          <w:lang w:val="kk-KZ"/>
        </w:rPr>
        <w:t xml:space="preserve"> – Шатская; 2 – Майтөбе; 3 – Каптаадырская; 4 – Қарсақпай; 5 – Өзен және </w:t>
      </w:r>
      <w:r w:rsidRPr="00C66794">
        <w:rPr>
          <w:rFonts w:ascii="Times New Roman" w:hAnsi="Times New Roman" w:cs="Times New Roman"/>
          <w:b/>
          <w:i/>
          <w:sz w:val="24"/>
          <w:szCs w:val="24"/>
          <w:lang w:val="kk-KZ"/>
        </w:rPr>
        <w:t>ерте герцин</w:t>
      </w:r>
      <w:r w:rsidRPr="00C66794">
        <w:rPr>
          <w:rFonts w:ascii="Times New Roman" w:hAnsi="Times New Roman" w:cs="Times New Roman"/>
          <w:i/>
          <w:sz w:val="24"/>
          <w:szCs w:val="24"/>
          <w:lang w:val="kk-KZ"/>
        </w:rPr>
        <w:t>: 6 – Қойтас; 7 – Баянаыул; 8 – Тілеумбет; 9-О.Шыңғыс; 10-Жайылма-Қараоба; 11-Уйтас – Жезқазған; 12-Кенжебай – Жаманайбат; 13 – Успенская; 14 – В.Жамансарысу; 15-Ақбастау – Ақжал; 16 – Керегетас; 17-Сусызқара.</w:t>
      </w:r>
    </w:p>
    <w:p w:rsidR="007635A5" w:rsidRDefault="007635A5" w:rsidP="007635A5">
      <w:pPr>
        <w:spacing w:after="0" w:line="240" w:lineRule="auto"/>
        <w:ind w:firstLine="567"/>
        <w:jc w:val="both"/>
        <w:rPr>
          <w:rFonts w:ascii="Times New Roman" w:eastAsia="Times New Roman" w:hAnsi="Times New Roman" w:cs="Times New Roman"/>
          <w:i/>
          <w:sz w:val="24"/>
          <w:szCs w:val="24"/>
          <w:lang w:val="kk-KZ" w:eastAsia="ru-RU"/>
        </w:rPr>
      </w:pPr>
    </w:p>
    <w:p w:rsidR="007635A5" w:rsidRDefault="007635A5" w:rsidP="00E5704C">
      <w:pPr>
        <w:spacing w:after="0" w:line="240" w:lineRule="auto"/>
        <w:ind w:firstLine="567"/>
        <w:jc w:val="both"/>
        <w:rPr>
          <w:rFonts w:ascii="Times New Roman" w:eastAsia="Times New Roman" w:hAnsi="Times New Roman" w:cs="Times New Roman"/>
          <w:color w:val="000000"/>
          <w:sz w:val="28"/>
          <w:szCs w:val="28"/>
          <w:lang w:val="kk-KZ" w:eastAsia="ru-RU" w:bidi="ru-RU"/>
        </w:rPr>
      </w:pPr>
      <w:r w:rsidRPr="007635A5">
        <w:rPr>
          <w:rFonts w:ascii="Times New Roman" w:hAnsi="Times New Roman" w:cs="Times New Roman"/>
          <w:b/>
          <w:sz w:val="28"/>
          <w:szCs w:val="28"/>
          <w:lang w:val="kk-KZ"/>
        </w:rPr>
        <w:t>Бі</w:t>
      </w:r>
      <w:r w:rsidR="00E5704C">
        <w:rPr>
          <w:rFonts w:ascii="Times New Roman" w:hAnsi="Times New Roman" w:cs="Times New Roman"/>
          <w:b/>
          <w:sz w:val="28"/>
          <w:szCs w:val="28"/>
          <w:lang w:val="kk-KZ"/>
        </w:rPr>
        <w:t xml:space="preserve">рінші бөлім бойынша қорытынды: </w:t>
      </w:r>
      <w:r w:rsidRPr="0058763C">
        <w:rPr>
          <w:rFonts w:ascii="Times New Roman" w:eastAsia="Times New Roman" w:hAnsi="Times New Roman" w:cs="Times New Roman"/>
          <w:color w:val="000000"/>
          <w:sz w:val="28"/>
          <w:szCs w:val="28"/>
          <w:lang w:val="kk-KZ" w:eastAsia="ru-RU" w:bidi="ru-RU"/>
        </w:rPr>
        <w:t>Геологиялық тұрғыдан алғанда, Орталық Қазақстанның аумағы өте күрделі тектоникалық аймақтылығы және магмалық жыныстардың кең таралуы бар каледон және герцин шоғырлану аймақтарын қамтиды.</w:t>
      </w:r>
    </w:p>
    <w:p w:rsidR="007635A5" w:rsidRDefault="007635A5" w:rsidP="00E5704C">
      <w:pPr>
        <w:spacing w:after="0" w:line="240" w:lineRule="auto"/>
        <w:ind w:firstLine="567"/>
        <w:jc w:val="both"/>
        <w:rPr>
          <w:rFonts w:ascii="Times New Roman" w:hAnsi="Times New Roman" w:cs="Times New Roman"/>
          <w:sz w:val="28"/>
          <w:szCs w:val="28"/>
          <w:lang w:val="kk-KZ" w:eastAsia="ru-RU" w:bidi="ru-RU"/>
        </w:rPr>
      </w:pPr>
      <w:r>
        <w:rPr>
          <w:rFonts w:ascii="Times New Roman" w:hAnsi="Times New Roman" w:cs="Times New Roman"/>
          <w:sz w:val="28"/>
          <w:szCs w:val="28"/>
          <w:lang w:val="kk-KZ" w:eastAsia="ru-RU" w:bidi="ru-RU"/>
        </w:rPr>
        <w:t xml:space="preserve"> </w:t>
      </w:r>
      <w:r w:rsidRPr="0058763C">
        <w:rPr>
          <w:rFonts w:ascii="Times New Roman" w:hAnsi="Times New Roman" w:cs="Times New Roman"/>
          <w:sz w:val="28"/>
          <w:szCs w:val="28"/>
          <w:lang w:val="kk-KZ" w:eastAsia="ru-RU" w:bidi="ru-RU"/>
        </w:rPr>
        <w:t>Бұл жерде палеозойда, ішінара мезозой-кайнозойда бойлық және көлденең ығысулар тектоникалық құрылымдардың дамуы кезінде пайда болған бастапқы құрылымдық жоспарларды дәйекті түрде күрделендіріп отырған көлденең ығысулар болды.</w:t>
      </w:r>
    </w:p>
    <w:p w:rsidR="007635A5" w:rsidRDefault="007635A5" w:rsidP="00E5704C">
      <w:pPr>
        <w:spacing w:after="0" w:line="240" w:lineRule="auto"/>
        <w:ind w:firstLine="567"/>
        <w:jc w:val="both"/>
        <w:rPr>
          <w:rFonts w:ascii="Times New Roman" w:eastAsia="Times New Roman" w:hAnsi="Times New Roman" w:cs="Times New Roman"/>
          <w:color w:val="000000"/>
          <w:sz w:val="28"/>
          <w:szCs w:val="28"/>
          <w:lang w:val="kk-KZ" w:eastAsia="ru-RU" w:bidi="ru-RU"/>
        </w:rPr>
      </w:pPr>
      <w:r w:rsidRPr="00E766C2">
        <w:rPr>
          <w:rFonts w:ascii="Times New Roman" w:eastAsia="Times New Roman" w:hAnsi="Times New Roman" w:cs="Times New Roman"/>
          <w:color w:val="000000"/>
          <w:sz w:val="28"/>
          <w:szCs w:val="28"/>
          <w:lang w:val="kk-KZ" w:eastAsia="ru-RU" w:bidi="ru-RU"/>
        </w:rPr>
        <w:t>Орталық Қазақстанда ұзындығы ондаған және жүздеген шақырым болатын көтерілген немесе батырылған массивтер түріндегі Кембрий алдындағы жыныстардың көптеген блоктары анықталды.</w:t>
      </w:r>
    </w:p>
    <w:p w:rsidR="007635A5" w:rsidRPr="002F4B67" w:rsidRDefault="007635A5" w:rsidP="00E5704C">
      <w:pPr>
        <w:spacing w:after="0" w:line="240" w:lineRule="auto"/>
        <w:ind w:firstLine="567"/>
        <w:jc w:val="both"/>
        <w:rPr>
          <w:rFonts w:ascii="Times New Roman" w:hAnsi="Times New Roman" w:cs="Times New Roman"/>
          <w:sz w:val="28"/>
          <w:szCs w:val="28"/>
          <w:lang w:val="kk-KZ" w:eastAsia="ru-RU" w:bidi="ru-RU"/>
        </w:rPr>
      </w:pPr>
      <w:r w:rsidRPr="00E766C2">
        <w:rPr>
          <w:rFonts w:ascii="Times New Roman" w:eastAsia="Times New Roman" w:hAnsi="Times New Roman" w:cs="Times New Roman"/>
          <w:color w:val="000000"/>
          <w:sz w:val="28"/>
          <w:szCs w:val="28"/>
          <w:lang w:val="kk-KZ" w:eastAsia="ru-RU" w:bidi="ru-RU"/>
        </w:rPr>
        <w:t>Жалпы тектоникалық инверсияның басталуымен ескі жарылымдар іске қосылып, жаңалары төселді.</w:t>
      </w:r>
      <w:r>
        <w:rPr>
          <w:rFonts w:ascii="Times New Roman" w:eastAsia="Times New Roman" w:hAnsi="Times New Roman" w:cs="Times New Roman"/>
          <w:color w:val="000000"/>
          <w:sz w:val="28"/>
          <w:szCs w:val="28"/>
          <w:lang w:val="kk-KZ" w:eastAsia="ru-RU" w:bidi="ru-RU"/>
        </w:rPr>
        <w:t xml:space="preserve"> </w:t>
      </w:r>
      <w:r w:rsidRPr="009651AD">
        <w:rPr>
          <w:rFonts w:ascii="Times New Roman" w:eastAsia="Times New Roman" w:hAnsi="Times New Roman" w:cs="Times New Roman"/>
          <w:color w:val="000000"/>
          <w:sz w:val="28"/>
          <w:szCs w:val="28"/>
          <w:lang w:val="kk-KZ" w:eastAsia="ru-RU" w:bidi="ru-RU"/>
        </w:rPr>
        <w:t>Олардың кейбіреулерінің бойында негізінен аймақаралық жарықтар, жалпы көтерілу қозғалыстары фонында салыстырмалы шөгуді бастан өткерген жарыққа жақын ойыстар пайда болды.</w:t>
      </w:r>
    </w:p>
    <w:p w:rsidR="007635A5" w:rsidRPr="002F4B67" w:rsidRDefault="007635A5" w:rsidP="007635A5">
      <w:pPr>
        <w:tabs>
          <w:tab w:val="left" w:pos="993"/>
        </w:tabs>
        <w:spacing w:after="0" w:line="240" w:lineRule="auto"/>
        <w:ind w:firstLine="567"/>
        <w:jc w:val="both"/>
        <w:rPr>
          <w:rFonts w:ascii="Times New Roman" w:hAnsi="Times New Roman" w:cs="Times New Roman"/>
          <w:sz w:val="28"/>
          <w:szCs w:val="28"/>
          <w:lang w:val="kk-KZ"/>
        </w:rPr>
      </w:pPr>
    </w:p>
    <w:p w:rsidR="007635A5" w:rsidRPr="00FC3F84" w:rsidRDefault="007635A5" w:rsidP="007635A5">
      <w:pPr>
        <w:rPr>
          <w:lang w:val="kk-KZ"/>
        </w:rPr>
      </w:pPr>
    </w:p>
    <w:p w:rsidR="00151076" w:rsidRPr="002F4B67" w:rsidRDefault="00151076" w:rsidP="00151076">
      <w:pPr>
        <w:tabs>
          <w:tab w:val="left" w:pos="993"/>
        </w:tabs>
        <w:spacing w:after="0" w:line="240" w:lineRule="auto"/>
        <w:ind w:firstLine="567"/>
        <w:jc w:val="both"/>
        <w:rPr>
          <w:rFonts w:ascii="Times New Roman" w:hAnsi="Times New Roman" w:cs="Times New Roman"/>
          <w:sz w:val="28"/>
          <w:szCs w:val="28"/>
          <w:lang w:val="kk-KZ"/>
        </w:rPr>
      </w:pPr>
    </w:p>
    <w:p w:rsidR="00151076" w:rsidRPr="007635A5" w:rsidRDefault="00151076" w:rsidP="00151076">
      <w:pPr>
        <w:tabs>
          <w:tab w:val="left" w:pos="993"/>
        </w:tabs>
        <w:spacing w:after="0" w:line="240" w:lineRule="auto"/>
        <w:ind w:firstLine="567"/>
        <w:jc w:val="both"/>
        <w:rPr>
          <w:rFonts w:ascii="Times New Roman" w:hAnsi="Times New Roman" w:cs="Times New Roman"/>
          <w:sz w:val="28"/>
          <w:szCs w:val="28"/>
          <w:lang w:val="kk-KZ"/>
        </w:rPr>
      </w:pPr>
    </w:p>
    <w:p w:rsidR="00151076" w:rsidRPr="007635A5" w:rsidRDefault="00151076" w:rsidP="00151076">
      <w:pPr>
        <w:tabs>
          <w:tab w:val="left" w:pos="993"/>
        </w:tabs>
        <w:spacing w:after="0" w:line="240" w:lineRule="auto"/>
        <w:ind w:firstLine="567"/>
        <w:jc w:val="both"/>
        <w:rPr>
          <w:rFonts w:ascii="Times New Roman" w:hAnsi="Times New Roman" w:cs="Times New Roman"/>
          <w:sz w:val="28"/>
          <w:szCs w:val="28"/>
          <w:lang w:val="kk-KZ"/>
        </w:rPr>
      </w:pPr>
    </w:p>
    <w:p w:rsidR="00151076" w:rsidRPr="007635A5" w:rsidRDefault="00151076" w:rsidP="00151076">
      <w:pPr>
        <w:tabs>
          <w:tab w:val="left" w:pos="993"/>
        </w:tabs>
        <w:spacing w:after="0" w:line="240" w:lineRule="auto"/>
        <w:ind w:firstLine="567"/>
        <w:jc w:val="both"/>
        <w:rPr>
          <w:rFonts w:ascii="Times New Roman" w:hAnsi="Times New Roman" w:cs="Times New Roman"/>
          <w:sz w:val="28"/>
          <w:szCs w:val="28"/>
          <w:lang w:val="kk-KZ"/>
        </w:rPr>
      </w:pPr>
    </w:p>
    <w:p w:rsidR="00151076" w:rsidRPr="007635A5" w:rsidRDefault="00151076" w:rsidP="00151076">
      <w:pPr>
        <w:tabs>
          <w:tab w:val="left" w:pos="993"/>
        </w:tabs>
        <w:spacing w:after="0" w:line="240" w:lineRule="auto"/>
        <w:ind w:firstLine="567"/>
        <w:jc w:val="both"/>
        <w:rPr>
          <w:rFonts w:ascii="Times New Roman" w:hAnsi="Times New Roman" w:cs="Times New Roman"/>
          <w:sz w:val="28"/>
          <w:szCs w:val="28"/>
          <w:lang w:val="kk-KZ"/>
        </w:rPr>
      </w:pPr>
    </w:p>
    <w:p w:rsidR="00151076" w:rsidRPr="007635A5" w:rsidRDefault="00151076" w:rsidP="00151076">
      <w:pPr>
        <w:tabs>
          <w:tab w:val="left" w:pos="993"/>
        </w:tabs>
        <w:spacing w:after="0" w:line="240" w:lineRule="auto"/>
        <w:ind w:firstLine="567"/>
        <w:jc w:val="both"/>
        <w:rPr>
          <w:rFonts w:ascii="Times New Roman" w:hAnsi="Times New Roman" w:cs="Times New Roman"/>
          <w:sz w:val="28"/>
          <w:szCs w:val="28"/>
          <w:lang w:val="kk-KZ"/>
        </w:rPr>
      </w:pPr>
    </w:p>
    <w:p w:rsidR="00AC6C67" w:rsidRPr="007635A5" w:rsidRDefault="00AC6C67" w:rsidP="00151076">
      <w:pPr>
        <w:tabs>
          <w:tab w:val="left" w:pos="993"/>
        </w:tabs>
        <w:spacing w:after="0" w:line="240" w:lineRule="auto"/>
        <w:ind w:firstLine="567"/>
        <w:jc w:val="both"/>
        <w:rPr>
          <w:rFonts w:ascii="Times New Roman" w:hAnsi="Times New Roman" w:cs="Times New Roman"/>
          <w:sz w:val="28"/>
          <w:szCs w:val="28"/>
          <w:lang w:val="kk-KZ"/>
        </w:rPr>
      </w:pPr>
    </w:p>
    <w:p w:rsidR="00AC6C67" w:rsidRPr="007635A5" w:rsidRDefault="00AC6C67" w:rsidP="00151076">
      <w:pPr>
        <w:tabs>
          <w:tab w:val="left" w:pos="993"/>
        </w:tabs>
        <w:spacing w:after="0" w:line="240" w:lineRule="auto"/>
        <w:ind w:firstLine="567"/>
        <w:jc w:val="both"/>
        <w:rPr>
          <w:rFonts w:ascii="Times New Roman" w:hAnsi="Times New Roman" w:cs="Times New Roman"/>
          <w:sz w:val="28"/>
          <w:szCs w:val="28"/>
          <w:lang w:val="kk-KZ"/>
        </w:rPr>
      </w:pPr>
    </w:p>
    <w:p w:rsidR="00723B64" w:rsidRDefault="00723B64" w:rsidP="00151076">
      <w:pPr>
        <w:tabs>
          <w:tab w:val="left" w:pos="993"/>
        </w:tabs>
        <w:spacing w:after="0" w:line="240" w:lineRule="auto"/>
        <w:ind w:firstLine="567"/>
        <w:jc w:val="both"/>
        <w:rPr>
          <w:rFonts w:ascii="Times New Roman" w:hAnsi="Times New Roman" w:cs="Times New Roman"/>
          <w:sz w:val="28"/>
          <w:szCs w:val="28"/>
          <w:lang w:val="kk-KZ"/>
        </w:rPr>
      </w:pPr>
    </w:p>
    <w:p w:rsidR="007635A5" w:rsidRDefault="007635A5" w:rsidP="00151076">
      <w:pPr>
        <w:tabs>
          <w:tab w:val="left" w:pos="993"/>
        </w:tabs>
        <w:spacing w:after="0" w:line="240" w:lineRule="auto"/>
        <w:ind w:firstLine="567"/>
        <w:jc w:val="both"/>
        <w:rPr>
          <w:rFonts w:ascii="Times New Roman" w:hAnsi="Times New Roman" w:cs="Times New Roman"/>
          <w:sz w:val="28"/>
          <w:szCs w:val="28"/>
          <w:lang w:val="kk-KZ"/>
        </w:rPr>
      </w:pPr>
    </w:p>
    <w:p w:rsidR="00E5704C" w:rsidRDefault="00E5704C" w:rsidP="00151076">
      <w:pPr>
        <w:tabs>
          <w:tab w:val="left" w:pos="993"/>
        </w:tabs>
        <w:spacing w:after="0" w:line="240" w:lineRule="auto"/>
        <w:ind w:firstLine="567"/>
        <w:jc w:val="both"/>
        <w:rPr>
          <w:rFonts w:ascii="Times New Roman" w:hAnsi="Times New Roman" w:cs="Times New Roman"/>
          <w:sz w:val="28"/>
          <w:szCs w:val="28"/>
          <w:lang w:val="kk-KZ"/>
        </w:rPr>
      </w:pPr>
    </w:p>
    <w:p w:rsidR="00E5704C" w:rsidRDefault="00E5704C" w:rsidP="00151076">
      <w:pPr>
        <w:tabs>
          <w:tab w:val="left" w:pos="993"/>
        </w:tabs>
        <w:spacing w:after="0" w:line="240" w:lineRule="auto"/>
        <w:ind w:firstLine="567"/>
        <w:jc w:val="both"/>
        <w:rPr>
          <w:rFonts w:ascii="Times New Roman" w:hAnsi="Times New Roman" w:cs="Times New Roman"/>
          <w:sz w:val="28"/>
          <w:szCs w:val="28"/>
          <w:lang w:val="kk-KZ"/>
        </w:rPr>
      </w:pPr>
    </w:p>
    <w:p w:rsidR="007635A5" w:rsidRDefault="007635A5" w:rsidP="00151076">
      <w:pPr>
        <w:tabs>
          <w:tab w:val="left" w:pos="993"/>
        </w:tabs>
        <w:spacing w:after="0" w:line="240" w:lineRule="auto"/>
        <w:ind w:firstLine="567"/>
        <w:jc w:val="both"/>
        <w:rPr>
          <w:rFonts w:ascii="Times New Roman" w:hAnsi="Times New Roman" w:cs="Times New Roman"/>
          <w:sz w:val="28"/>
          <w:szCs w:val="28"/>
          <w:lang w:val="kk-KZ"/>
        </w:rPr>
      </w:pPr>
    </w:p>
    <w:p w:rsidR="007635A5" w:rsidRDefault="007635A5" w:rsidP="00151076">
      <w:pPr>
        <w:tabs>
          <w:tab w:val="left" w:pos="993"/>
        </w:tabs>
        <w:spacing w:after="0" w:line="240" w:lineRule="auto"/>
        <w:ind w:firstLine="567"/>
        <w:jc w:val="both"/>
        <w:rPr>
          <w:rFonts w:ascii="Times New Roman" w:hAnsi="Times New Roman" w:cs="Times New Roman"/>
          <w:sz w:val="28"/>
          <w:szCs w:val="28"/>
          <w:lang w:val="kk-KZ"/>
        </w:rPr>
      </w:pPr>
    </w:p>
    <w:p w:rsidR="006B0D70" w:rsidRPr="006B0D70" w:rsidRDefault="006B0D70" w:rsidP="006B0D70">
      <w:pPr>
        <w:spacing w:after="0" w:line="240" w:lineRule="auto"/>
        <w:ind w:firstLine="567"/>
        <w:jc w:val="both"/>
        <w:rPr>
          <w:rFonts w:ascii="Times New Roman" w:hAnsi="Times New Roman" w:cs="Times New Roman"/>
          <w:b/>
          <w:sz w:val="28"/>
          <w:szCs w:val="28"/>
          <w:lang w:val="kk-KZ"/>
        </w:rPr>
      </w:pPr>
      <w:r w:rsidRPr="006B0D70">
        <w:rPr>
          <w:rFonts w:ascii="Times New Roman" w:hAnsi="Times New Roman" w:cs="Times New Roman"/>
          <w:b/>
          <w:sz w:val="28"/>
          <w:szCs w:val="28"/>
          <w:lang w:val="kk-KZ"/>
        </w:rPr>
        <w:lastRenderedPageBreak/>
        <w:t>2 АТАСУ КЕН АУДАНЫНЫҢ КЕН ОРЫНДАРЫН ҚАЛЫПТАСТЫРУ ЕРЕКШЕЛІКТЕРІ</w:t>
      </w:r>
    </w:p>
    <w:p w:rsidR="006B0D70" w:rsidRPr="006B0D70" w:rsidRDefault="006B0D70" w:rsidP="006B0D70">
      <w:pPr>
        <w:spacing w:after="0" w:line="240" w:lineRule="auto"/>
        <w:jc w:val="both"/>
        <w:rPr>
          <w:rFonts w:ascii="Times New Roman" w:hAnsi="Times New Roman" w:cs="Times New Roman"/>
          <w:sz w:val="28"/>
          <w:szCs w:val="28"/>
          <w:lang w:val="kk-KZ"/>
        </w:rPr>
      </w:pPr>
    </w:p>
    <w:p w:rsidR="006B0D70" w:rsidRDefault="006B0D70" w:rsidP="006B0D70">
      <w:pPr>
        <w:spacing w:after="0" w:line="240" w:lineRule="auto"/>
        <w:ind w:firstLine="567"/>
        <w:jc w:val="both"/>
        <w:rPr>
          <w:rFonts w:ascii="Times New Roman" w:hAnsi="Times New Roman" w:cs="Times New Roman"/>
          <w:sz w:val="28"/>
          <w:szCs w:val="28"/>
          <w:lang w:val="kk-KZ"/>
        </w:rPr>
      </w:pPr>
      <w:r w:rsidRPr="006B0D70">
        <w:rPr>
          <w:rFonts w:ascii="Times New Roman" w:hAnsi="Times New Roman" w:cs="Times New Roman"/>
          <w:sz w:val="28"/>
          <w:szCs w:val="28"/>
          <w:lang w:val="kk-KZ"/>
        </w:rPr>
        <w:t>Атасулық минералдану түрі [4</w:t>
      </w:r>
      <w:r w:rsidR="00E5704C">
        <w:rPr>
          <w:rFonts w:ascii="Times New Roman" w:hAnsi="Times New Roman" w:cs="Times New Roman"/>
          <w:sz w:val="28"/>
          <w:szCs w:val="28"/>
          <w:lang w:val="kk-KZ"/>
        </w:rPr>
        <w:t>4</w:t>
      </w:r>
      <w:r w:rsidRPr="006B0D70">
        <w:rPr>
          <w:rFonts w:ascii="Times New Roman" w:hAnsi="Times New Roman" w:cs="Times New Roman"/>
          <w:sz w:val="28"/>
          <w:szCs w:val="28"/>
          <w:lang w:val="kk-KZ"/>
        </w:rPr>
        <w:t>, 4</w:t>
      </w:r>
      <w:r w:rsidR="00E5704C">
        <w:rPr>
          <w:rFonts w:ascii="Times New Roman" w:hAnsi="Times New Roman" w:cs="Times New Roman"/>
          <w:sz w:val="28"/>
          <w:szCs w:val="28"/>
          <w:lang w:val="kk-KZ"/>
        </w:rPr>
        <w:t>5</w:t>
      </w:r>
      <w:r w:rsidRPr="006B0D70">
        <w:rPr>
          <w:rFonts w:ascii="Times New Roman" w:hAnsi="Times New Roman" w:cs="Times New Roman"/>
          <w:sz w:val="28"/>
          <w:szCs w:val="28"/>
          <w:lang w:val="kk-KZ"/>
        </w:rPr>
        <w:t>] Атасу өңірінің (Қаражал, Жәйрем, Бестюбе, Үшқатын I және Ш) кен орындарында анықталды [4</w:t>
      </w:r>
      <w:r w:rsidR="00E5704C">
        <w:rPr>
          <w:rFonts w:ascii="Times New Roman" w:hAnsi="Times New Roman" w:cs="Times New Roman"/>
          <w:sz w:val="28"/>
          <w:szCs w:val="28"/>
          <w:lang w:val="kk-KZ"/>
        </w:rPr>
        <w:t>6</w:t>
      </w:r>
      <w:r w:rsidRPr="006B0D70">
        <w:rPr>
          <w:rFonts w:ascii="Times New Roman" w:hAnsi="Times New Roman" w:cs="Times New Roman"/>
          <w:sz w:val="28"/>
          <w:szCs w:val="28"/>
          <w:lang w:val="kk-KZ"/>
        </w:rPr>
        <w:t>, 4</w:t>
      </w:r>
      <w:r w:rsidR="00E5704C">
        <w:rPr>
          <w:rFonts w:ascii="Times New Roman" w:hAnsi="Times New Roman" w:cs="Times New Roman"/>
          <w:sz w:val="28"/>
          <w:szCs w:val="28"/>
          <w:lang w:val="kk-KZ"/>
        </w:rPr>
        <w:t>7</w:t>
      </w:r>
      <w:r w:rsidRPr="006B0D70">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FE228B">
        <w:rPr>
          <w:rFonts w:ascii="Times New Roman" w:hAnsi="Times New Roman" w:cs="Times New Roman"/>
          <w:sz w:val="28"/>
          <w:szCs w:val="28"/>
          <w:lang w:val="kk-KZ"/>
        </w:rPr>
        <w:t>Бұл синхронды седиментті темір - марганец және қорғасын-мырыш кендерінің вулканиттері бар, көбінесе гидротермиялық-метасоматикалық мыс-мырыш-қорғасын-барит кендерімен қабаттасатын сазды-кремнийлі-әктас бу</w:t>
      </w:r>
      <w:r>
        <w:rPr>
          <w:rFonts w:ascii="Times New Roman" w:hAnsi="Times New Roman" w:cs="Times New Roman"/>
          <w:sz w:val="28"/>
          <w:szCs w:val="28"/>
          <w:lang w:val="kk-KZ"/>
        </w:rPr>
        <w:t>д</w:t>
      </w:r>
      <w:r w:rsidRPr="00FE228B">
        <w:rPr>
          <w:rFonts w:ascii="Times New Roman" w:hAnsi="Times New Roman" w:cs="Times New Roman"/>
          <w:sz w:val="28"/>
          <w:szCs w:val="28"/>
          <w:lang w:val="kk-KZ"/>
        </w:rPr>
        <w:t>аларында линзалық және қабат тәрізді кеңістіктік жақын шоғырлары.</w:t>
      </w:r>
      <w:r w:rsidRPr="00FE228B">
        <w:rPr>
          <w:lang w:val="kk-KZ"/>
        </w:rPr>
        <w:t xml:space="preserve"> </w:t>
      </w:r>
      <w:r w:rsidRPr="00FE228B">
        <w:rPr>
          <w:rFonts w:ascii="Times New Roman" w:hAnsi="Times New Roman" w:cs="Times New Roman"/>
          <w:sz w:val="28"/>
          <w:szCs w:val="28"/>
          <w:lang w:val="kk-KZ"/>
        </w:rPr>
        <w:t>Олар Орталық Қазақстандағы Успен кен белдеуінің Атасуй ауданында орналасқан және әр уақытта әдебиетте</w:t>
      </w:r>
      <w:r>
        <w:rPr>
          <w:rFonts w:ascii="Times New Roman" w:hAnsi="Times New Roman" w:cs="Times New Roman"/>
          <w:sz w:val="28"/>
          <w:szCs w:val="28"/>
          <w:lang w:val="kk-KZ"/>
        </w:rPr>
        <w:t xml:space="preserve"> </w:t>
      </w:r>
      <w:r w:rsidRPr="00FE228B">
        <w:rPr>
          <w:rFonts w:ascii="Times New Roman" w:hAnsi="Times New Roman" w:cs="Times New Roman"/>
          <w:sz w:val="28"/>
          <w:szCs w:val="28"/>
          <w:lang w:val="kk-KZ"/>
        </w:rPr>
        <w:t xml:space="preserve">– А. Г. Бетехтин, </w:t>
      </w:r>
      <w:r>
        <w:rPr>
          <w:rFonts w:ascii="Times New Roman" w:hAnsi="Times New Roman" w:cs="Times New Roman"/>
          <w:sz w:val="28"/>
          <w:szCs w:val="28"/>
          <w:lang w:val="kk-KZ"/>
        </w:rPr>
        <w:t>И</w:t>
      </w:r>
      <w:r w:rsidRPr="00FE228B">
        <w:rPr>
          <w:rFonts w:ascii="Times New Roman" w:hAnsi="Times New Roman" w:cs="Times New Roman"/>
          <w:sz w:val="28"/>
          <w:szCs w:val="28"/>
          <w:lang w:val="kk-KZ"/>
        </w:rPr>
        <w:t xml:space="preserve">. И. Бондаренко, </w:t>
      </w:r>
      <w:r>
        <w:rPr>
          <w:rFonts w:ascii="Times New Roman" w:hAnsi="Times New Roman" w:cs="Times New Roman"/>
          <w:sz w:val="28"/>
          <w:szCs w:val="28"/>
          <w:lang w:val="kk-KZ"/>
        </w:rPr>
        <w:t>И</w:t>
      </w:r>
      <w:r w:rsidRPr="00FE228B">
        <w:rPr>
          <w:rFonts w:ascii="Times New Roman" w:hAnsi="Times New Roman" w:cs="Times New Roman"/>
          <w:sz w:val="28"/>
          <w:szCs w:val="28"/>
          <w:lang w:val="kk-KZ"/>
        </w:rPr>
        <w:t xml:space="preserve">. </w:t>
      </w:r>
      <w:r>
        <w:rPr>
          <w:rFonts w:ascii="Times New Roman" w:hAnsi="Times New Roman" w:cs="Times New Roman"/>
          <w:sz w:val="28"/>
          <w:szCs w:val="28"/>
          <w:lang w:val="kk-KZ"/>
        </w:rPr>
        <w:t>В</w:t>
      </w:r>
      <w:r w:rsidRPr="00FE228B">
        <w:rPr>
          <w:rFonts w:ascii="Times New Roman" w:hAnsi="Times New Roman" w:cs="Times New Roman"/>
          <w:sz w:val="28"/>
          <w:szCs w:val="28"/>
          <w:lang w:val="kk-KZ"/>
        </w:rPr>
        <w:t>. Дюгаев, Б.</w:t>
      </w:r>
      <w:r>
        <w:rPr>
          <w:rFonts w:ascii="Times New Roman" w:hAnsi="Times New Roman" w:cs="Times New Roman"/>
          <w:sz w:val="28"/>
          <w:szCs w:val="28"/>
          <w:lang w:val="kk-KZ"/>
        </w:rPr>
        <w:t>И</w:t>
      </w:r>
      <w:r w:rsidRPr="00FE228B">
        <w:rPr>
          <w:rFonts w:ascii="Times New Roman" w:hAnsi="Times New Roman" w:cs="Times New Roman"/>
          <w:sz w:val="28"/>
          <w:szCs w:val="28"/>
          <w:lang w:val="kk-KZ"/>
        </w:rPr>
        <w:t xml:space="preserve">. Вейц, В. И. Кавун, М. М. Каюпова, А. К. Конев, Н. М. Митряева, </w:t>
      </w:r>
      <w:r>
        <w:rPr>
          <w:rFonts w:ascii="Times New Roman" w:hAnsi="Times New Roman" w:cs="Times New Roman"/>
          <w:sz w:val="28"/>
          <w:szCs w:val="28"/>
          <w:lang w:val="kk-KZ"/>
        </w:rPr>
        <w:t>Г</w:t>
      </w:r>
      <w:r w:rsidRPr="00FE228B">
        <w:rPr>
          <w:rFonts w:ascii="Times New Roman" w:hAnsi="Times New Roman" w:cs="Times New Roman"/>
          <w:sz w:val="28"/>
          <w:szCs w:val="28"/>
          <w:lang w:val="kk-KZ"/>
        </w:rPr>
        <w:t xml:space="preserve">. С. Момджи, </w:t>
      </w:r>
      <w:r>
        <w:rPr>
          <w:rFonts w:ascii="Times New Roman" w:hAnsi="Times New Roman" w:cs="Times New Roman"/>
          <w:sz w:val="28"/>
          <w:szCs w:val="28"/>
          <w:lang w:val="kk-KZ"/>
        </w:rPr>
        <w:t>И</w:t>
      </w:r>
      <w:r w:rsidRPr="00FE228B">
        <w:rPr>
          <w:rFonts w:ascii="Times New Roman" w:hAnsi="Times New Roman" w:cs="Times New Roman"/>
          <w:sz w:val="28"/>
          <w:szCs w:val="28"/>
          <w:lang w:val="kk-KZ"/>
        </w:rPr>
        <w:t xml:space="preserve">. П. Новохатский, А. А. Рожнов, А. М. Садықов, Д. </w:t>
      </w:r>
      <w:r>
        <w:rPr>
          <w:rFonts w:ascii="Times New Roman" w:hAnsi="Times New Roman" w:cs="Times New Roman"/>
          <w:sz w:val="28"/>
          <w:szCs w:val="28"/>
          <w:lang w:val="kk-KZ"/>
        </w:rPr>
        <w:t>Г</w:t>
      </w:r>
      <w:r w:rsidRPr="00FE228B">
        <w:rPr>
          <w:rFonts w:ascii="Times New Roman" w:hAnsi="Times New Roman" w:cs="Times New Roman"/>
          <w:sz w:val="28"/>
          <w:szCs w:val="28"/>
          <w:lang w:val="kk-KZ"/>
        </w:rPr>
        <w:t>. Сапожников, К. И. Сатпаев, Е. А. Соколова</w:t>
      </w:r>
      <w:r>
        <w:rPr>
          <w:rFonts w:ascii="Times New Roman" w:hAnsi="Times New Roman" w:cs="Times New Roman"/>
          <w:sz w:val="28"/>
          <w:szCs w:val="28"/>
          <w:lang w:val="kk-KZ"/>
        </w:rPr>
        <w:t>, Н. Л. Керубова, Н. А. Стрейс</w:t>
      </w:r>
      <w:r w:rsidRPr="00FE228B">
        <w:rPr>
          <w:rFonts w:ascii="Times New Roman" w:hAnsi="Times New Roman" w:cs="Times New Roman"/>
          <w:sz w:val="28"/>
          <w:szCs w:val="28"/>
          <w:lang w:val="kk-KZ"/>
        </w:rPr>
        <w:t xml:space="preserve">, </w:t>
      </w:r>
      <w:r>
        <w:rPr>
          <w:rFonts w:ascii="Times New Roman" w:hAnsi="Times New Roman" w:cs="Times New Roman"/>
          <w:sz w:val="28"/>
          <w:szCs w:val="28"/>
          <w:lang w:val="kk-KZ"/>
        </w:rPr>
        <w:t>Г</w:t>
      </w:r>
      <w:r w:rsidRPr="00FE228B">
        <w:rPr>
          <w:rFonts w:ascii="Times New Roman" w:hAnsi="Times New Roman" w:cs="Times New Roman"/>
          <w:sz w:val="28"/>
          <w:szCs w:val="28"/>
          <w:lang w:val="kk-KZ"/>
        </w:rPr>
        <w:t xml:space="preserve">. </w:t>
      </w:r>
      <w:r>
        <w:rPr>
          <w:rFonts w:ascii="Times New Roman" w:hAnsi="Times New Roman" w:cs="Times New Roman"/>
          <w:sz w:val="28"/>
          <w:szCs w:val="28"/>
          <w:lang w:val="kk-KZ"/>
        </w:rPr>
        <w:t>Н</w:t>
      </w:r>
      <w:r w:rsidRPr="00FE228B">
        <w:rPr>
          <w:rFonts w:ascii="Times New Roman" w:hAnsi="Times New Roman" w:cs="Times New Roman"/>
          <w:sz w:val="28"/>
          <w:szCs w:val="28"/>
          <w:lang w:val="kk-KZ"/>
        </w:rPr>
        <w:t>. Щерб</w:t>
      </w:r>
      <w:r>
        <w:rPr>
          <w:rFonts w:ascii="Times New Roman" w:hAnsi="Times New Roman" w:cs="Times New Roman"/>
          <w:sz w:val="28"/>
          <w:szCs w:val="28"/>
          <w:lang w:val="kk-KZ"/>
        </w:rPr>
        <w:t>а, Р.М. Антонюк, Л.И.Магретова</w:t>
      </w:r>
      <w:r w:rsidRPr="00FE228B">
        <w:rPr>
          <w:rFonts w:ascii="Times New Roman" w:hAnsi="Times New Roman" w:cs="Times New Roman"/>
          <w:sz w:val="28"/>
          <w:szCs w:val="28"/>
          <w:lang w:val="kk-KZ"/>
        </w:rPr>
        <w:t xml:space="preserve"> және т. б. көптеген зерттеушілер</w:t>
      </w:r>
      <w:r>
        <w:rPr>
          <w:rFonts w:ascii="Times New Roman" w:hAnsi="Times New Roman" w:cs="Times New Roman"/>
          <w:sz w:val="28"/>
          <w:szCs w:val="28"/>
          <w:lang w:val="kk-KZ"/>
        </w:rPr>
        <w:t xml:space="preserve">мен жазылған. </w:t>
      </w:r>
    </w:p>
    <w:p w:rsidR="006B0D70" w:rsidRDefault="006B0D70" w:rsidP="006B0D70">
      <w:pPr>
        <w:spacing w:after="0" w:line="240" w:lineRule="auto"/>
        <w:ind w:firstLine="567"/>
        <w:jc w:val="both"/>
        <w:rPr>
          <w:lang w:val="kk-KZ"/>
        </w:rPr>
      </w:pPr>
      <w:r w:rsidRPr="00FE228B">
        <w:rPr>
          <w:rFonts w:ascii="Times New Roman" w:hAnsi="Times New Roman" w:cs="Times New Roman"/>
          <w:sz w:val="28"/>
          <w:szCs w:val="28"/>
          <w:lang w:val="kk-KZ"/>
        </w:rPr>
        <w:t>Атасу кенді ауданы Солтүстік, Орталық Қазақстан құрылымдары мен Шу-Іле қатпарлы белдеуінің күрделі түйіскен жерінде орналасқан.</w:t>
      </w:r>
      <w:r w:rsidRPr="00FE228B">
        <w:rPr>
          <w:lang w:val="kk-KZ"/>
        </w:rPr>
        <w:t xml:space="preserve"> </w:t>
      </w:r>
      <w:r w:rsidRPr="00FE228B">
        <w:rPr>
          <w:rFonts w:ascii="Times New Roman" w:hAnsi="Times New Roman" w:cs="Times New Roman"/>
          <w:sz w:val="28"/>
          <w:szCs w:val="28"/>
          <w:lang w:val="kk-KZ"/>
        </w:rPr>
        <w:t xml:space="preserve">Кембрийге дейінгі құрылымдық қабат деңгейінде мұнда </w:t>
      </w:r>
      <w:r>
        <w:rPr>
          <w:rFonts w:ascii="Times New Roman" w:hAnsi="Times New Roman" w:cs="Times New Roman"/>
          <w:sz w:val="28"/>
          <w:szCs w:val="28"/>
          <w:lang w:val="kk-KZ"/>
        </w:rPr>
        <w:t>Қ</w:t>
      </w:r>
      <w:r w:rsidRPr="00FE228B">
        <w:rPr>
          <w:rFonts w:ascii="Times New Roman" w:hAnsi="Times New Roman" w:cs="Times New Roman"/>
          <w:sz w:val="28"/>
          <w:szCs w:val="28"/>
          <w:lang w:val="kk-KZ"/>
        </w:rPr>
        <w:t>азақстандық литосфералық плитаның екі терр</w:t>
      </w:r>
      <w:r>
        <w:rPr>
          <w:rFonts w:ascii="Times New Roman" w:hAnsi="Times New Roman" w:cs="Times New Roman"/>
          <w:sz w:val="28"/>
          <w:szCs w:val="28"/>
          <w:lang w:val="kk-KZ"/>
        </w:rPr>
        <w:t>ейні</w:t>
      </w:r>
      <w:r w:rsidRPr="00FE228B">
        <w:rPr>
          <w:rFonts w:ascii="Times New Roman" w:hAnsi="Times New Roman" w:cs="Times New Roman"/>
          <w:sz w:val="28"/>
          <w:szCs w:val="28"/>
          <w:lang w:val="kk-KZ"/>
        </w:rPr>
        <w:t xml:space="preserve"> жақындасады: </w:t>
      </w:r>
      <w:r>
        <w:rPr>
          <w:rFonts w:ascii="Times New Roman" w:hAnsi="Times New Roman" w:cs="Times New Roman"/>
          <w:sz w:val="28"/>
          <w:szCs w:val="28"/>
          <w:lang w:val="kk-KZ"/>
        </w:rPr>
        <w:t>Т</w:t>
      </w:r>
      <w:r w:rsidRPr="00FE228B">
        <w:rPr>
          <w:rFonts w:ascii="Times New Roman" w:hAnsi="Times New Roman" w:cs="Times New Roman"/>
          <w:sz w:val="28"/>
          <w:szCs w:val="28"/>
          <w:lang w:val="kk-KZ"/>
        </w:rPr>
        <w:t>еңіз-Көкшетау және Ақтау Жоңғар.</w:t>
      </w:r>
      <w:r w:rsidRPr="00FE228B">
        <w:rPr>
          <w:lang w:val="kk-KZ"/>
        </w:rPr>
        <w:t xml:space="preserve"> </w:t>
      </w:r>
      <w:r w:rsidRPr="00FE228B">
        <w:rPr>
          <w:rFonts w:ascii="Times New Roman" w:hAnsi="Times New Roman" w:cs="Times New Roman"/>
          <w:sz w:val="28"/>
          <w:szCs w:val="28"/>
          <w:lang w:val="kk-KZ"/>
        </w:rPr>
        <w:t>Олардың негізгі ішкі құрылымдық элементтері ультра-метаморфизм және гранитизация аймақтары, гранит-гнейс күмбездері және жасыл тас белдеулер болып табылады.</w:t>
      </w:r>
      <w:r w:rsidRPr="00FE228B">
        <w:rPr>
          <w:lang w:val="kk-KZ"/>
        </w:rPr>
        <w:t xml:space="preserve"> </w:t>
      </w:r>
      <w:r w:rsidRPr="00FE228B">
        <w:rPr>
          <w:rFonts w:ascii="Times New Roman" w:hAnsi="Times New Roman" w:cs="Times New Roman"/>
          <w:sz w:val="28"/>
          <w:szCs w:val="28"/>
          <w:lang w:val="kk-KZ"/>
        </w:rPr>
        <w:t xml:space="preserve">Бұл құрылымдардың фрагменттері </w:t>
      </w:r>
      <w:r>
        <w:rPr>
          <w:rFonts w:ascii="Times New Roman" w:hAnsi="Times New Roman" w:cs="Times New Roman"/>
          <w:sz w:val="28"/>
          <w:szCs w:val="28"/>
          <w:lang w:val="kk-KZ"/>
        </w:rPr>
        <w:t>А</w:t>
      </w:r>
      <w:r w:rsidRPr="00FE228B">
        <w:rPr>
          <w:rFonts w:ascii="Times New Roman" w:hAnsi="Times New Roman" w:cs="Times New Roman"/>
          <w:sz w:val="28"/>
          <w:szCs w:val="28"/>
          <w:lang w:val="kk-KZ"/>
        </w:rPr>
        <w:t>тасу ауданында және іргелес аудандарда геофизикалық мәліметтермен сенімді түрде бекітілген: гранит-гнейс күмбездері-аймақтық құрылымның Δg теріс сақиналық аномалиялары және шекаралық жылдамдықтардың күрт жоғалуы, жасыл тас белдеулер – жоғары қарқынды сызықтық оң гравитациялық аномалиялар.</w:t>
      </w:r>
      <w:r w:rsidRPr="00FE228B">
        <w:rPr>
          <w:lang w:val="kk-KZ"/>
        </w:rPr>
        <w:t xml:space="preserve"> </w:t>
      </w:r>
    </w:p>
    <w:p w:rsidR="006B0D70" w:rsidRDefault="006B0D70" w:rsidP="006B0D70">
      <w:pPr>
        <w:spacing w:after="0" w:line="240" w:lineRule="auto"/>
        <w:ind w:firstLine="567"/>
        <w:jc w:val="both"/>
        <w:rPr>
          <w:rFonts w:ascii="Times New Roman" w:hAnsi="Times New Roman" w:cs="Times New Roman"/>
          <w:sz w:val="28"/>
          <w:szCs w:val="28"/>
          <w:lang w:val="kk-KZ"/>
        </w:rPr>
      </w:pPr>
      <w:r w:rsidRPr="00FE228B">
        <w:rPr>
          <w:rFonts w:ascii="Times New Roman" w:hAnsi="Times New Roman" w:cs="Times New Roman"/>
          <w:sz w:val="28"/>
          <w:szCs w:val="28"/>
          <w:lang w:val="kk-KZ"/>
        </w:rPr>
        <w:t xml:space="preserve">Олардың қалыптасу кезеңінің басында континентальды және жағалаудағы моласса тәрізді шөгінділердің қуатты қабаттары жиналды, кейбір жерлерде шашыраңқы жанартау жамылғыларымен, </w:t>
      </w:r>
      <w:r>
        <w:rPr>
          <w:rFonts w:ascii="Times New Roman" w:hAnsi="Times New Roman" w:cs="Times New Roman"/>
          <w:sz w:val="28"/>
          <w:szCs w:val="28"/>
          <w:lang w:val="kk-KZ"/>
        </w:rPr>
        <w:t>д</w:t>
      </w:r>
      <w:r w:rsidRPr="00FE228B">
        <w:rPr>
          <w:rFonts w:ascii="Times New Roman" w:hAnsi="Times New Roman" w:cs="Times New Roman"/>
          <w:sz w:val="28"/>
          <w:szCs w:val="28"/>
          <w:lang w:val="kk-KZ"/>
        </w:rPr>
        <w:t>айк</w:t>
      </w:r>
      <w:r>
        <w:rPr>
          <w:rFonts w:ascii="Times New Roman" w:hAnsi="Times New Roman" w:cs="Times New Roman"/>
          <w:sz w:val="28"/>
          <w:szCs w:val="28"/>
          <w:lang w:val="kk-KZ"/>
        </w:rPr>
        <w:t>а</w:t>
      </w:r>
      <w:r w:rsidRPr="00FE228B">
        <w:rPr>
          <w:rFonts w:ascii="Times New Roman" w:hAnsi="Times New Roman" w:cs="Times New Roman"/>
          <w:sz w:val="28"/>
          <w:szCs w:val="28"/>
          <w:lang w:val="kk-KZ"/>
        </w:rPr>
        <w:t xml:space="preserve"> тәрізді және </w:t>
      </w:r>
      <w:r>
        <w:rPr>
          <w:rFonts w:ascii="Times New Roman" w:hAnsi="Times New Roman" w:cs="Times New Roman"/>
          <w:sz w:val="28"/>
          <w:szCs w:val="28"/>
          <w:lang w:val="kk-KZ"/>
        </w:rPr>
        <w:t>силл</w:t>
      </w:r>
      <w:r w:rsidRPr="00FE228B">
        <w:rPr>
          <w:rFonts w:ascii="Times New Roman" w:hAnsi="Times New Roman" w:cs="Times New Roman"/>
          <w:sz w:val="28"/>
          <w:szCs w:val="28"/>
          <w:lang w:val="kk-KZ"/>
        </w:rPr>
        <w:t xml:space="preserve"> тәрізді қалыпты және суб - сілтілі пикродолериттердің денелерімен, толеит, сілтілі және суб-сілтілі базальттар мен андезибазальттармен, сирек риолиттермен байланысты.</w:t>
      </w:r>
    </w:p>
    <w:p w:rsidR="006B0D70" w:rsidRDefault="006B0D70" w:rsidP="006B0D70">
      <w:pPr>
        <w:spacing w:after="0" w:line="240" w:lineRule="auto"/>
        <w:ind w:firstLine="567"/>
        <w:jc w:val="both"/>
        <w:rPr>
          <w:rFonts w:ascii="Times New Roman" w:hAnsi="Times New Roman" w:cs="Times New Roman"/>
          <w:sz w:val="28"/>
          <w:szCs w:val="28"/>
          <w:lang w:val="kk-KZ"/>
        </w:rPr>
      </w:pPr>
      <w:r w:rsidRPr="00FE228B">
        <w:rPr>
          <w:rFonts w:ascii="Times New Roman" w:hAnsi="Times New Roman" w:cs="Times New Roman"/>
          <w:sz w:val="28"/>
          <w:szCs w:val="28"/>
          <w:lang w:val="kk-KZ"/>
        </w:rPr>
        <w:t>Континентальды рифт аңғарларында (сурет</w:t>
      </w:r>
      <w:r w:rsidR="00F932C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2.1</w:t>
      </w:r>
      <w:r w:rsidRPr="00FE228B">
        <w:rPr>
          <w:rFonts w:ascii="Times New Roman" w:hAnsi="Times New Roman" w:cs="Times New Roman"/>
          <w:sz w:val="28"/>
          <w:szCs w:val="28"/>
          <w:lang w:val="kk-KZ"/>
        </w:rPr>
        <w:t>) тереңдіктегі шөгінділер сериясымен (D</w:t>
      </w:r>
      <w:r w:rsidRPr="00FE228B">
        <w:rPr>
          <w:rFonts w:ascii="Times New Roman" w:hAnsi="Times New Roman" w:cs="Times New Roman"/>
          <w:sz w:val="28"/>
          <w:szCs w:val="28"/>
          <w:vertAlign w:val="subscript"/>
          <w:lang w:val="kk-KZ"/>
        </w:rPr>
        <w:t>2</w:t>
      </w:r>
      <w:r w:rsidRPr="00FE228B">
        <w:rPr>
          <w:rFonts w:ascii="Times New Roman" w:hAnsi="Times New Roman" w:cs="Times New Roman"/>
          <w:sz w:val="28"/>
          <w:szCs w:val="28"/>
          <w:lang w:val="kk-KZ"/>
        </w:rPr>
        <w:t>žv-D</w:t>
      </w:r>
      <w:r w:rsidRPr="00FE228B">
        <w:rPr>
          <w:rFonts w:ascii="Times New Roman" w:hAnsi="Times New Roman" w:cs="Times New Roman"/>
          <w:sz w:val="28"/>
          <w:szCs w:val="28"/>
          <w:vertAlign w:val="subscript"/>
          <w:lang w:val="kk-KZ"/>
        </w:rPr>
        <w:t>3</w:t>
      </w:r>
      <w:r w:rsidRPr="00FE228B">
        <w:rPr>
          <w:rFonts w:ascii="Times New Roman" w:hAnsi="Times New Roman" w:cs="Times New Roman"/>
          <w:sz w:val="28"/>
          <w:szCs w:val="28"/>
          <w:lang w:val="kk-KZ"/>
        </w:rPr>
        <w:t xml:space="preserve">f) шектелген, вулкандық жабындармен, </w:t>
      </w:r>
      <w:r>
        <w:rPr>
          <w:rFonts w:ascii="Times New Roman" w:hAnsi="Times New Roman" w:cs="Times New Roman"/>
          <w:sz w:val="28"/>
          <w:szCs w:val="28"/>
          <w:lang w:val="kk-KZ"/>
        </w:rPr>
        <w:t>д</w:t>
      </w:r>
      <w:r w:rsidRPr="00FE228B">
        <w:rPr>
          <w:rFonts w:ascii="Times New Roman" w:hAnsi="Times New Roman" w:cs="Times New Roman"/>
          <w:sz w:val="28"/>
          <w:szCs w:val="28"/>
          <w:lang w:val="kk-KZ"/>
        </w:rPr>
        <w:t>айк</w:t>
      </w:r>
      <w:r>
        <w:rPr>
          <w:rFonts w:ascii="Times New Roman" w:hAnsi="Times New Roman" w:cs="Times New Roman"/>
          <w:sz w:val="28"/>
          <w:szCs w:val="28"/>
          <w:lang w:val="kk-KZ"/>
        </w:rPr>
        <w:t>а</w:t>
      </w:r>
      <w:r w:rsidRPr="00FE228B">
        <w:rPr>
          <w:rFonts w:ascii="Times New Roman" w:hAnsi="Times New Roman" w:cs="Times New Roman"/>
          <w:sz w:val="28"/>
          <w:szCs w:val="28"/>
          <w:lang w:val="kk-KZ"/>
        </w:rPr>
        <w:t xml:space="preserve"> тәрізді және </w:t>
      </w:r>
      <w:r>
        <w:rPr>
          <w:rFonts w:ascii="Times New Roman" w:hAnsi="Times New Roman" w:cs="Times New Roman"/>
          <w:sz w:val="28"/>
          <w:szCs w:val="28"/>
          <w:lang w:val="kk-KZ"/>
        </w:rPr>
        <w:t>с</w:t>
      </w:r>
      <w:r w:rsidRPr="00FE228B">
        <w:rPr>
          <w:rFonts w:ascii="Times New Roman" w:hAnsi="Times New Roman" w:cs="Times New Roman"/>
          <w:sz w:val="28"/>
          <w:szCs w:val="28"/>
          <w:lang w:val="kk-KZ"/>
        </w:rPr>
        <w:t>илл тәрізді денелермен, қалыпты және орташа сілтілі риолиттер мен дациттермен бірлесе отырып, моласса тәрізді күшті қабаттар жиналды.</w:t>
      </w:r>
      <w:r w:rsidRPr="00FE228B">
        <w:rPr>
          <w:lang w:val="kk-KZ"/>
        </w:rPr>
        <w:t xml:space="preserve"> </w:t>
      </w:r>
      <w:r w:rsidRPr="00FE228B">
        <w:rPr>
          <w:rFonts w:ascii="Times New Roman" w:hAnsi="Times New Roman" w:cs="Times New Roman"/>
          <w:sz w:val="28"/>
          <w:szCs w:val="28"/>
          <w:lang w:val="kk-KZ"/>
        </w:rPr>
        <w:t>Көбінесе рифт аңғарының сыртқы ең биік аймағында орналасқан орташа сілтілі магмалық жыныстардың жергілікті және вулкандық плутон</w:t>
      </w:r>
      <w:r>
        <w:rPr>
          <w:rFonts w:ascii="Times New Roman" w:hAnsi="Times New Roman" w:cs="Times New Roman"/>
          <w:sz w:val="28"/>
          <w:szCs w:val="28"/>
          <w:lang w:val="kk-KZ"/>
        </w:rPr>
        <w:t>дық</w:t>
      </w:r>
      <w:r w:rsidRPr="00FE228B">
        <w:rPr>
          <w:rFonts w:ascii="Times New Roman" w:hAnsi="Times New Roman" w:cs="Times New Roman"/>
          <w:sz w:val="28"/>
          <w:szCs w:val="28"/>
          <w:lang w:val="kk-KZ"/>
        </w:rPr>
        <w:t xml:space="preserve"> массивтері пайда болды.</w:t>
      </w:r>
    </w:p>
    <w:p w:rsidR="006B0D70" w:rsidRPr="00FE228B" w:rsidRDefault="006B0D70" w:rsidP="006B0D70">
      <w:pPr>
        <w:tabs>
          <w:tab w:val="left" w:pos="993"/>
        </w:tabs>
        <w:spacing w:after="0" w:line="240" w:lineRule="auto"/>
        <w:ind w:firstLine="567"/>
        <w:jc w:val="both"/>
        <w:rPr>
          <w:rFonts w:ascii="Times New Roman" w:hAnsi="Times New Roman" w:cs="Times New Roman"/>
          <w:sz w:val="28"/>
          <w:szCs w:val="28"/>
          <w:highlight w:val="darkCyan"/>
          <w:lang w:val="kk-KZ"/>
        </w:rPr>
        <w:sectPr w:rsidR="006B0D70" w:rsidRPr="00FE228B" w:rsidSect="0083734D">
          <w:footerReference w:type="default" r:id="rId12"/>
          <w:pgSz w:w="11906" w:h="16838"/>
          <w:pgMar w:top="1134" w:right="851" w:bottom="1134" w:left="1701" w:header="709" w:footer="709" w:gutter="0"/>
          <w:cols w:space="708"/>
          <w:docGrid w:linePitch="360"/>
        </w:sectPr>
      </w:pPr>
      <w:r w:rsidRPr="00FE228B">
        <w:rPr>
          <w:rFonts w:ascii="Times New Roman" w:hAnsi="Times New Roman" w:cs="Times New Roman"/>
          <w:sz w:val="28"/>
          <w:szCs w:val="28"/>
          <w:lang w:val="kk-KZ"/>
        </w:rPr>
        <w:t>Неғұрлым жетілген және дамыған кезеңдерде олар кейбір құрылымдарда негізінен таяз карбонатты және терригенді-карбонатты шөгінділермен, ал басқаларында ең жетілген – терең теңіз шөгінділерімен алмастырылды.</w:t>
      </w:r>
    </w:p>
    <w:p w:rsidR="006B0D70" w:rsidRPr="00E1199F" w:rsidRDefault="006B0D70" w:rsidP="006B0D70">
      <w:pPr>
        <w:tabs>
          <w:tab w:val="left" w:pos="993"/>
        </w:tabs>
        <w:spacing w:after="0" w:line="240" w:lineRule="auto"/>
        <w:ind w:firstLine="567"/>
        <w:jc w:val="both"/>
        <w:rPr>
          <w:rFonts w:ascii="Times New Roman" w:hAnsi="Times New Roman" w:cs="Times New Roman"/>
          <w:sz w:val="28"/>
          <w:szCs w:val="28"/>
          <w:highlight w:val="darkCyan"/>
        </w:rPr>
      </w:pPr>
      <w:r w:rsidRPr="00E1199F">
        <w:rPr>
          <w:rFonts w:ascii="Times New Roman" w:hAnsi="Times New Roman" w:cs="Times New Roman"/>
          <w:noProof/>
          <w:sz w:val="28"/>
          <w:szCs w:val="28"/>
          <w:highlight w:val="darkCyan"/>
          <w:lang w:eastAsia="ru-RU"/>
        </w:rPr>
        <w:lastRenderedPageBreak/>
        <w:drawing>
          <wp:inline distT="0" distB="0" distL="0" distR="0" wp14:anchorId="7EFA50F7" wp14:editId="64010A57">
            <wp:extent cx="8839200" cy="3686175"/>
            <wp:effectExtent l="0" t="0" r="0"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844874" cy="3688541"/>
                    </a:xfrm>
                    <a:prstGeom prst="rect">
                      <a:avLst/>
                    </a:prstGeom>
                    <a:noFill/>
                    <a:ln>
                      <a:noFill/>
                    </a:ln>
                  </pic:spPr>
                </pic:pic>
              </a:graphicData>
            </a:graphic>
          </wp:inline>
        </w:drawing>
      </w:r>
    </w:p>
    <w:p w:rsidR="006B0D70" w:rsidRPr="00E1199F" w:rsidRDefault="006B0D70" w:rsidP="006B0D70">
      <w:pPr>
        <w:tabs>
          <w:tab w:val="left" w:pos="993"/>
        </w:tabs>
        <w:spacing w:after="0" w:line="240" w:lineRule="auto"/>
        <w:ind w:firstLine="567"/>
        <w:jc w:val="both"/>
        <w:rPr>
          <w:rFonts w:ascii="Times New Roman" w:hAnsi="Times New Roman" w:cs="Times New Roman"/>
          <w:sz w:val="28"/>
          <w:szCs w:val="28"/>
          <w:highlight w:val="darkCyan"/>
          <w:lang w:val="kk-KZ"/>
        </w:rPr>
      </w:pPr>
    </w:p>
    <w:p w:rsidR="006B0D70" w:rsidRPr="00FE228B" w:rsidRDefault="006B0D70" w:rsidP="006B0D70">
      <w:pPr>
        <w:tabs>
          <w:tab w:val="left" w:pos="993"/>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Сурет</w:t>
      </w:r>
      <w:r w:rsidRPr="00FE228B">
        <w:rPr>
          <w:rFonts w:ascii="Times New Roman" w:hAnsi="Times New Roman" w:cs="Times New Roman"/>
          <w:sz w:val="28"/>
          <w:szCs w:val="28"/>
          <w:lang w:val="kk-KZ"/>
        </w:rPr>
        <w:t xml:space="preserve"> 2.1 -</w:t>
      </w:r>
      <w:r w:rsidRPr="00FE228B">
        <w:rPr>
          <w:rFonts w:ascii="Times New Roman" w:eastAsia="TimesNewRomanPSMT" w:hAnsi="Times New Roman" w:cs="Times New Roman"/>
          <w:i/>
          <w:sz w:val="28"/>
          <w:szCs w:val="28"/>
          <w:lang w:val="kk-KZ"/>
        </w:rPr>
        <w:t xml:space="preserve"> </w:t>
      </w:r>
      <w:r w:rsidRPr="00FE228B">
        <w:rPr>
          <w:rFonts w:ascii="Times New Roman" w:eastAsia="TimesNewRomanPSMT" w:hAnsi="Times New Roman" w:cs="Times New Roman"/>
          <w:sz w:val="28"/>
          <w:szCs w:val="28"/>
          <w:lang w:val="kk-KZ"/>
        </w:rPr>
        <w:t>Атасуи рифті алабындағы фамендік шөгінділердің литологи</w:t>
      </w:r>
      <w:r>
        <w:rPr>
          <w:rFonts w:ascii="Times New Roman" w:eastAsia="TimesNewRomanPSMT" w:hAnsi="Times New Roman" w:cs="Times New Roman"/>
          <w:sz w:val="28"/>
          <w:szCs w:val="28"/>
          <w:lang w:val="kk-KZ"/>
        </w:rPr>
        <w:t>ялық-фациялылығы және кен шөгуі</w:t>
      </w:r>
      <w:r w:rsidRPr="00FE228B">
        <w:rPr>
          <w:rFonts w:ascii="Times New Roman" w:eastAsia="TimesNewRomanPSMT" w:hAnsi="Times New Roman" w:cs="Times New Roman"/>
          <w:sz w:val="28"/>
          <w:szCs w:val="28"/>
          <w:lang w:val="kk-KZ"/>
        </w:rPr>
        <w:t xml:space="preserve"> (Л. Л. Рожнов</w:t>
      </w:r>
      <w:r>
        <w:rPr>
          <w:rFonts w:ascii="Times New Roman" w:eastAsia="TimesNewRomanPSMT" w:hAnsi="Times New Roman" w:cs="Times New Roman"/>
          <w:sz w:val="28"/>
          <w:szCs w:val="28"/>
          <w:lang w:val="kk-KZ"/>
        </w:rPr>
        <w:t xml:space="preserve"> бойынша</w:t>
      </w:r>
      <w:r w:rsidRPr="00FE228B">
        <w:rPr>
          <w:rFonts w:ascii="Times New Roman" w:eastAsia="TimesNewRomanPSMT" w:hAnsi="Times New Roman" w:cs="Times New Roman"/>
          <w:sz w:val="28"/>
          <w:szCs w:val="28"/>
          <w:lang w:val="kk-KZ"/>
        </w:rPr>
        <w:t xml:space="preserve"> (1982)</w:t>
      </w:r>
      <w:r>
        <w:rPr>
          <w:rFonts w:ascii="Times New Roman" w:eastAsia="TimesNewRomanPSMT" w:hAnsi="Times New Roman" w:cs="Times New Roman"/>
          <w:sz w:val="28"/>
          <w:szCs w:val="28"/>
          <w:lang w:val="kk-KZ"/>
        </w:rPr>
        <w:t xml:space="preserve"> жеңілдетілген)</w:t>
      </w:r>
      <w:r w:rsidRPr="00FE228B">
        <w:rPr>
          <w:rFonts w:ascii="Times New Roman" w:eastAsia="TimesNewRomanPSMT" w:hAnsi="Times New Roman" w:cs="Times New Roman"/>
          <w:sz w:val="28"/>
          <w:szCs w:val="28"/>
          <w:lang w:val="kk-KZ"/>
        </w:rPr>
        <w:t xml:space="preserve"> [4</w:t>
      </w:r>
      <w:r w:rsidR="00E5704C">
        <w:rPr>
          <w:rFonts w:ascii="Times New Roman" w:eastAsia="TimesNewRomanPSMT" w:hAnsi="Times New Roman" w:cs="Times New Roman"/>
          <w:sz w:val="28"/>
          <w:szCs w:val="28"/>
          <w:lang w:val="kk-KZ"/>
        </w:rPr>
        <w:t>8</w:t>
      </w:r>
      <w:r w:rsidRPr="00FE228B">
        <w:rPr>
          <w:rFonts w:ascii="Times New Roman" w:eastAsia="TimesNewRomanPSMT" w:hAnsi="Times New Roman" w:cs="Times New Roman"/>
          <w:sz w:val="28"/>
          <w:szCs w:val="28"/>
          <w:lang w:val="kk-KZ"/>
        </w:rPr>
        <w:t>]:</w:t>
      </w:r>
    </w:p>
    <w:p w:rsidR="006B0D70" w:rsidRPr="00FE228B" w:rsidRDefault="006B0D70" w:rsidP="006B0D70">
      <w:pPr>
        <w:tabs>
          <w:tab w:val="left" w:pos="993"/>
        </w:tabs>
        <w:spacing w:after="0" w:line="240" w:lineRule="auto"/>
        <w:ind w:firstLine="567"/>
        <w:jc w:val="both"/>
        <w:rPr>
          <w:rFonts w:ascii="Times New Roman" w:hAnsi="Times New Roman" w:cs="Times New Roman"/>
          <w:sz w:val="28"/>
          <w:szCs w:val="28"/>
          <w:lang w:val="kk-KZ"/>
        </w:rPr>
      </w:pPr>
    </w:p>
    <w:p w:rsidR="006B0D70" w:rsidRPr="001626F7" w:rsidRDefault="006B0D70" w:rsidP="006B0D70">
      <w:pPr>
        <w:autoSpaceDE w:val="0"/>
        <w:autoSpaceDN w:val="0"/>
        <w:adjustRightInd w:val="0"/>
        <w:spacing w:after="0" w:line="240" w:lineRule="auto"/>
        <w:ind w:firstLine="284"/>
        <w:jc w:val="both"/>
        <w:rPr>
          <w:rFonts w:ascii="Times New Roman" w:eastAsia="TimesNewRomanPSMT" w:hAnsi="Times New Roman" w:cs="Times New Roman"/>
          <w:i/>
          <w:sz w:val="24"/>
          <w:szCs w:val="24"/>
          <w:lang w:val="kk-KZ"/>
        </w:rPr>
      </w:pPr>
      <w:r w:rsidRPr="001626F7">
        <w:rPr>
          <w:rFonts w:ascii="Times New Roman" w:eastAsia="TimesNewRomanPSMT" w:hAnsi="Times New Roman" w:cs="Times New Roman"/>
          <w:i/>
          <w:sz w:val="24"/>
          <w:szCs w:val="24"/>
          <w:lang w:val="kk-KZ"/>
        </w:rPr>
        <w:t>1</w:t>
      </w:r>
      <w:r w:rsidRPr="00524AB3">
        <w:rPr>
          <w:rFonts w:ascii="Times New Roman" w:eastAsia="TimesNewRomanPSMT" w:hAnsi="Times New Roman" w:cs="Times New Roman"/>
          <w:i/>
          <w:sz w:val="24"/>
          <w:szCs w:val="24"/>
          <w:lang w:val="kk-KZ"/>
        </w:rPr>
        <w:t>-</w:t>
      </w:r>
      <w:r w:rsidRPr="001626F7">
        <w:rPr>
          <w:rFonts w:ascii="Times New Roman" w:eastAsia="TimesNewRomanPSMT" w:hAnsi="Times New Roman" w:cs="Times New Roman"/>
          <w:i/>
          <w:sz w:val="24"/>
          <w:szCs w:val="24"/>
          <w:lang w:val="kk-KZ"/>
        </w:rPr>
        <w:t xml:space="preserve">13 – </w:t>
      </w:r>
      <w:r>
        <w:rPr>
          <w:rFonts w:ascii="Times New Roman" w:eastAsia="TimesNewRomanPSMT" w:hAnsi="Times New Roman" w:cs="Times New Roman"/>
          <w:i/>
          <w:sz w:val="24"/>
          <w:szCs w:val="24"/>
          <w:lang w:val="kk-KZ"/>
        </w:rPr>
        <w:t>ж</w:t>
      </w:r>
      <w:r w:rsidRPr="001626F7">
        <w:rPr>
          <w:rFonts w:ascii="Times New Roman" w:eastAsia="TimesNewRomanPSMT" w:hAnsi="Times New Roman" w:cs="Times New Roman"/>
          <w:i/>
          <w:sz w:val="24"/>
          <w:szCs w:val="24"/>
          <w:lang w:val="kk-KZ"/>
        </w:rPr>
        <w:t>оғарғы девон шөгінділері: 1</w:t>
      </w:r>
      <w:r w:rsidRPr="00524AB3">
        <w:rPr>
          <w:rFonts w:ascii="Times New Roman" w:eastAsia="TimesNewRomanPSMT" w:hAnsi="Times New Roman" w:cs="Times New Roman"/>
          <w:i/>
          <w:sz w:val="24"/>
          <w:szCs w:val="24"/>
          <w:lang w:val="kk-KZ"/>
        </w:rPr>
        <w:t>-</w:t>
      </w:r>
      <w:r w:rsidRPr="001626F7">
        <w:rPr>
          <w:rFonts w:ascii="Times New Roman" w:eastAsia="TimesNewRomanPSMT" w:hAnsi="Times New Roman" w:cs="Times New Roman"/>
          <w:i/>
          <w:sz w:val="24"/>
          <w:szCs w:val="24"/>
          <w:lang w:val="kk-KZ"/>
        </w:rPr>
        <w:t>5 – әктастар: 1 – кремнийлі түйінді-қабатты қызыл түсті, 2 – кремнийлі түйінді-қабатты сұр түсті, 3 – органогенді-детритті, 4 – рифогенді органогенді-балдырл</w:t>
      </w:r>
      <w:r>
        <w:rPr>
          <w:rFonts w:ascii="Times New Roman" w:eastAsia="TimesNewRomanPSMT" w:hAnsi="Times New Roman" w:cs="Times New Roman"/>
          <w:i/>
          <w:sz w:val="24"/>
          <w:szCs w:val="24"/>
          <w:lang w:val="kk-KZ"/>
        </w:rPr>
        <w:t>ы</w:t>
      </w:r>
      <w:r w:rsidRPr="001626F7">
        <w:rPr>
          <w:rFonts w:ascii="Times New Roman" w:eastAsia="TimesNewRomanPSMT" w:hAnsi="Times New Roman" w:cs="Times New Roman"/>
          <w:i/>
          <w:sz w:val="24"/>
          <w:szCs w:val="24"/>
          <w:lang w:val="kk-KZ"/>
        </w:rPr>
        <w:t>, 5 – брекчи</w:t>
      </w:r>
      <w:r>
        <w:rPr>
          <w:rFonts w:ascii="Times New Roman" w:eastAsia="TimesNewRomanPSMT" w:hAnsi="Times New Roman" w:cs="Times New Roman"/>
          <w:i/>
          <w:sz w:val="24"/>
          <w:szCs w:val="24"/>
          <w:lang w:val="kk-KZ"/>
        </w:rPr>
        <w:t xml:space="preserve">ялы </w:t>
      </w:r>
      <w:r w:rsidRPr="001626F7">
        <w:rPr>
          <w:rFonts w:ascii="Times New Roman" w:eastAsia="TimesNewRomanPSMT" w:hAnsi="Times New Roman" w:cs="Times New Roman"/>
          <w:i/>
          <w:sz w:val="24"/>
          <w:szCs w:val="24"/>
          <w:lang w:val="kk-KZ"/>
        </w:rPr>
        <w:t>седиментаци</w:t>
      </w:r>
      <w:r>
        <w:rPr>
          <w:rFonts w:ascii="Times New Roman" w:eastAsia="TimesNewRomanPSMT" w:hAnsi="Times New Roman" w:cs="Times New Roman"/>
          <w:i/>
          <w:sz w:val="24"/>
          <w:szCs w:val="24"/>
          <w:lang w:val="kk-KZ"/>
        </w:rPr>
        <w:t>ялық</w:t>
      </w:r>
      <w:r w:rsidRPr="001626F7">
        <w:rPr>
          <w:rFonts w:ascii="Times New Roman" w:eastAsia="TimesNewRomanPSMT" w:hAnsi="Times New Roman" w:cs="Times New Roman"/>
          <w:i/>
          <w:sz w:val="24"/>
          <w:szCs w:val="24"/>
          <w:lang w:val="kk-KZ"/>
        </w:rPr>
        <w:t>; 6, 7 – сазды-кремнийлі-карбонатты жыныстар</w:t>
      </w:r>
      <w:r>
        <w:rPr>
          <w:rFonts w:ascii="Times New Roman" w:eastAsia="TimesNewRomanPSMT" w:hAnsi="Times New Roman" w:cs="Times New Roman"/>
          <w:i/>
          <w:sz w:val="24"/>
          <w:szCs w:val="24"/>
          <w:lang w:val="kk-KZ"/>
        </w:rPr>
        <w:t>: 6 – флишоидты</w:t>
      </w:r>
      <w:r w:rsidRPr="001626F7">
        <w:rPr>
          <w:rFonts w:ascii="Times New Roman" w:eastAsia="TimesNewRomanPSMT" w:hAnsi="Times New Roman" w:cs="Times New Roman"/>
          <w:i/>
          <w:sz w:val="24"/>
          <w:szCs w:val="24"/>
          <w:lang w:val="kk-KZ"/>
        </w:rPr>
        <w:t>, 7 – линз</w:t>
      </w:r>
      <w:r>
        <w:rPr>
          <w:rFonts w:ascii="Times New Roman" w:eastAsia="TimesNewRomanPSMT" w:hAnsi="Times New Roman" w:cs="Times New Roman"/>
          <w:i/>
          <w:sz w:val="24"/>
          <w:szCs w:val="24"/>
          <w:lang w:val="kk-KZ"/>
        </w:rPr>
        <w:t>алы-қабатты</w:t>
      </w:r>
      <w:r w:rsidRPr="001626F7">
        <w:rPr>
          <w:rFonts w:ascii="Times New Roman" w:eastAsia="TimesNewRomanPSMT" w:hAnsi="Times New Roman" w:cs="Times New Roman"/>
          <w:i/>
          <w:sz w:val="24"/>
          <w:szCs w:val="24"/>
          <w:lang w:val="kk-KZ"/>
        </w:rPr>
        <w:t>; 8 – конгломераттар, құмтастар, алевролиттер; 9,10 – вулканит</w:t>
      </w:r>
      <w:r>
        <w:rPr>
          <w:rFonts w:ascii="Times New Roman" w:eastAsia="TimesNewRomanPSMT" w:hAnsi="Times New Roman" w:cs="Times New Roman"/>
          <w:i/>
          <w:sz w:val="24"/>
          <w:szCs w:val="24"/>
          <w:lang w:val="kk-KZ"/>
        </w:rPr>
        <w:t>тер</w:t>
      </w:r>
      <w:r w:rsidRPr="001626F7">
        <w:rPr>
          <w:rFonts w:ascii="Times New Roman" w:eastAsia="TimesNewRomanPSMT" w:hAnsi="Times New Roman" w:cs="Times New Roman"/>
          <w:i/>
          <w:sz w:val="24"/>
          <w:szCs w:val="24"/>
          <w:lang w:val="kk-KZ"/>
        </w:rPr>
        <w:t>: 9 – базальт</w:t>
      </w:r>
      <w:r>
        <w:rPr>
          <w:rFonts w:ascii="Times New Roman" w:eastAsia="TimesNewRomanPSMT" w:hAnsi="Times New Roman" w:cs="Times New Roman"/>
          <w:i/>
          <w:sz w:val="24"/>
          <w:szCs w:val="24"/>
          <w:lang w:val="kk-KZ"/>
        </w:rPr>
        <w:t>тар мен</w:t>
      </w:r>
      <w:r w:rsidRPr="001626F7">
        <w:rPr>
          <w:rFonts w:ascii="Times New Roman" w:eastAsia="TimesNewRomanPSMT" w:hAnsi="Times New Roman" w:cs="Times New Roman"/>
          <w:i/>
          <w:sz w:val="24"/>
          <w:szCs w:val="24"/>
          <w:lang w:val="kk-KZ"/>
        </w:rPr>
        <w:t xml:space="preserve"> трахибазальт</w:t>
      </w:r>
      <w:r>
        <w:rPr>
          <w:rFonts w:ascii="Times New Roman" w:eastAsia="TimesNewRomanPSMT" w:hAnsi="Times New Roman" w:cs="Times New Roman"/>
          <w:i/>
          <w:sz w:val="24"/>
          <w:szCs w:val="24"/>
          <w:lang w:val="kk-KZ"/>
        </w:rPr>
        <w:t>тар</w:t>
      </w:r>
      <w:r w:rsidRPr="001626F7">
        <w:rPr>
          <w:rFonts w:ascii="Times New Roman" w:eastAsia="TimesNewRomanPSMT" w:hAnsi="Times New Roman" w:cs="Times New Roman"/>
          <w:i/>
          <w:sz w:val="24"/>
          <w:szCs w:val="24"/>
          <w:lang w:val="kk-KZ"/>
        </w:rPr>
        <w:t>, 10 – трахириолит</w:t>
      </w:r>
      <w:r>
        <w:rPr>
          <w:rFonts w:ascii="Times New Roman" w:eastAsia="TimesNewRomanPSMT" w:hAnsi="Times New Roman" w:cs="Times New Roman"/>
          <w:i/>
          <w:sz w:val="24"/>
          <w:szCs w:val="24"/>
          <w:lang w:val="kk-KZ"/>
        </w:rPr>
        <w:t>тер</w:t>
      </w:r>
      <w:r w:rsidRPr="001626F7">
        <w:rPr>
          <w:rFonts w:ascii="Times New Roman" w:eastAsia="TimesNewRomanPSMT" w:hAnsi="Times New Roman" w:cs="Times New Roman"/>
          <w:i/>
          <w:sz w:val="24"/>
          <w:szCs w:val="24"/>
          <w:lang w:val="kk-KZ"/>
        </w:rPr>
        <w:t>; 11</w:t>
      </w:r>
      <w:r w:rsidRPr="00524AB3">
        <w:rPr>
          <w:rFonts w:ascii="Times New Roman" w:eastAsia="TimesNewRomanPSMT" w:hAnsi="Times New Roman" w:cs="Times New Roman"/>
          <w:i/>
          <w:sz w:val="24"/>
          <w:szCs w:val="24"/>
          <w:lang w:val="kk-KZ"/>
        </w:rPr>
        <w:t>-</w:t>
      </w:r>
      <w:r>
        <w:rPr>
          <w:rFonts w:ascii="Times New Roman" w:eastAsia="TimesNewRomanPSMT" w:hAnsi="Times New Roman" w:cs="Times New Roman"/>
          <w:i/>
          <w:sz w:val="24"/>
          <w:szCs w:val="24"/>
          <w:lang w:val="kk-KZ"/>
        </w:rPr>
        <w:t>13 – кендер</w:t>
      </w:r>
      <w:r w:rsidRPr="001626F7">
        <w:rPr>
          <w:rFonts w:ascii="Times New Roman" w:eastAsia="TimesNewRomanPSMT" w:hAnsi="Times New Roman" w:cs="Times New Roman"/>
          <w:i/>
          <w:sz w:val="24"/>
          <w:szCs w:val="24"/>
          <w:lang w:val="kk-KZ"/>
        </w:rPr>
        <w:t xml:space="preserve">: 11 – </w:t>
      </w:r>
      <w:r>
        <w:rPr>
          <w:rFonts w:ascii="Times New Roman" w:eastAsia="TimesNewRomanPSMT" w:hAnsi="Times New Roman" w:cs="Times New Roman"/>
          <w:i/>
          <w:sz w:val="24"/>
          <w:szCs w:val="24"/>
          <w:lang w:val="kk-KZ"/>
        </w:rPr>
        <w:t>темір-марганецті</w:t>
      </w:r>
      <w:r w:rsidRPr="001626F7">
        <w:rPr>
          <w:rFonts w:ascii="Times New Roman" w:eastAsia="TimesNewRomanPSMT" w:hAnsi="Times New Roman" w:cs="Times New Roman"/>
          <w:i/>
          <w:sz w:val="24"/>
          <w:szCs w:val="24"/>
          <w:lang w:val="kk-KZ"/>
        </w:rPr>
        <w:t xml:space="preserve">, 12 – </w:t>
      </w:r>
      <w:r>
        <w:rPr>
          <w:rFonts w:ascii="Times New Roman" w:eastAsia="TimesNewRomanPSMT" w:hAnsi="Times New Roman" w:cs="Times New Roman"/>
          <w:i/>
          <w:sz w:val="24"/>
          <w:szCs w:val="24"/>
          <w:lang w:val="kk-KZ"/>
        </w:rPr>
        <w:t>мырыш-цинкті</w:t>
      </w:r>
      <w:r w:rsidRPr="001626F7">
        <w:rPr>
          <w:rFonts w:ascii="Times New Roman" w:eastAsia="TimesNewRomanPSMT" w:hAnsi="Times New Roman" w:cs="Times New Roman"/>
          <w:i/>
          <w:sz w:val="24"/>
          <w:szCs w:val="24"/>
          <w:lang w:val="kk-KZ"/>
        </w:rPr>
        <w:t xml:space="preserve">, 13 – </w:t>
      </w:r>
      <w:r>
        <w:rPr>
          <w:rFonts w:ascii="Times New Roman" w:eastAsia="TimesNewRomanPSMT" w:hAnsi="Times New Roman" w:cs="Times New Roman"/>
          <w:i/>
          <w:sz w:val="24"/>
          <w:szCs w:val="24"/>
          <w:lang w:val="kk-KZ"/>
        </w:rPr>
        <w:t>баритті және</w:t>
      </w:r>
      <w:r w:rsidRPr="001626F7">
        <w:rPr>
          <w:rFonts w:ascii="Times New Roman" w:eastAsia="TimesNewRomanPSMT" w:hAnsi="Times New Roman" w:cs="Times New Roman"/>
          <w:i/>
          <w:sz w:val="24"/>
          <w:szCs w:val="24"/>
          <w:lang w:val="kk-KZ"/>
        </w:rPr>
        <w:t xml:space="preserve"> барит-</w:t>
      </w:r>
      <w:r>
        <w:rPr>
          <w:rFonts w:ascii="Times New Roman" w:eastAsia="TimesNewRomanPSMT" w:hAnsi="Times New Roman" w:cs="Times New Roman"/>
          <w:i/>
          <w:sz w:val="24"/>
          <w:szCs w:val="24"/>
          <w:lang w:val="kk-KZ"/>
        </w:rPr>
        <w:t>мырышты</w:t>
      </w:r>
      <w:r w:rsidRPr="001626F7">
        <w:rPr>
          <w:rFonts w:ascii="Times New Roman" w:eastAsia="TimesNewRomanPSMT" w:hAnsi="Times New Roman" w:cs="Times New Roman"/>
          <w:i/>
          <w:sz w:val="24"/>
          <w:szCs w:val="24"/>
          <w:lang w:val="kk-KZ"/>
        </w:rPr>
        <w:t xml:space="preserve">; 14 – </w:t>
      </w:r>
      <w:r w:rsidRPr="00B3062F">
        <w:rPr>
          <w:rFonts w:ascii="Times New Roman" w:eastAsia="TimesNewRomanPSMT" w:hAnsi="Times New Roman" w:cs="Times New Roman"/>
          <w:i/>
          <w:sz w:val="24"/>
          <w:szCs w:val="24"/>
          <w:lang w:val="kk-KZ"/>
        </w:rPr>
        <w:t>төменгі-орта девонның терригендік-вулканогендік шөгінділері және гранит интрузиялары бар төменгі палеозойдың метаморфизацияланған вулканогендік-терригендік қабаттары</w:t>
      </w:r>
      <w:r w:rsidRPr="001626F7">
        <w:rPr>
          <w:rFonts w:ascii="Times New Roman" w:eastAsia="TimesNewRomanPSMT" w:hAnsi="Times New Roman" w:cs="Times New Roman"/>
          <w:i/>
          <w:sz w:val="24"/>
          <w:szCs w:val="24"/>
          <w:lang w:val="kk-KZ"/>
        </w:rPr>
        <w:t xml:space="preserve"> [</w:t>
      </w:r>
      <w:r w:rsidRPr="00825028">
        <w:rPr>
          <w:rFonts w:ascii="Times New Roman" w:eastAsia="TimesNewRomanPSMT" w:hAnsi="Times New Roman" w:cs="Times New Roman"/>
          <w:i/>
          <w:sz w:val="24"/>
          <w:szCs w:val="24"/>
          <w:lang w:val="kk-KZ"/>
        </w:rPr>
        <w:t>49-51</w:t>
      </w:r>
      <w:r w:rsidRPr="001626F7">
        <w:rPr>
          <w:rFonts w:ascii="Times New Roman" w:eastAsia="TimesNewRomanPSMT" w:hAnsi="Times New Roman" w:cs="Times New Roman"/>
          <w:i/>
          <w:sz w:val="24"/>
          <w:szCs w:val="24"/>
          <w:lang w:val="kk-KZ"/>
        </w:rPr>
        <w:t>].</w:t>
      </w:r>
    </w:p>
    <w:p w:rsidR="006B0D70" w:rsidRPr="001626F7" w:rsidRDefault="006B0D70" w:rsidP="006B0D70">
      <w:pPr>
        <w:tabs>
          <w:tab w:val="left" w:pos="993"/>
        </w:tabs>
        <w:spacing w:after="0" w:line="240" w:lineRule="auto"/>
        <w:ind w:firstLine="567"/>
        <w:jc w:val="both"/>
        <w:rPr>
          <w:rFonts w:ascii="Times New Roman" w:hAnsi="Times New Roman" w:cs="Times New Roman"/>
          <w:sz w:val="28"/>
          <w:szCs w:val="28"/>
          <w:highlight w:val="darkCyan"/>
          <w:lang w:val="kk-KZ"/>
        </w:rPr>
        <w:sectPr w:rsidR="006B0D70" w:rsidRPr="001626F7" w:rsidSect="0083734D">
          <w:pgSz w:w="16838" w:h="11906" w:orient="landscape"/>
          <w:pgMar w:top="1701" w:right="1134" w:bottom="851" w:left="1134" w:header="709" w:footer="709" w:gutter="0"/>
          <w:cols w:space="708"/>
          <w:docGrid w:linePitch="360"/>
        </w:sectPr>
      </w:pPr>
    </w:p>
    <w:p w:rsidR="006B0D70" w:rsidRPr="00C91C27" w:rsidRDefault="006B0D70" w:rsidP="006B0D70">
      <w:pPr>
        <w:pStyle w:val="Default"/>
        <w:ind w:firstLine="567"/>
        <w:jc w:val="both"/>
        <w:rPr>
          <w:sz w:val="28"/>
          <w:szCs w:val="28"/>
          <w:lang w:val="kk-KZ"/>
        </w:rPr>
      </w:pPr>
      <w:r w:rsidRPr="00C91C27">
        <w:rPr>
          <w:sz w:val="28"/>
          <w:szCs w:val="28"/>
          <w:lang w:val="kk-KZ"/>
        </w:rPr>
        <w:lastRenderedPageBreak/>
        <w:t>Терең су шөгінділері бар парагенезде темір-марганец кендерінің (Үшқатын, Кентюбе және т. б.) және барит-полиметалл кендерінің (Жәйрем, Қарағайлы және т. б.) ірі және қорлары бойынша бірегей стратиформды кен орындары қалыптасты</w:t>
      </w:r>
      <w:r>
        <w:rPr>
          <w:sz w:val="28"/>
          <w:szCs w:val="28"/>
          <w:lang w:val="kk-KZ"/>
        </w:rPr>
        <w:t xml:space="preserve"> </w:t>
      </w:r>
      <w:r w:rsidRPr="00C91C27">
        <w:rPr>
          <w:sz w:val="28"/>
          <w:szCs w:val="28"/>
          <w:lang w:val="kk-KZ"/>
        </w:rPr>
        <w:t xml:space="preserve">[49-51]. </w:t>
      </w:r>
    </w:p>
    <w:p w:rsidR="006B0D70" w:rsidRDefault="006B0D70" w:rsidP="006B0D70">
      <w:pPr>
        <w:pStyle w:val="23"/>
        <w:spacing w:after="0"/>
        <w:ind w:left="0" w:firstLine="709"/>
        <w:jc w:val="both"/>
        <w:rPr>
          <w:sz w:val="28"/>
          <w:szCs w:val="28"/>
          <w:lang w:val="kk-KZ"/>
        </w:rPr>
      </w:pPr>
      <w:r w:rsidRPr="00C91C27">
        <w:rPr>
          <w:sz w:val="28"/>
          <w:szCs w:val="28"/>
          <w:lang w:val="kk-KZ"/>
        </w:rPr>
        <w:t>Геофизикалық материалдарды интерпретациялау бойынша [52,55,56], Атасу кен торабының рифтогендік құрылымдарының осьтік аймақтары базальт қабатының қуатының күрт жоғарылауымен (33 км-ге дейін) және оның негізінде мантия затының үлкен көлемінің болуымен және сәйкесінше гранит қабатының қуатының төмендеуімен (10-12 км) сипатталады.</w:t>
      </w:r>
      <w:r>
        <w:rPr>
          <w:sz w:val="28"/>
          <w:szCs w:val="28"/>
          <w:lang w:val="kk-KZ"/>
        </w:rPr>
        <w:t xml:space="preserve"> </w:t>
      </w:r>
      <w:r w:rsidRPr="00B3062F">
        <w:rPr>
          <w:sz w:val="28"/>
          <w:szCs w:val="28"/>
          <w:lang w:val="kk-KZ"/>
        </w:rPr>
        <w:t>Құрылымның орталық бөлігі жылу және термо-гидрофлюидтік ағындардың өткізгіштігі мен ұтқырлығының жоғарылауын алдын-ала анықтаған, нәтижесінде темір-марганец және барит-полиметалл кендерінің (Жәйрем, Үшқатын, Қаражал және т.б.) қуатты кен стратиформды кен орындарының пайда болуына әкелген, олардың генезисі бойынша қазіргі заманғы рифтердің "қара темекі шегушілеріне" ұқсас іргетастың бөлшектенуінің жоғары дәрежесіне ие болды</w:t>
      </w:r>
      <w:r>
        <w:rPr>
          <w:sz w:val="28"/>
          <w:szCs w:val="28"/>
          <w:lang w:val="kk-KZ"/>
        </w:rPr>
        <w:t xml:space="preserve"> </w:t>
      </w:r>
      <w:r w:rsidRPr="002B0915">
        <w:rPr>
          <w:sz w:val="28"/>
          <w:szCs w:val="28"/>
          <w:lang w:val="kk-KZ"/>
        </w:rPr>
        <w:t>[53,55]</w:t>
      </w:r>
      <w:r w:rsidRPr="00B3062F">
        <w:rPr>
          <w:sz w:val="28"/>
          <w:szCs w:val="28"/>
          <w:lang w:val="kk-KZ"/>
        </w:rPr>
        <w:t>.</w:t>
      </w:r>
    </w:p>
    <w:p w:rsidR="006B0D70" w:rsidRDefault="006B0D70" w:rsidP="006B0D70">
      <w:pPr>
        <w:pStyle w:val="23"/>
        <w:spacing w:after="0"/>
        <w:ind w:left="0" w:firstLine="709"/>
        <w:jc w:val="both"/>
        <w:rPr>
          <w:sz w:val="28"/>
          <w:szCs w:val="28"/>
          <w:lang w:val="kk-KZ"/>
        </w:rPr>
      </w:pPr>
      <w:r w:rsidRPr="00B3062F">
        <w:rPr>
          <w:sz w:val="28"/>
          <w:szCs w:val="28"/>
          <w:lang w:val="kk-KZ"/>
        </w:rPr>
        <w:t>Кейінгі кезеңдерде (D</w:t>
      </w:r>
      <w:r w:rsidRPr="00B3062F">
        <w:rPr>
          <w:sz w:val="28"/>
          <w:szCs w:val="28"/>
          <w:vertAlign w:val="subscript"/>
          <w:lang w:val="kk-KZ"/>
        </w:rPr>
        <w:t>3</w:t>
      </w:r>
      <w:r w:rsidRPr="00B3062F">
        <w:rPr>
          <w:sz w:val="28"/>
          <w:szCs w:val="28"/>
          <w:lang w:val="kk-KZ"/>
        </w:rPr>
        <w:t>fm-c</w:t>
      </w:r>
      <w:r w:rsidRPr="00B3062F">
        <w:rPr>
          <w:sz w:val="28"/>
          <w:szCs w:val="28"/>
          <w:vertAlign w:val="subscript"/>
          <w:lang w:val="kk-KZ"/>
        </w:rPr>
        <w:t>1</w:t>
      </w:r>
      <w:r>
        <w:rPr>
          <w:sz w:val="28"/>
          <w:szCs w:val="28"/>
          <w:lang w:val="kk-KZ"/>
        </w:rPr>
        <w:t>tv</w:t>
      </w:r>
      <w:r w:rsidRPr="00B3062F">
        <w:rPr>
          <w:sz w:val="28"/>
          <w:szCs w:val="28"/>
          <w:vertAlign w:val="subscript"/>
          <w:lang w:val="kk-KZ"/>
        </w:rPr>
        <w:t>1</w:t>
      </w:r>
      <w:r w:rsidRPr="00B3062F">
        <w:rPr>
          <w:sz w:val="28"/>
          <w:szCs w:val="28"/>
          <w:lang w:val="kk-KZ"/>
        </w:rPr>
        <w:t>) рифтогендік жүйелердің ашылуы фамен-турней құрлықішілік теңізі жағдайында болды.</w:t>
      </w:r>
      <w:r>
        <w:rPr>
          <w:sz w:val="28"/>
          <w:szCs w:val="28"/>
          <w:lang w:val="kk-KZ"/>
        </w:rPr>
        <w:t xml:space="preserve"> </w:t>
      </w:r>
      <w:r w:rsidRPr="00B3062F">
        <w:rPr>
          <w:sz w:val="28"/>
          <w:szCs w:val="28"/>
          <w:lang w:val="kk-KZ"/>
        </w:rPr>
        <w:t>Бұл кезеңде бірте-бірте айтарлықтай құрылымдық өзгерістерсіз рифт алқабының континенттік шөгінділері орташа тереңдіктегі карбонатты және терригенді-карбонатты шөгінділермен (сурет 2.2), ал рифттің осьтік аймағында – терең су шөгінділерімен, парагенезде қалыпты және орташа сілтілі және сілтілі базальттар мен пикробазальттардың жарықшақтары бар жерлерде, сирек пикриттердің, параллельді дамбалардың және сілтілі пикриттердің, долериттердің және пикродолериттердің беткейлерінің сызықтық шөгінділерімен бірге жүреді.</w:t>
      </w:r>
    </w:p>
    <w:p w:rsidR="006B0D70" w:rsidRDefault="006B0D70" w:rsidP="006B0D70">
      <w:pPr>
        <w:pStyle w:val="23"/>
        <w:spacing w:after="0"/>
        <w:ind w:left="0" w:firstLine="709"/>
        <w:jc w:val="both"/>
        <w:rPr>
          <w:sz w:val="28"/>
          <w:szCs w:val="28"/>
          <w:lang w:val="kk-KZ"/>
        </w:rPr>
      </w:pPr>
      <w:r w:rsidRPr="00B3062F">
        <w:rPr>
          <w:sz w:val="28"/>
          <w:szCs w:val="28"/>
          <w:lang w:val="kk-KZ"/>
        </w:rPr>
        <w:t xml:space="preserve"> Парагенезде олармен бірге Қаражал және Жәйрем топтарының кен орындарында әртүрлі пелагиялық жауын – шашын-пелитоморфты әктастар, сазды-көміртекті-кремнийлі жыныстар, кенді және кенсіз яшмоидтар кездеседі.</w:t>
      </w:r>
      <w:r>
        <w:rPr>
          <w:sz w:val="28"/>
          <w:szCs w:val="28"/>
          <w:lang w:val="kk-KZ"/>
        </w:rPr>
        <w:t xml:space="preserve"> </w:t>
      </w:r>
      <w:r w:rsidRPr="006B0D70">
        <w:rPr>
          <w:sz w:val="28"/>
          <w:szCs w:val="28"/>
          <w:lang w:val="kk-KZ"/>
        </w:rPr>
        <w:t>Бұл қауымдастық жаңадан пайда болған мұхиттық типтегі қыртысты білдіреді.</w:t>
      </w:r>
    </w:p>
    <w:p w:rsidR="006B0D70" w:rsidRDefault="006B0D70" w:rsidP="006B0D70">
      <w:pPr>
        <w:pStyle w:val="23"/>
        <w:spacing w:after="0"/>
        <w:ind w:left="0" w:firstLine="709"/>
        <w:jc w:val="both"/>
        <w:rPr>
          <w:rFonts w:eastAsiaTheme="minorHAnsi"/>
          <w:color w:val="000000"/>
          <w:sz w:val="28"/>
          <w:szCs w:val="28"/>
          <w:lang w:val="kk-KZ" w:eastAsia="en-US"/>
        </w:rPr>
      </w:pPr>
      <w:r w:rsidRPr="00B3062F">
        <w:rPr>
          <w:sz w:val="28"/>
          <w:szCs w:val="28"/>
          <w:lang w:val="kk-KZ"/>
        </w:rPr>
        <w:t xml:space="preserve">Темір, марганец, барит, қорғасын және мырыштың күрделі стратиформды кендері терең сулы кремнийлі-сазды-карбонатты және көміртекті-карбонатты-кремнийлі жыныстарда, сирек рифтогенді әктастарда кездеседі және </w:t>
      </w:r>
      <w:r w:rsidRPr="002B0915">
        <w:rPr>
          <w:sz w:val="28"/>
          <w:szCs w:val="28"/>
          <w:lang w:val="kk-KZ"/>
        </w:rPr>
        <w:t>қарқынды қатпарлы және үзіліссіз деформация аймақтары бойынша қазіргі тектоникалық құрылымда көрсетілген (трансформациялық) бұзылыстар.</w:t>
      </w:r>
      <w:r>
        <w:rPr>
          <w:sz w:val="28"/>
          <w:szCs w:val="28"/>
          <w:lang w:val="kk-KZ"/>
        </w:rPr>
        <w:t xml:space="preserve"> </w:t>
      </w:r>
      <w:r w:rsidRPr="002B0915">
        <w:rPr>
          <w:rFonts w:eastAsiaTheme="minorHAnsi"/>
          <w:color w:val="000000"/>
          <w:sz w:val="28"/>
          <w:szCs w:val="28"/>
          <w:lang w:val="kk-KZ" w:eastAsia="en-US"/>
        </w:rPr>
        <w:t>Кенді шөгінділер стратиформды болып табылады, игерудің полигенділігімен және кендердің тұрақты парагенезімен сипатталады және қоршаудағы терең сулы шөгінділермен бірге күрделі қатпарлануға қатысады.</w:t>
      </w:r>
    </w:p>
    <w:p w:rsidR="006B0D70" w:rsidRDefault="006B0D70" w:rsidP="006B0D70">
      <w:pPr>
        <w:pStyle w:val="Default"/>
        <w:ind w:firstLine="567"/>
        <w:jc w:val="both"/>
        <w:rPr>
          <w:rFonts w:eastAsia="Times New Roman"/>
          <w:color w:val="auto"/>
          <w:sz w:val="28"/>
          <w:szCs w:val="28"/>
          <w:lang w:val="kk-KZ" w:eastAsia="ru-RU"/>
        </w:rPr>
      </w:pPr>
      <w:r w:rsidRPr="002B0915">
        <w:rPr>
          <w:rFonts w:eastAsia="Times New Roman"/>
          <w:color w:val="auto"/>
          <w:sz w:val="28"/>
          <w:szCs w:val="28"/>
          <w:lang w:val="kk-KZ" w:eastAsia="ru-RU"/>
        </w:rPr>
        <w:t xml:space="preserve">Г. </w:t>
      </w:r>
      <w:r>
        <w:rPr>
          <w:rFonts w:eastAsia="Times New Roman"/>
          <w:color w:val="auto"/>
          <w:sz w:val="28"/>
          <w:szCs w:val="28"/>
          <w:lang w:val="kk-KZ" w:eastAsia="ru-RU"/>
        </w:rPr>
        <w:t>Н</w:t>
      </w:r>
      <w:r w:rsidRPr="002B0915">
        <w:rPr>
          <w:rFonts w:eastAsia="Times New Roman"/>
          <w:color w:val="auto"/>
          <w:sz w:val="28"/>
          <w:szCs w:val="28"/>
          <w:lang w:val="kk-KZ" w:eastAsia="ru-RU"/>
        </w:rPr>
        <w:t>.</w:t>
      </w:r>
      <w:r>
        <w:rPr>
          <w:rFonts w:eastAsia="Times New Roman"/>
          <w:color w:val="auto"/>
          <w:sz w:val="28"/>
          <w:szCs w:val="28"/>
          <w:lang w:val="kk-KZ" w:eastAsia="ru-RU"/>
        </w:rPr>
        <w:t xml:space="preserve"> Щерба бойынша</w:t>
      </w:r>
      <w:r w:rsidRPr="002B0915">
        <w:rPr>
          <w:rFonts w:eastAsia="Times New Roman"/>
          <w:color w:val="auto"/>
          <w:sz w:val="28"/>
          <w:szCs w:val="28"/>
          <w:lang w:val="kk-KZ" w:eastAsia="ru-RU"/>
        </w:rPr>
        <w:t xml:space="preserve"> [46</w:t>
      </w:r>
      <w:r w:rsidR="00F87986" w:rsidRPr="00F87986">
        <w:rPr>
          <w:rFonts w:eastAsia="Times New Roman"/>
          <w:color w:val="auto"/>
          <w:sz w:val="28"/>
          <w:szCs w:val="28"/>
          <w:lang w:val="kk-KZ" w:eastAsia="ru-RU"/>
        </w:rPr>
        <w:t>, 15б.</w:t>
      </w:r>
      <w:r w:rsidRPr="002B0915">
        <w:rPr>
          <w:rFonts w:eastAsia="Times New Roman"/>
          <w:color w:val="auto"/>
          <w:sz w:val="28"/>
          <w:szCs w:val="28"/>
          <w:lang w:val="kk-KZ" w:eastAsia="ru-RU"/>
        </w:rPr>
        <w:t>] петрогендік элементтердің, рифтогендік магмалық түзілімдердің орташа құрамы орташа және жоғары калий сериясына жатады [53</w:t>
      </w:r>
      <w:r w:rsidR="00F87986">
        <w:rPr>
          <w:rFonts w:eastAsia="Times New Roman"/>
          <w:color w:val="auto"/>
          <w:sz w:val="28"/>
          <w:szCs w:val="28"/>
          <w:lang w:val="kk-KZ" w:eastAsia="ru-RU"/>
        </w:rPr>
        <w:t>, 125б.</w:t>
      </w:r>
      <w:r w:rsidRPr="002B0915">
        <w:rPr>
          <w:rFonts w:eastAsia="Times New Roman"/>
          <w:color w:val="auto"/>
          <w:sz w:val="28"/>
          <w:szCs w:val="28"/>
          <w:lang w:val="kk-KZ" w:eastAsia="ru-RU"/>
        </w:rPr>
        <w:t>,54</w:t>
      </w:r>
      <w:r w:rsidR="00F87986">
        <w:rPr>
          <w:rFonts w:eastAsia="Times New Roman"/>
          <w:color w:val="auto"/>
          <w:sz w:val="28"/>
          <w:szCs w:val="28"/>
          <w:lang w:val="kk-KZ" w:eastAsia="ru-RU"/>
        </w:rPr>
        <w:t>,6б.</w:t>
      </w:r>
      <w:r w:rsidRPr="002B0915">
        <w:rPr>
          <w:rFonts w:eastAsia="Times New Roman"/>
          <w:color w:val="auto"/>
          <w:sz w:val="28"/>
          <w:szCs w:val="28"/>
          <w:lang w:val="kk-KZ" w:eastAsia="ru-RU"/>
        </w:rPr>
        <w:t>].</w:t>
      </w:r>
    </w:p>
    <w:p w:rsidR="006B0D70" w:rsidRDefault="006B0D70" w:rsidP="006B0D70">
      <w:pPr>
        <w:pStyle w:val="Default"/>
        <w:ind w:firstLine="567"/>
        <w:jc w:val="center"/>
        <w:rPr>
          <w:sz w:val="28"/>
          <w:szCs w:val="28"/>
        </w:rPr>
      </w:pPr>
      <w:r w:rsidRPr="001A7490">
        <w:rPr>
          <w:noProof/>
          <w:sz w:val="28"/>
          <w:szCs w:val="28"/>
          <w:lang w:eastAsia="ru-RU"/>
        </w:rPr>
        <w:lastRenderedPageBreak/>
        <w:drawing>
          <wp:inline distT="0" distB="0" distL="0" distR="0" wp14:anchorId="16F69A21" wp14:editId="0D839465">
            <wp:extent cx="4099727" cy="7506119"/>
            <wp:effectExtent l="0" t="0" r="0" b="0"/>
            <wp:docPr id="86" name="Рисунок 86" descr="C:\Users\Дастан\Downloads\Назым 2 КОЛОНКА1-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Дастан\Downloads\Назым 2 КОЛОНКА1-Model.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2565" t="1685" r="3292" b="1608"/>
                    <a:stretch/>
                  </pic:blipFill>
                  <pic:spPr bwMode="auto">
                    <a:xfrm>
                      <a:off x="0" y="0"/>
                      <a:ext cx="4104374" cy="7514627"/>
                    </a:xfrm>
                    <a:prstGeom prst="rect">
                      <a:avLst/>
                    </a:prstGeom>
                    <a:noFill/>
                    <a:ln>
                      <a:noFill/>
                    </a:ln>
                    <a:extLst>
                      <a:ext uri="{53640926-AAD7-44D8-BBD7-CCE9431645EC}">
                        <a14:shadowObscured xmlns:a14="http://schemas.microsoft.com/office/drawing/2010/main"/>
                      </a:ext>
                    </a:extLst>
                  </pic:spPr>
                </pic:pic>
              </a:graphicData>
            </a:graphic>
          </wp:inline>
        </w:drawing>
      </w:r>
    </w:p>
    <w:p w:rsidR="006B0D70" w:rsidRPr="007D0158" w:rsidRDefault="006B0D70" w:rsidP="006B0D70">
      <w:pPr>
        <w:spacing w:after="0" w:line="240" w:lineRule="auto"/>
        <w:jc w:val="both"/>
        <w:rPr>
          <w:rFonts w:ascii="Times New Roman" w:hAnsi="Times New Roman" w:cs="Times New Roman"/>
          <w:bCs/>
          <w:i/>
          <w:sz w:val="28"/>
          <w:szCs w:val="28"/>
          <w:lang w:val="kk-KZ"/>
        </w:rPr>
      </w:pPr>
      <w:r>
        <w:rPr>
          <w:rFonts w:ascii="Times New Roman" w:hAnsi="Times New Roman" w:cs="Times New Roman"/>
          <w:bCs/>
          <w:i/>
          <w:sz w:val="28"/>
          <w:szCs w:val="28"/>
        </w:rPr>
        <w:t>Сурет 2.</w:t>
      </w:r>
      <w:r w:rsidRPr="001A7490">
        <w:rPr>
          <w:rFonts w:ascii="Times New Roman" w:hAnsi="Times New Roman" w:cs="Times New Roman"/>
          <w:bCs/>
          <w:i/>
          <w:sz w:val="28"/>
          <w:szCs w:val="28"/>
        </w:rPr>
        <w:t xml:space="preserve">2 – </w:t>
      </w:r>
      <w:r w:rsidRPr="002B0915">
        <w:rPr>
          <w:rFonts w:ascii="Times New Roman" w:hAnsi="Times New Roman" w:cs="Times New Roman"/>
          <w:bCs/>
          <w:i/>
          <w:sz w:val="28"/>
          <w:szCs w:val="28"/>
        </w:rPr>
        <w:t>Атасу типіндегі</w:t>
      </w:r>
      <w:r>
        <w:rPr>
          <w:rFonts w:ascii="Times New Roman" w:hAnsi="Times New Roman" w:cs="Times New Roman"/>
          <w:bCs/>
          <w:i/>
          <w:sz w:val="28"/>
          <w:szCs w:val="28"/>
        </w:rPr>
        <w:t xml:space="preserve"> саязсу және терең</w:t>
      </w:r>
      <w:r w:rsidRPr="002B0915">
        <w:rPr>
          <w:rFonts w:ascii="Times New Roman" w:hAnsi="Times New Roman" w:cs="Times New Roman"/>
          <w:bCs/>
          <w:i/>
          <w:sz w:val="28"/>
          <w:szCs w:val="28"/>
        </w:rPr>
        <w:t>су</w:t>
      </w:r>
      <w:r>
        <w:rPr>
          <w:rFonts w:ascii="Times New Roman" w:hAnsi="Times New Roman" w:cs="Times New Roman"/>
          <w:bCs/>
          <w:i/>
          <w:sz w:val="28"/>
          <w:szCs w:val="28"/>
        </w:rPr>
        <w:t>лы</w:t>
      </w:r>
      <w:r w:rsidRPr="002B0915">
        <w:rPr>
          <w:rFonts w:ascii="Times New Roman" w:hAnsi="Times New Roman" w:cs="Times New Roman"/>
          <w:bCs/>
          <w:i/>
          <w:sz w:val="28"/>
          <w:szCs w:val="28"/>
        </w:rPr>
        <w:t xml:space="preserve"> кендерінің өнімді </w:t>
      </w:r>
      <w:r>
        <w:rPr>
          <w:rFonts w:ascii="Times New Roman" w:hAnsi="Times New Roman" w:cs="Times New Roman"/>
          <w:bCs/>
          <w:i/>
          <w:sz w:val="28"/>
          <w:szCs w:val="28"/>
        </w:rPr>
        <w:t xml:space="preserve">кен </w:t>
      </w:r>
      <w:r>
        <w:rPr>
          <w:rFonts w:ascii="Times New Roman" w:hAnsi="Times New Roman" w:cs="Times New Roman"/>
          <w:bCs/>
          <w:i/>
          <w:sz w:val="28"/>
          <w:szCs w:val="28"/>
          <w:lang w:val="kk-KZ"/>
        </w:rPr>
        <w:t>қабаттарындағы</w:t>
      </w:r>
      <w:r w:rsidRPr="002B0915">
        <w:rPr>
          <w:rFonts w:ascii="Times New Roman" w:hAnsi="Times New Roman" w:cs="Times New Roman"/>
          <w:bCs/>
          <w:i/>
          <w:sz w:val="28"/>
          <w:szCs w:val="28"/>
        </w:rPr>
        <w:t xml:space="preserve"> </w:t>
      </w:r>
      <w:r>
        <w:rPr>
          <w:rFonts w:ascii="Times New Roman" w:hAnsi="Times New Roman" w:cs="Times New Roman"/>
          <w:bCs/>
          <w:i/>
          <w:sz w:val="28"/>
          <w:szCs w:val="28"/>
          <w:lang w:val="kk-KZ"/>
        </w:rPr>
        <w:t>қима</w:t>
      </w:r>
      <w:r w:rsidRPr="001A7490">
        <w:rPr>
          <w:rFonts w:ascii="Times New Roman" w:hAnsi="Times New Roman" w:cs="Times New Roman"/>
          <w:bCs/>
          <w:i/>
          <w:sz w:val="28"/>
          <w:szCs w:val="28"/>
          <w:lang w:val="kk-KZ"/>
        </w:rPr>
        <w:t xml:space="preserve"> [</w:t>
      </w:r>
      <w:r>
        <w:rPr>
          <w:rFonts w:ascii="Times New Roman" w:hAnsi="Times New Roman" w:cs="Times New Roman"/>
          <w:bCs/>
          <w:i/>
          <w:sz w:val="28"/>
          <w:szCs w:val="28"/>
          <w:lang w:val="kk-KZ"/>
        </w:rPr>
        <w:t>57,58</w:t>
      </w:r>
      <w:r w:rsidRPr="001A7490">
        <w:rPr>
          <w:rFonts w:ascii="Times New Roman" w:hAnsi="Times New Roman" w:cs="Times New Roman"/>
          <w:bCs/>
          <w:i/>
          <w:sz w:val="28"/>
          <w:szCs w:val="28"/>
          <w:lang w:val="kk-KZ"/>
        </w:rPr>
        <w:t>]</w:t>
      </w:r>
      <w:r w:rsidRPr="001A7490">
        <w:rPr>
          <w:rFonts w:ascii="Times New Roman" w:hAnsi="Times New Roman" w:cs="Times New Roman"/>
          <w:bCs/>
          <w:i/>
          <w:sz w:val="28"/>
          <w:szCs w:val="28"/>
        </w:rPr>
        <w:t>.</w:t>
      </w:r>
    </w:p>
    <w:p w:rsidR="006B0D70" w:rsidRPr="00524AB3" w:rsidRDefault="006B0D70" w:rsidP="006B0D70">
      <w:pPr>
        <w:pStyle w:val="Default"/>
        <w:ind w:firstLine="567"/>
        <w:jc w:val="center"/>
        <w:rPr>
          <w:sz w:val="28"/>
          <w:szCs w:val="28"/>
        </w:rPr>
      </w:pPr>
    </w:p>
    <w:p w:rsidR="006B0D70" w:rsidRDefault="006B0D70" w:rsidP="006B0D70">
      <w:pPr>
        <w:pStyle w:val="af3"/>
        <w:spacing w:before="0" w:beforeAutospacing="0" w:after="0" w:afterAutospacing="0"/>
        <w:ind w:firstLine="284"/>
        <w:contextualSpacing/>
        <w:jc w:val="both"/>
        <w:rPr>
          <w:sz w:val="28"/>
          <w:szCs w:val="28"/>
          <w:lang w:val="kk-KZ"/>
        </w:rPr>
      </w:pPr>
      <w:r w:rsidRPr="007D0158">
        <w:rPr>
          <w:sz w:val="28"/>
          <w:szCs w:val="28"/>
        </w:rPr>
        <w:t xml:space="preserve">Атасуй ауданы стратиформды темір-марганец және полиметалл кенденуі Жайылма фамен палеорифтіне орайластырылған және Орталық Қазақстан құрлықішілік палеорифт жүйесінің элементтерінің бірі болып табылады </w:t>
      </w:r>
      <w:r w:rsidRPr="00524AB3">
        <w:rPr>
          <w:sz w:val="28"/>
          <w:szCs w:val="28"/>
        </w:rPr>
        <w:t>[</w:t>
      </w:r>
      <w:r>
        <w:rPr>
          <w:sz w:val="28"/>
          <w:szCs w:val="28"/>
        </w:rPr>
        <w:t>54</w:t>
      </w:r>
      <w:r w:rsidR="00F87986">
        <w:rPr>
          <w:sz w:val="28"/>
          <w:szCs w:val="28"/>
        </w:rPr>
        <w:t>,6б.</w:t>
      </w:r>
      <w:r>
        <w:rPr>
          <w:sz w:val="28"/>
          <w:szCs w:val="28"/>
        </w:rPr>
        <w:t>,59</w:t>
      </w:r>
      <w:r w:rsidRPr="00524AB3">
        <w:rPr>
          <w:sz w:val="28"/>
          <w:szCs w:val="28"/>
        </w:rPr>
        <w:t xml:space="preserve">]. </w:t>
      </w:r>
    </w:p>
    <w:p w:rsidR="006B0D70" w:rsidRDefault="006B0D70" w:rsidP="006B0D70">
      <w:pPr>
        <w:pStyle w:val="af3"/>
        <w:spacing w:before="0" w:beforeAutospacing="0" w:after="0" w:afterAutospacing="0"/>
        <w:ind w:firstLine="284"/>
        <w:contextualSpacing/>
        <w:jc w:val="both"/>
        <w:rPr>
          <w:sz w:val="28"/>
          <w:szCs w:val="28"/>
          <w:lang w:val="kk-KZ"/>
        </w:rPr>
      </w:pPr>
      <w:r w:rsidRPr="007D0158">
        <w:rPr>
          <w:sz w:val="28"/>
          <w:szCs w:val="28"/>
          <w:lang w:val="kk-KZ"/>
        </w:rPr>
        <w:lastRenderedPageBreak/>
        <w:t xml:space="preserve">Беспаев Х. А. [60] </w:t>
      </w:r>
      <w:r>
        <w:rPr>
          <w:sz w:val="28"/>
          <w:szCs w:val="28"/>
          <w:lang w:val="kk-KZ"/>
        </w:rPr>
        <w:t>д</w:t>
      </w:r>
      <w:r w:rsidRPr="007D0158">
        <w:rPr>
          <w:sz w:val="28"/>
          <w:szCs w:val="28"/>
          <w:lang w:val="kk-KZ"/>
        </w:rPr>
        <w:t>еректері бойынша Орталық Қазақстан палеорифт жүйесі Pb, Zn, Mn, Fe және Ва ірі стратиформды кен орындарын қалыптастырған қуатты кен түзу процестерімен сипатталды.</w:t>
      </w:r>
      <w:r w:rsidRPr="007D0158">
        <w:rPr>
          <w:lang w:val="kk-KZ"/>
        </w:rPr>
        <w:t xml:space="preserve"> </w:t>
      </w:r>
      <w:r w:rsidRPr="007D0158">
        <w:rPr>
          <w:sz w:val="28"/>
          <w:szCs w:val="28"/>
          <w:lang w:val="kk-KZ"/>
        </w:rPr>
        <w:t>Бұл процестерде мантия тереңдігінен сілтілерді, хлоридтерді, тұзды балқымаларды және металл тұзды ерітінділерді тасымалдайтын көміртегімен байытылған қалпына келтірілген мантия сұйықтықтарының ағындары үлкен рөл атқарды.</w:t>
      </w:r>
      <w:r w:rsidRPr="007D0158">
        <w:rPr>
          <w:lang w:val="kk-KZ"/>
        </w:rPr>
        <w:t xml:space="preserve"> </w:t>
      </w:r>
      <w:r w:rsidRPr="007D0158">
        <w:rPr>
          <w:sz w:val="28"/>
          <w:szCs w:val="28"/>
          <w:lang w:val="kk-KZ"/>
        </w:rPr>
        <w:t>Фамен кенді қабаттары теңіз шөгінділерімен (таяз су, ашық теңіз, лайлы ағындар, сазды ойпаңдар)</w:t>
      </w:r>
      <w:r>
        <w:rPr>
          <w:sz w:val="28"/>
          <w:szCs w:val="28"/>
          <w:lang w:val="kk-KZ"/>
        </w:rPr>
        <w:t xml:space="preserve"> және </w:t>
      </w:r>
      <w:r w:rsidRPr="007D0158">
        <w:rPr>
          <w:sz w:val="28"/>
          <w:szCs w:val="28"/>
          <w:lang w:val="kk-KZ"/>
        </w:rPr>
        <w:t>бағынышты мөлшерде – трахибазальттардың, трахириолиттердің және туфогендік материалдардың жамылғыларымен ұсынылған (сурет</w:t>
      </w:r>
      <w:r>
        <w:rPr>
          <w:sz w:val="28"/>
          <w:szCs w:val="28"/>
          <w:lang w:val="kk-KZ"/>
        </w:rPr>
        <w:t xml:space="preserve"> </w:t>
      </w:r>
      <w:r w:rsidRPr="007D0158">
        <w:rPr>
          <w:sz w:val="28"/>
          <w:szCs w:val="28"/>
          <w:lang w:val="kk-KZ"/>
        </w:rPr>
        <w:t>2.3) [</w:t>
      </w:r>
      <w:r>
        <w:rPr>
          <w:sz w:val="28"/>
          <w:szCs w:val="28"/>
          <w:lang w:val="kk-KZ"/>
        </w:rPr>
        <w:t>60</w:t>
      </w:r>
      <w:r w:rsidRPr="007D0158">
        <w:rPr>
          <w:sz w:val="28"/>
          <w:szCs w:val="28"/>
          <w:lang w:val="kk-KZ"/>
        </w:rPr>
        <w:t>].</w:t>
      </w:r>
    </w:p>
    <w:p w:rsidR="006B0D70" w:rsidRDefault="006B0D70" w:rsidP="006B0D70">
      <w:pPr>
        <w:pStyle w:val="af3"/>
        <w:spacing w:before="0" w:beforeAutospacing="0" w:after="0" w:afterAutospacing="0"/>
        <w:ind w:firstLine="284"/>
        <w:contextualSpacing/>
        <w:jc w:val="both"/>
        <w:rPr>
          <w:sz w:val="28"/>
          <w:szCs w:val="28"/>
          <w:lang w:val="kk-KZ"/>
        </w:rPr>
      </w:pPr>
    </w:p>
    <w:p w:rsidR="006B0D70" w:rsidRPr="00E1199F" w:rsidRDefault="006B0D70" w:rsidP="006B0D70">
      <w:pPr>
        <w:pStyle w:val="af3"/>
        <w:spacing w:before="0" w:beforeAutospacing="0" w:after="0" w:afterAutospacing="0"/>
        <w:ind w:firstLine="284"/>
        <w:contextualSpacing/>
        <w:jc w:val="both"/>
        <w:rPr>
          <w:sz w:val="28"/>
          <w:szCs w:val="28"/>
          <w:highlight w:val="darkCyan"/>
        </w:rPr>
      </w:pPr>
      <w:r w:rsidRPr="00E1199F">
        <w:rPr>
          <w:noProof/>
          <w:color w:val="000000"/>
          <w:sz w:val="28"/>
          <w:szCs w:val="28"/>
          <w:highlight w:val="darkCyan"/>
        </w:rPr>
        <w:drawing>
          <wp:inline distT="0" distB="0" distL="0" distR="0" wp14:anchorId="0BE0A735" wp14:editId="447B5ECA">
            <wp:extent cx="5838092" cy="4009292"/>
            <wp:effectExtent l="0" t="0" r="0" b="0"/>
            <wp:docPr id="41" name="Рисунок 41" descr="http://textarchive.ru/images/722/1443957/m162567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extarchive.ru/images/722/1443957/m162567c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53768" cy="4020057"/>
                    </a:xfrm>
                    <a:prstGeom prst="rect">
                      <a:avLst/>
                    </a:prstGeom>
                    <a:noFill/>
                    <a:ln>
                      <a:noFill/>
                    </a:ln>
                  </pic:spPr>
                </pic:pic>
              </a:graphicData>
            </a:graphic>
          </wp:inline>
        </w:drawing>
      </w:r>
    </w:p>
    <w:p w:rsidR="006B0D70" w:rsidRPr="00E1199F" w:rsidRDefault="006B0D70" w:rsidP="006B0D70">
      <w:pPr>
        <w:pStyle w:val="af3"/>
        <w:spacing w:before="0" w:beforeAutospacing="0" w:after="0" w:afterAutospacing="0"/>
        <w:ind w:firstLine="284"/>
        <w:contextualSpacing/>
        <w:jc w:val="both"/>
        <w:rPr>
          <w:sz w:val="28"/>
          <w:szCs w:val="28"/>
          <w:highlight w:val="darkCyan"/>
        </w:rPr>
      </w:pPr>
    </w:p>
    <w:p w:rsidR="006B0D70" w:rsidRPr="00524AB3" w:rsidRDefault="006B0D70" w:rsidP="006B0D70">
      <w:pPr>
        <w:spacing w:after="0" w:line="240" w:lineRule="auto"/>
        <w:ind w:firstLine="284"/>
        <w:jc w:val="both"/>
        <w:rPr>
          <w:rFonts w:ascii="Times New Roman" w:hAnsi="Times New Roman" w:cs="Times New Roman"/>
          <w:color w:val="000000"/>
          <w:sz w:val="28"/>
          <w:szCs w:val="28"/>
        </w:rPr>
      </w:pPr>
      <w:r>
        <w:rPr>
          <w:rFonts w:ascii="Times New Roman" w:hAnsi="Times New Roman" w:cs="Times New Roman"/>
          <w:color w:val="000000"/>
          <w:sz w:val="28"/>
          <w:szCs w:val="28"/>
          <w:lang w:val="kk-KZ"/>
        </w:rPr>
        <w:t xml:space="preserve">Сурет </w:t>
      </w:r>
      <w:r>
        <w:rPr>
          <w:rFonts w:ascii="Times New Roman" w:hAnsi="Times New Roman" w:cs="Times New Roman"/>
          <w:color w:val="000000"/>
          <w:sz w:val="28"/>
          <w:szCs w:val="28"/>
        </w:rPr>
        <w:t>2.3</w:t>
      </w:r>
      <w:r w:rsidRPr="00524AB3">
        <w:rPr>
          <w:rFonts w:ascii="Times New Roman" w:hAnsi="Times New Roman" w:cs="Times New Roman"/>
          <w:color w:val="000000"/>
          <w:sz w:val="28"/>
          <w:szCs w:val="28"/>
        </w:rPr>
        <w:t xml:space="preserve"> - </w:t>
      </w:r>
      <w:r w:rsidRPr="007D0158">
        <w:rPr>
          <w:rFonts w:ascii="Times New Roman" w:hAnsi="Times New Roman" w:cs="Times New Roman"/>
          <w:color w:val="000000"/>
          <w:sz w:val="28"/>
          <w:szCs w:val="28"/>
        </w:rPr>
        <w:t xml:space="preserve">Орталық Қазақстан палеорифт жүйесінің литосфера құрылымының геологиялық моделі </w:t>
      </w:r>
      <w:r w:rsidRPr="00524AB3">
        <w:rPr>
          <w:rFonts w:ascii="Times New Roman" w:hAnsi="Times New Roman" w:cs="Times New Roman"/>
          <w:color w:val="000000"/>
          <w:sz w:val="28"/>
          <w:szCs w:val="28"/>
        </w:rPr>
        <w:t>(</w:t>
      </w:r>
      <w:r>
        <w:rPr>
          <w:rFonts w:ascii="Times New Roman" w:hAnsi="Times New Roman" w:cs="Times New Roman"/>
          <w:color w:val="000000"/>
          <w:sz w:val="28"/>
          <w:szCs w:val="28"/>
        </w:rPr>
        <w:t>Шабалин</w:t>
      </w:r>
      <w:r>
        <w:rPr>
          <w:rFonts w:ascii="Times New Roman" w:hAnsi="Times New Roman" w:cs="Times New Roman"/>
          <w:color w:val="000000"/>
          <w:sz w:val="28"/>
          <w:szCs w:val="28"/>
          <w:lang w:val="kk-KZ"/>
        </w:rPr>
        <w:t>а</w:t>
      </w:r>
      <w:r w:rsidRPr="00524AB3">
        <w:rPr>
          <w:rFonts w:ascii="Times New Roman" w:hAnsi="Times New Roman" w:cs="Times New Roman"/>
          <w:color w:val="000000"/>
          <w:sz w:val="28"/>
          <w:szCs w:val="28"/>
        </w:rPr>
        <w:t xml:space="preserve"> Л.В.</w:t>
      </w:r>
      <w:r>
        <w:rPr>
          <w:rFonts w:ascii="Times New Roman" w:hAnsi="Times New Roman" w:cs="Times New Roman"/>
          <w:color w:val="000000"/>
          <w:sz w:val="28"/>
          <w:szCs w:val="28"/>
          <w:lang w:val="kk-KZ"/>
        </w:rPr>
        <w:t xml:space="preserve"> бойынша</w:t>
      </w:r>
      <w:r w:rsidRPr="00524AB3">
        <w:rPr>
          <w:rFonts w:ascii="Times New Roman" w:hAnsi="Times New Roman" w:cs="Times New Roman"/>
          <w:color w:val="000000"/>
          <w:sz w:val="28"/>
          <w:szCs w:val="28"/>
        </w:rPr>
        <w:t>)</w:t>
      </w:r>
      <w:r>
        <w:rPr>
          <w:rFonts w:ascii="Times New Roman" w:hAnsi="Times New Roman" w:cs="Times New Roman"/>
          <w:color w:val="000000"/>
          <w:sz w:val="28"/>
          <w:szCs w:val="28"/>
        </w:rPr>
        <w:t xml:space="preserve"> [61]</w:t>
      </w:r>
      <w:r w:rsidRPr="00524AB3">
        <w:rPr>
          <w:rFonts w:ascii="Times New Roman" w:hAnsi="Times New Roman" w:cs="Times New Roman"/>
          <w:color w:val="000000"/>
          <w:sz w:val="28"/>
          <w:szCs w:val="28"/>
        </w:rPr>
        <w:t>.</w:t>
      </w:r>
    </w:p>
    <w:p w:rsidR="006B0D70" w:rsidRPr="007D0158" w:rsidRDefault="006B0D70" w:rsidP="006B0D70">
      <w:pPr>
        <w:spacing w:after="0" w:line="240" w:lineRule="auto"/>
        <w:ind w:firstLine="284"/>
        <w:contextualSpacing/>
        <w:jc w:val="both"/>
        <w:rPr>
          <w:rFonts w:ascii="Times New Roman" w:hAnsi="Times New Roman" w:cs="Times New Roman"/>
          <w:i/>
          <w:color w:val="000000"/>
          <w:sz w:val="24"/>
          <w:szCs w:val="24"/>
          <w:lang w:val="kk-KZ"/>
        </w:rPr>
      </w:pPr>
      <w:r w:rsidRPr="007D0158">
        <w:rPr>
          <w:rFonts w:ascii="Times New Roman" w:hAnsi="Times New Roman" w:cs="Times New Roman"/>
          <w:i/>
          <w:color w:val="000000"/>
          <w:sz w:val="24"/>
          <w:szCs w:val="24"/>
        </w:rPr>
        <w:t>Литосфераның терең қабаттары</w:t>
      </w:r>
      <w:r w:rsidRPr="00524AB3">
        <w:rPr>
          <w:rFonts w:ascii="Times New Roman" w:hAnsi="Times New Roman" w:cs="Times New Roman"/>
          <w:i/>
          <w:color w:val="000000"/>
          <w:sz w:val="24"/>
          <w:szCs w:val="24"/>
        </w:rPr>
        <w:t xml:space="preserve">: 1 - </w:t>
      </w:r>
      <w:r w:rsidRPr="007D0158">
        <w:rPr>
          <w:rFonts w:ascii="Times New Roman" w:hAnsi="Times New Roman" w:cs="Times New Roman"/>
          <w:i/>
          <w:color w:val="000000"/>
          <w:sz w:val="24"/>
          <w:szCs w:val="24"/>
        </w:rPr>
        <w:t>гранит-метаморфты</w:t>
      </w:r>
      <w:r w:rsidRPr="00524AB3">
        <w:rPr>
          <w:rFonts w:ascii="Times New Roman" w:hAnsi="Times New Roman" w:cs="Times New Roman"/>
          <w:i/>
          <w:color w:val="000000"/>
          <w:sz w:val="24"/>
          <w:szCs w:val="24"/>
        </w:rPr>
        <w:t xml:space="preserve">; 2 - </w:t>
      </w:r>
      <w:r w:rsidRPr="007D0158">
        <w:rPr>
          <w:rFonts w:ascii="Times New Roman" w:hAnsi="Times New Roman" w:cs="Times New Roman"/>
          <w:i/>
          <w:color w:val="000000"/>
          <w:sz w:val="24"/>
          <w:szCs w:val="24"/>
          <w:lang w:val="kk-KZ"/>
        </w:rPr>
        <w:t>гранулит-базит</w:t>
      </w:r>
      <w:r>
        <w:rPr>
          <w:rFonts w:ascii="Times New Roman" w:hAnsi="Times New Roman" w:cs="Times New Roman"/>
          <w:i/>
          <w:color w:val="000000"/>
          <w:sz w:val="24"/>
          <w:szCs w:val="24"/>
          <w:lang w:val="kk-KZ"/>
        </w:rPr>
        <w:t>ті</w:t>
      </w:r>
      <w:r w:rsidRPr="007D0158">
        <w:rPr>
          <w:rFonts w:ascii="Times New Roman" w:hAnsi="Times New Roman" w:cs="Times New Roman"/>
          <w:i/>
          <w:color w:val="000000"/>
          <w:sz w:val="24"/>
          <w:szCs w:val="24"/>
          <w:lang w:val="kk-KZ"/>
        </w:rPr>
        <w:t>.</w:t>
      </w:r>
      <w:r>
        <w:rPr>
          <w:rFonts w:ascii="Times New Roman" w:hAnsi="Times New Roman" w:cs="Times New Roman"/>
          <w:i/>
          <w:color w:val="000000"/>
          <w:sz w:val="24"/>
          <w:szCs w:val="24"/>
          <w:lang w:val="kk-KZ"/>
        </w:rPr>
        <w:t xml:space="preserve"> </w:t>
      </w:r>
      <w:r w:rsidRPr="007D0158">
        <w:rPr>
          <w:rFonts w:ascii="Times New Roman" w:hAnsi="Times New Roman" w:cs="Times New Roman"/>
          <w:i/>
          <w:color w:val="000000"/>
          <w:sz w:val="24"/>
          <w:szCs w:val="24"/>
          <w:lang w:val="kk-KZ"/>
        </w:rPr>
        <w:t>Жоғарғы мантия (тереңдік фациялары): 3 - гарцбургит, плагиоклаз-перидотит альпинотипі - а; шпинель-перидотит</w:t>
      </w:r>
      <w:r>
        <w:rPr>
          <w:rFonts w:ascii="Times New Roman" w:hAnsi="Times New Roman" w:cs="Times New Roman"/>
          <w:i/>
          <w:color w:val="000000"/>
          <w:sz w:val="24"/>
          <w:szCs w:val="24"/>
          <w:lang w:val="kk-KZ"/>
        </w:rPr>
        <w:t>ті</w:t>
      </w:r>
      <w:r w:rsidRPr="007D0158">
        <w:rPr>
          <w:rFonts w:ascii="Times New Roman" w:hAnsi="Times New Roman" w:cs="Times New Roman"/>
          <w:i/>
          <w:color w:val="000000"/>
          <w:sz w:val="24"/>
          <w:szCs w:val="24"/>
          <w:lang w:val="kk-KZ"/>
        </w:rPr>
        <w:t xml:space="preserve"> - б; 4 - гранат-лерцолит</w:t>
      </w:r>
      <w:r>
        <w:rPr>
          <w:rFonts w:ascii="Times New Roman" w:hAnsi="Times New Roman" w:cs="Times New Roman"/>
          <w:i/>
          <w:color w:val="000000"/>
          <w:sz w:val="24"/>
          <w:szCs w:val="24"/>
          <w:lang w:val="kk-KZ"/>
        </w:rPr>
        <w:t>ті</w:t>
      </w:r>
      <w:r w:rsidRPr="007D0158">
        <w:rPr>
          <w:rFonts w:ascii="Times New Roman" w:hAnsi="Times New Roman" w:cs="Times New Roman"/>
          <w:i/>
          <w:color w:val="000000"/>
          <w:sz w:val="24"/>
          <w:szCs w:val="24"/>
          <w:lang w:val="kk-KZ"/>
        </w:rPr>
        <w:t>; 5 - габбро-пироксенит</w:t>
      </w:r>
      <w:r>
        <w:rPr>
          <w:rFonts w:ascii="Times New Roman" w:hAnsi="Times New Roman" w:cs="Times New Roman"/>
          <w:i/>
          <w:color w:val="000000"/>
          <w:sz w:val="24"/>
          <w:szCs w:val="24"/>
          <w:lang w:val="kk-KZ"/>
        </w:rPr>
        <w:t>ті</w:t>
      </w:r>
      <w:r w:rsidRPr="007D0158">
        <w:rPr>
          <w:rFonts w:ascii="Times New Roman" w:hAnsi="Times New Roman" w:cs="Times New Roman"/>
          <w:i/>
          <w:color w:val="000000"/>
          <w:sz w:val="24"/>
          <w:szCs w:val="24"/>
          <w:lang w:val="kk-KZ"/>
        </w:rPr>
        <w:t xml:space="preserve">. </w:t>
      </w:r>
    </w:p>
    <w:p w:rsidR="006B0D70" w:rsidRPr="007D0158" w:rsidRDefault="006B0D70" w:rsidP="006B0D70">
      <w:pPr>
        <w:pStyle w:val="af3"/>
        <w:spacing w:before="0" w:beforeAutospacing="0" w:after="0" w:afterAutospacing="0"/>
        <w:ind w:firstLine="284"/>
        <w:contextualSpacing/>
        <w:jc w:val="both"/>
        <w:rPr>
          <w:sz w:val="28"/>
          <w:szCs w:val="28"/>
          <w:lang w:val="kk-KZ"/>
        </w:rPr>
      </w:pPr>
    </w:p>
    <w:p w:rsidR="006B0D70" w:rsidRDefault="006B0D70" w:rsidP="006B0D70">
      <w:pPr>
        <w:pStyle w:val="af3"/>
        <w:spacing w:before="0" w:beforeAutospacing="0" w:after="0" w:afterAutospacing="0"/>
        <w:ind w:firstLine="284"/>
        <w:contextualSpacing/>
        <w:jc w:val="both"/>
        <w:rPr>
          <w:color w:val="000000" w:themeColor="text1"/>
          <w:sz w:val="28"/>
          <w:szCs w:val="28"/>
          <w:lang w:val="kk-KZ"/>
        </w:rPr>
      </w:pPr>
      <w:r w:rsidRPr="007D0158">
        <w:rPr>
          <w:sz w:val="28"/>
          <w:szCs w:val="28"/>
          <w:lang w:val="kk-KZ"/>
        </w:rPr>
        <w:t xml:space="preserve">Жайылма палеорифті солтүстік-батыс бағыттағы тереңдік үзілістерінің одан да күшті жүйесімен солтүстік-шығыс </w:t>
      </w:r>
      <w:r>
        <w:rPr>
          <w:sz w:val="28"/>
          <w:szCs w:val="28"/>
          <w:lang w:val="kk-KZ"/>
        </w:rPr>
        <w:t xml:space="preserve">жарықтар жүйесінің қиылысында қалыптасты </w:t>
      </w:r>
      <w:r w:rsidRPr="007D0158">
        <w:rPr>
          <w:sz w:val="28"/>
          <w:szCs w:val="28"/>
          <w:lang w:val="kk-KZ"/>
        </w:rPr>
        <w:t>[52].</w:t>
      </w:r>
      <w:r w:rsidRPr="007D0158">
        <w:rPr>
          <w:color w:val="000000" w:themeColor="text1"/>
          <w:sz w:val="28"/>
          <w:szCs w:val="28"/>
          <w:lang w:val="kk-KZ"/>
        </w:rPr>
        <w:t xml:space="preserve"> </w:t>
      </w:r>
    </w:p>
    <w:p w:rsidR="006B0D70" w:rsidRPr="008B36F2" w:rsidRDefault="006B0D70" w:rsidP="006B0D70">
      <w:pPr>
        <w:pStyle w:val="af3"/>
        <w:spacing w:before="0" w:beforeAutospacing="0" w:after="0" w:afterAutospacing="0"/>
        <w:ind w:firstLine="284"/>
        <w:contextualSpacing/>
        <w:jc w:val="both"/>
        <w:rPr>
          <w:color w:val="000000" w:themeColor="text1"/>
          <w:sz w:val="28"/>
          <w:szCs w:val="28"/>
          <w:lang w:val="kk-KZ"/>
        </w:rPr>
      </w:pPr>
      <w:r w:rsidRPr="007D0158">
        <w:rPr>
          <w:color w:val="000000" w:themeColor="text1"/>
          <w:sz w:val="28"/>
          <w:szCs w:val="28"/>
          <w:lang w:val="kk-KZ"/>
        </w:rPr>
        <w:t xml:space="preserve">Л. </w:t>
      </w:r>
      <w:r>
        <w:rPr>
          <w:color w:val="000000" w:themeColor="text1"/>
          <w:sz w:val="28"/>
          <w:szCs w:val="28"/>
          <w:lang w:val="kk-KZ"/>
        </w:rPr>
        <w:t>В</w:t>
      </w:r>
      <w:r w:rsidRPr="007D0158">
        <w:rPr>
          <w:color w:val="000000" w:themeColor="text1"/>
          <w:sz w:val="28"/>
          <w:szCs w:val="28"/>
          <w:lang w:val="kk-KZ"/>
        </w:rPr>
        <w:t xml:space="preserve">. Шабалинаның (2003) мәліметтері бойынша, рифт жүйесінің пайда болуы ерте палеозойда Қазақстан континентінің орталық бөлігіне мантия </w:t>
      </w:r>
      <w:r>
        <w:rPr>
          <w:color w:val="000000" w:themeColor="text1"/>
          <w:sz w:val="28"/>
          <w:szCs w:val="28"/>
          <w:lang w:val="kk-KZ"/>
        </w:rPr>
        <w:t>плю</w:t>
      </w:r>
      <w:r w:rsidRPr="007D0158">
        <w:rPr>
          <w:color w:val="000000" w:themeColor="text1"/>
          <w:sz w:val="28"/>
          <w:szCs w:val="28"/>
          <w:lang w:val="kk-KZ"/>
        </w:rPr>
        <w:t xml:space="preserve">мының диапирлерін енгізумен және бұл процестердің орта палеозойда </w:t>
      </w:r>
      <w:r w:rsidRPr="007D0158">
        <w:rPr>
          <w:color w:val="000000" w:themeColor="text1"/>
          <w:sz w:val="28"/>
          <w:szCs w:val="28"/>
          <w:lang w:val="kk-KZ"/>
        </w:rPr>
        <w:lastRenderedPageBreak/>
        <w:t>белсендірілуімен байланысты, бұл континенттің көптеген микроплиталарға ыдырауына және рифт ойпаттарының орналасуына әкелді</w:t>
      </w:r>
      <w:r w:rsidRPr="00524AB3">
        <w:rPr>
          <w:color w:val="000000" w:themeColor="text1"/>
          <w:sz w:val="28"/>
          <w:szCs w:val="28"/>
          <w:lang w:val="kk-KZ"/>
        </w:rPr>
        <w:t xml:space="preserve"> [</w:t>
      </w:r>
      <w:r>
        <w:rPr>
          <w:color w:val="000000" w:themeColor="text1"/>
          <w:sz w:val="28"/>
          <w:szCs w:val="28"/>
          <w:lang w:val="kk-KZ"/>
        </w:rPr>
        <w:t>6</w:t>
      </w:r>
      <w:r w:rsidRPr="00524AB3">
        <w:rPr>
          <w:color w:val="000000" w:themeColor="text1"/>
          <w:sz w:val="28"/>
          <w:szCs w:val="28"/>
          <w:lang w:val="kk-KZ"/>
        </w:rPr>
        <w:t>1]</w:t>
      </w:r>
      <w:r w:rsidRPr="008B36F2">
        <w:rPr>
          <w:color w:val="000000" w:themeColor="text1"/>
          <w:sz w:val="28"/>
          <w:szCs w:val="28"/>
          <w:lang w:val="kk-KZ"/>
        </w:rPr>
        <w:t>.</w:t>
      </w:r>
    </w:p>
    <w:p w:rsidR="006B0D70" w:rsidRDefault="006B0D70" w:rsidP="006B0D70">
      <w:pPr>
        <w:pStyle w:val="af3"/>
        <w:spacing w:before="0" w:beforeAutospacing="0" w:after="0" w:afterAutospacing="0"/>
        <w:ind w:firstLine="284"/>
        <w:contextualSpacing/>
        <w:jc w:val="both"/>
        <w:rPr>
          <w:sz w:val="28"/>
          <w:szCs w:val="28"/>
          <w:lang w:val="kk-KZ"/>
        </w:rPr>
      </w:pPr>
      <w:r w:rsidRPr="008B36F2">
        <w:rPr>
          <w:sz w:val="28"/>
          <w:szCs w:val="28"/>
          <w:lang w:val="kk-KZ"/>
        </w:rPr>
        <w:t>Жайылма мульдасының фамен кенінің қалыңдығы палеорифттің осьтік бөлігінің сазды-кремнийлі-карбонатты шөгінділерімен толтырылған, базальттар мен диа</w:t>
      </w:r>
      <w:r>
        <w:rPr>
          <w:sz w:val="28"/>
          <w:szCs w:val="28"/>
          <w:lang w:val="kk-KZ"/>
        </w:rPr>
        <w:t>баздардың денелері орналасқан (</w:t>
      </w:r>
      <w:r w:rsidRPr="008B36F2">
        <w:rPr>
          <w:sz w:val="28"/>
          <w:szCs w:val="28"/>
          <w:lang w:val="kk-KZ"/>
        </w:rPr>
        <w:t>сурет</w:t>
      </w:r>
      <w:r>
        <w:rPr>
          <w:sz w:val="28"/>
          <w:szCs w:val="28"/>
          <w:lang w:val="kk-KZ"/>
        </w:rPr>
        <w:t xml:space="preserve"> 2.1</w:t>
      </w:r>
      <w:r w:rsidRPr="008B36F2">
        <w:rPr>
          <w:sz w:val="28"/>
          <w:szCs w:val="28"/>
          <w:lang w:val="kk-KZ"/>
        </w:rPr>
        <w:t>).</w:t>
      </w:r>
      <w:r>
        <w:rPr>
          <w:sz w:val="28"/>
          <w:szCs w:val="28"/>
          <w:lang w:val="kk-KZ"/>
        </w:rPr>
        <w:t xml:space="preserve"> </w:t>
      </w:r>
      <w:r w:rsidRPr="008B36F2">
        <w:rPr>
          <w:sz w:val="28"/>
          <w:szCs w:val="28"/>
          <w:lang w:val="kk-KZ"/>
        </w:rPr>
        <w:t>Кен түзілуі трогтың түбіне металл компоненттері бар гидротермиялық ерітінділердің түсуімен және соңғысының түбінде, қалпына келтіру жағдайында тұндыруымен байланысты.</w:t>
      </w:r>
      <w:r>
        <w:rPr>
          <w:sz w:val="28"/>
          <w:szCs w:val="28"/>
          <w:lang w:val="kk-KZ"/>
        </w:rPr>
        <w:t xml:space="preserve"> </w:t>
      </w:r>
      <w:r w:rsidRPr="008B36F2">
        <w:rPr>
          <w:sz w:val="28"/>
          <w:szCs w:val="28"/>
          <w:lang w:val="kk-KZ"/>
        </w:rPr>
        <w:t xml:space="preserve"> Атасу типті кен орындарының қалыптасуы екі кезеңде өтті: біріншісі (гидротермиялық-шөгінді) – </w:t>
      </w:r>
      <w:r>
        <w:rPr>
          <w:sz w:val="28"/>
          <w:szCs w:val="28"/>
          <w:lang w:val="kk-KZ"/>
        </w:rPr>
        <w:t>темір-</w:t>
      </w:r>
      <w:r w:rsidRPr="008B36F2">
        <w:rPr>
          <w:sz w:val="28"/>
          <w:szCs w:val="28"/>
          <w:lang w:val="kk-KZ"/>
        </w:rPr>
        <w:t>марганец кендерінің түзілуі және мүмкін қорғасын-мырыштың нашар минералдануы; екіншісі (гидротермиялық-метасоматикалық) барит-полиметалл кендерінің түзілуі [52</w:t>
      </w:r>
      <w:r w:rsidR="00F87986">
        <w:rPr>
          <w:sz w:val="28"/>
          <w:szCs w:val="28"/>
          <w:lang w:val="kk-KZ"/>
        </w:rPr>
        <w:t>,24б.</w:t>
      </w:r>
      <w:r w:rsidRPr="008B36F2">
        <w:rPr>
          <w:sz w:val="28"/>
          <w:szCs w:val="28"/>
          <w:lang w:val="kk-KZ"/>
        </w:rPr>
        <w:t>,55</w:t>
      </w:r>
      <w:r w:rsidR="00F87986">
        <w:rPr>
          <w:sz w:val="28"/>
          <w:szCs w:val="28"/>
          <w:lang w:val="kk-KZ"/>
        </w:rPr>
        <w:t>,25б.,</w:t>
      </w:r>
      <w:r w:rsidRPr="008B36F2">
        <w:rPr>
          <w:sz w:val="28"/>
          <w:szCs w:val="28"/>
          <w:lang w:val="kk-KZ"/>
        </w:rPr>
        <w:t>62].</w:t>
      </w:r>
    </w:p>
    <w:p w:rsidR="006B0D70" w:rsidRDefault="006B0D70" w:rsidP="006B0D70">
      <w:pPr>
        <w:pStyle w:val="af3"/>
        <w:spacing w:before="0" w:beforeAutospacing="0" w:after="0" w:afterAutospacing="0"/>
        <w:ind w:firstLine="567"/>
        <w:contextualSpacing/>
        <w:jc w:val="both"/>
        <w:rPr>
          <w:sz w:val="28"/>
          <w:szCs w:val="28"/>
          <w:lang w:val="kk-KZ"/>
        </w:rPr>
      </w:pPr>
      <w:r w:rsidRPr="008B36F2">
        <w:rPr>
          <w:sz w:val="28"/>
          <w:szCs w:val="28"/>
          <w:lang w:val="kk-KZ"/>
        </w:rPr>
        <w:t>Қазақ металлогениясының талдауы [63] жоғарғы девон-төменгі карбон дәуірі</w:t>
      </w:r>
      <w:r>
        <w:rPr>
          <w:sz w:val="28"/>
          <w:szCs w:val="28"/>
          <w:lang w:val="kk-KZ"/>
        </w:rPr>
        <w:t xml:space="preserve">не </w:t>
      </w:r>
      <w:r w:rsidRPr="008B36F2">
        <w:rPr>
          <w:sz w:val="28"/>
          <w:szCs w:val="28"/>
          <w:lang w:val="kk-KZ"/>
        </w:rPr>
        <w:t xml:space="preserve"> Атасу типіндегі колчеданды жанартау-шөгінді және гидротермальды-метасоматикалық германий-темір-марганец-мырыш-қорғасын-барий-күміс </w:t>
      </w:r>
      <w:r>
        <w:rPr>
          <w:sz w:val="28"/>
          <w:szCs w:val="28"/>
          <w:lang w:val="kk-KZ"/>
        </w:rPr>
        <w:t xml:space="preserve">калий риолит-трахибазальт вулканизмдерімен байланысты,  қаратаулық </w:t>
      </w:r>
      <w:r w:rsidRPr="008B36F2">
        <w:rPr>
          <w:sz w:val="28"/>
          <w:szCs w:val="28"/>
          <w:lang w:val="kk-KZ"/>
        </w:rPr>
        <w:t>күміс темір рудалы супергиганттары бар скар-магнетит</w:t>
      </w:r>
      <w:r>
        <w:rPr>
          <w:sz w:val="28"/>
          <w:szCs w:val="28"/>
          <w:lang w:val="kk-KZ"/>
        </w:rPr>
        <w:t xml:space="preserve"> мырыш-қорғасын-барий-</w:t>
      </w:r>
      <w:r w:rsidRPr="008B36F2">
        <w:rPr>
          <w:sz w:val="28"/>
          <w:szCs w:val="28"/>
          <w:lang w:val="kk-KZ"/>
        </w:rPr>
        <w:t>күміс мұхиттан кейінгі андезиттер-базальт-габбро-диорит жанартау-плутонизммен байланысты</w:t>
      </w:r>
      <w:r>
        <w:rPr>
          <w:sz w:val="28"/>
          <w:szCs w:val="28"/>
          <w:lang w:val="kk-KZ"/>
        </w:rPr>
        <w:t xml:space="preserve">, </w:t>
      </w:r>
      <w:r w:rsidRPr="008B36F2">
        <w:rPr>
          <w:sz w:val="28"/>
          <w:szCs w:val="28"/>
          <w:lang w:val="kk-KZ"/>
        </w:rPr>
        <w:t xml:space="preserve"> </w:t>
      </w:r>
      <w:r>
        <w:rPr>
          <w:sz w:val="28"/>
          <w:szCs w:val="28"/>
          <w:lang w:val="kk-KZ"/>
        </w:rPr>
        <w:t>е</w:t>
      </w:r>
      <w:r w:rsidRPr="008B36F2">
        <w:rPr>
          <w:sz w:val="28"/>
          <w:szCs w:val="28"/>
          <w:lang w:val="kk-KZ"/>
        </w:rPr>
        <w:t>сіл</w:t>
      </w:r>
      <w:r>
        <w:rPr>
          <w:sz w:val="28"/>
          <w:szCs w:val="28"/>
          <w:lang w:val="kk-KZ"/>
        </w:rPr>
        <w:t>дік</w:t>
      </w:r>
      <w:r w:rsidRPr="008B36F2">
        <w:rPr>
          <w:sz w:val="28"/>
          <w:szCs w:val="28"/>
          <w:lang w:val="kk-KZ"/>
        </w:rPr>
        <w:t xml:space="preserve"> сирек жер-алюминий</w:t>
      </w:r>
      <w:r>
        <w:rPr>
          <w:sz w:val="28"/>
          <w:szCs w:val="28"/>
          <w:lang w:val="kk-KZ"/>
        </w:rPr>
        <w:t xml:space="preserve"> </w:t>
      </w:r>
      <w:r w:rsidRPr="008B36F2">
        <w:rPr>
          <w:sz w:val="28"/>
          <w:szCs w:val="28"/>
          <w:lang w:val="kk-KZ"/>
        </w:rPr>
        <w:t>лейцит</w:t>
      </w:r>
      <w:r>
        <w:rPr>
          <w:sz w:val="28"/>
          <w:szCs w:val="28"/>
          <w:lang w:val="kk-KZ"/>
        </w:rPr>
        <w:t>-тефрит-шонкинит-сиенитті магнетизммен</w:t>
      </w:r>
      <w:r w:rsidRPr="008B36F2">
        <w:rPr>
          <w:sz w:val="28"/>
          <w:szCs w:val="28"/>
          <w:lang w:val="kk-KZ"/>
        </w:rPr>
        <w:t xml:space="preserve"> байланысты</w:t>
      </w:r>
      <w:r>
        <w:rPr>
          <w:sz w:val="28"/>
          <w:szCs w:val="28"/>
          <w:lang w:val="kk-KZ"/>
        </w:rPr>
        <w:t xml:space="preserve">, </w:t>
      </w:r>
      <w:r w:rsidRPr="008B36F2">
        <w:rPr>
          <w:sz w:val="28"/>
          <w:szCs w:val="28"/>
          <w:lang w:val="kk-KZ"/>
        </w:rPr>
        <w:t>- магматизм, альпілік типті негізді-гипернегіздік белдеулердің алтын-қара-сланец түзілісінің гидротермиялық-метасоматикалық кен орындары</w:t>
      </w:r>
      <w:r>
        <w:rPr>
          <w:sz w:val="28"/>
          <w:szCs w:val="28"/>
          <w:lang w:val="kk-KZ"/>
        </w:rPr>
        <w:t xml:space="preserve"> болып табылады</w:t>
      </w:r>
      <w:r w:rsidRPr="008B36F2">
        <w:rPr>
          <w:sz w:val="28"/>
          <w:szCs w:val="28"/>
          <w:lang w:val="kk-KZ"/>
        </w:rPr>
        <w:t>.</w:t>
      </w:r>
    </w:p>
    <w:p w:rsidR="006B0D70" w:rsidRPr="00562D77" w:rsidRDefault="006B0D70" w:rsidP="006B0D70">
      <w:pPr>
        <w:pStyle w:val="af3"/>
        <w:spacing w:before="0" w:beforeAutospacing="0" w:after="0" w:afterAutospacing="0"/>
        <w:ind w:firstLine="284"/>
        <w:contextualSpacing/>
        <w:jc w:val="both"/>
        <w:rPr>
          <w:i/>
          <w:color w:val="000000"/>
          <w:lang w:val="kk-KZ"/>
        </w:rPr>
      </w:pPr>
      <w:r w:rsidRPr="00562D77">
        <w:rPr>
          <w:sz w:val="28"/>
          <w:szCs w:val="28"/>
          <w:lang w:val="kk-KZ"/>
        </w:rPr>
        <w:t>Темір-марганец-мырыш-қорғасын-барий-Атасуй типіндегі күміс кен орындары Жайылма жергілікті мульдасында дамыған жоғарғы девон-төменгі карбонның карбонатты-кремнийлі-терригенді – көміртекті-тақтатас қалыңдығында орналасқан.</w:t>
      </w:r>
      <w:r w:rsidRPr="00562D77">
        <w:rPr>
          <w:lang w:val="kk-KZ"/>
        </w:rPr>
        <w:t xml:space="preserve"> </w:t>
      </w:r>
      <w:r w:rsidRPr="00562D77">
        <w:rPr>
          <w:sz w:val="28"/>
          <w:szCs w:val="28"/>
          <w:lang w:val="kk-KZ"/>
        </w:rPr>
        <w:t>Геодинамикалық тұрғыдан Атасу кен ауданы Жоңғар-Балқаш герцин палеокеанында мұхиттық процестер аяқталып, орогендік континенттік-вулкандық және гранитизация басталмаған кезде мұхиттан кейінгі жолға дейінгі кезеңде рифтогендік шеткі-континенттік режимде қалыптасты.</w:t>
      </w:r>
      <w:r w:rsidRPr="00562D77">
        <w:rPr>
          <w:lang w:val="kk-KZ"/>
        </w:rPr>
        <w:t xml:space="preserve"> </w:t>
      </w:r>
      <w:r w:rsidRPr="00562D77">
        <w:rPr>
          <w:sz w:val="28"/>
          <w:szCs w:val="28"/>
          <w:lang w:val="kk-KZ"/>
        </w:rPr>
        <w:t xml:space="preserve">Бұл аралық кезең әр түрлі бағытталған бірнеше бұзылу жүйелерінің түйіскен жеріндегі мантия </w:t>
      </w:r>
      <w:r>
        <w:rPr>
          <w:sz w:val="28"/>
          <w:szCs w:val="28"/>
          <w:lang w:val="kk-KZ"/>
        </w:rPr>
        <w:t>плюмының</w:t>
      </w:r>
      <w:r w:rsidRPr="00562D77">
        <w:rPr>
          <w:sz w:val="28"/>
          <w:szCs w:val="28"/>
          <w:lang w:val="kk-KZ"/>
        </w:rPr>
        <w:t xml:space="preserve"> арқасында Атасу типті вулканогенді-гидротермиялық-шөгінді кен түзілуіне қолайлы болып шықты.</w:t>
      </w:r>
    </w:p>
    <w:p w:rsidR="006B0D70" w:rsidRDefault="006B0D70" w:rsidP="006B0D70">
      <w:pPr>
        <w:tabs>
          <w:tab w:val="left" w:pos="993"/>
        </w:tabs>
        <w:spacing w:after="0" w:line="240" w:lineRule="auto"/>
        <w:ind w:firstLine="567"/>
        <w:jc w:val="both"/>
        <w:rPr>
          <w:rFonts w:ascii="Times New Roman" w:hAnsi="Times New Roman" w:cs="Times New Roman"/>
          <w:sz w:val="28"/>
          <w:szCs w:val="28"/>
          <w:lang w:val="kk-KZ"/>
        </w:rPr>
      </w:pPr>
      <w:r w:rsidRPr="005209F8">
        <w:rPr>
          <w:rFonts w:ascii="Times New Roman" w:eastAsia="Times New Roman" w:hAnsi="Times New Roman" w:cs="Times New Roman"/>
          <w:sz w:val="28"/>
          <w:szCs w:val="28"/>
          <w:lang w:val="kk-KZ" w:eastAsia="ru-RU"/>
        </w:rPr>
        <w:t xml:space="preserve">Атасуй кен ауданы жоспарда рудалық </w:t>
      </w:r>
      <w:r>
        <w:rPr>
          <w:rFonts w:ascii="Times New Roman" w:eastAsia="Times New Roman" w:hAnsi="Times New Roman" w:cs="Times New Roman"/>
          <w:sz w:val="28"/>
          <w:szCs w:val="28"/>
          <w:lang w:val="kk-KZ" w:eastAsia="ru-RU"/>
        </w:rPr>
        <w:t>с</w:t>
      </w:r>
      <w:r w:rsidRPr="005209F8">
        <w:rPr>
          <w:rFonts w:ascii="Times New Roman" w:eastAsia="Times New Roman" w:hAnsi="Times New Roman" w:cs="Times New Roman"/>
          <w:sz w:val="28"/>
          <w:szCs w:val="28"/>
          <w:lang w:val="kk-KZ" w:eastAsia="ru-RU"/>
        </w:rPr>
        <w:t xml:space="preserve">ұйықтықтар мен әлсіз калий-риолит-трахибазальт вулканизмі үшін өткізгіш болып табылатын әртүрлі бағдарланған </w:t>
      </w:r>
      <w:r>
        <w:rPr>
          <w:rFonts w:ascii="Times New Roman" w:eastAsia="Times New Roman" w:hAnsi="Times New Roman" w:cs="Times New Roman"/>
          <w:sz w:val="28"/>
          <w:szCs w:val="28"/>
          <w:lang w:val="kk-KZ" w:eastAsia="ru-RU"/>
        </w:rPr>
        <w:t>жарықтар</w:t>
      </w:r>
      <w:r w:rsidRPr="005209F8">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т</w:t>
      </w:r>
      <w:r w:rsidRPr="005209F8">
        <w:rPr>
          <w:rFonts w:ascii="Times New Roman" w:eastAsia="Times New Roman" w:hAnsi="Times New Roman" w:cs="Times New Roman"/>
          <w:sz w:val="28"/>
          <w:szCs w:val="28"/>
          <w:lang w:val="kk-KZ" w:eastAsia="ru-RU"/>
        </w:rPr>
        <w:t xml:space="preserve">үйініне орайластырылған терең жергілікті мантия плюмін бекітетін радиалды дивергентті ақаулары бар сегізаяқ тәрізді </w:t>
      </w:r>
      <w:r w:rsidRPr="005209F8">
        <w:rPr>
          <w:rFonts w:ascii="Times New Roman" w:hAnsi="Times New Roman" w:cs="Times New Roman"/>
          <w:sz w:val="28"/>
          <w:szCs w:val="28"/>
          <w:lang w:val="kk-KZ"/>
        </w:rPr>
        <w:t>[64].</w:t>
      </w:r>
    </w:p>
    <w:p w:rsidR="006B0D70" w:rsidRDefault="006B0D70" w:rsidP="006B0D70">
      <w:pPr>
        <w:tabs>
          <w:tab w:val="left" w:pos="993"/>
        </w:tabs>
        <w:spacing w:after="0" w:line="240" w:lineRule="auto"/>
        <w:ind w:firstLine="567"/>
        <w:jc w:val="both"/>
        <w:rPr>
          <w:rFonts w:ascii="Times New Roman" w:hAnsi="Times New Roman" w:cs="Times New Roman"/>
          <w:sz w:val="28"/>
          <w:szCs w:val="28"/>
          <w:lang w:val="kk-KZ"/>
        </w:rPr>
      </w:pPr>
      <w:r w:rsidRPr="005209F8">
        <w:rPr>
          <w:rFonts w:ascii="Times New Roman" w:hAnsi="Times New Roman" w:cs="Times New Roman"/>
          <w:sz w:val="28"/>
          <w:szCs w:val="28"/>
          <w:lang w:val="kk-KZ"/>
        </w:rPr>
        <w:t xml:space="preserve">Атасу типтері бұрын қалыптасқан шеткі-континентальды </w:t>
      </w:r>
      <w:r>
        <w:rPr>
          <w:rFonts w:ascii="Times New Roman" w:hAnsi="Times New Roman" w:cs="Times New Roman"/>
          <w:sz w:val="28"/>
          <w:szCs w:val="28"/>
          <w:lang w:val="kk-KZ"/>
        </w:rPr>
        <w:t>р</w:t>
      </w:r>
      <w:r w:rsidRPr="005209F8">
        <w:rPr>
          <w:rFonts w:ascii="Times New Roman" w:hAnsi="Times New Roman" w:cs="Times New Roman"/>
          <w:sz w:val="28"/>
          <w:szCs w:val="28"/>
          <w:lang w:val="kk-KZ"/>
        </w:rPr>
        <w:t>ифтогенді сызықты-доғалы Спасск-Нұра кен белдеуінде мұхиттан кейінгі кезеңде қалыптасты.</w:t>
      </w:r>
      <w:r w:rsidRPr="005209F8">
        <w:rPr>
          <w:lang w:val="kk-KZ"/>
        </w:rPr>
        <w:t xml:space="preserve"> </w:t>
      </w:r>
      <w:r w:rsidRPr="005209F8">
        <w:rPr>
          <w:rFonts w:ascii="Times New Roman" w:hAnsi="Times New Roman" w:cs="Times New Roman"/>
          <w:sz w:val="28"/>
          <w:szCs w:val="28"/>
          <w:lang w:val="kk-KZ"/>
        </w:rPr>
        <w:t xml:space="preserve">Атасуй типінде кенді порфирлер әлсіз көрінеді, кен түзетін трахибазальттар, калиевориолит-трахибазальт түзілуі жергілікті қабаттар мен </w:t>
      </w:r>
      <w:r>
        <w:rPr>
          <w:rFonts w:ascii="Times New Roman" w:hAnsi="Times New Roman" w:cs="Times New Roman"/>
          <w:sz w:val="28"/>
          <w:szCs w:val="28"/>
          <w:lang w:val="kk-KZ"/>
        </w:rPr>
        <w:t>д</w:t>
      </w:r>
      <w:r w:rsidRPr="005209F8">
        <w:rPr>
          <w:rFonts w:ascii="Times New Roman" w:hAnsi="Times New Roman" w:cs="Times New Roman"/>
          <w:sz w:val="28"/>
          <w:szCs w:val="28"/>
          <w:lang w:val="kk-KZ"/>
        </w:rPr>
        <w:t xml:space="preserve">айк шөгінділері түрінде, ұсақ </w:t>
      </w:r>
      <w:r>
        <w:rPr>
          <w:rFonts w:ascii="Times New Roman" w:hAnsi="Times New Roman" w:cs="Times New Roman"/>
          <w:sz w:val="28"/>
          <w:szCs w:val="28"/>
          <w:lang w:val="kk-KZ"/>
        </w:rPr>
        <w:t xml:space="preserve">шток </w:t>
      </w:r>
      <w:r w:rsidRPr="005209F8">
        <w:rPr>
          <w:rFonts w:ascii="Times New Roman" w:hAnsi="Times New Roman" w:cs="Times New Roman"/>
          <w:sz w:val="28"/>
          <w:szCs w:val="28"/>
          <w:lang w:val="kk-KZ"/>
        </w:rPr>
        <w:t xml:space="preserve">тәрізді жоғары калий сілтілігіне ие </w:t>
      </w:r>
      <w:r>
        <w:rPr>
          <w:rFonts w:ascii="Times New Roman" w:hAnsi="Times New Roman" w:cs="Times New Roman"/>
          <w:sz w:val="28"/>
          <w:szCs w:val="28"/>
          <w:lang w:val="kk-KZ"/>
        </w:rPr>
        <w:t>денелер түрінде көрінеді</w:t>
      </w:r>
      <w:r w:rsidRPr="005209F8">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7D348F">
        <w:rPr>
          <w:rFonts w:ascii="Times New Roman" w:hAnsi="Times New Roman" w:cs="Times New Roman"/>
          <w:sz w:val="28"/>
          <w:szCs w:val="28"/>
          <w:lang w:val="kk-KZ"/>
        </w:rPr>
        <w:t xml:space="preserve">Атасу кендерінің типі порфирге ие - жанартаулық мантия табиғаты және терең базальтоидты магманың сиаликалық қыртыспен </w:t>
      </w:r>
      <w:r w:rsidRPr="007D348F">
        <w:rPr>
          <w:rFonts w:ascii="Times New Roman" w:hAnsi="Times New Roman" w:cs="Times New Roman"/>
          <w:sz w:val="28"/>
          <w:szCs w:val="28"/>
          <w:lang w:val="kk-KZ"/>
        </w:rPr>
        <w:lastRenderedPageBreak/>
        <w:t>әрекеттесу процесінде дамыған.</w:t>
      </w:r>
      <w:r>
        <w:rPr>
          <w:rFonts w:ascii="Times New Roman" w:hAnsi="Times New Roman" w:cs="Times New Roman"/>
          <w:sz w:val="28"/>
          <w:szCs w:val="28"/>
          <w:lang w:val="kk-KZ"/>
        </w:rPr>
        <w:t xml:space="preserve">  </w:t>
      </w:r>
      <w:r w:rsidRPr="007D348F">
        <w:rPr>
          <w:rFonts w:ascii="Times New Roman" w:hAnsi="Times New Roman" w:cs="Times New Roman"/>
          <w:sz w:val="28"/>
          <w:szCs w:val="28"/>
          <w:lang w:val="kk-KZ"/>
        </w:rPr>
        <w:t xml:space="preserve">Мантия </w:t>
      </w:r>
      <w:r>
        <w:rPr>
          <w:rFonts w:ascii="Times New Roman" w:hAnsi="Times New Roman" w:cs="Times New Roman"/>
          <w:sz w:val="28"/>
          <w:szCs w:val="28"/>
          <w:lang w:val="kk-KZ"/>
        </w:rPr>
        <w:t>плюмы</w:t>
      </w:r>
      <w:r w:rsidRPr="007D348F">
        <w:rPr>
          <w:rFonts w:ascii="Times New Roman" w:hAnsi="Times New Roman" w:cs="Times New Roman"/>
          <w:sz w:val="28"/>
          <w:szCs w:val="28"/>
          <w:lang w:val="kk-KZ"/>
        </w:rPr>
        <w:t>ның аз мөлшері кішігірім көп деңгейлі ішкі қыртыстың қайталама ошақтарының пайда болуына әкелді, олардың әрқайсысы төменнен жоғарыға қарай тігінен аймақтық құрылымымен сипатталды: трахибазальт магмасы бар субвертикальды шляпалар, марганец және темір шляпалар, жоғарыда барий, күміс, қорғасын, мырыш және мыс қабаты көп деңгейлі құрылым түрінде, оның үстінде бекітілген орогендік- порфир, калий-риолит қабығы.</w:t>
      </w:r>
      <w:r w:rsidRPr="007D348F">
        <w:rPr>
          <w:lang w:val="kk-KZ"/>
        </w:rPr>
        <w:t xml:space="preserve"> </w:t>
      </w:r>
      <w:r w:rsidRPr="007D348F">
        <w:rPr>
          <w:rFonts w:ascii="Times New Roman" w:hAnsi="Times New Roman" w:cs="Times New Roman"/>
          <w:sz w:val="28"/>
          <w:szCs w:val="28"/>
          <w:lang w:val="kk-KZ"/>
        </w:rPr>
        <w:t>Мантия тармағының үстіндегі кенді-порфирлік жүйенің ұқсас тік аймақтылығы зерттелген Атасу типті кен орындарындағы тік және бүйірлік кенді аймақтармен расталады.</w:t>
      </w:r>
    </w:p>
    <w:p w:rsidR="006B0D70" w:rsidRPr="007D348F" w:rsidRDefault="006B0D70" w:rsidP="006B0D70">
      <w:pPr>
        <w:tabs>
          <w:tab w:val="left" w:pos="993"/>
        </w:tabs>
        <w:spacing w:after="0" w:line="240" w:lineRule="auto"/>
        <w:ind w:firstLine="567"/>
        <w:jc w:val="both"/>
        <w:rPr>
          <w:rFonts w:ascii="Times New Roman" w:hAnsi="Times New Roman" w:cs="Times New Roman"/>
          <w:sz w:val="28"/>
          <w:szCs w:val="28"/>
          <w:lang w:val="kk-KZ"/>
        </w:rPr>
      </w:pPr>
      <w:r w:rsidRPr="007D348F">
        <w:rPr>
          <w:rFonts w:ascii="Times New Roman" w:hAnsi="Times New Roman" w:cs="Times New Roman"/>
          <w:sz w:val="28"/>
          <w:szCs w:val="28"/>
          <w:lang w:val="kk-KZ"/>
        </w:rPr>
        <w:t>Атасу кен ауданының кен орындары үшін мырыш, қорғасын, барий, күміс, темір-марганец және мырыш-қорғасын-барит-күміс кендерінің бірлескен және бөлек пайда болуында үлкен рөлі бар мыс кендерінің нашар дамуы анықталады. [64].</w:t>
      </w:r>
    </w:p>
    <w:p w:rsidR="006B0D70" w:rsidRDefault="006B0D70" w:rsidP="006B0D70">
      <w:pPr>
        <w:spacing w:after="0" w:line="240" w:lineRule="auto"/>
        <w:ind w:firstLine="567"/>
        <w:jc w:val="both"/>
        <w:rPr>
          <w:rFonts w:ascii="Times New Roman" w:hAnsi="Times New Roman" w:cs="Times New Roman"/>
          <w:sz w:val="28"/>
          <w:szCs w:val="28"/>
          <w:lang w:val="kk-KZ"/>
        </w:rPr>
      </w:pPr>
      <w:r w:rsidRPr="007D348F">
        <w:rPr>
          <w:rFonts w:ascii="Times New Roman" w:hAnsi="Times New Roman" w:cs="Times New Roman"/>
          <w:sz w:val="28"/>
          <w:szCs w:val="28"/>
          <w:lang w:val="kk-KZ"/>
        </w:rPr>
        <w:t>Атасу типті кен орындарының қорғасын-мырыш кен орындарына айқын көрінетін мета</w:t>
      </w:r>
      <w:r>
        <w:rPr>
          <w:rFonts w:ascii="Times New Roman" w:hAnsi="Times New Roman" w:cs="Times New Roman"/>
          <w:sz w:val="28"/>
          <w:szCs w:val="28"/>
          <w:lang w:val="kk-KZ"/>
        </w:rPr>
        <w:t>соматикалық аймақтылық тән (</w:t>
      </w:r>
      <w:r w:rsidRPr="007D348F">
        <w:rPr>
          <w:rFonts w:ascii="Times New Roman" w:hAnsi="Times New Roman" w:cs="Times New Roman"/>
          <w:sz w:val="28"/>
          <w:szCs w:val="28"/>
          <w:lang w:val="kk-KZ"/>
        </w:rPr>
        <w:t>сурет</w:t>
      </w:r>
      <w:r>
        <w:rPr>
          <w:rFonts w:ascii="Times New Roman" w:hAnsi="Times New Roman" w:cs="Times New Roman"/>
          <w:sz w:val="28"/>
          <w:szCs w:val="28"/>
          <w:lang w:val="kk-KZ"/>
        </w:rPr>
        <w:t xml:space="preserve"> 2.4</w:t>
      </w:r>
      <w:r w:rsidRPr="007D348F">
        <w:rPr>
          <w:rFonts w:ascii="Times New Roman" w:hAnsi="Times New Roman" w:cs="Times New Roman"/>
          <w:sz w:val="28"/>
          <w:szCs w:val="28"/>
          <w:lang w:val="kk-KZ"/>
        </w:rPr>
        <w:t>).</w:t>
      </w:r>
    </w:p>
    <w:p w:rsidR="006B0D70" w:rsidRDefault="006B0D70" w:rsidP="006B0D70">
      <w:pPr>
        <w:spacing w:after="0" w:line="240" w:lineRule="auto"/>
        <w:ind w:firstLine="567"/>
        <w:jc w:val="both"/>
        <w:rPr>
          <w:rFonts w:ascii="Times New Roman" w:hAnsi="Times New Roman" w:cs="Times New Roman"/>
          <w:sz w:val="28"/>
          <w:szCs w:val="28"/>
          <w:lang w:val="kk-KZ"/>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6"/>
        <w:gridCol w:w="4665"/>
      </w:tblGrid>
      <w:tr w:rsidR="006B0D70" w:rsidTr="0083734D">
        <w:tc>
          <w:tcPr>
            <w:tcW w:w="4827" w:type="dxa"/>
          </w:tcPr>
          <w:p w:rsidR="006B0D70" w:rsidRDefault="006B0D70" w:rsidP="0083734D">
            <w:pPr>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4BF0509C" wp14:editId="5D5159B8">
                  <wp:extent cx="3092994" cy="2200589"/>
                  <wp:effectExtent l="0" t="0" r="0" b="0"/>
                  <wp:docPr id="47" name="Рисунок 47" descr="D:\назым документы\Все материалы по диссертации\Карта\1 эта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назым документы\Все материалы по диссертации\Карта\1 этап.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02076" cy="2207051"/>
                          </a:xfrm>
                          <a:prstGeom prst="rect">
                            <a:avLst/>
                          </a:prstGeom>
                          <a:noFill/>
                          <a:ln>
                            <a:noFill/>
                          </a:ln>
                        </pic:spPr>
                      </pic:pic>
                    </a:graphicData>
                  </a:graphic>
                </wp:inline>
              </w:drawing>
            </w:r>
          </w:p>
        </w:tc>
        <w:tc>
          <w:tcPr>
            <w:tcW w:w="4744" w:type="dxa"/>
          </w:tcPr>
          <w:p w:rsidR="006B0D70" w:rsidRDefault="006B0D70" w:rsidP="0083734D">
            <w:pPr>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14EBDB03" wp14:editId="373DBC89">
                  <wp:extent cx="2934120" cy="2200589"/>
                  <wp:effectExtent l="0" t="0" r="0" b="0"/>
                  <wp:docPr id="48" name="Рисунок 48" descr="D:\назым документы\Все материалы по диссертации\Карта\11 ЭТ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назым документы\Все материалы по диссертации\Карта\11 ЭТПА.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45115" cy="2208835"/>
                          </a:xfrm>
                          <a:prstGeom prst="rect">
                            <a:avLst/>
                          </a:prstGeom>
                          <a:noFill/>
                          <a:ln>
                            <a:noFill/>
                          </a:ln>
                        </pic:spPr>
                      </pic:pic>
                    </a:graphicData>
                  </a:graphic>
                </wp:inline>
              </w:drawing>
            </w:r>
          </w:p>
        </w:tc>
      </w:tr>
    </w:tbl>
    <w:p w:rsidR="006B0D70" w:rsidRDefault="006B0D70" w:rsidP="006B0D70">
      <w:pPr>
        <w:spacing w:line="240" w:lineRule="auto"/>
        <w:ind w:firstLine="567"/>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5676A152" wp14:editId="2017A08E">
            <wp:extent cx="5273831" cy="279803"/>
            <wp:effectExtent l="0" t="0" r="0" b="6350"/>
            <wp:docPr id="54" name="Рисунок 54" descr="D:\назым документы\Все материалы по диссертации\Карта\усл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назым документы\Все материалы по диссертации\Карта\усл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339634" cy="283294"/>
                    </a:xfrm>
                    <a:prstGeom prst="rect">
                      <a:avLst/>
                    </a:prstGeom>
                    <a:noFill/>
                    <a:ln>
                      <a:noFill/>
                    </a:ln>
                  </pic:spPr>
                </pic:pic>
              </a:graphicData>
            </a:graphic>
          </wp:inline>
        </w:drawing>
      </w:r>
    </w:p>
    <w:p w:rsidR="006B0D70" w:rsidRPr="007D348F" w:rsidRDefault="006B0D70" w:rsidP="006B0D70">
      <w:pPr>
        <w:spacing w:after="0" w:line="240" w:lineRule="auto"/>
        <w:jc w:val="center"/>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t xml:space="preserve">Сурет </w:t>
      </w:r>
      <w:r w:rsidRPr="007D348F">
        <w:rPr>
          <w:rFonts w:ascii="Times New Roman" w:hAnsi="Times New Roman" w:cs="Times New Roman"/>
          <w:noProof/>
          <w:sz w:val="28"/>
          <w:szCs w:val="28"/>
          <w:lang w:val="kk-KZ" w:eastAsia="ru-RU"/>
        </w:rPr>
        <w:t>2.4 – Ba-Pb-Zn-Fe-Mn стратиформды кен орындарының қалыптасу моделі. Кенді метасоматикалық аудандастыру [64]</w:t>
      </w:r>
    </w:p>
    <w:p w:rsidR="006B0D70" w:rsidRDefault="006B0D70" w:rsidP="006B0D70">
      <w:pPr>
        <w:spacing w:after="0" w:line="240" w:lineRule="auto"/>
        <w:jc w:val="center"/>
        <w:rPr>
          <w:rFonts w:ascii="Times New Roman" w:hAnsi="Times New Roman" w:cs="Times New Roman"/>
          <w:i/>
          <w:sz w:val="24"/>
          <w:szCs w:val="24"/>
          <w:lang w:val="kk-KZ"/>
        </w:rPr>
      </w:pPr>
      <w:r w:rsidRPr="007D348F">
        <w:rPr>
          <w:rFonts w:ascii="Times New Roman" w:hAnsi="Times New Roman" w:cs="Times New Roman"/>
          <w:i/>
          <w:sz w:val="24"/>
          <w:szCs w:val="24"/>
          <w:lang w:val="kk-KZ"/>
        </w:rPr>
        <w:t>1-8 – кеннің минералдану аймақтары: 1 – монобарит</w:t>
      </w:r>
      <w:r>
        <w:rPr>
          <w:rFonts w:ascii="Times New Roman" w:hAnsi="Times New Roman" w:cs="Times New Roman"/>
          <w:i/>
          <w:sz w:val="24"/>
          <w:szCs w:val="24"/>
          <w:lang w:val="kk-KZ"/>
        </w:rPr>
        <w:t>ті</w:t>
      </w:r>
      <w:r w:rsidRPr="007D348F">
        <w:rPr>
          <w:rFonts w:ascii="Times New Roman" w:hAnsi="Times New Roman" w:cs="Times New Roman"/>
          <w:i/>
          <w:sz w:val="24"/>
          <w:szCs w:val="24"/>
          <w:lang w:val="kk-KZ"/>
        </w:rPr>
        <w:t>, 2 – кварц</w:t>
      </w:r>
      <w:r>
        <w:rPr>
          <w:rFonts w:ascii="Times New Roman" w:hAnsi="Times New Roman" w:cs="Times New Roman"/>
          <w:i/>
          <w:sz w:val="24"/>
          <w:szCs w:val="24"/>
          <w:lang w:val="kk-KZ"/>
        </w:rPr>
        <w:t>ты</w:t>
      </w:r>
      <w:r w:rsidRPr="007D348F">
        <w:rPr>
          <w:rFonts w:ascii="Times New Roman" w:hAnsi="Times New Roman" w:cs="Times New Roman"/>
          <w:i/>
          <w:sz w:val="24"/>
          <w:szCs w:val="24"/>
          <w:lang w:val="kk-KZ"/>
        </w:rPr>
        <w:t xml:space="preserve">,  3 – </w:t>
      </w:r>
      <w:r>
        <w:rPr>
          <w:rFonts w:ascii="Times New Roman" w:hAnsi="Times New Roman" w:cs="Times New Roman"/>
          <w:i/>
          <w:sz w:val="24"/>
          <w:szCs w:val="24"/>
          <w:lang w:val="kk-KZ"/>
        </w:rPr>
        <w:t>борттық галенит</w:t>
      </w:r>
      <w:r w:rsidRPr="007D348F">
        <w:rPr>
          <w:rFonts w:ascii="Times New Roman" w:hAnsi="Times New Roman" w:cs="Times New Roman"/>
          <w:i/>
          <w:sz w:val="24"/>
          <w:szCs w:val="24"/>
          <w:lang w:val="kk-KZ"/>
        </w:rPr>
        <w:t>, 4 – барит-галенит-сфалерит</w:t>
      </w:r>
      <w:r>
        <w:rPr>
          <w:rFonts w:ascii="Times New Roman" w:hAnsi="Times New Roman" w:cs="Times New Roman"/>
          <w:i/>
          <w:sz w:val="24"/>
          <w:szCs w:val="24"/>
          <w:lang w:val="kk-KZ"/>
        </w:rPr>
        <w:t>ті</w:t>
      </w:r>
      <w:r w:rsidRPr="007D348F">
        <w:rPr>
          <w:rFonts w:ascii="Times New Roman" w:hAnsi="Times New Roman" w:cs="Times New Roman"/>
          <w:i/>
          <w:sz w:val="24"/>
          <w:szCs w:val="24"/>
          <w:lang w:val="kk-KZ"/>
        </w:rPr>
        <w:t>, 5 – галенит-сфалерит</w:t>
      </w:r>
      <w:r>
        <w:rPr>
          <w:rFonts w:ascii="Times New Roman" w:hAnsi="Times New Roman" w:cs="Times New Roman"/>
          <w:i/>
          <w:sz w:val="24"/>
          <w:szCs w:val="24"/>
          <w:lang w:val="kk-KZ"/>
        </w:rPr>
        <w:t>ті</w:t>
      </w:r>
      <w:r w:rsidRPr="007D348F">
        <w:rPr>
          <w:rFonts w:ascii="Times New Roman" w:hAnsi="Times New Roman" w:cs="Times New Roman"/>
          <w:i/>
          <w:sz w:val="24"/>
          <w:szCs w:val="24"/>
          <w:lang w:val="kk-KZ"/>
        </w:rPr>
        <w:t xml:space="preserve">, </w:t>
      </w:r>
      <w:r>
        <w:rPr>
          <w:rFonts w:ascii="Times New Roman" w:hAnsi="Times New Roman" w:cs="Times New Roman"/>
          <w:i/>
          <w:sz w:val="24"/>
          <w:szCs w:val="24"/>
          <w:lang w:val="kk-KZ"/>
        </w:rPr>
        <w:t>кей жерлерде</w:t>
      </w:r>
      <w:r w:rsidRPr="007D348F">
        <w:rPr>
          <w:rFonts w:ascii="Times New Roman" w:hAnsi="Times New Roman" w:cs="Times New Roman"/>
          <w:i/>
          <w:sz w:val="24"/>
          <w:szCs w:val="24"/>
          <w:lang w:val="kk-KZ"/>
        </w:rPr>
        <w:t xml:space="preserve"> баритизациясы бар жерлерде, 6 – </w:t>
      </w:r>
      <w:r>
        <w:rPr>
          <w:rFonts w:ascii="Times New Roman" w:hAnsi="Times New Roman" w:cs="Times New Roman"/>
          <w:i/>
          <w:sz w:val="24"/>
          <w:szCs w:val="24"/>
          <w:lang w:val="kk-KZ"/>
        </w:rPr>
        <w:t>жұтаң сфалеритті</w:t>
      </w:r>
      <w:r w:rsidRPr="007D348F">
        <w:rPr>
          <w:rFonts w:ascii="Times New Roman" w:hAnsi="Times New Roman" w:cs="Times New Roman"/>
          <w:i/>
          <w:sz w:val="24"/>
          <w:szCs w:val="24"/>
          <w:lang w:val="kk-KZ"/>
        </w:rPr>
        <w:t xml:space="preserve">, 7 – </w:t>
      </w:r>
      <w:r>
        <w:rPr>
          <w:rFonts w:ascii="Times New Roman" w:hAnsi="Times New Roman" w:cs="Times New Roman"/>
          <w:i/>
          <w:sz w:val="24"/>
          <w:szCs w:val="24"/>
          <w:lang w:val="kk-KZ"/>
        </w:rPr>
        <w:t>бай галенит-сфалеритті</w:t>
      </w:r>
      <w:r w:rsidRPr="007D348F">
        <w:rPr>
          <w:rFonts w:ascii="Times New Roman" w:hAnsi="Times New Roman" w:cs="Times New Roman"/>
          <w:i/>
          <w:sz w:val="24"/>
          <w:szCs w:val="24"/>
          <w:lang w:val="kk-KZ"/>
        </w:rPr>
        <w:t>, 8 – мырыш-олигонт</w:t>
      </w:r>
      <w:r>
        <w:rPr>
          <w:rFonts w:ascii="Times New Roman" w:hAnsi="Times New Roman" w:cs="Times New Roman"/>
          <w:i/>
          <w:sz w:val="24"/>
          <w:szCs w:val="24"/>
          <w:lang w:val="kk-KZ"/>
        </w:rPr>
        <w:t>ты</w:t>
      </w:r>
      <w:r w:rsidRPr="007D348F">
        <w:rPr>
          <w:rFonts w:ascii="Times New Roman" w:hAnsi="Times New Roman" w:cs="Times New Roman"/>
          <w:i/>
          <w:sz w:val="24"/>
          <w:szCs w:val="24"/>
          <w:lang w:val="kk-KZ"/>
        </w:rPr>
        <w:t>; 9 – ұңғымалар</w:t>
      </w:r>
      <w:r>
        <w:rPr>
          <w:rFonts w:ascii="Times New Roman" w:hAnsi="Times New Roman" w:cs="Times New Roman"/>
          <w:i/>
          <w:sz w:val="24"/>
          <w:szCs w:val="24"/>
          <w:lang w:val="kk-KZ"/>
        </w:rPr>
        <w:t>.</w:t>
      </w:r>
    </w:p>
    <w:p w:rsidR="006B0D70" w:rsidRPr="007D348F" w:rsidRDefault="006B0D70" w:rsidP="006B0D70">
      <w:pPr>
        <w:spacing w:after="0" w:line="240" w:lineRule="auto"/>
        <w:jc w:val="center"/>
        <w:rPr>
          <w:rFonts w:ascii="Times New Roman" w:hAnsi="Times New Roman" w:cs="Times New Roman"/>
          <w:i/>
          <w:sz w:val="24"/>
          <w:szCs w:val="24"/>
          <w:lang w:val="kk-KZ"/>
        </w:rPr>
      </w:pPr>
    </w:p>
    <w:p w:rsidR="006B0D70" w:rsidRPr="00CC1482" w:rsidRDefault="006B0D70" w:rsidP="006B0D70">
      <w:pPr>
        <w:spacing w:after="0" w:line="240" w:lineRule="auto"/>
        <w:ind w:firstLine="567"/>
        <w:jc w:val="both"/>
        <w:rPr>
          <w:rFonts w:ascii="Times New Roman" w:hAnsi="Times New Roman" w:cs="Times New Roman"/>
          <w:noProof/>
          <w:sz w:val="28"/>
          <w:szCs w:val="28"/>
          <w:lang w:val="kk-KZ" w:eastAsia="ru-RU"/>
        </w:rPr>
      </w:pPr>
      <w:r w:rsidRPr="00CC1482">
        <w:rPr>
          <w:rFonts w:ascii="Times New Roman" w:hAnsi="Times New Roman" w:cs="Times New Roman"/>
          <w:sz w:val="28"/>
          <w:szCs w:val="28"/>
          <w:lang w:val="kk-KZ"/>
        </w:rPr>
        <w:t>Оның ядросы халькопириттік минералданған жерлерде монобариттік аймақпен қоршалған кварц-колчеданды метасоматиттерден құралған, шетке қарай дәйекті түрде галенит-барит, галенит-сфалерит-барит, галенит-сфалерит аймақтарымен алмасады. Олар, өз кезегінде, табиғи түрде шашыраңқы шөгінді қорғасын-мырыш, негізінен мырыш, ал кейбір жерлерде мырыш-олигонит минералдану аймақтарына орын береді</w:t>
      </w:r>
      <w:r w:rsidRPr="00CC1482">
        <w:rPr>
          <w:rFonts w:ascii="Times New Roman" w:hAnsi="Times New Roman" w:cs="Times New Roman"/>
          <w:noProof/>
          <w:sz w:val="28"/>
          <w:szCs w:val="28"/>
          <w:lang w:val="kk-KZ" w:eastAsia="ru-RU"/>
        </w:rPr>
        <w:t xml:space="preserve"> [65].</w:t>
      </w:r>
    </w:p>
    <w:p w:rsidR="006B0D70" w:rsidRPr="00CC1482" w:rsidRDefault="006B0D70" w:rsidP="006B0D70">
      <w:pPr>
        <w:spacing w:line="240" w:lineRule="auto"/>
        <w:ind w:firstLine="567"/>
        <w:jc w:val="both"/>
        <w:rPr>
          <w:rFonts w:ascii="Times New Roman" w:hAnsi="Times New Roman" w:cs="Times New Roman"/>
          <w:sz w:val="28"/>
          <w:szCs w:val="28"/>
          <w:lang w:val="kk-KZ"/>
        </w:rPr>
      </w:pPr>
      <w:r w:rsidRPr="00CC1482">
        <w:rPr>
          <w:rFonts w:ascii="Times New Roman" w:hAnsi="Times New Roman" w:cs="Times New Roman"/>
          <w:sz w:val="28"/>
          <w:szCs w:val="28"/>
          <w:lang w:val="kk-KZ"/>
        </w:rPr>
        <w:t xml:space="preserve">Кен орындары мен кен ошақтары Жайылма мульдасы бүйірлерінде кен белдеулерін құрайтын тізбекке топтастырылған. Жайылма палеорифтінің </w:t>
      </w:r>
      <w:r w:rsidRPr="00CC1482">
        <w:rPr>
          <w:rFonts w:ascii="Times New Roman" w:hAnsi="Times New Roman" w:cs="Times New Roman"/>
          <w:sz w:val="28"/>
          <w:szCs w:val="28"/>
          <w:lang w:val="kk-KZ"/>
        </w:rPr>
        <w:lastRenderedPageBreak/>
        <w:t xml:space="preserve">терең құрылымы ТСЗ, ЖСАТ-ТСЗ, </w:t>
      </w:r>
      <w:r w:rsidRPr="00CC1482">
        <w:rPr>
          <w:rFonts w:ascii="Times New Roman" w:hAnsi="Times New Roman" w:cs="Times New Roman"/>
          <w:bCs/>
          <w:color w:val="333333"/>
          <w:sz w:val="28"/>
          <w:szCs w:val="28"/>
          <w:shd w:val="clear" w:color="auto" w:fill="FFFFFF"/>
          <w:lang w:val="kk-KZ"/>
        </w:rPr>
        <w:t xml:space="preserve">ТСЗ-ШТӘ  (Қаражал, Жалпақ, Қараоба-Кулунда профильдері) және </w:t>
      </w:r>
      <w:r w:rsidRPr="00CC1482">
        <w:rPr>
          <w:rFonts w:ascii="Times New Roman" w:hAnsi="Times New Roman" w:cs="Times New Roman"/>
          <w:sz w:val="28"/>
          <w:szCs w:val="28"/>
          <w:lang w:val="kk-KZ"/>
        </w:rPr>
        <w:t>МТЗ әдістерімен зерттелді</w:t>
      </w:r>
      <w:r>
        <w:rPr>
          <w:rFonts w:ascii="Times New Roman" w:hAnsi="Times New Roman" w:cs="Times New Roman"/>
          <w:sz w:val="28"/>
          <w:szCs w:val="28"/>
          <w:lang w:val="kk-KZ"/>
        </w:rPr>
        <w:t xml:space="preserve"> (сурет 2.5)</w:t>
      </w:r>
      <w:r w:rsidRPr="00CC1482">
        <w:rPr>
          <w:rFonts w:ascii="Times New Roman" w:hAnsi="Times New Roman" w:cs="Times New Roman"/>
          <w:sz w:val="28"/>
          <w:szCs w:val="28"/>
          <w:lang w:val="kk-KZ"/>
        </w:rPr>
        <w:t xml:space="preserve">. </w:t>
      </w:r>
    </w:p>
    <w:p w:rsidR="006B0D70" w:rsidRDefault="006B0D70" w:rsidP="006B0D70">
      <w:pPr>
        <w:spacing w:after="0" w:line="240" w:lineRule="auto"/>
        <w:ind w:firstLine="567"/>
        <w:jc w:val="both"/>
        <w:rPr>
          <w:rFonts w:ascii="Times New Roman" w:hAnsi="Times New Roman" w:cs="Times New Roman"/>
          <w:sz w:val="28"/>
          <w:szCs w:val="28"/>
          <w:lang w:val="kk-KZ"/>
        </w:rPr>
      </w:pPr>
    </w:p>
    <w:p w:rsidR="006B0D70" w:rsidRDefault="006B0D70" w:rsidP="006B0D70">
      <w:pPr>
        <w:spacing w:after="0" w:line="240" w:lineRule="auto"/>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I</w:t>
      </w:r>
    </w:p>
    <w:p w:rsidR="006B0D70" w:rsidRDefault="006B0D70" w:rsidP="006B0D70">
      <w:pPr>
        <w:spacing w:after="0" w:line="240" w:lineRule="auto"/>
        <w:jc w:val="center"/>
        <w:rPr>
          <w:rFonts w:ascii="Times New Roman" w:hAnsi="Times New Roman" w:cs="Times New Roman"/>
          <w:noProof/>
          <w:sz w:val="28"/>
          <w:szCs w:val="28"/>
          <w:lang w:eastAsia="ru-RU"/>
        </w:rPr>
      </w:pPr>
    </w:p>
    <w:p w:rsidR="006B0D70" w:rsidRDefault="006B0D70" w:rsidP="006B0D70">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4577324A" wp14:editId="08D11E66">
            <wp:extent cx="5928527" cy="3366198"/>
            <wp:effectExtent l="0" t="0" r="0" b="571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62960" cy="3385749"/>
                    </a:xfrm>
                    <a:prstGeom prst="rect">
                      <a:avLst/>
                    </a:prstGeom>
                    <a:noFill/>
                    <a:ln>
                      <a:noFill/>
                    </a:ln>
                  </pic:spPr>
                </pic:pic>
              </a:graphicData>
            </a:graphic>
          </wp:inline>
        </w:drawing>
      </w:r>
    </w:p>
    <w:p w:rsidR="006B0D70" w:rsidRDefault="006B0D70" w:rsidP="006B0D70">
      <w:pPr>
        <w:spacing w:after="0" w:line="240" w:lineRule="auto"/>
        <w:jc w:val="center"/>
        <w:rPr>
          <w:rFonts w:ascii="Times New Roman" w:hAnsi="Times New Roman" w:cs="Times New Roman"/>
          <w:sz w:val="28"/>
          <w:szCs w:val="28"/>
          <w:lang w:val="kk-KZ"/>
        </w:rPr>
      </w:pPr>
    </w:p>
    <w:p w:rsidR="006B0D70" w:rsidRDefault="006B0D70" w:rsidP="006B0D70">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II</w:t>
      </w:r>
    </w:p>
    <w:p w:rsidR="006B0D70" w:rsidRDefault="006B0D70" w:rsidP="006B0D70">
      <w:pPr>
        <w:spacing w:after="0" w:line="240" w:lineRule="auto"/>
        <w:jc w:val="center"/>
        <w:rPr>
          <w:rFonts w:ascii="Times New Roman" w:hAnsi="Times New Roman" w:cs="Times New Roman"/>
          <w:sz w:val="28"/>
          <w:szCs w:val="28"/>
          <w:lang w:val="kk-KZ"/>
        </w:rPr>
      </w:pPr>
    </w:p>
    <w:p w:rsidR="006B0D70" w:rsidRDefault="006B0D70" w:rsidP="006B0D70">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5987D68A" wp14:editId="4B3E61C5">
            <wp:extent cx="5928527" cy="392890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4075" cy="3932582"/>
                    </a:xfrm>
                    <a:prstGeom prst="rect">
                      <a:avLst/>
                    </a:prstGeom>
                    <a:noFill/>
                    <a:ln>
                      <a:noFill/>
                    </a:ln>
                  </pic:spPr>
                </pic:pic>
              </a:graphicData>
            </a:graphic>
          </wp:inline>
        </w:drawing>
      </w:r>
    </w:p>
    <w:p w:rsidR="006B0D70" w:rsidRDefault="006B0D70" w:rsidP="006B0D70">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lastRenderedPageBreak/>
        <w:t>III</w:t>
      </w:r>
    </w:p>
    <w:p w:rsidR="006B0D70" w:rsidRDefault="006B0D70" w:rsidP="006B0D70">
      <w:pPr>
        <w:spacing w:after="0" w:line="240" w:lineRule="auto"/>
        <w:ind w:firstLine="567"/>
        <w:jc w:val="both"/>
        <w:rPr>
          <w:rFonts w:ascii="Times New Roman" w:hAnsi="Times New Roman" w:cs="Times New Roman"/>
          <w:sz w:val="28"/>
          <w:szCs w:val="28"/>
          <w:lang w:val="kk-KZ"/>
        </w:rPr>
      </w:pPr>
    </w:p>
    <w:p w:rsidR="006B0D70" w:rsidRDefault="006B0D70" w:rsidP="006B0D70">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3339A326" wp14:editId="4534C7D0">
            <wp:extent cx="5934075" cy="5243195"/>
            <wp:effectExtent l="0" t="0" r="952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4075" cy="5243195"/>
                    </a:xfrm>
                    <a:prstGeom prst="rect">
                      <a:avLst/>
                    </a:prstGeom>
                    <a:noFill/>
                    <a:ln>
                      <a:noFill/>
                    </a:ln>
                  </pic:spPr>
                </pic:pic>
              </a:graphicData>
            </a:graphic>
          </wp:inline>
        </w:drawing>
      </w:r>
    </w:p>
    <w:p w:rsidR="006B0D70" w:rsidRDefault="006B0D70" w:rsidP="006B0D70">
      <w:pPr>
        <w:spacing w:after="0" w:line="240" w:lineRule="auto"/>
        <w:jc w:val="center"/>
        <w:rPr>
          <w:rFonts w:ascii="Times New Roman" w:hAnsi="Times New Roman" w:cs="Times New Roman"/>
          <w:sz w:val="28"/>
          <w:szCs w:val="28"/>
          <w:lang w:val="kk-KZ"/>
        </w:rPr>
      </w:pPr>
    </w:p>
    <w:p w:rsidR="006B0D70" w:rsidRDefault="006B0D70" w:rsidP="006B0D70">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2.5  – </w:t>
      </w:r>
      <w:r w:rsidRPr="00CC1482">
        <w:rPr>
          <w:rFonts w:ascii="Times New Roman" w:hAnsi="Times New Roman" w:cs="Times New Roman"/>
          <w:sz w:val="28"/>
          <w:szCs w:val="28"/>
          <w:lang w:val="kk-KZ"/>
        </w:rPr>
        <w:t>Шығыс Африка жүйесінің (I) Эфиопия рифінің және Атасу аймағының Фамен рифінің терең учаскелерінің фрагменттері</w:t>
      </w:r>
      <w:r>
        <w:rPr>
          <w:rFonts w:ascii="Times New Roman" w:hAnsi="Times New Roman" w:cs="Times New Roman"/>
          <w:sz w:val="28"/>
          <w:szCs w:val="28"/>
          <w:lang w:val="kk-KZ"/>
        </w:rPr>
        <w:t xml:space="preserve"> (II, III).</w:t>
      </w:r>
    </w:p>
    <w:p w:rsidR="006B0D70" w:rsidRPr="00361292" w:rsidRDefault="006B0D70" w:rsidP="006B0D70">
      <w:pPr>
        <w:spacing w:after="0" w:line="240" w:lineRule="auto"/>
        <w:jc w:val="center"/>
        <w:rPr>
          <w:rFonts w:ascii="Times New Roman" w:hAnsi="Times New Roman" w:cs="Times New Roman"/>
          <w:i/>
          <w:sz w:val="24"/>
          <w:szCs w:val="24"/>
          <w:lang w:val="kk-KZ"/>
        </w:rPr>
      </w:pPr>
      <w:r>
        <w:rPr>
          <w:rFonts w:ascii="Times New Roman" w:hAnsi="Times New Roman" w:cs="Times New Roman"/>
          <w:i/>
          <w:sz w:val="24"/>
          <w:szCs w:val="24"/>
          <w:lang w:val="kk-KZ"/>
        </w:rPr>
        <w:t>Қималар</w:t>
      </w:r>
      <w:r w:rsidRPr="00361292">
        <w:rPr>
          <w:rFonts w:ascii="Times New Roman" w:hAnsi="Times New Roman" w:cs="Times New Roman"/>
          <w:i/>
          <w:sz w:val="24"/>
          <w:szCs w:val="24"/>
          <w:lang w:val="kk-KZ"/>
        </w:rPr>
        <w:t xml:space="preserve">: I - </w:t>
      </w:r>
      <w:r w:rsidRPr="00CC1482">
        <w:rPr>
          <w:rFonts w:ascii="Times New Roman" w:hAnsi="Times New Roman" w:cs="Times New Roman"/>
          <w:i/>
          <w:sz w:val="24"/>
          <w:szCs w:val="24"/>
          <w:lang w:val="kk-KZ"/>
        </w:rPr>
        <w:t>Эфиопия рифті</w:t>
      </w:r>
      <w:r>
        <w:rPr>
          <w:rFonts w:ascii="Times New Roman" w:hAnsi="Times New Roman" w:cs="Times New Roman"/>
          <w:i/>
          <w:sz w:val="24"/>
          <w:szCs w:val="24"/>
          <w:lang w:val="kk-KZ"/>
        </w:rPr>
        <w:t xml:space="preserve"> (Н.А. Логачев, 1977), II – </w:t>
      </w:r>
      <w:r w:rsidRPr="00CC1482">
        <w:rPr>
          <w:rFonts w:ascii="Times New Roman" w:hAnsi="Times New Roman" w:cs="Times New Roman"/>
          <w:i/>
          <w:sz w:val="24"/>
          <w:szCs w:val="24"/>
          <w:lang w:val="kk-KZ"/>
        </w:rPr>
        <w:t>ЖСАТ-ТСЗ</w:t>
      </w:r>
      <w:r w:rsidRPr="00361292">
        <w:rPr>
          <w:rFonts w:ascii="Times New Roman" w:hAnsi="Times New Roman" w:cs="Times New Roman"/>
          <w:i/>
          <w:sz w:val="24"/>
          <w:szCs w:val="24"/>
          <w:lang w:val="kk-KZ"/>
        </w:rPr>
        <w:t xml:space="preserve"> «Жалпа</w:t>
      </w:r>
      <w:r>
        <w:rPr>
          <w:rFonts w:ascii="Times New Roman" w:hAnsi="Times New Roman" w:cs="Times New Roman"/>
          <w:i/>
          <w:sz w:val="24"/>
          <w:szCs w:val="24"/>
          <w:lang w:val="kk-KZ"/>
        </w:rPr>
        <w:t>қ</w:t>
      </w:r>
      <w:r w:rsidRPr="00361292">
        <w:rPr>
          <w:rFonts w:ascii="Times New Roman" w:hAnsi="Times New Roman" w:cs="Times New Roman"/>
          <w:i/>
          <w:sz w:val="24"/>
          <w:szCs w:val="24"/>
          <w:lang w:val="kk-KZ"/>
        </w:rPr>
        <w:t>» профил</w:t>
      </w:r>
      <w:r>
        <w:rPr>
          <w:rFonts w:ascii="Times New Roman" w:hAnsi="Times New Roman" w:cs="Times New Roman"/>
          <w:i/>
          <w:sz w:val="24"/>
          <w:szCs w:val="24"/>
          <w:lang w:val="kk-KZ"/>
        </w:rPr>
        <w:t xml:space="preserve">і бойынша </w:t>
      </w:r>
      <w:r w:rsidRPr="00361292">
        <w:rPr>
          <w:rFonts w:ascii="Times New Roman" w:hAnsi="Times New Roman" w:cs="Times New Roman"/>
          <w:i/>
          <w:sz w:val="24"/>
          <w:szCs w:val="24"/>
          <w:lang w:val="kk-KZ"/>
        </w:rPr>
        <w:t xml:space="preserve"> (М.С. Эренбург, Р.А. Эйдлин </w:t>
      </w:r>
      <w:r>
        <w:rPr>
          <w:rFonts w:ascii="Times New Roman" w:hAnsi="Times New Roman" w:cs="Times New Roman"/>
          <w:i/>
          <w:sz w:val="24"/>
          <w:szCs w:val="24"/>
          <w:lang w:val="kk-KZ"/>
        </w:rPr>
        <w:t>және басқалары</w:t>
      </w:r>
      <w:r w:rsidRPr="00361292">
        <w:rPr>
          <w:rFonts w:ascii="Times New Roman" w:hAnsi="Times New Roman" w:cs="Times New Roman"/>
          <w:i/>
          <w:sz w:val="24"/>
          <w:szCs w:val="24"/>
          <w:lang w:val="kk-KZ"/>
        </w:rPr>
        <w:t xml:space="preserve">, 1974), III – </w:t>
      </w:r>
      <w:r w:rsidRPr="00CC1482">
        <w:rPr>
          <w:rFonts w:ascii="Times New Roman" w:hAnsi="Times New Roman" w:cs="Times New Roman"/>
          <w:bCs/>
          <w:i/>
          <w:color w:val="333333"/>
          <w:sz w:val="24"/>
          <w:szCs w:val="24"/>
          <w:shd w:val="clear" w:color="auto" w:fill="FFFFFF"/>
          <w:lang w:val="kk-KZ"/>
        </w:rPr>
        <w:t>ТСЗ-ШТӘ</w:t>
      </w:r>
      <w:r w:rsidRPr="00CC1482">
        <w:rPr>
          <w:rFonts w:ascii="Times New Roman" w:hAnsi="Times New Roman" w:cs="Times New Roman"/>
          <w:bCs/>
          <w:color w:val="333333"/>
          <w:sz w:val="28"/>
          <w:szCs w:val="28"/>
          <w:shd w:val="clear" w:color="auto" w:fill="FFFFFF"/>
          <w:lang w:val="kk-KZ"/>
        </w:rPr>
        <w:t xml:space="preserve">  </w:t>
      </w:r>
      <w:r w:rsidRPr="00361292">
        <w:rPr>
          <w:rFonts w:ascii="Times New Roman" w:hAnsi="Times New Roman" w:cs="Times New Roman"/>
          <w:i/>
          <w:sz w:val="24"/>
          <w:szCs w:val="24"/>
          <w:lang w:val="kk-KZ"/>
        </w:rPr>
        <w:t>«</w:t>
      </w:r>
      <w:r w:rsidRPr="00CC1482">
        <w:rPr>
          <w:rFonts w:ascii="Times New Roman" w:hAnsi="Times New Roman" w:cs="Times New Roman"/>
          <w:bCs/>
          <w:i/>
          <w:color w:val="333333"/>
          <w:sz w:val="24"/>
          <w:szCs w:val="24"/>
          <w:shd w:val="clear" w:color="auto" w:fill="FFFFFF"/>
          <w:lang w:val="kk-KZ"/>
        </w:rPr>
        <w:t>Қараоба-Кулунда</w:t>
      </w:r>
      <w:r w:rsidRPr="00361292">
        <w:rPr>
          <w:rFonts w:ascii="Times New Roman" w:hAnsi="Times New Roman" w:cs="Times New Roman"/>
          <w:i/>
          <w:sz w:val="24"/>
          <w:szCs w:val="24"/>
          <w:lang w:val="kk-KZ"/>
        </w:rPr>
        <w:t xml:space="preserve">» </w:t>
      </w:r>
      <w:r>
        <w:rPr>
          <w:rFonts w:ascii="Times New Roman" w:hAnsi="Times New Roman" w:cs="Times New Roman"/>
          <w:bCs/>
          <w:color w:val="333333"/>
          <w:sz w:val="28"/>
          <w:szCs w:val="28"/>
          <w:shd w:val="clear" w:color="auto" w:fill="FFFFFF"/>
          <w:lang w:val="kk-KZ"/>
        </w:rPr>
        <w:t xml:space="preserve"> </w:t>
      </w:r>
      <w:r w:rsidRPr="00361292">
        <w:rPr>
          <w:rFonts w:ascii="Times New Roman" w:hAnsi="Times New Roman" w:cs="Times New Roman"/>
          <w:i/>
          <w:sz w:val="24"/>
          <w:szCs w:val="24"/>
          <w:lang w:val="kk-KZ"/>
        </w:rPr>
        <w:t>профил</w:t>
      </w:r>
      <w:r>
        <w:rPr>
          <w:rFonts w:ascii="Times New Roman" w:hAnsi="Times New Roman" w:cs="Times New Roman"/>
          <w:i/>
          <w:sz w:val="24"/>
          <w:szCs w:val="24"/>
          <w:lang w:val="kk-KZ"/>
        </w:rPr>
        <w:t>і</w:t>
      </w:r>
      <w:r w:rsidRPr="00361292">
        <w:rPr>
          <w:rFonts w:ascii="Times New Roman" w:hAnsi="Times New Roman" w:cs="Times New Roman"/>
          <w:i/>
          <w:sz w:val="24"/>
          <w:szCs w:val="24"/>
          <w:lang w:val="kk-KZ"/>
        </w:rPr>
        <w:t xml:space="preserve"> </w:t>
      </w:r>
      <w:r>
        <w:rPr>
          <w:rFonts w:ascii="Times New Roman" w:hAnsi="Times New Roman" w:cs="Times New Roman"/>
          <w:i/>
          <w:sz w:val="24"/>
          <w:szCs w:val="24"/>
          <w:lang w:val="kk-KZ"/>
        </w:rPr>
        <w:t xml:space="preserve"> бойынша </w:t>
      </w:r>
      <w:r w:rsidRPr="00361292">
        <w:rPr>
          <w:rFonts w:ascii="Times New Roman" w:hAnsi="Times New Roman" w:cs="Times New Roman"/>
          <w:i/>
          <w:sz w:val="24"/>
          <w:szCs w:val="24"/>
          <w:lang w:val="kk-KZ"/>
        </w:rPr>
        <w:t xml:space="preserve">(Т.А. Акишев </w:t>
      </w:r>
      <w:r>
        <w:rPr>
          <w:rFonts w:ascii="Times New Roman" w:hAnsi="Times New Roman" w:cs="Times New Roman"/>
          <w:i/>
          <w:sz w:val="24"/>
          <w:szCs w:val="24"/>
          <w:lang w:val="kk-KZ"/>
        </w:rPr>
        <w:t>және басқалары</w:t>
      </w:r>
      <w:r w:rsidRPr="00361292">
        <w:rPr>
          <w:rFonts w:ascii="Times New Roman" w:hAnsi="Times New Roman" w:cs="Times New Roman"/>
          <w:i/>
          <w:sz w:val="24"/>
          <w:szCs w:val="24"/>
          <w:lang w:val="kk-KZ"/>
        </w:rPr>
        <w:t>, 1985).</w:t>
      </w:r>
    </w:p>
    <w:p w:rsidR="006B0D70" w:rsidRPr="00CC1482" w:rsidRDefault="006B0D70" w:rsidP="006B0D70">
      <w:pPr>
        <w:spacing w:after="0" w:line="240" w:lineRule="auto"/>
        <w:jc w:val="center"/>
        <w:rPr>
          <w:rFonts w:ascii="Times New Roman" w:hAnsi="Times New Roman" w:cs="Times New Roman"/>
          <w:i/>
          <w:sz w:val="24"/>
          <w:szCs w:val="24"/>
          <w:lang w:val="kk-KZ"/>
        </w:rPr>
      </w:pPr>
      <w:r w:rsidRPr="00361292">
        <w:rPr>
          <w:rFonts w:ascii="Times New Roman" w:hAnsi="Times New Roman" w:cs="Times New Roman"/>
          <w:i/>
          <w:sz w:val="24"/>
          <w:szCs w:val="24"/>
          <w:lang w:val="kk-KZ"/>
        </w:rPr>
        <w:t xml:space="preserve">1 – </w:t>
      </w:r>
      <w:r>
        <w:rPr>
          <w:rFonts w:ascii="Times New Roman" w:hAnsi="Times New Roman" w:cs="Times New Roman"/>
          <w:i/>
          <w:sz w:val="24"/>
          <w:szCs w:val="24"/>
          <w:lang w:val="kk-KZ"/>
        </w:rPr>
        <w:t xml:space="preserve">ТСЗ бойынша </w:t>
      </w:r>
      <w:r w:rsidRPr="00CC1482">
        <w:rPr>
          <w:rFonts w:ascii="Times New Roman" w:hAnsi="Times New Roman" w:cs="Times New Roman"/>
          <w:i/>
          <w:sz w:val="24"/>
          <w:szCs w:val="24"/>
          <w:lang w:val="kk-KZ"/>
        </w:rPr>
        <w:t>шағылысатын алаңдар</w:t>
      </w:r>
      <w:r w:rsidRPr="00361292">
        <w:rPr>
          <w:rFonts w:ascii="Times New Roman" w:hAnsi="Times New Roman" w:cs="Times New Roman"/>
          <w:i/>
          <w:sz w:val="24"/>
          <w:szCs w:val="24"/>
          <w:lang w:val="kk-KZ"/>
        </w:rPr>
        <w:t xml:space="preserve">; 2 – </w:t>
      </w:r>
      <w:r w:rsidRPr="00CC1482">
        <w:rPr>
          <w:rFonts w:ascii="Times New Roman" w:hAnsi="Times New Roman" w:cs="Times New Roman"/>
          <w:i/>
          <w:sz w:val="24"/>
          <w:szCs w:val="24"/>
          <w:lang w:val="kk-KZ"/>
        </w:rPr>
        <w:t>сейсмикалық толқындардың алмасу нүктелері</w:t>
      </w:r>
      <w:r>
        <w:rPr>
          <w:rFonts w:ascii="Times New Roman" w:hAnsi="Times New Roman" w:cs="Times New Roman"/>
          <w:i/>
          <w:sz w:val="24"/>
          <w:szCs w:val="24"/>
          <w:lang w:val="kk-KZ"/>
        </w:rPr>
        <w:t xml:space="preserve">; </w:t>
      </w:r>
      <w:r w:rsidRPr="00361292">
        <w:rPr>
          <w:rFonts w:ascii="Times New Roman" w:hAnsi="Times New Roman" w:cs="Times New Roman"/>
          <w:i/>
          <w:sz w:val="24"/>
          <w:szCs w:val="24"/>
          <w:lang w:val="kk-KZ"/>
        </w:rPr>
        <w:t xml:space="preserve">3 – </w:t>
      </w:r>
      <w:r w:rsidRPr="00CC1482">
        <w:rPr>
          <w:rFonts w:ascii="Times New Roman" w:hAnsi="Times New Roman" w:cs="Times New Roman"/>
          <w:i/>
          <w:sz w:val="24"/>
          <w:szCs w:val="24"/>
          <w:lang w:val="kk-KZ"/>
        </w:rPr>
        <w:t>сейсмикалық шекаралар</w:t>
      </w:r>
      <w:r w:rsidRPr="00361292">
        <w:rPr>
          <w:rFonts w:ascii="Times New Roman" w:hAnsi="Times New Roman" w:cs="Times New Roman"/>
          <w:i/>
          <w:sz w:val="24"/>
          <w:szCs w:val="24"/>
          <w:lang w:val="kk-KZ"/>
        </w:rPr>
        <w:t>; 4 – М</w:t>
      </w:r>
      <w:r>
        <w:rPr>
          <w:rFonts w:ascii="Times New Roman" w:hAnsi="Times New Roman" w:cs="Times New Roman"/>
          <w:i/>
          <w:sz w:val="24"/>
          <w:szCs w:val="24"/>
          <w:lang w:val="kk-KZ"/>
        </w:rPr>
        <w:t xml:space="preserve"> шекарасы</w:t>
      </w:r>
      <w:r w:rsidRPr="00361292">
        <w:rPr>
          <w:rFonts w:ascii="Times New Roman" w:hAnsi="Times New Roman" w:cs="Times New Roman"/>
          <w:i/>
          <w:sz w:val="24"/>
          <w:szCs w:val="24"/>
          <w:lang w:val="kk-KZ"/>
        </w:rPr>
        <w:t>; 5 –</w:t>
      </w:r>
      <w:r>
        <w:rPr>
          <w:rFonts w:ascii="Times New Roman" w:hAnsi="Times New Roman" w:cs="Times New Roman"/>
          <w:i/>
          <w:sz w:val="24"/>
          <w:szCs w:val="24"/>
          <w:lang w:val="kk-KZ"/>
        </w:rPr>
        <w:t xml:space="preserve"> </w:t>
      </w:r>
      <w:r w:rsidRPr="00CC1482">
        <w:rPr>
          <w:rFonts w:ascii="Times New Roman" w:hAnsi="Times New Roman" w:cs="Times New Roman"/>
          <w:i/>
          <w:sz w:val="24"/>
          <w:szCs w:val="24"/>
          <w:lang w:val="kk-KZ"/>
        </w:rPr>
        <w:t>гранулит-базит қабаты</w:t>
      </w:r>
      <w:r w:rsidRPr="00361292">
        <w:rPr>
          <w:rFonts w:ascii="Times New Roman" w:hAnsi="Times New Roman" w:cs="Times New Roman"/>
          <w:i/>
          <w:sz w:val="24"/>
          <w:szCs w:val="24"/>
          <w:lang w:val="kk-KZ"/>
        </w:rPr>
        <w:t xml:space="preserve">; 6 – </w:t>
      </w:r>
      <w:r w:rsidRPr="00CC1482">
        <w:rPr>
          <w:rFonts w:ascii="Times New Roman" w:hAnsi="Times New Roman" w:cs="Times New Roman"/>
          <w:i/>
          <w:sz w:val="24"/>
          <w:szCs w:val="24"/>
          <w:lang w:val="kk-KZ"/>
        </w:rPr>
        <w:t>бөлінбеген вулканогендік-шөгінді және гранитті-метаморфтық қабаттар</w:t>
      </w:r>
      <w:r w:rsidRPr="00361292">
        <w:rPr>
          <w:rFonts w:ascii="Times New Roman" w:hAnsi="Times New Roman" w:cs="Times New Roman"/>
          <w:i/>
          <w:sz w:val="24"/>
          <w:szCs w:val="24"/>
          <w:lang w:val="kk-KZ"/>
        </w:rPr>
        <w:t xml:space="preserve">; 7 – </w:t>
      </w:r>
      <w:r>
        <w:rPr>
          <w:rFonts w:ascii="Times New Roman" w:hAnsi="Times New Roman" w:cs="Times New Roman"/>
          <w:i/>
          <w:sz w:val="24"/>
          <w:szCs w:val="24"/>
          <w:lang w:val="kk-KZ"/>
        </w:rPr>
        <w:t>жарықтар</w:t>
      </w:r>
      <w:r w:rsidRPr="00361292">
        <w:rPr>
          <w:rFonts w:ascii="Times New Roman" w:hAnsi="Times New Roman" w:cs="Times New Roman"/>
          <w:i/>
          <w:sz w:val="24"/>
          <w:szCs w:val="24"/>
          <w:lang w:val="kk-KZ"/>
        </w:rPr>
        <w:t xml:space="preserve">: </w:t>
      </w:r>
      <w:r>
        <w:rPr>
          <w:rFonts w:ascii="Times New Roman" w:hAnsi="Times New Roman" w:cs="Times New Roman"/>
          <w:i/>
          <w:sz w:val="24"/>
          <w:szCs w:val="24"/>
          <w:lang w:val="kk-KZ"/>
        </w:rPr>
        <w:t>тереңдік</w:t>
      </w:r>
      <w:r w:rsidRPr="00361292">
        <w:rPr>
          <w:rFonts w:ascii="Times New Roman" w:hAnsi="Times New Roman" w:cs="Times New Roman"/>
          <w:i/>
          <w:sz w:val="24"/>
          <w:szCs w:val="24"/>
          <w:lang w:val="kk-KZ"/>
        </w:rPr>
        <w:t xml:space="preserve"> - а, </w:t>
      </w:r>
      <w:r>
        <w:rPr>
          <w:rFonts w:ascii="Times New Roman" w:hAnsi="Times New Roman" w:cs="Times New Roman"/>
          <w:i/>
          <w:sz w:val="24"/>
          <w:szCs w:val="24"/>
          <w:lang w:val="kk-KZ"/>
        </w:rPr>
        <w:t>басқа</w:t>
      </w:r>
      <w:r w:rsidRPr="00B22A52">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B22A52">
        <w:rPr>
          <w:rFonts w:ascii="Times New Roman" w:hAnsi="Times New Roman" w:cs="Times New Roman"/>
          <w:sz w:val="28"/>
          <w:szCs w:val="28"/>
          <w:lang w:val="kk-KZ"/>
        </w:rPr>
        <w:t xml:space="preserve"> </w:t>
      </w:r>
      <w:r w:rsidRPr="00361292">
        <w:rPr>
          <w:rFonts w:ascii="Times New Roman" w:hAnsi="Times New Roman" w:cs="Times New Roman"/>
          <w:i/>
          <w:sz w:val="24"/>
          <w:szCs w:val="24"/>
          <w:lang w:val="kk-KZ"/>
        </w:rPr>
        <w:t>б.</w:t>
      </w:r>
    </w:p>
    <w:p w:rsidR="006B0D70" w:rsidRDefault="006B0D70" w:rsidP="006B0D70">
      <w:pPr>
        <w:spacing w:after="0" w:line="240" w:lineRule="auto"/>
        <w:jc w:val="center"/>
        <w:rPr>
          <w:rFonts w:ascii="Times New Roman" w:hAnsi="Times New Roman" w:cs="Times New Roman"/>
          <w:sz w:val="28"/>
          <w:szCs w:val="28"/>
          <w:lang w:val="kk-KZ"/>
        </w:rPr>
      </w:pPr>
    </w:p>
    <w:p w:rsidR="006B0D70" w:rsidRDefault="006B0D70" w:rsidP="006B0D70">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Палеорифтке жауап беретін жерқыртысының блогы көршілес Атасу және Ақтау-Мойынты көтерілімдерінің қимасында  </w:t>
      </w:r>
      <w:r w:rsidRPr="00B2530A">
        <w:rPr>
          <w:rFonts w:ascii="Times New Roman" w:hAnsi="Times New Roman" w:cs="Times New Roman"/>
          <w:sz w:val="28"/>
          <w:szCs w:val="28"/>
          <w:lang w:val="kk-KZ"/>
        </w:rPr>
        <w:t>жылдамдықтың біркелкі емес шекаралары және шағылысатын және сыну беттерінің көптігі, әсіресе жер қыртысының төменгі бөлігінде, олар тігінен және көлденеңін</w:t>
      </w:r>
      <w:r>
        <w:rPr>
          <w:rFonts w:ascii="Times New Roman" w:hAnsi="Times New Roman" w:cs="Times New Roman"/>
          <w:sz w:val="28"/>
          <w:szCs w:val="28"/>
          <w:lang w:val="kk-KZ"/>
        </w:rPr>
        <w:t>ен ығысқан және өткір иілулерінде ерекшеленеді</w:t>
      </w:r>
      <w:r w:rsidRPr="00B2530A">
        <w:rPr>
          <w:rFonts w:ascii="Times New Roman" w:hAnsi="Times New Roman" w:cs="Times New Roman"/>
          <w:sz w:val="28"/>
          <w:szCs w:val="28"/>
          <w:lang w:val="kk-KZ"/>
        </w:rPr>
        <w:t>.</w:t>
      </w:r>
      <w:r w:rsidRPr="00B2530A">
        <w:rPr>
          <w:lang w:val="kk-KZ"/>
        </w:rPr>
        <w:t xml:space="preserve"> </w:t>
      </w:r>
      <w:r w:rsidRPr="00B2530A">
        <w:rPr>
          <w:rFonts w:ascii="Times New Roman" w:hAnsi="Times New Roman" w:cs="Times New Roman"/>
          <w:sz w:val="28"/>
          <w:szCs w:val="28"/>
          <w:lang w:val="kk-KZ"/>
        </w:rPr>
        <w:t xml:space="preserve">Мохоровичичтің (М) шекарасы жылдамдықтың секіруімен белгіленбейді, оның негізінде А.А. Попов және басқалар (1967) Жайылма мульдасының астында мантия материалы </w:t>
      </w:r>
      <w:r>
        <w:rPr>
          <w:rFonts w:ascii="Times New Roman" w:hAnsi="Times New Roman" w:cs="Times New Roman"/>
          <w:sz w:val="28"/>
          <w:szCs w:val="28"/>
          <w:lang w:val="kk-KZ"/>
        </w:rPr>
        <w:lastRenderedPageBreak/>
        <w:t>қыртыстық</w:t>
      </w:r>
      <w:r w:rsidRPr="00B2530A">
        <w:rPr>
          <w:rFonts w:ascii="Times New Roman" w:hAnsi="Times New Roman" w:cs="Times New Roman"/>
          <w:sz w:val="28"/>
          <w:szCs w:val="28"/>
          <w:lang w:val="kk-KZ"/>
        </w:rPr>
        <w:t xml:space="preserve">, ал </w:t>
      </w:r>
      <w:r>
        <w:rPr>
          <w:rFonts w:ascii="Times New Roman" w:hAnsi="Times New Roman" w:cs="Times New Roman"/>
          <w:sz w:val="28"/>
          <w:szCs w:val="28"/>
          <w:lang w:val="kk-KZ"/>
        </w:rPr>
        <w:t>қыртыстық</w:t>
      </w:r>
      <w:r w:rsidRPr="00B2530A">
        <w:rPr>
          <w:rFonts w:ascii="Times New Roman" w:hAnsi="Times New Roman" w:cs="Times New Roman"/>
          <w:sz w:val="28"/>
          <w:szCs w:val="28"/>
          <w:lang w:val="kk-KZ"/>
        </w:rPr>
        <w:t>, керісінше, мантиямен байытылған мантия (қыртыс</w:t>
      </w:r>
      <w:r>
        <w:rPr>
          <w:rFonts w:ascii="Times New Roman" w:hAnsi="Times New Roman" w:cs="Times New Roman"/>
          <w:sz w:val="28"/>
          <w:szCs w:val="28"/>
          <w:lang w:val="kk-KZ"/>
        </w:rPr>
        <w:t>-мантия қабаты</w:t>
      </w:r>
      <w:r w:rsidRPr="00B2530A">
        <w:rPr>
          <w:rFonts w:ascii="Times New Roman" w:hAnsi="Times New Roman" w:cs="Times New Roman"/>
          <w:sz w:val="28"/>
          <w:szCs w:val="28"/>
          <w:lang w:val="kk-KZ"/>
        </w:rPr>
        <w:t>) оқшауланған.</w:t>
      </w:r>
      <w:r w:rsidRPr="00B2530A">
        <w:rPr>
          <w:lang w:val="kk-KZ"/>
        </w:rPr>
        <w:t xml:space="preserve"> </w:t>
      </w:r>
      <w:r w:rsidRPr="00B2530A">
        <w:rPr>
          <w:rFonts w:ascii="Times New Roman" w:hAnsi="Times New Roman" w:cs="Times New Roman"/>
          <w:sz w:val="28"/>
          <w:szCs w:val="28"/>
          <w:lang w:val="kk-KZ"/>
        </w:rPr>
        <w:t>Жер қыртысы интенсивті негізделіп, мантия заттарымен қаныққан деп болжанады.</w:t>
      </w:r>
      <w:r w:rsidRPr="00B2530A">
        <w:rPr>
          <w:lang w:val="kk-KZ"/>
        </w:rPr>
        <w:t xml:space="preserve"> </w:t>
      </w:r>
      <w:r w:rsidRPr="00B2530A">
        <w:rPr>
          <w:rFonts w:ascii="Times New Roman" w:hAnsi="Times New Roman" w:cs="Times New Roman"/>
          <w:sz w:val="28"/>
          <w:szCs w:val="28"/>
          <w:lang w:val="kk-KZ"/>
        </w:rPr>
        <w:t>Атасу және Ақтау-Мойынт</w:t>
      </w:r>
      <w:r>
        <w:rPr>
          <w:rFonts w:ascii="Times New Roman" w:hAnsi="Times New Roman" w:cs="Times New Roman"/>
          <w:sz w:val="28"/>
          <w:szCs w:val="28"/>
          <w:lang w:val="kk-KZ"/>
        </w:rPr>
        <w:t>ы</w:t>
      </w:r>
      <w:r w:rsidRPr="00B2530A">
        <w:rPr>
          <w:rFonts w:ascii="Times New Roman" w:hAnsi="Times New Roman" w:cs="Times New Roman"/>
          <w:sz w:val="28"/>
          <w:szCs w:val="28"/>
          <w:lang w:val="kk-KZ"/>
        </w:rPr>
        <w:t xml:space="preserve"> көтерілістерінің жер қыртысының іргелес блоктары шағылысатын шекаралардың аздығымен және олардың орнықты-ұстамды сипатымен сипатталады.</w:t>
      </w:r>
      <w:r w:rsidRPr="00B2530A">
        <w:rPr>
          <w:lang w:val="kk-KZ"/>
        </w:rPr>
        <w:t xml:space="preserve"> </w:t>
      </w:r>
      <w:r w:rsidRPr="00B2530A">
        <w:rPr>
          <w:rFonts w:ascii="Times New Roman" w:hAnsi="Times New Roman" w:cs="Times New Roman"/>
          <w:sz w:val="28"/>
          <w:szCs w:val="28"/>
          <w:lang w:val="kk-KZ"/>
        </w:rPr>
        <w:t>Жалпы жоғары қуатты палеорифт ішіндегі жер қыртысы метагранитпен және метабазальтпен күрт ұлғайтылған қуатты вулканогендік-шөгінді қабатпен сипатталады.</w:t>
      </w:r>
    </w:p>
    <w:p w:rsidR="006B0D70" w:rsidRDefault="006B0D70" w:rsidP="006B0D70">
      <w:pPr>
        <w:spacing w:after="0" w:line="240" w:lineRule="auto"/>
        <w:ind w:firstLine="567"/>
        <w:jc w:val="both"/>
        <w:rPr>
          <w:rFonts w:ascii="Times New Roman" w:hAnsi="Times New Roman" w:cs="Times New Roman"/>
          <w:sz w:val="28"/>
          <w:szCs w:val="28"/>
          <w:lang w:val="kk-KZ"/>
        </w:rPr>
      </w:pPr>
      <w:r w:rsidRPr="00B2530A">
        <w:rPr>
          <w:rFonts w:ascii="Times New Roman" w:hAnsi="Times New Roman" w:cs="Times New Roman"/>
          <w:sz w:val="28"/>
          <w:szCs w:val="28"/>
          <w:lang w:val="kk-KZ"/>
        </w:rPr>
        <w:t>«Атасу» типті минералданудың қалыптасу ерекшеліктерін анықтаған терең құрылымның ерекшеліктері мыналар:</w:t>
      </w:r>
    </w:p>
    <w:p w:rsidR="006B0D70" w:rsidRPr="00D55326" w:rsidRDefault="006B0D70" w:rsidP="006B0D70">
      <w:pPr>
        <w:spacing w:after="0" w:line="240" w:lineRule="auto"/>
        <w:ind w:firstLine="567"/>
        <w:jc w:val="both"/>
        <w:rPr>
          <w:rFonts w:ascii="Times New Roman" w:hAnsi="Times New Roman" w:cs="Times New Roman"/>
          <w:sz w:val="28"/>
          <w:szCs w:val="28"/>
          <w:lang w:val="kk-KZ"/>
        </w:rPr>
      </w:pPr>
      <w:r w:rsidRPr="00D55326">
        <w:rPr>
          <w:rFonts w:ascii="Times New Roman" w:hAnsi="Times New Roman" w:cs="Times New Roman"/>
          <w:sz w:val="28"/>
          <w:szCs w:val="28"/>
          <w:lang w:val="kk-KZ"/>
        </w:rPr>
        <w:t xml:space="preserve">- </w:t>
      </w:r>
      <w:r w:rsidRPr="00B2530A">
        <w:rPr>
          <w:rFonts w:ascii="Times New Roman" w:hAnsi="Times New Roman" w:cs="Times New Roman"/>
          <w:sz w:val="28"/>
          <w:szCs w:val="28"/>
          <w:lang w:val="kk-KZ"/>
        </w:rPr>
        <w:t>Атасу өңірінің жер қыртысының түбінде қыртыс-мантия қоспасының түзілуін және жер қыртысының интенсивті негізделуін қамтамасыз еткен мантиялық заттардың үлкен көлемінің болуы</w:t>
      </w:r>
      <w:r w:rsidRPr="00D55326">
        <w:rPr>
          <w:rFonts w:ascii="Times New Roman" w:hAnsi="Times New Roman" w:cs="Times New Roman"/>
          <w:sz w:val="28"/>
          <w:szCs w:val="28"/>
          <w:lang w:val="kk-KZ"/>
        </w:rPr>
        <w:t xml:space="preserve">; </w:t>
      </w:r>
    </w:p>
    <w:p w:rsidR="006B0D70" w:rsidRPr="00D55326" w:rsidRDefault="006B0D70" w:rsidP="006B0D70">
      <w:pPr>
        <w:spacing w:after="0" w:line="240" w:lineRule="auto"/>
        <w:ind w:firstLine="567"/>
        <w:jc w:val="both"/>
        <w:rPr>
          <w:rFonts w:ascii="Times New Roman" w:hAnsi="Times New Roman" w:cs="Times New Roman"/>
          <w:sz w:val="28"/>
          <w:szCs w:val="28"/>
          <w:lang w:val="kk-KZ"/>
        </w:rPr>
      </w:pPr>
      <w:r w:rsidRPr="00D55326">
        <w:rPr>
          <w:rFonts w:ascii="Times New Roman" w:hAnsi="Times New Roman" w:cs="Times New Roman"/>
          <w:sz w:val="28"/>
          <w:szCs w:val="28"/>
          <w:lang w:val="kk-KZ"/>
        </w:rPr>
        <w:t xml:space="preserve">- </w:t>
      </w:r>
      <w:r w:rsidRPr="00B2530A">
        <w:rPr>
          <w:rFonts w:ascii="Times New Roman" w:hAnsi="Times New Roman" w:cs="Times New Roman"/>
          <w:sz w:val="28"/>
          <w:szCs w:val="28"/>
          <w:lang w:val="kk-KZ"/>
        </w:rPr>
        <w:t>жер қыртысының максималды жоғары (52-53 км) жалпы қуаты</w:t>
      </w:r>
      <w:r w:rsidRPr="00D55326">
        <w:rPr>
          <w:rFonts w:ascii="Times New Roman" w:hAnsi="Times New Roman" w:cs="Times New Roman"/>
          <w:sz w:val="28"/>
          <w:szCs w:val="28"/>
          <w:lang w:val="kk-KZ"/>
        </w:rPr>
        <w:t xml:space="preserve">; </w:t>
      </w:r>
    </w:p>
    <w:p w:rsidR="006B0D70" w:rsidRPr="00D55326" w:rsidRDefault="006B0D70" w:rsidP="006B0D70">
      <w:pPr>
        <w:spacing w:after="0" w:line="240" w:lineRule="auto"/>
        <w:ind w:firstLine="567"/>
        <w:jc w:val="both"/>
        <w:rPr>
          <w:rFonts w:ascii="Times New Roman" w:hAnsi="Times New Roman" w:cs="Times New Roman"/>
          <w:sz w:val="28"/>
          <w:szCs w:val="28"/>
          <w:lang w:val="kk-KZ"/>
        </w:rPr>
      </w:pPr>
      <w:r w:rsidRPr="00D55326">
        <w:rPr>
          <w:rFonts w:ascii="Times New Roman" w:hAnsi="Times New Roman" w:cs="Times New Roman"/>
          <w:sz w:val="28"/>
          <w:szCs w:val="28"/>
          <w:lang w:val="kk-KZ"/>
        </w:rPr>
        <w:t xml:space="preserve">- </w:t>
      </w:r>
      <w:r w:rsidRPr="00B2530A">
        <w:rPr>
          <w:rFonts w:ascii="Times New Roman" w:hAnsi="Times New Roman" w:cs="Times New Roman"/>
          <w:sz w:val="28"/>
          <w:szCs w:val="28"/>
          <w:lang w:val="kk-KZ"/>
        </w:rPr>
        <w:t>метабазальт қабатының қуаты күрт өсті (33 км-ге дейін) және метагранит қабатының қуаты төмендеді (10-12 км)</w:t>
      </w:r>
      <w:r w:rsidRPr="00D55326">
        <w:rPr>
          <w:rFonts w:ascii="Times New Roman" w:hAnsi="Times New Roman" w:cs="Times New Roman"/>
          <w:sz w:val="28"/>
          <w:szCs w:val="28"/>
          <w:lang w:val="kk-KZ"/>
        </w:rPr>
        <w:t xml:space="preserve">; </w:t>
      </w:r>
    </w:p>
    <w:p w:rsidR="006B0D70" w:rsidRPr="00D55326" w:rsidRDefault="006B0D70" w:rsidP="006B0D70">
      <w:pPr>
        <w:spacing w:after="0" w:line="240" w:lineRule="auto"/>
        <w:ind w:firstLine="567"/>
        <w:jc w:val="both"/>
        <w:rPr>
          <w:rFonts w:ascii="Times New Roman" w:hAnsi="Times New Roman" w:cs="Times New Roman"/>
          <w:sz w:val="28"/>
          <w:szCs w:val="28"/>
          <w:lang w:val="kk-KZ"/>
        </w:rPr>
      </w:pPr>
      <w:r w:rsidRPr="00D55326">
        <w:rPr>
          <w:rFonts w:ascii="Times New Roman" w:hAnsi="Times New Roman" w:cs="Times New Roman"/>
          <w:sz w:val="28"/>
          <w:szCs w:val="28"/>
          <w:lang w:val="kk-KZ"/>
        </w:rPr>
        <w:t xml:space="preserve">- </w:t>
      </w:r>
      <w:r w:rsidRPr="00B2530A">
        <w:rPr>
          <w:rFonts w:ascii="Times New Roman" w:hAnsi="Times New Roman" w:cs="Times New Roman"/>
          <w:sz w:val="28"/>
          <w:szCs w:val="28"/>
          <w:lang w:val="kk-KZ"/>
        </w:rPr>
        <w:t>метабазальт қабатының бетінің жоталы көтерілуі және сәйкесінше үстіңгі қабаттардағы шекаралардың көтерілуі</w:t>
      </w:r>
      <w:r w:rsidRPr="00D55326">
        <w:rPr>
          <w:rFonts w:ascii="Times New Roman" w:hAnsi="Times New Roman" w:cs="Times New Roman"/>
          <w:sz w:val="28"/>
          <w:szCs w:val="28"/>
          <w:lang w:val="kk-KZ"/>
        </w:rPr>
        <w:t xml:space="preserve">; </w:t>
      </w:r>
    </w:p>
    <w:p w:rsidR="006B0D70" w:rsidRPr="00D55326" w:rsidRDefault="006B0D70" w:rsidP="006B0D70">
      <w:pPr>
        <w:spacing w:after="0" w:line="240" w:lineRule="auto"/>
        <w:ind w:firstLine="567"/>
        <w:jc w:val="both"/>
        <w:rPr>
          <w:rFonts w:ascii="Times New Roman" w:hAnsi="Times New Roman" w:cs="Times New Roman"/>
          <w:sz w:val="28"/>
          <w:szCs w:val="28"/>
          <w:lang w:val="kk-KZ"/>
        </w:rPr>
      </w:pPr>
      <w:r w:rsidRPr="00D55326">
        <w:rPr>
          <w:rFonts w:ascii="Times New Roman" w:hAnsi="Times New Roman" w:cs="Times New Roman"/>
          <w:sz w:val="28"/>
          <w:szCs w:val="28"/>
          <w:lang w:val="kk-KZ"/>
        </w:rPr>
        <w:t xml:space="preserve">- </w:t>
      </w:r>
      <w:r w:rsidRPr="00B2530A">
        <w:rPr>
          <w:rFonts w:ascii="Times New Roman" w:hAnsi="Times New Roman" w:cs="Times New Roman"/>
          <w:sz w:val="28"/>
          <w:szCs w:val="28"/>
          <w:lang w:val="kk-KZ"/>
        </w:rPr>
        <w:t>кенді ауданның Солтүстік, Орталық Қазақстан мен Шу-Іле белдеуі құрылымдарының жақындасу учаскесіндегі, шығыс-солтүстік-шығыс (жақын ендік) және солтүстік-солтүстік-батыс (жақы</w:t>
      </w:r>
      <w:r>
        <w:rPr>
          <w:rFonts w:ascii="Times New Roman" w:hAnsi="Times New Roman" w:cs="Times New Roman"/>
          <w:sz w:val="28"/>
          <w:szCs w:val="28"/>
          <w:lang w:val="kk-KZ"/>
        </w:rPr>
        <w:t xml:space="preserve">н меридоналды) бағыттағы терең жарықтар </w:t>
      </w:r>
      <w:r w:rsidRPr="00B2530A">
        <w:rPr>
          <w:rFonts w:ascii="Times New Roman" w:hAnsi="Times New Roman" w:cs="Times New Roman"/>
          <w:sz w:val="28"/>
          <w:szCs w:val="28"/>
          <w:lang w:val="kk-KZ"/>
        </w:rPr>
        <w:t>жүйелерінің қиылысындағы өзіндік құрылымдық позициясы</w:t>
      </w:r>
      <w:r w:rsidRPr="00D55326">
        <w:rPr>
          <w:rFonts w:ascii="Times New Roman" w:hAnsi="Times New Roman" w:cs="Times New Roman"/>
          <w:sz w:val="28"/>
          <w:szCs w:val="28"/>
          <w:lang w:val="kk-KZ"/>
        </w:rPr>
        <w:t xml:space="preserve">; </w:t>
      </w:r>
    </w:p>
    <w:p w:rsidR="006B0D70" w:rsidRPr="00D55326" w:rsidRDefault="006B0D70" w:rsidP="006B0D70">
      <w:pPr>
        <w:spacing w:after="0" w:line="240" w:lineRule="auto"/>
        <w:ind w:firstLine="567"/>
        <w:jc w:val="both"/>
        <w:rPr>
          <w:rFonts w:ascii="Times New Roman" w:hAnsi="Times New Roman" w:cs="Times New Roman"/>
          <w:sz w:val="28"/>
          <w:szCs w:val="28"/>
          <w:lang w:val="kk-KZ"/>
        </w:rPr>
      </w:pPr>
      <w:r w:rsidRPr="00D55326">
        <w:rPr>
          <w:rFonts w:ascii="Times New Roman" w:hAnsi="Times New Roman" w:cs="Times New Roman"/>
          <w:sz w:val="28"/>
          <w:szCs w:val="28"/>
          <w:lang w:val="kk-KZ"/>
        </w:rPr>
        <w:t xml:space="preserve">- </w:t>
      </w:r>
      <w:r w:rsidRPr="00B2530A">
        <w:rPr>
          <w:rFonts w:ascii="Times New Roman" w:hAnsi="Times New Roman" w:cs="Times New Roman"/>
          <w:sz w:val="28"/>
          <w:szCs w:val="28"/>
          <w:lang w:val="kk-KZ"/>
        </w:rPr>
        <w:t>мульда негізінің ұсақталуының жоғары дәрежесі, жылу және сұйықтық ағындары үшін жер қыртысының ұтқырлығы мен өткізгіштігінің жоғарылауы</w:t>
      </w:r>
      <w:r w:rsidRPr="00D55326">
        <w:rPr>
          <w:rFonts w:ascii="Times New Roman" w:hAnsi="Times New Roman" w:cs="Times New Roman"/>
          <w:sz w:val="28"/>
          <w:szCs w:val="28"/>
          <w:lang w:val="kk-KZ"/>
        </w:rPr>
        <w:t xml:space="preserve">; </w:t>
      </w:r>
    </w:p>
    <w:p w:rsidR="006B0D70" w:rsidRDefault="006B0D70" w:rsidP="006B0D70">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B2530A">
        <w:rPr>
          <w:rFonts w:ascii="Times New Roman" w:hAnsi="Times New Roman" w:cs="Times New Roman"/>
          <w:sz w:val="28"/>
          <w:szCs w:val="28"/>
          <w:lang w:val="kk-KZ"/>
        </w:rPr>
        <w:t>каледон</w:t>
      </w:r>
      <w:r>
        <w:rPr>
          <w:rFonts w:ascii="Times New Roman" w:hAnsi="Times New Roman" w:cs="Times New Roman"/>
          <w:sz w:val="28"/>
          <w:szCs w:val="28"/>
          <w:lang w:val="kk-KZ"/>
        </w:rPr>
        <w:t xml:space="preserve"> кезеңінде</w:t>
      </w:r>
      <w:r w:rsidRPr="00B2530A">
        <w:rPr>
          <w:rFonts w:ascii="Times New Roman" w:hAnsi="Times New Roman" w:cs="Times New Roman"/>
          <w:sz w:val="28"/>
          <w:szCs w:val="28"/>
          <w:lang w:val="kk-KZ"/>
        </w:rPr>
        <w:t xml:space="preserve"> Тасжарған-Жиланды тереңдік </w:t>
      </w:r>
      <w:r>
        <w:rPr>
          <w:rFonts w:ascii="Times New Roman" w:hAnsi="Times New Roman" w:cs="Times New Roman"/>
          <w:sz w:val="28"/>
          <w:szCs w:val="28"/>
          <w:lang w:val="kk-KZ"/>
        </w:rPr>
        <w:t>жырығы</w:t>
      </w:r>
      <w:r w:rsidRPr="00B2530A">
        <w:rPr>
          <w:rFonts w:ascii="Times New Roman" w:hAnsi="Times New Roman" w:cs="Times New Roman"/>
          <w:sz w:val="28"/>
          <w:szCs w:val="28"/>
          <w:lang w:val="kk-KZ"/>
        </w:rPr>
        <w:t xml:space="preserve"> Жайылма мульда аймағының болуы, оның бойында фамен-турне рифтогендік кезеңінде</w:t>
      </w:r>
      <w:r>
        <w:rPr>
          <w:rFonts w:ascii="Times New Roman" w:hAnsi="Times New Roman" w:cs="Times New Roman"/>
          <w:sz w:val="28"/>
          <w:szCs w:val="28"/>
          <w:lang w:val="kk-KZ"/>
        </w:rPr>
        <w:t xml:space="preserve"> </w:t>
      </w:r>
      <w:r w:rsidRPr="00B2530A">
        <w:rPr>
          <w:rFonts w:ascii="Times New Roman" w:hAnsi="Times New Roman" w:cs="Times New Roman"/>
          <w:sz w:val="28"/>
          <w:szCs w:val="28"/>
          <w:lang w:val="kk-KZ"/>
        </w:rPr>
        <w:t>руданы локализациялауға қолайлы горсттік көтерілу тізбегі қалыптасқан.</w:t>
      </w:r>
      <w:r w:rsidRPr="004B7EEF">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rsidR="006B0D70" w:rsidRDefault="006B0D70" w:rsidP="006B0D70">
      <w:pPr>
        <w:spacing w:after="0" w:line="240" w:lineRule="auto"/>
        <w:ind w:firstLine="567"/>
        <w:jc w:val="both"/>
        <w:rPr>
          <w:rFonts w:ascii="Times New Roman" w:hAnsi="Times New Roman" w:cs="Times New Roman"/>
          <w:sz w:val="28"/>
          <w:szCs w:val="28"/>
          <w:lang w:val="kk-KZ"/>
        </w:rPr>
      </w:pPr>
      <w:r w:rsidRPr="005233B6">
        <w:rPr>
          <w:rFonts w:ascii="Times New Roman" w:hAnsi="Times New Roman" w:cs="Times New Roman"/>
          <w:sz w:val="28"/>
          <w:szCs w:val="28"/>
          <w:lang w:val="kk-KZ"/>
        </w:rPr>
        <w:t xml:space="preserve">Атасу кен аймағының кен орындарының </w:t>
      </w:r>
      <w:r>
        <w:rPr>
          <w:rFonts w:ascii="Times New Roman" w:hAnsi="Times New Roman" w:cs="Times New Roman"/>
          <w:sz w:val="28"/>
          <w:szCs w:val="28"/>
          <w:lang w:val="kk-KZ"/>
        </w:rPr>
        <w:t>кенде</w:t>
      </w:r>
      <w:r w:rsidRPr="005233B6">
        <w:rPr>
          <w:rFonts w:ascii="Times New Roman" w:hAnsi="Times New Roman" w:cs="Times New Roman"/>
          <w:sz w:val="28"/>
          <w:szCs w:val="28"/>
          <w:lang w:val="kk-KZ"/>
        </w:rPr>
        <w:t>ну заңдылығына бірнеше факторлар өте маңызды әсер етті: литологиялық-стратиграфиялық және тектоникалық факторлар.</w:t>
      </w:r>
    </w:p>
    <w:p w:rsidR="006B0D70" w:rsidRPr="005233B6" w:rsidRDefault="006B0D70" w:rsidP="006B0D70">
      <w:pPr>
        <w:spacing w:after="0" w:line="240" w:lineRule="auto"/>
        <w:ind w:firstLine="567"/>
        <w:jc w:val="both"/>
        <w:rPr>
          <w:rFonts w:ascii="Times New Roman" w:hAnsi="Times New Roman" w:cs="Times New Roman"/>
          <w:sz w:val="28"/>
          <w:szCs w:val="28"/>
          <w:lang w:val="kk-KZ"/>
        </w:rPr>
      </w:pPr>
    </w:p>
    <w:p w:rsidR="006B0D70" w:rsidRDefault="006B0D70" w:rsidP="006B0D70">
      <w:pPr>
        <w:spacing w:after="0" w:line="300" w:lineRule="auto"/>
        <w:ind w:firstLine="567"/>
        <w:rPr>
          <w:rFonts w:ascii="Times New Roman" w:hAnsi="Times New Roman" w:cs="Times New Roman"/>
          <w:b/>
          <w:bCs/>
          <w:sz w:val="28"/>
          <w:szCs w:val="28"/>
          <w:lang w:val="kk-KZ"/>
        </w:rPr>
      </w:pPr>
      <w:r>
        <w:rPr>
          <w:rFonts w:ascii="Times New Roman" w:hAnsi="Times New Roman" w:cs="Times New Roman"/>
          <w:b/>
          <w:sz w:val="28"/>
          <w:szCs w:val="28"/>
          <w:lang w:val="kk-KZ"/>
        </w:rPr>
        <w:t>2</w:t>
      </w:r>
      <w:r w:rsidRPr="00361292">
        <w:rPr>
          <w:rFonts w:ascii="Times New Roman" w:hAnsi="Times New Roman" w:cs="Times New Roman"/>
          <w:b/>
          <w:sz w:val="28"/>
          <w:szCs w:val="28"/>
          <w:lang w:val="kk-KZ"/>
        </w:rPr>
        <w:t xml:space="preserve">.1 </w:t>
      </w:r>
      <w:r w:rsidRPr="006B0D70">
        <w:rPr>
          <w:rFonts w:ascii="Times New Roman" w:hAnsi="Times New Roman" w:cs="Times New Roman"/>
          <w:b/>
          <w:bCs/>
          <w:sz w:val="28"/>
          <w:szCs w:val="28"/>
          <w:lang w:val="kk-KZ"/>
        </w:rPr>
        <w:t>Кенденудің литологиялық-стратиграфиялық факторы</w:t>
      </w:r>
    </w:p>
    <w:p w:rsidR="006B0D70" w:rsidRPr="005233B6" w:rsidRDefault="006B0D70" w:rsidP="006B0D70">
      <w:pPr>
        <w:spacing w:after="0" w:line="300" w:lineRule="auto"/>
        <w:ind w:firstLine="567"/>
        <w:rPr>
          <w:rFonts w:ascii="Times New Roman" w:hAnsi="Times New Roman" w:cs="Times New Roman"/>
          <w:sz w:val="28"/>
          <w:szCs w:val="28"/>
          <w:lang w:val="kk-KZ"/>
        </w:rPr>
      </w:pPr>
    </w:p>
    <w:p w:rsidR="006B0D70" w:rsidRPr="005233B6" w:rsidRDefault="006B0D70" w:rsidP="006B0D70">
      <w:pPr>
        <w:spacing w:after="0" w:line="240" w:lineRule="auto"/>
        <w:ind w:firstLine="567"/>
        <w:jc w:val="both"/>
        <w:rPr>
          <w:rFonts w:ascii="Times New Roman" w:hAnsi="Times New Roman" w:cs="Times New Roman"/>
          <w:sz w:val="28"/>
          <w:szCs w:val="28"/>
          <w:lang w:val="kk-KZ"/>
        </w:rPr>
      </w:pPr>
      <w:r w:rsidRPr="005233B6">
        <w:rPr>
          <w:rFonts w:ascii="Times New Roman" w:hAnsi="Times New Roman" w:cs="Times New Roman"/>
          <w:sz w:val="28"/>
          <w:szCs w:val="28"/>
          <w:lang w:val="kk-KZ"/>
        </w:rPr>
        <w:t xml:space="preserve">Атасуы кен аймағының кен орындарындағы кен орындары фамен кезеңінің белгілі бір горизонттарымен шектеліп, фамен сатысынан шықпайды, бірақ оның шегінде олар бірнеше стратиграфиялық деңгейлерді алуы мүмкін: нақты кен </w:t>
      </w:r>
      <w:r>
        <w:rPr>
          <w:rFonts w:ascii="Times New Roman" w:hAnsi="Times New Roman" w:cs="Times New Roman"/>
          <w:sz w:val="28"/>
          <w:szCs w:val="28"/>
          <w:lang w:val="kk-KZ"/>
        </w:rPr>
        <w:t>орындарында бірден жетіге дейін</w:t>
      </w:r>
      <w:r w:rsidRPr="005233B6">
        <w:rPr>
          <w:rFonts w:ascii="Times New Roman" w:hAnsi="Times New Roman" w:cs="Times New Roman"/>
          <w:sz w:val="28"/>
          <w:szCs w:val="28"/>
          <w:lang w:val="kk-KZ"/>
        </w:rPr>
        <w:t xml:space="preserve"> [66]. Кешенді кен орындарына қорғасын-мырыш және темір (не темір-марганец) кенденуі (Шығыс Жәйрем, Үшқатын I, Арап және т.б.) бар көкжиектер бөлінісінде бірнеше рет кезектесу тән.</w:t>
      </w:r>
      <w:r>
        <w:rPr>
          <w:rFonts w:ascii="Times New Roman" w:hAnsi="Times New Roman" w:cs="Times New Roman"/>
          <w:sz w:val="28"/>
          <w:szCs w:val="28"/>
          <w:lang w:val="kk-KZ"/>
        </w:rPr>
        <w:t xml:space="preserve"> </w:t>
      </w:r>
      <w:r w:rsidRPr="005233B6">
        <w:rPr>
          <w:rFonts w:ascii="Times New Roman" w:hAnsi="Times New Roman" w:cs="Times New Roman"/>
          <w:sz w:val="28"/>
          <w:szCs w:val="28"/>
          <w:lang w:val="kk-KZ"/>
        </w:rPr>
        <w:t>Темір (Батыс және Қиыр Шығыс Жәйрем) қорғасын-мырыш кендері бөлігінде бір реттік ауысымы бар объектілер белгілі.</w:t>
      </w:r>
      <w:r>
        <w:rPr>
          <w:rFonts w:ascii="Times New Roman" w:hAnsi="Times New Roman" w:cs="Times New Roman"/>
          <w:sz w:val="28"/>
          <w:szCs w:val="28"/>
          <w:lang w:val="kk-KZ"/>
        </w:rPr>
        <w:t xml:space="preserve"> </w:t>
      </w:r>
      <w:r w:rsidRPr="005233B6">
        <w:rPr>
          <w:rFonts w:ascii="Times New Roman" w:hAnsi="Times New Roman" w:cs="Times New Roman"/>
          <w:sz w:val="28"/>
          <w:szCs w:val="28"/>
          <w:lang w:val="kk-KZ"/>
        </w:rPr>
        <w:t>Соңғы объектілерден тыс кендердің іс жүзінде құнды жинақтары анықталған жоқ.</w:t>
      </w:r>
    </w:p>
    <w:p w:rsidR="006B0D70" w:rsidRDefault="006B0D70" w:rsidP="006B0D70">
      <w:pPr>
        <w:spacing w:after="0" w:line="240" w:lineRule="auto"/>
        <w:ind w:firstLine="567"/>
        <w:jc w:val="both"/>
        <w:rPr>
          <w:rFonts w:ascii="Times New Roman" w:hAnsi="Times New Roman" w:cs="Times New Roman"/>
          <w:sz w:val="28"/>
          <w:szCs w:val="28"/>
          <w:lang w:val="kk-KZ"/>
        </w:rPr>
      </w:pPr>
      <w:r w:rsidRPr="005233B6">
        <w:rPr>
          <w:rFonts w:ascii="Times New Roman" w:hAnsi="Times New Roman" w:cs="Times New Roman"/>
          <w:sz w:val="28"/>
          <w:szCs w:val="28"/>
          <w:lang w:val="kk-KZ"/>
        </w:rPr>
        <w:lastRenderedPageBreak/>
        <w:t xml:space="preserve">Темір-марганец кендері </w:t>
      </w:r>
      <w:r>
        <w:rPr>
          <w:rFonts w:ascii="Times New Roman" w:hAnsi="Times New Roman" w:cs="Times New Roman"/>
          <w:sz w:val="28"/>
          <w:szCs w:val="28"/>
          <w:lang w:val="kk-KZ"/>
        </w:rPr>
        <w:t xml:space="preserve">қиманығ </w:t>
      </w:r>
      <w:r w:rsidRPr="005233B6">
        <w:rPr>
          <w:rFonts w:ascii="Times New Roman" w:hAnsi="Times New Roman" w:cs="Times New Roman"/>
          <w:sz w:val="28"/>
          <w:szCs w:val="28"/>
          <w:lang w:val="kk-KZ"/>
        </w:rPr>
        <w:t>фациалды түріне қарамастан, Жайылма мульдасы бойынша белгілі бір стратиграфиялық деңгейлерге нақты сәйкес келуімен сипатталады.</w:t>
      </w:r>
      <w:r w:rsidRPr="005233B6">
        <w:rPr>
          <w:lang w:val="kk-KZ"/>
        </w:rPr>
        <w:t xml:space="preserve"> </w:t>
      </w:r>
      <w:r w:rsidRPr="005233B6">
        <w:rPr>
          <w:rFonts w:ascii="Times New Roman" w:hAnsi="Times New Roman" w:cs="Times New Roman"/>
          <w:sz w:val="28"/>
          <w:szCs w:val="28"/>
          <w:lang w:val="kk-KZ"/>
        </w:rPr>
        <w:t xml:space="preserve">Кендердің бұл жағдайы </w:t>
      </w:r>
      <w:r>
        <w:rPr>
          <w:rFonts w:ascii="Times New Roman" w:hAnsi="Times New Roman" w:cs="Times New Roman"/>
          <w:sz w:val="28"/>
          <w:szCs w:val="28"/>
          <w:lang w:val="kk-KZ"/>
        </w:rPr>
        <w:t xml:space="preserve">қиманың </w:t>
      </w:r>
      <w:r w:rsidRPr="005233B6">
        <w:rPr>
          <w:rFonts w:ascii="Times New Roman" w:hAnsi="Times New Roman" w:cs="Times New Roman"/>
          <w:sz w:val="28"/>
          <w:szCs w:val="28"/>
          <w:lang w:val="kk-KZ"/>
        </w:rPr>
        <w:t xml:space="preserve">циклдік құрылымын анықтады. Ол сазды-кремнийлі-карбонатты жыныстардың қорғасын-мырыш кендерімен және түйінді қабатты әктастардың немесе оксидті </w:t>
      </w:r>
      <w:r>
        <w:rPr>
          <w:rFonts w:ascii="Times New Roman" w:hAnsi="Times New Roman" w:cs="Times New Roman"/>
          <w:sz w:val="28"/>
          <w:szCs w:val="28"/>
          <w:lang w:val="kk-KZ"/>
        </w:rPr>
        <w:t>с</w:t>
      </w:r>
      <w:r w:rsidRPr="005233B6">
        <w:rPr>
          <w:rFonts w:ascii="Times New Roman" w:hAnsi="Times New Roman" w:cs="Times New Roman"/>
          <w:sz w:val="28"/>
          <w:szCs w:val="28"/>
          <w:lang w:val="kk-KZ"/>
        </w:rPr>
        <w:t>иликат пен карбонатты темір-марганец кендерінің горизонттарының бірнеше рет ауысуымен көрінеді.</w:t>
      </w:r>
      <w:r w:rsidRPr="005233B6">
        <w:rPr>
          <w:lang w:val="kk-KZ"/>
        </w:rPr>
        <w:t xml:space="preserve"> </w:t>
      </w:r>
      <w:r w:rsidRPr="005233B6">
        <w:rPr>
          <w:rFonts w:ascii="Times New Roman" w:hAnsi="Times New Roman" w:cs="Times New Roman"/>
          <w:sz w:val="28"/>
          <w:szCs w:val="28"/>
          <w:lang w:val="kk-KZ"/>
        </w:rPr>
        <w:t>Біріншісі циклдердің негізін құрайды, екіншісі-олардың жоғарғы бөліктері. Барлығы 7 цикл бөлінген. Өнеркәсіптік темір-марганец кендері флишоидты, сұр түсті және қызыл түсті бес көкжиекте орналасқан.</w:t>
      </w:r>
    </w:p>
    <w:p w:rsidR="006B0D70" w:rsidRDefault="006B0D70" w:rsidP="006B0D70">
      <w:pPr>
        <w:spacing w:after="0" w:line="240" w:lineRule="auto"/>
        <w:ind w:firstLine="567"/>
        <w:jc w:val="both"/>
        <w:rPr>
          <w:rFonts w:ascii="Times New Roman" w:hAnsi="Times New Roman" w:cs="Times New Roman"/>
          <w:sz w:val="28"/>
          <w:szCs w:val="28"/>
          <w:lang w:val="kk-KZ"/>
        </w:rPr>
      </w:pPr>
      <w:r w:rsidRPr="005233B6">
        <w:rPr>
          <w:rFonts w:ascii="Times New Roman" w:hAnsi="Times New Roman" w:cs="Times New Roman"/>
          <w:sz w:val="28"/>
          <w:szCs w:val="28"/>
          <w:lang w:val="kk-KZ"/>
        </w:rPr>
        <w:t>Бұл гидротермиялық сұйықтықтардың аймақтың бүкіл аумағына бір мезгілде ағынын және олардың терең шығуын көрсетеді.</w:t>
      </w:r>
      <w:r w:rsidRPr="005233B6">
        <w:rPr>
          <w:lang w:val="kk-KZ"/>
        </w:rPr>
        <w:t xml:space="preserve"> </w:t>
      </w:r>
      <w:r w:rsidRPr="005233B6">
        <w:rPr>
          <w:rFonts w:ascii="Times New Roman" w:hAnsi="Times New Roman" w:cs="Times New Roman"/>
          <w:sz w:val="28"/>
          <w:szCs w:val="28"/>
          <w:lang w:val="kk-KZ"/>
        </w:rPr>
        <w:t>Барит-мырыш-қорғасын кендерінің таралуы күрделірек.</w:t>
      </w:r>
      <w:r w:rsidRPr="005233B6">
        <w:rPr>
          <w:lang w:val="kk-KZ"/>
        </w:rPr>
        <w:t xml:space="preserve"> </w:t>
      </w:r>
      <w:r w:rsidRPr="005233B6">
        <w:rPr>
          <w:rFonts w:ascii="Times New Roman" w:hAnsi="Times New Roman" w:cs="Times New Roman"/>
          <w:sz w:val="28"/>
          <w:szCs w:val="28"/>
          <w:lang w:val="kk-KZ"/>
        </w:rPr>
        <w:t>Жәйрем тобының кен орындарында ол әртүрлі деңгейлерде – D</w:t>
      </w:r>
      <w:r w:rsidRPr="005233B6">
        <w:rPr>
          <w:rFonts w:ascii="Times New Roman" w:hAnsi="Times New Roman" w:cs="Times New Roman"/>
          <w:sz w:val="28"/>
          <w:szCs w:val="28"/>
          <w:vertAlign w:val="subscript"/>
          <w:lang w:val="kk-KZ"/>
        </w:rPr>
        <w:t>3</w:t>
      </w:r>
      <w:r w:rsidRPr="005233B6">
        <w:rPr>
          <w:rFonts w:ascii="Times New Roman" w:hAnsi="Times New Roman" w:cs="Times New Roman"/>
          <w:sz w:val="28"/>
          <w:szCs w:val="28"/>
          <w:lang w:val="kk-KZ"/>
        </w:rPr>
        <w:t>fm</w:t>
      </w:r>
      <w:r w:rsidRPr="005233B6">
        <w:rPr>
          <w:rFonts w:ascii="Times New Roman" w:hAnsi="Times New Roman" w:cs="Times New Roman"/>
          <w:sz w:val="28"/>
          <w:szCs w:val="28"/>
          <w:vertAlign w:val="subscript"/>
          <w:lang w:val="kk-KZ"/>
        </w:rPr>
        <w:t>1</w:t>
      </w:r>
      <w:r w:rsidRPr="005233B6">
        <w:rPr>
          <w:rFonts w:ascii="Times New Roman" w:hAnsi="Times New Roman" w:cs="Times New Roman"/>
          <w:sz w:val="28"/>
          <w:szCs w:val="28"/>
          <w:lang w:val="kk-KZ"/>
        </w:rPr>
        <w:t>c</w:t>
      </w:r>
      <w:r w:rsidRPr="005233B6">
        <w:rPr>
          <w:rFonts w:ascii="Times New Roman" w:hAnsi="Times New Roman" w:cs="Times New Roman"/>
          <w:sz w:val="28"/>
          <w:szCs w:val="28"/>
          <w:vertAlign w:val="subscript"/>
          <w:lang w:val="kk-KZ"/>
        </w:rPr>
        <w:t>4</w:t>
      </w:r>
      <w:r w:rsidRPr="005233B6">
        <w:rPr>
          <w:rFonts w:ascii="Times New Roman" w:hAnsi="Times New Roman" w:cs="Times New Roman"/>
          <w:sz w:val="28"/>
          <w:szCs w:val="28"/>
          <w:lang w:val="kk-KZ"/>
        </w:rPr>
        <w:t xml:space="preserve"> көкжиегінен D</w:t>
      </w:r>
      <w:r w:rsidRPr="005233B6">
        <w:rPr>
          <w:rFonts w:ascii="Times New Roman" w:hAnsi="Times New Roman" w:cs="Times New Roman"/>
          <w:sz w:val="28"/>
          <w:szCs w:val="28"/>
          <w:vertAlign w:val="subscript"/>
          <w:lang w:val="kk-KZ"/>
        </w:rPr>
        <w:t>3</w:t>
      </w:r>
      <w:r w:rsidRPr="005233B6">
        <w:rPr>
          <w:rFonts w:ascii="Times New Roman" w:hAnsi="Times New Roman" w:cs="Times New Roman"/>
          <w:sz w:val="28"/>
          <w:szCs w:val="28"/>
          <w:lang w:val="kk-KZ"/>
        </w:rPr>
        <w:t>fm</w:t>
      </w:r>
      <w:r w:rsidRPr="005233B6">
        <w:rPr>
          <w:rFonts w:ascii="Times New Roman" w:hAnsi="Times New Roman" w:cs="Times New Roman"/>
          <w:sz w:val="28"/>
          <w:szCs w:val="28"/>
          <w:vertAlign w:val="subscript"/>
          <w:lang w:val="kk-KZ"/>
        </w:rPr>
        <w:t>2</w:t>
      </w:r>
      <w:r>
        <w:rPr>
          <w:rFonts w:ascii="Times New Roman" w:hAnsi="Times New Roman" w:cs="Times New Roman"/>
          <w:sz w:val="28"/>
          <w:szCs w:val="28"/>
          <w:lang w:val="kk-KZ"/>
        </w:rPr>
        <w:t>b – ге дейін, Үшқатына</w:t>
      </w:r>
      <w:r w:rsidRPr="005233B6">
        <w:rPr>
          <w:rFonts w:ascii="Times New Roman" w:hAnsi="Times New Roman" w:cs="Times New Roman"/>
          <w:sz w:val="28"/>
          <w:szCs w:val="28"/>
          <w:lang w:val="kk-KZ"/>
        </w:rPr>
        <w:t xml:space="preserve"> 3 - D</w:t>
      </w:r>
      <w:r w:rsidRPr="005233B6">
        <w:rPr>
          <w:rFonts w:ascii="Times New Roman" w:hAnsi="Times New Roman" w:cs="Times New Roman"/>
          <w:sz w:val="28"/>
          <w:szCs w:val="28"/>
          <w:vertAlign w:val="subscript"/>
          <w:lang w:val="kk-KZ"/>
        </w:rPr>
        <w:t>3</w:t>
      </w:r>
      <w:r w:rsidRPr="005233B6">
        <w:rPr>
          <w:rFonts w:ascii="Times New Roman" w:hAnsi="Times New Roman" w:cs="Times New Roman"/>
          <w:sz w:val="28"/>
          <w:szCs w:val="28"/>
          <w:lang w:val="kk-KZ"/>
        </w:rPr>
        <w:t>fm</w:t>
      </w:r>
      <w:r w:rsidRPr="005233B6">
        <w:rPr>
          <w:rFonts w:ascii="Times New Roman" w:hAnsi="Times New Roman" w:cs="Times New Roman"/>
          <w:sz w:val="28"/>
          <w:szCs w:val="28"/>
          <w:vertAlign w:val="subscript"/>
          <w:lang w:val="kk-KZ"/>
        </w:rPr>
        <w:t>2</w:t>
      </w:r>
      <w:r w:rsidRPr="005233B6">
        <w:rPr>
          <w:rFonts w:ascii="Times New Roman" w:hAnsi="Times New Roman" w:cs="Times New Roman"/>
          <w:sz w:val="28"/>
          <w:szCs w:val="28"/>
          <w:lang w:val="kk-KZ"/>
        </w:rPr>
        <w:t>b қызыл түсті қаптамада, Оңтүстік Қаражалда – D</w:t>
      </w:r>
      <w:r w:rsidRPr="005233B6">
        <w:rPr>
          <w:rFonts w:ascii="Times New Roman" w:hAnsi="Times New Roman" w:cs="Times New Roman"/>
          <w:sz w:val="28"/>
          <w:szCs w:val="28"/>
          <w:vertAlign w:val="subscript"/>
          <w:lang w:val="kk-KZ"/>
        </w:rPr>
        <w:t>3</w:t>
      </w:r>
      <w:r w:rsidRPr="005233B6">
        <w:rPr>
          <w:rFonts w:ascii="Times New Roman" w:hAnsi="Times New Roman" w:cs="Times New Roman"/>
          <w:sz w:val="28"/>
          <w:szCs w:val="28"/>
          <w:lang w:val="kk-KZ"/>
        </w:rPr>
        <w:t>fm</w:t>
      </w:r>
      <w:r w:rsidRPr="005233B6">
        <w:rPr>
          <w:rFonts w:ascii="Times New Roman" w:hAnsi="Times New Roman" w:cs="Times New Roman"/>
          <w:sz w:val="28"/>
          <w:szCs w:val="28"/>
          <w:vertAlign w:val="subscript"/>
          <w:lang w:val="kk-KZ"/>
        </w:rPr>
        <w:t>2</w:t>
      </w:r>
      <w:r w:rsidRPr="005233B6">
        <w:rPr>
          <w:rFonts w:ascii="Times New Roman" w:hAnsi="Times New Roman" w:cs="Times New Roman"/>
          <w:sz w:val="28"/>
          <w:szCs w:val="28"/>
          <w:lang w:val="kk-KZ"/>
        </w:rPr>
        <w:t>a сұр түсті қаптамада және D</w:t>
      </w:r>
      <w:r w:rsidRPr="005233B6">
        <w:rPr>
          <w:rFonts w:ascii="Times New Roman" w:hAnsi="Times New Roman" w:cs="Times New Roman"/>
          <w:sz w:val="28"/>
          <w:szCs w:val="28"/>
          <w:vertAlign w:val="subscript"/>
          <w:lang w:val="kk-KZ"/>
        </w:rPr>
        <w:t>3</w:t>
      </w:r>
      <w:r w:rsidRPr="005233B6">
        <w:rPr>
          <w:rFonts w:ascii="Times New Roman" w:hAnsi="Times New Roman" w:cs="Times New Roman"/>
          <w:sz w:val="28"/>
          <w:szCs w:val="28"/>
          <w:lang w:val="kk-KZ"/>
        </w:rPr>
        <w:t>fm</w:t>
      </w:r>
      <w:r w:rsidRPr="005233B6">
        <w:rPr>
          <w:rFonts w:ascii="Times New Roman" w:hAnsi="Times New Roman" w:cs="Times New Roman"/>
          <w:sz w:val="28"/>
          <w:szCs w:val="28"/>
          <w:vertAlign w:val="subscript"/>
          <w:lang w:val="kk-KZ"/>
        </w:rPr>
        <w:t>2</w:t>
      </w:r>
      <w:r w:rsidRPr="005233B6">
        <w:rPr>
          <w:rFonts w:ascii="Times New Roman" w:hAnsi="Times New Roman" w:cs="Times New Roman"/>
          <w:sz w:val="28"/>
          <w:szCs w:val="28"/>
          <w:lang w:val="kk-KZ"/>
        </w:rPr>
        <w:t>b</w:t>
      </w:r>
      <w:r w:rsidRPr="005233B6">
        <w:rPr>
          <w:rFonts w:ascii="Times New Roman" w:hAnsi="Times New Roman" w:cs="Times New Roman"/>
          <w:sz w:val="28"/>
          <w:szCs w:val="28"/>
          <w:vertAlign w:val="subscript"/>
          <w:lang w:val="kk-KZ"/>
        </w:rPr>
        <w:t>2</w:t>
      </w:r>
      <w:r>
        <w:rPr>
          <w:rFonts w:ascii="Times New Roman" w:hAnsi="Times New Roman" w:cs="Times New Roman"/>
          <w:sz w:val="28"/>
          <w:szCs w:val="28"/>
          <w:lang w:val="kk-KZ"/>
        </w:rPr>
        <w:t xml:space="preserve"> көкжиегінде, Үшқатын</w:t>
      </w:r>
      <w:r w:rsidRPr="005233B6">
        <w:rPr>
          <w:rFonts w:ascii="Times New Roman" w:hAnsi="Times New Roman" w:cs="Times New Roman"/>
          <w:sz w:val="28"/>
          <w:szCs w:val="28"/>
          <w:lang w:val="kk-KZ"/>
        </w:rPr>
        <w:t xml:space="preserve"> 1</w:t>
      </w:r>
      <w:r>
        <w:rPr>
          <w:rFonts w:ascii="Times New Roman" w:hAnsi="Times New Roman" w:cs="Times New Roman"/>
          <w:sz w:val="28"/>
          <w:szCs w:val="28"/>
          <w:lang w:val="kk-KZ"/>
        </w:rPr>
        <w:t xml:space="preserve"> – </w:t>
      </w:r>
      <w:r w:rsidRPr="005233B6">
        <w:rPr>
          <w:rFonts w:ascii="Times New Roman" w:hAnsi="Times New Roman" w:cs="Times New Roman"/>
          <w:sz w:val="28"/>
          <w:szCs w:val="28"/>
          <w:lang w:val="kk-KZ"/>
        </w:rPr>
        <w:t>D</w:t>
      </w:r>
      <w:r w:rsidRPr="005233B6">
        <w:rPr>
          <w:rFonts w:ascii="Times New Roman" w:hAnsi="Times New Roman" w:cs="Times New Roman"/>
          <w:sz w:val="28"/>
          <w:szCs w:val="28"/>
          <w:vertAlign w:val="subscript"/>
          <w:lang w:val="kk-KZ"/>
        </w:rPr>
        <w:t>3</w:t>
      </w:r>
      <w:r w:rsidRPr="005233B6">
        <w:rPr>
          <w:rFonts w:ascii="Times New Roman" w:hAnsi="Times New Roman" w:cs="Times New Roman"/>
          <w:sz w:val="28"/>
          <w:szCs w:val="28"/>
          <w:lang w:val="kk-KZ"/>
        </w:rPr>
        <w:t>fm</w:t>
      </w:r>
      <w:r w:rsidRPr="005233B6">
        <w:rPr>
          <w:rFonts w:ascii="Times New Roman" w:hAnsi="Times New Roman" w:cs="Times New Roman"/>
          <w:sz w:val="28"/>
          <w:szCs w:val="28"/>
          <w:vertAlign w:val="subscript"/>
          <w:lang w:val="kk-KZ"/>
        </w:rPr>
        <w:t>1</w:t>
      </w:r>
      <w:r w:rsidRPr="005233B6">
        <w:rPr>
          <w:rFonts w:ascii="Times New Roman" w:hAnsi="Times New Roman" w:cs="Times New Roman"/>
          <w:sz w:val="28"/>
          <w:szCs w:val="28"/>
          <w:lang w:val="kk-KZ"/>
        </w:rPr>
        <w:t>с флишойдты қаптамада локализацияланады.</w:t>
      </w:r>
      <w:r w:rsidRPr="005525A0">
        <w:rPr>
          <w:lang w:val="kk-KZ"/>
        </w:rPr>
        <w:t xml:space="preserve"> </w:t>
      </w:r>
      <w:r>
        <w:rPr>
          <w:rFonts w:ascii="Times New Roman" w:hAnsi="Times New Roman" w:cs="Times New Roman"/>
          <w:sz w:val="28"/>
          <w:szCs w:val="28"/>
          <w:lang w:val="kk-KZ"/>
        </w:rPr>
        <w:t>Желілер</w:t>
      </w:r>
      <w:r w:rsidRPr="005525A0">
        <w:rPr>
          <w:rFonts w:ascii="Times New Roman" w:hAnsi="Times New Roman" w:cs="Times New Roman"/>
          <w:sz w:val="28"/>
          <w:szCs w:val="28"/>
          <w:lang w:val="kk-KZ"/>
        </w:rPr>
        <w:t xml:space="preserve"> түр</w:t>
      </w:r>
      <w:r>
        <w:rPr>
          <w:rFonts w:ascii="Times New Roman" w:hAnsi="Times New Roman" w:cs="Times New Roman"/>
          <w:sz w:val="28"/>
          <w:szCs w:val="28"/>
          <w:lang w:val="kk-KZ"/>
        </w:rPr>
        <w:t>індегі нашар минералдану бүкіл қимада</w:t>
      </w:r>
      <w:r w:rsidRPr="005525A0">
        <w:rPr>
          <w:rFonts w:ascii="Times New Roman" w:hAnsi="Times New Roman" w:cs="Times New Roman"/>
          <w:sz w:val="28"/>
          <w:szCs w:val="28"/>
          <w:lang w:val="kk-KZ"/>
        </w:rPr>
        <w:t xml:space="preserve"> кездеседі.</w:t>
      </w:r>
    </w:p>
    <w:p w:rsidR="006B0D70" w:rsidRDefault="006B0D70" w:rsidP="006B0D70">
      <w:pPr>
        <w:spacing w:after="0" w:line="240" w:lineRule="auto"/>
        <w:ind w:firstLine="567"/>
        <w:jc w:val="both"/>
        <w:rPr>
          <w:rFonts w:ascii="Times New Roman" w:hAnsi="Times New Roman" w:cs="Times New Roman"/>
          <w:sz w:val="28"/>
          <w:szCs w:val="28"/>
          <w:lang w:val="kk-KZ"/>
        </w:rPr>
      </w:pPr>
      <w:r w:rsidRPr="005525A0">
        <w:rPr>
          <w:rFonts w:ascii="Times New Roman" w:hAnsi="Times New Roman" w:cs="Times New Roman"/>
          <w:sz w:val="28"/>
          <w:szCs w:val="28"/>
          <w:lang w:val="kk-KZ"/>
        </w:rPr>
        <w:t>Атасу типті кен орындарын іздеудің маңызды критерийі-кендеудің белгілі бір тау жыныстарына сәйкес келуі.</w:t>
      </w:r>
      <w:r w:rsidRPr="005525A0">
        <w:rPr>
          <w:lang w:val="kk-KZ"/>
        </w:rPr>
        <w:t xml:space="preserve"> </w:t>
      </w:r>
      <w:r w:rsidRPr="005525A0">
        <w:rPr>
          <w:rFonts w:ascii="Times New Roman" w:hAnsi="Times New Roman" w:cs="Times New Roman"/>
          <w:sz w:val="28"/>
          <w:szCs w:val="28"/>
          <w:lang w:val="kk-KZ"/>
        </w:rPr>
        <w:t>Марганец кен</w:t>
      </w:r>
      <w:r>
        <w:rPr>
          <w:rFonts w:ascii="Times New Roman" w:hAnsi="Times New Roman" w:cs="Times New Roman"/>
          <w:sz w:val="28"/>
          <w:szCs w:val="28"/>
          <w:lang w:val="kk-KZ"/>
        </w:rPr>
        <w:t>дері алюмосиликат және кремний-к</w:t>
      </w:r>
      <w:r w:rsidRPr="005525A0">
        <w:rPr>
          <w:rFonts w:ascii="Times New Roman" w:hAnsi="Times New Roman" w:cs="Times New Roman"/>
          <w:sz w:val="28"/>
          <w:szCs w:val="28"/>
          <w:lang w:val="kk-KZ"/>
        </w:rPr>
        <w:t>арбонат құрамындағы жыныстармен, темір – кремнийлі және кремнийлі-карбонатты жыныстармен, ал қорғасын мен мырыш кендері – көміртекті-сазды-кремнийлі-карбонатты шөгінділермен тығыз байланысты.</w:t>
      </w:r>
    </w:p>
    <w:p w:rsidR="006B0D70" w:rsidRDefault="006B0D70" w:rsidP="006B0D70">
      <w:pPr>
        <w:spacing w:after="0" w:line="240" w:lineRule="auto"/>
        <w:ind w:firstLine="567"/>
        <w:jc w:val="both"/>
        <w:rPr>
          <w:rFonts w:ascii="Times New Roman" w:hAnsi="Times New Roman" w:cs="Times New Roman"/>
          <w:sz w:val="28"/>
          <w:szCs w:val="28"/>
          <w:lang w:val="kk-KZ"/>
        </w:rPr>
      </w:pPr>
      <w:r w:rsidRPr="005525A0">
        <w:rPr>
          <w:rFonts w:ascii="Times New Roman" w:hAnsi="Times New Roman" w:cs="Times New Roman"/>
          <w:sz w:val="28"/>
          <w:szCs w:val="28"/>
          <w:lang w:val="kk-KZ"/>
        </w:rPr>
        <w:t xml:space="preserve">Кенді шөгінділердің ұқсас жинақталуы кенді ерітінділерді жұмылдыру кезінде органикалық заттардың қорғасын, мырыш және ішінара </w:t>
      </w:r>
      <w:r>
        <w:rPr>
          <w:rFonts w:ascii="Times New Roman" w:hAnsi="Times New Roman" w:cs="Times New Roman"/>
          <w:sz w:val="28"/>
          <w:szCs w:val="28"/>
          <w:lang w:val="kk-KZ"/>
        </w:rPr>
        <w:t>т</w:t>
      </w:r>
      <w:r w:rsidRPr="005525A0">
        <w:rPr>
          <w:rFonts w:ascii="Times New Roman" w:hAnsi="Times New Roman" w:cs="Times New Roman"/>
          <w:sz w:val="28"/>
          <w:szCs w:val="28"/>
          <w:lang w:val="kk-KZ"/>
        </w:rPr>
        <w:t>емірдің сульфид түрінде шоғырланған шөгінділерінде шешуші рөл атқарғандығына байланысты.</w:t>
      </w:r>
      <w:r w:rsidRPr="005525A0">
        <w:rPr>
          <w:lang w:val="kk-KZ"/>
        </w:rPr>
        <w:t xml:space="preserve"> </w:t>
      </w:r>
      <w:r w:rsidRPr="005525A0">
        <w:rPr>
          <w:rFonts w:ascii="Times New Roman" w:hAnsi="Times New Roman" w:cs="Times New Roman"/>
          <w:sz w:val="28"/>
          <w:szCs w:val="28"/>
          <w:lang w:val="kk-KZ"/>
        </w:rPr>
        <w:t>Осыған байланысты терең ойпаттардың флишоидты горизонттарында осы металдардың сульфидтері тұнбаға түсіп, біртіндеп өнеркәсіптік концентрациялар түзді. Линза-қабат пішінді кенді денелер не негізгі жыныстарға сәйкес орналасады, не оларды қабаттасуға өткір бұрышта бөледі.</w:t>
      </w:r>
    </w:p>
    <w:p w:rsidR="006B0D70" w:rsidRDefault="006B0D70" w:rsidP="006B0D70">
      <w:pPr>
        <w:spacing w:after="0" w:line="240" w:lineRule="auto"/>
        <w:ind w:firstLine="567"/>
        <w:jc w:val="both"/>
        <w:rPr>
          <w:rFonts w:ascii="Times New Roman" w:hAnsi="Times New Roman" w:cs="Times New Roman"/>
          <w:sz w:val="28"/>
          <w:szCs w:val="28"/>
          <w:lang w:val="kk-KZ"/>
        </w:rPr>
      </w:pPr>
      <w:r w:rsidRPr="005525A0">
        <w:rPr>
          <w:rFonts w:ascii="Times New Roman" w:hAnsi="Times New Roman" w:cs="Times New Roman"/>
          <w:sz w:val="28"/>
          <w:szCs w:val="28"/>
          <w:lang w:val="kk-KZ"/>
        </w:rPr>
        <w:t>Тағы бір заңдылық-кендердің әртүрлі құрамы бар кен орындарын орналастыру.</w:t>
      </w:r>
    </w:p>
    <w:p w:rsidR="006B0D70" w:rsidRDefault="006B0D70" w:rsidP="006B0D70">
      <w:pPr>
        <w:spacing w:after="0" w:line="240" w:lineRule="auto"/>
        <w:ind w:firstLine="567"/>
        <w:jc w:val="both"/>
        <w:rPr>
          <w:rFonts w:ascii="Times New Roman" w:hAnsi="Times New Roman" w:cs="Times New Roman"/>
          <w:sz w:val="28"/>
          <w:szCs w:val="28"/>
          <w:lang w:val="kk-KZ"/>
        </w:rPr>
      </w:pPr>
      <w:r w:rsidRPr="005525A0">
        <w:rPr>
          <w:rFonts w:ascii="Times New Roman" w:hAnsi="Times New Roman" w:cs="Times New Roman"/>
          <w:sz w:val="28"/>
          <w:szCs w:val="28"/>
          <w:lang w:val="kk-KZ"/>
        </w:rPr>
        <w:t>Жайылма мульдасында кенденуді оқшаулаудың маңызды ерекшелігі-массивті әктастар арасында бай қорғасын-мырыш кендерінің сульцифирленген қабаттарын қалыптастыру.</w:t>
      </w:r>
    </w:p>
    <w:p w:rsidR="006B0D70" w:rsidRDefault="006B0D70" w:rsidP="006B0D70">
      <w:pPr>
        <w:spacing w:after="0" w:line="240" w:lineRule="auto"/>
        <w:ind w:firstLine="567"/>
        <w:jc w:val="both"/>
        <w:rPr>
          <w:rFonts w:ascii="Times New Roman" w:hAnsi="Times New Roman" w:cs="Times New Roman"/>
          <w:sz w:val="28"/>
          <w:szCs w:val="28"/>
          <w:lang w:val="kk-KZ"/>
        </w:rPr>
      </w:pPr>
      <w:r w:rsidRPr="005525A0">
        <w:rPr>
          <w:rFonts w:ascii="Times New Roman" w:hAnsi="Times New Roman" w:cs="Times New Roman"/>
          <w:sz w:val="28"/>
          <w:szCs w:val="28"/>
          <w:lang w:val="kk-KZ"/>
        </w:rPr>
        <w:t>Седиментті темір-марганец және қорғасын-мырыш кендері бір-бірінен күрт ерекшеленетін тау жыныстарының литологиялық кешендерімен байланысты. Темір және марганец кендерінің қабаттары әрдайым ақ, ашық сұр, қызғылт немесе қызғылт әктастардың немесе тотығу жағдайында жиналуымен сипатталатын терригенді жыныстардың көкжиектерінде жатыр.</w:t>
      </w:r>
    </w:p>
    <w:p w:rsidR="006B0D70" w:rsidRDefault="006B0D70" w:rsidP="006B0D70">
      <w:pPr>
        <w:spacing w:after="0" w:line="240" w:lineRule="auto"/>
        <w:ind w:firstLine="567"/>
        <w:jc w:val="both"/>
        <w:rPr>
          <w:rFonts w:ascii="Times New Roman" w:hAnsi="Times New Roman" w:cs="Times New Roman"/>
          <w:sz w:val="28"/>
          <w:szCs w:val="28"/>
          <w:lang w:val="kk-KZ"/>
        </w:rPr>
      </w:pPr>
      <w:r w:rsidRPr="005525A0">
        <w:rPr>
          <w:rFonts w:ascii="Times New Roman" w:hAnsi="Times New Roman" w:cs="Times New Roman"/>
          <w:sz w:val="28"/>
          <w:szCs w:val="28"/>
          <w:lang w:val="kk-KZ"/>
        </w:rPr>
        <w:t xml:space="preserve">Екінші кезеңнің кенденуіне стратиграфиялық бақылау Атасу ауданының барлық кен орындарында көрсетілді. Кен шөгінділері бірінші кезеңдегідей стратиграфиялық көкжиектерден тыс болған жоқ. Екінші сатыдағы кендерді бірінші сатыдағы кендермен бір деңгейде оқшаулау себебі әлі толық </w:t>
      </w:r>
      <w:r w:rsidRPr="005525A0">
        <w:rPr>
          <w:rFonts w:ascii="Times New Roman" w:hAnsi="Times New Roman" w:cs="Times New Roman"/>
          <w:sz w:val="28"/>
          <w:szCs w:val="28"/>
          <w:lang w:val="kk-KZ"/>
        </w:rPr>
        <w:lastRenderedPageBreak/>
        <w:t>анықталған жоқ. Мырыш, темір, қорғасын сульфидтерімен қаныққан көміртекті жыныстар гидротермалардағы осы металдардың күрделі қосылыстары үшін қарама-қарсы геохимиялық тосқауыл ретінде қызмет еткені анық.</w:t>
      </w:r>
    </w:p>
    <w:p w:rsidR="006B0D70" w:rsidRDefault="006B0D70" w:rsidP="006B0D70">
      <w:pPr>
        <w:spacing w:after="0" w:line="240" w:lineRule="auto"/>
        <w:ind w:firstLine="567"/>
        <w:jc w:val="both"/>
        <w:rPr>
          <w:rFonts w:ascii="Times New Roman" w:hAnsi="Times New Roman" w:cs="Times New Roman"/>
          <w:sz w:val="28"/>
          <w:szCs w:val="28"/>
          <w:lang w:val="kk-KZ"/>
        </w:rPr>
      </w:pPr>
      <w:r w:rsidRPr="005525A0">
        <w:rPr>
          <w:rFonts w:ascii="Times New Roman" w:hAnsi="Times New Roman" w:cs="Times New Roman"/>
          <w:sz w:val="28"/>
          <w:szCs w:val="28"/>
          <w:lang w:val="kk-KZ"/>
        </w:rPr>
        <w:t xml:space="preserve">Екінші сатыдағы барит-қорғасын-мырыш кендері-жолақтары, қиылысуы және сульфид ұялары бар </w:t>
      </w:r>
      <w:r>
        <w:rPr>
          <w:rFonts w:ascii="Times New Roman" w:hAnsi="Times New Roman" w:cs="Times New Roman"/>
          <w:sz w:val="28"/>
          <w:szCs w:val="28"/>
          <w:lang w:val="kk-KZ"/>
        </w:rPr>
        <w:t>желілі</w:t>
      </w:r>
      <w:r w:rsidRPr="005525A0">
        <w:rPr>
          <w:rFonts w:ascii="Times New Roman" w:hAnsi="Times New Roman" w:cs="Times New Roman"/>
          <w:sz w:val="28"/>
          <w:szCs w:val="28"/>
          <w:lang w:val="kk-KZ"/>
        </w:rPr>
        <w:t xml:space="preserve"> және метасоматикалық түзілімдер.</w:t>
      </w:r>
      <w:r w:rsidRPr="005C2E0E">
        <w:rPr>
          <w:lang w:val="kk-KZ"/>
        </w:rPr>
        <w:t xml:space="preserve"> </w:t>
      </w:r>
      <w:r w:rsidRPr="005C2E0E">
        <w:rPr>
          <w:rFonts w:ascii="Times New Roman" w:hAnsi="Times New Roman" w:cs="Times New Roman"/>
          <w:sz w:val="28"/>
          <w:szCs w:val="28"/>
          <w:lang w:val="kk-KZ"/>
        </w:rPr>
        <w:t xml:space="preserve">Кендердің </w:t>
      </w:r>
      <w:r>
        <w:rPr>
          <w:rFonts w:ascii="Times New Roman" w:hAnsi="Times New Roman" w:cs="Times New Roman"/>
          <w:sz w:val="28"/>
          <w:szCs w:val="28"/>
          <w:lang w:val="kk-KZ"/>
        </w:rPr>
        <w:t>бітімі</w:t>
      </w:r>
      <w:r w:rsidRPr="005C2E0E">
        <w:rPr>
          <w:rFonts w:ascii="Times New Roman" w:hAnsi="Times New Roman" w:cs="Times New Roman"/>
          <w:sz w:val="28"/>
          <w:szCs w:val="28"/>
          <w:lang w:val="kk-KZ"/>
        </w:rPr>
        <w:t xml:space="preserve"> типтік гидротермиялық-метасоматикалық болып табылады. </w:t>
      </w:r>
      <w:r>
        <w:rPr>
          <w:rFonts w:ascii="Times New Roman" w:hAnsi="Times New Roman" w:cs="Times New Roman"/>
          <w:sz w:val="28"/>
          <w:szCs w:val="28"/>
          <w:lang w:val="kk-KZ"/>
        </w:rPr>
        <w:t>Сеппелі</w:t>
      </w:r>
      <w:r w:rsidRPr="005C2E0E">
        <w:rPr>
          <w:rFonts w:ascii="Times New Roman" w:hAnsi="Times New Roman" w:cs="Times New Roman"/>
          <w:sz w:val="28"/>
          <w:szCs w:val="28"/>
          <w:lang w:val="kk-KZ"/>
        </w:rPr>
        <w:t xml:space="preserve">, дақты, қабатты, </w:t>
      </w:r>
      <w:r>
        <w:rPr>
          <w:rFonts w:ascii="Times New Roman" w:hAnsi="Times New Roman" w:cs="Times New Roman"/>
          <w:sz w:val="28"/>
          <w:szCs w:val="28"/>
          <w:lang w:val="kk-KZ"/>
        </w:rPr>
        <w:t>желілі</w:t>
      </w:r>
      <w:r w:rsidRPr="005C2E0E">
        <w:rPr>
          <w:rFonts w:ascii="Times New Roman" w:hAnsi="Times New Roman" w:cs="Times New Roman"/>
          <w:sz w:val="28"/>
          <w:szCs w:val="28"/>
          <w:lang w:val="kk-KZ"/>
        </w:rPr>
        <w:t>-қиылысқан, қабатты-</w:t>
      </w:r>
      <w:r>
        <w:rPr>
          <w:rFonts w:ascii="Times New Roman" w:hAnsi="Times New Roman" w:cs="Times New Roman"/>
          <w:sz w:val="28"/>
          <w:szCs w:val="28"/>
          <w:lang w:val="kk-KZ"/>
        </w:rPr>
        <w:t>желілі,</w:t>
      </w:r>
      <w:r w:rsidRPr="005C2E0E">
        <w:rPr>
          <w:rFonts w:ascii="Times New Roman" w:hAnsi="Times New Roman" w:cs="Times New Roman"/>
          <w:sz w:val="28"/>
          <w:szCs w:val="28"/>
          <w:lang w:val="kk-KZ"/>
        </w:rPr>
        <w:t xml:space="preserve"> </w:t>
      </w:r>
      <w:r>
        <w:rPr>
          <w:rFonts w:ascii="Times New Roman" w:hAnsi="Times New Roman" w:cs="Times New Roman"/>
          <w:sz w:val="28"/>
          <w:szCs w:val="28"/>
          <w:lang w:val="kk-KZ"/>
        </w:rPr>
        <w:t>бір қалыпты</w:t>
      </w:r>
      <w:r w:rsidRPr="005C2E0E">
        <w:rPr>
          <w:rFonts w:ascii="Times New Roman" w:hAnsi="Times New Roman" w:cs="Times New Roman"/>
          <w:sz w:val="28"/>
          <w:szCs w:val="28"/>
          <w:lang w:val="kk-KZ"/>
        </w:rPr>
        <w:t>-қабатты, брек</w:t>
      </w:r>
      <w:r>
        <w:rPr>
          <w:rFonts w:ascii="Times New Roman" w:hAnsi="Times New Roman" w:cs="Times New Roman"/>
          <w:sz w:val="28"/>
          <w:szCs w:val="28"/>
          <w:lang w:val="kk-KZ"/>
        </w:rPr>
        <w:t>чия тәрізді</w:t>
      </w:r>
      <w:r w:rsidRPr="005C2E0E">
        <w:rPr>
          <w:rFonts w:ascii="Times New Roman" w:hAnsi="Times New Roman" w:cs="Times New Roman"/>
          <w:sz w:val="28"/>
          <w:szCs w:val="28"/>
          <w:lang w:val="kk-KZ"/>
        </w:rPr>
        <w:t>, кокард</w:t>
      </w:r>
      <w:r>
        <w:rPr>
          <w:rFonts w:ascii="Times New Roman" w:hAnsi="Times New Roman" w:cs="Times New Roman"/>
          <w:sz w:val="28"/>
          <w:szCs w:val="28"/>
          <w:lang w:val="kk-KZ"/>
        </w:rPr>
        <w:t>ды</w:t>
      </w:r>
      <w:r w:rsidRPr="005C2E0E">
        <w:rPr>
          <w:rFonts w:ascii="Times New Roman" w:hAnsi="Times New Roman" w:cs="Times New Roman"/>
          <w:sz w:val="28"/>
          <w:szCs w:val="28"/>
          <w:lang w:val="kk-KZ"/>
        </w:rPr>
        <w:t>, сирек массивті</w:t>
      </w:r>
      <w:r>
        <w:rPr>
          <w:rFonts w:ascii="Times New Roman" w:hAnsi="Times New Roman" w:cs="Times New Roman"/>
          <w:sz w:val="28"/>
          <w:szCs w:val="28"/>
          <w:lang w:val="kk-KZ"/>
        </w:rPr>
        <w:t xml:space="preserve"> бітімдер кеңінен тараған.</w:t>
      </w:r>
    </w:p>
    <w:p w:rsidR="006B0D70" w:rsidRDefault="006B0D70" w:rsidP="006B0D70">
      <w:pPr>
        <w:spacing w:after="0" w:line="240" w:lineRule="auto"/>
        <w:ind w:firstLine="567"/>
        <w:jc w:val="both"/>
        <w:rPr>
          <w:rFonts w:ascii="Times New Roman" w:hAnsi="Times New Roman" w:cs="Times New Roman"/>
          <w:sz w:val="28"/>
          <w:szCs w:val="28"/>
          <w:lang w:val="kk-KZ"/>
        </w:rPr>
      </w:pPr>
      <w:r w:rsidRPr="005C2E0E">
        <w:rPr>
          <w:rFonts w:ascii="Times New Roman" w:hAnsi="Times New Roman" w:cs="Times New Roman"/>
          <w:sz w:val="28"/>
          <w:szCs w:val="28"/>
          <w:lang w:val="kk-KZ"/>
        </w:rPr>
        <w:t xml:space="preserve">Кен құрылымдары кристалды түйіршікті, колломорфты, катакластикалық алмастыру және </w:t>
      </w:r>
      <w:r>
        <w:rPr>
          <w:rFonts w:ascii="Times New Roman" w:hAnsi="Times New Roman" w:cs="Times New Roman"/>
          <w:sz w:val="28"/>
          <w:szCs w:val="28"/>
          <w:lang w:val="kk-KZ"/>
        </w:rPr>
        <w:t>к</w:t>
      </w:r>
      <w:r w:rsidRPr="005C2E0E">
        <w:rPr>
          <w:rFonts w:ascii="Times New Roman" w:hAnsi="Times New Roman" w:cs="Times New Roman"/>
          <w:sz w:val="28"/>
          <w:szCs w:val="28"/>
          <w:lang w:val="kk-KZ"/>
        </w:rPr>
        <w:t xml:space="preserve">оррозия және </w:t>
      </w:r>
      <w:r>
        <w:rPr>
          <w:rFonts w:ascii="Times New Roman" w:hAnsi="Times New Roman" w:cs="Times New Roman"/>
          <w:sz w:val="28"/>
          <w:szCs w:val="28"/>
          <w:lang w:val="kk-KZ"/>
        </w:rPr>
        <w:t>т.б</w:t>
      </w:r>
      <w:r w:rsidRPr="005C2E0E">
        <w:rPr>
          <w:rFonts w:ascii="Times New Roman" w:hAnsi="Times New Roman" w:cs="Times New Roman"/>
          <w:sz w:val="28"/>
          <w:szCs w:val="28"/>
          <w:lang w:val="kk-KZ"/>
        </w:rPr>
        <w:t xml:space="preserve">. Екінші сатыдағы кендердің негізгі минералдары-сфалерит, </w:t>
      </w:r>
      <w:r>
        <w:rPr>
          <w:rFonts w:ascii="Times New Roman" w:hAnsi="Times New Roman" w:cs="Times New Roman"/>
          <w:sz w:val="28"/>
          <w:szCs w:val="28"/>
          <w:lang w:val="kk-KZ"/>
        </w:rPr>
        <w:t>г</w:t>
      </w:r>
      <w:r w:rsidRPr="005C2E0E">
        <w:rPr>
          <w:rFonts w:ascii="Times New Roman" w:hAnsi="Times New Roman" w:cs="Times New Roman"/>
          <w:sz w:val="28"/>
          <w:szCs w:val="28"/>
          <w:lang w:val="kk-KZ"/>
        </w:rPr>
        <w:t>ален</w:t>
      </w:r>
      <w:r>
        <w:rPr>
          <w:rFonts w:ascii="Times New Roman" w:hAnsi="Times New Roman" w:cs="Times New Roman"/>
          <w:sz w:val="28"/>
          <w:szCs w:val="28"/>
          <w:lang w:val="kk-KZ"/>
        </w:rPr>
        <w:t>ит</w:t>
      </w:r>
      <w:r w:rsidRPr="005C2E0E">
        <w:rPr>
          <w:rFonts w:ascii="Times New Roman" w:hAnsi="Times New Roman" w:cs="Times New Roman"/>
          <w:sz w:val="28"/>
          <w:szCs w:val="28"/>
          <w:lang w:val="kk-KZ"/>
        </w:rPr>
        <w:t xml:space="preserve">, пирит, барит, сирек халькопирит, </w:t>
      </w:r>
      <w:r>
        <w:rPr>
          <w:rFonts w:ascii="Times New Roman" w:hAnsi="Times New Roman" w:cs="Times New Roman"/>
          <w:sz w:val="28"/>
          <w:szCs w:val="28"/>
          <w:lang w:val="kk-KZ"/>
        </w:rPr>
        <w:t>солғын</w:t>
      </w:r>
      <w:r w:rsidRPr="005C2E0E">
        <w:rPr>
          <w:rFonts w:ascii="Times New Roman" w:hAnsi="Times New Roman" w:cs="Times New Roman"/>
          <w:sz w:val="28"/>
          <w:szCs w:val="28"/>
          <w:lang w:val="kk-KZ"/>
        </w:rPr>
        <w:t xml:space="preserve"> кендер, флюорит. Қоспалардың элементтерінен кобальт, стронций кездеседі.</w:t>
      </w:r>
    </w:p>
    <w:p w:rsidR="006B0D70" w:rsidRDefault="006B0D70" w:rsidP="006B0D70">
      <w:pPr>
        <w:spacing w:after="0" w:line="240" w:lineRule="auto"/>
        <w:ind w:firstLine="567"/>
        <w:jc w:val="both"/>
        <w:rPr>
          <w:rFonts w:ascii="Times New Roman" w:hAnsi="Times New Roman" w:cs="Times New Roman"/>
          <w:sz w:val="28"/>
          <w:szCs w:val="28"/>
          <w:lang w:val="kk-KZ"/>
        </w:rPr>
      </w:pPr>
      <w:r w:rsidRPr="005C2E0E">
        <w:rPr>
          <w:rFonts w:ascii="Times New Roman" w:hAnsi="Times New Roman" w:cs="Times New Roman"/>
          <w:sz w:val="28"/>
          <w:szCs w:val="28"/>
          <w:lang w:val="kk-KZ"/>
        </w:rPr>
        <w:t>Екінші сатыдағы кендердің қалыптасуы бірінші кезеңге тән емес қарқынды кенге жақын өзгерістермен қатар жүрді. Олар баритизация, кремнийлену, альбитизация, доломиттенуден тұрды. Күрделі кварц-пирит, пирит-барит және басқа метасоматиттер пайда болды.</w:t>
      </w:r>
    </w:p>
    <w:p w:rsidR="006B0D70" w:rsidRDefault="006B0D70" w:rsidP="006B0D70">
      <w:pPr>
        <w:spacing w:after="0" w:line="240" w:lineRule="auto"/>
        <w:ind w:firstLine="567"/>
        <w:jc w:val="both"/>
        <w:rPr>
          <w:rFonts w:ascii="Times New Roman" w:hAnsi="Times New Roman" w:cs="Times New Roman"/>
          <w:sz w:val="28"/>
          <w:szCs w:val="28"/>
          <w:lang w:val="kk-KZ"/>
        </w:rPr>
      </w:pPr>
      <w:r w:rsidRPr="002B6CB1">
        <w:rPr>
          <w:rFonts w:ascii="Times New Roman" w:hAnsi="Times New Roman" w:cs="Times New Roman"/>
          <w:sz w:val="28"/>
          <w:szCs w:val="28"/>
          <w:lang w:val="kk-KZ"/>
        </w:rPr>
        <w:t>Екінші сатыдағы кен түзілуінің бірінші сатыдағы рудаларға қабаттасуы нәтижесінде кен орындарының концентрлік минералды аудандастырылуы болды, ол келесі аймақтардың ортасынан шеткі жағына қарай жүйелі түрде ауысуынан тұрады: кремнийлі-барит-гален</w:t>
      </w:r>
      <w:r>
        <w:rPr>
          <w:rFonts w:ascii="Times New Roman" w:hAnsi="Times New Roman" w:cs="Times New Roman"/>
          <w:sz w:val="28"/>
          <w:szCs w:val="28"/>
          <w:lang w:val="kk-KZ"/>
        </w:rPr>
        <w:t xml:space="preserve">ит – </w:t>
      </w:r>
      <w:r w:rsidRPr="002B6CB1">
        <w:rPr>
          <w:rFonts w:ascii="Times New Roman" w:hAnsi="Times New Roman" w:cs="Times New Roman"/>
          <w:sz w:val="28"/>
          <w:szCs w:val="28"/>
          <w:lang w:val="kk-KZ"/>
        </w:rPr>
        <w:t>қорғасын-мырыш кендерінің бариттік зонасы</w:t>
      </w:r>
      <w:r>
        <w:rPr>
          <w:rFonts w:ascii="Times New Roman" w:hAnsi="Times New Roman" w:cs="Times New Roman"/>
          <w:sz w:val="28"/>
          <w:szCs w:val="28"/>
          <w:lang w:val="kk-KZ"/>
        </w:rPr>
        <w:t>,</w:t>
      </w:r>
      <w:r w:rsidRPr="002B6CB1">
        <w:rPr>
          <w:rFonts w:ascii="Times New Roman" w:hAnsi="Times New Roman" w:cs="Times New Roman"/>
          <w:sz w:val="28"/>
          <w:szCs w:val="28"/>
          <w:lang w:val="kk-KZ"/>
        </w:rPr>
        <w:t xml:space="preserve"> мырыш-қорғасын-қабатты сфалерит кендерінің зонасы.</w:t>
      </w:r>
    </w:p>
    <w:p w:rsidR="006B0D70" w:rsidRDefault="006B0D70" w:rsidP="006B0D70">
      <w:pPr>
        <w:spacing w:after="0" w:line="240" w:lineRule="auto"/>
        <w:ind w:firstLine="567"/>
        <w:jc w:val="both"/>
        <w:rPr>
          <w:rFonts w:ascii="Times New Roman" w:hAnsi="Times New Roman" w:cs="Times New Roman"/>
          <w:sz w:val="28"/>
          <w:szCs w:val="28"/>
          <w:lang w:val="kk-KZ"/>
        </w:rPr>
      </w:pPr>
      <w:r w:rsidRPr="002B6CB1">
        <w:rPr>
          <w:rFonts w:ascii="Times New Roman" w:hAnsi="Times New Roman" w:cs="Times New Roman"/>
          <w:sz w:val="28"/>
          <w:szCs w:val="28"/>
          <w:lang w:val="kk-KZ"/>
        </w:rPr>
        <w:t>Темір-марганец кенденуі әр түрлі фациальды жағдайда кездеседі, ал қорғасын-мырыш тек терең теңіз шөгінділерінде кездеседі.</w:t>
      </w:r>
      <w:r w:rsidRPr="002B6CB1">
        <w:rPr>
          <w:lang w:val="kk-KZ"/>
        </w:rPr>
        <w:t xml:space="preserve"> </w:t>
      </w:r>
      <w:r w:rsidRPr="002B6CB1">
        <w:rPr>
          <w:rFonts w:ascii="Times New Roman" w:hAnsi="Times New Roman" w:cs="Times New Roman"/>
          <w:sz w:val="28"/>
          <w:szCs w:val="28"/>
          <w:lang w:val="kk-KZ"/>
        </w:rPr>
        <w:t>Жәйрем, Үшқатын және Бестөбе топтарының</w:t>
      </w:r>
      <w:r>
        <w:rPr>
          <w:rFonts w:ascii="Times New Roman" w:hAnsi="Times New Roman" w:cs="Times New Roman"/>
          <w:sz w:val="28"/>
          <w:szCs w:val="28"/>
          <w:lang w:val="kk-KZ"/>
        </w:rPr>
        <w:t xml:space="preserve"> кен оырндары,</w:t>
      </w:r>
      <w:r w:rsidRPr="002B6CB1">
        <w:rPr>
          <w:rFonts w:ascii="Times New Roman" w:hAnsi="Times New Roman" w:cs="Times New Roman"/>
          <w:sz w:val="28"/>
          <w:szCs w:val="28"/>
          <w:lang w:val="kk-KZ"/>
        </w:rPr>
        <w:t xml:space="preserve"> Қаражал ірі кен орындары</w:t>
      </w:r>
      <w:r>
        <w:rPr>
          <w:rFonts w:ascii="Times New Roman" w:hAnsi="Times New Roman" w:cs="Times New Roman"/>
          <w:sz w:val="28"/>
          <w:szCs w:val="28"/>
          <w:lang w:val="kk-KZ"/>
        </w:rPr>
        <w:t xml:space="preserve"> жатады.</w:t>
      </w:r>
      <w:r w:rsidRPr="002B6CB1">
        <w:rPr>
          <w:lang w:val="kk-KZ"/>
        </w:rPr>
        <w:t xml:space="preserve"> </w:t>
      </w:r>
      <w:r w:rsidRPr="002B6CB1">
        <w:rPr>
          <w:rFonts w:ascii="Times New Roman" w:hAnsi="Times New Roman" w:cs="Times New Roman"/>
          <w:sz w:val="28"/>
          <w:szCs w:val="28"/>
          <w:lang w:val="kk-KZ"/>
        </w:rPr>
        <w:t>Темір-марганец және қорғасын кендерінің қабат тәрізді денелері көміртекті затпен қаныққан көкжиектерге қарай тартылады.</w:t>
      </w:r>
      <w:r w:rsidRPr="002B6CB1">
        <w:rPr>
          <w:lang w:val="kk-KZ"/>
        </w:rPr>
        <w:t xml:space="preserve"> </w:t>
      </w:r>
      <w:r w:rsidRPr="002B6CB1">
        <w:rPr>
          <w:rFonts w:ascii="Times New Roman" w:hAnsi="Times New Roman" w:cs="Times New Roman"/>
          <w:sz w:val="28"/>
          <w:szCs w:val="28"/>
          <w:lang w:val="kk-KZ"/>
        </w:rPr>
        <w:t xml:space="preserve">Жолақты-ұя </w:t>
      </w:r>
      <w:r>
        <w:rPr>
          <w:rFonts w:ascii="Times New Roman" w:hAnsi="Times New Roman" w:cs="Times New Roman"/>
          <w:sz w:val="28"/>
          <w:szCs w:val="28"/>
          <w:lang w:val="kk-KZ"/>
        </w:rPr>
        <w:t>үстемеленген</w:t>
      </w:r>
      <w:r w:rsidRPr="002B6CB1">
        <w:rPr>
          <w:rFonts w:ascii="Times New Roman" w:hAnsi="Times New Roman" w:cs="Times New Roman"/>
          <w:sz w:val="28"/>
          <w:szCs w:val="28"/>
          <w:lang w:val="kk-KZ"/>
        </w:rPr>
        <w:t xml:space="preserve"> қорғасын-мырыш және сульфид-барит кенденуі темір және марганец кендерін қоса алғанда, әртүрлі жыныстар бойынша дамыған.</w:t>
      </w:r>
    </w:p>
    <w:p w:rsidR="006B0D70" w:rsidRPr="006B0D70" w:rsidRDefault="006B0D70" w:rsidP="006B0D70">
      <w:pPr>
        <w:spacing w:after="0" w:line="300" w:lineRule="auto"/>
        <w:ind w:firstLine="567"/>
        <w:jc w:val="both"/>
        <w:rPr>
          <w:rFonts w:ascii="Times New Roman" w:hAnsi="Times New Roman" w:cs="Times New Roman"/>
          <w:sz w:val="28"/>
          <w:szCs w:val="28"/>
          <w:lang w:val="kk-KZ"/>
        </w:rPr>
      </w:pPr>
    </w:p>
    <w:p w:rsidR="006B0D70" w:rsidRPr="006B0D70" w:rsidRDefault="006B0D70" w:rsidP="006B0D70">
      <w:pPr>
        <w:spacing w:after="0" w:line="300" w:lineRule="auto"/>
        <w:ind w:firstLine="567"/>
        <w:rPr>
          <w:rFonts w:ascii="Times New Roman" w:hAnsi="Times New Roman" w:cs="Times New Roman"/>
          <w:b/>
          <w:bCs/>
          <w:sz w:val="28"/>
          <w:szCs w:val="28"/>
          <w:lang w:val="kk-KZ"/>
        </w:rPr>
      </w:pPr>
      <w:r w:rsidRPr="006B0D70">
        <w:rPr>
          <w:rFonts w:ascii="Times New Roman" w:hAnsi="Times New Roman" w:cs="Times New Roman"/>
          <w:b/>
          <w:bCs/>
          <w:sz w:val="28"/>
          <w:szCs w:val="28"/>
          <w:lang w:val="kk-KZ"/>
        </w:rPr>
        <w:t>2.2 Кенденудің құрылымдық-тектоникалық факторы</w:t>
      </w:r>
    </w:p>
    <w:p w:rsidR="006B0D70" w:rsidRPr="006B0D70" w:rsidRDefault="006B0D70" w:rsidP="006B0D70">
      <w:pPr>
        <w:spacing w:after="0" w:line="300" w:lineRule="auto"/>
        <w:ind w:firstLine="567"/>
        <w:jc w:val="center"/>
        <w:rPr>
          <w:rFonts w:ascii="Times New Roman" w:hAnsi="Times New Roman" w:cs="Times New Roman"/>
          <w:b/>
          <w:bCs/>
          <w:sz w:val="28"/>
          <w:szCs w:val="28"/>
          <w:lang w:val="kk-KZ"/>
        </w:rPr>
      </w:pPr>
    </w:p>
    <w:p w:rsidR="006B0D70" w:rsidRDefault="006B0D70" w:rsidP="006B0D70">
      <w:pPr>
        <w:spacing w:after="0" w:line="240" w:lineRule="auto"/>
        <w:ind w:firstLine="567"/>
        <w:jc w:val="both"/>
        <w:rPr>
          <w:rFonts w:ascii="Times New Roman" w:hAnsi="Times New Roman" w:cs="Times New Roman"/>
          <w:sz w:val="28"/>
          <w:szCs w:val="28"/>
          <w:lang w:val="kk-KZ"/>
        </w:rPr>
      </w:pPr>
      <w:r w:rsidRPr="006B0D70">
        <w:rPr>
          <w:rFonts w:ascii="Times New Roman" w:hAnsi="Times New Roman" w:cs="Times New Roman"/>
          <w:sz w:val="28"/>
          <w:szCs w:val="28"/>
          <w:lang w:val="kk-KZ"/>
        </w:rPr>
        <w:t>Атасу типті кен орындарының мысалында кенденудің қалыптасуы [57,58] үш кезеңде болды.</w:t>
      </w:r>
    </w:p>
    <w:p w:rsidR="006B0D70" w:rsidRDefault="006B0D70" w:rsidP="006B0D70">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w:t>
      </w:r>
      <w:r w:rsidRPr="002B6CB1">
        <w:rPr>
          <w:rFonts w:ascii="Times New Roman" w:hAnsi="Times New Roman" w:cs="Times New Roman"/>
          <w:sz w:val="28"/>
          <w:szCs w:val="28"/>
          <w:lang w:val="kk-KZ"/>
        </w:rPr>
        <w:t>іріншісі</w:t>
      </w:r>
      <w:r>
        <w:rPr>
          <w:rFonts w:ascii="Times New Roman" w:hAnsi="Times New Roman" w:cs="Times New Roman"/>
          <w:sz w:val="28"/>
          <w:szCs w:val="28"/>
          <w:lang w:val="kk-KZ"/>
        </w:rPr>
        <w:t xml:space="preserve"> – </w:t>
      </w:r>
      <w:r w:rsidRPr="002B6CB1">
        <w:rPr>
          <w:rFonts w:ascii="Times New Roman" w:hAnsi="Times New Roman" w:cs="Times New Roman"/>
          <w:sz w:val="28"/>
          <w:szCs w:val="28"/>
          <w:lang w:val="kk-KZ"/>
        </w:rPr>
        <w:t>тұндыру гидротермиялық-шөгінді. Седиментті темір және марганец кендері, сондай-ақ мыс қорғасын-мырыш және барит кендері түзіледі.</w:t>
      </w:r>
    </w:p>
    <w:p w:rsidR="006B0D70" w:rsidRDefault="006B0D70" w:rsidP="006B0D70">
      <w:pPr>
        <w:spacing w:after="0" w:line="240" w:lineRule="auto"/>
        <w:ind w:firstLine="567"/>
        <w:jc w:val="both"/>
        <w:rPr>
          <w:rFonts w:ascii="Times New Roman" w:hAnsi="Times New Roman" w:cs="Times New Roman"/>
          <w:sz w:val="28"/>
          <w:szCs w:val="28"/>
          <w:lang w:val="kk-KZ"/>
        </w:rPr>
      </w:pPr>
      <w:r w:rsidRPr="002B6CB1">
        <w:rPr>
          <w:rFonts w:ascii="Times New Roman" w:hAnsi="Times New Roman" w:cs="Times New Roman"/>
          <w:sz w:val="28"/>
          <w:szCs w:val="28"/>
          <w:lang w:val="kk-KZ"/>
        </w:rPr>
        <w:t>Екіншісі – гидротермиялық-метасоматикалық. Бұл процестің нәтижесінде бірінші кезеңнің кенді компоненттерін ремобилизациялау, регенерациялау және қайта бөлу және барий әкелу арқылы қорғасын, мырыш, барийдің постедимент</w:t>
      </w:r>
      <w:r>
        <w:rPr>
          <w:rFonts w:ascii="Times New Roman" w:hAnsi="Times New Roman" w:cs="Times New Roman"/>
          <w:sz w:val="28"/>
          <w:szCs w:val="28"/>
          <w:lang w:val="kk-KZ"/>
        </w:rPr>
        <w:t>тік</w:t>
      </w:r>
      <w:r w:rsidRPr="002B6CB1">
        <w:rPr>
          <w:rFonts w:ascii="Times New Roman" w:hAnsi="Times New Roman" w:cs="Times New Roman"/>
          <w:sz w:val="28"/>
          <w:szCs w:val="28"/>
          <w:lang w:val="kk-KZ"/>
        </w:rPr>
        <w:t xml:space="preserve"> гидротерм</w:t>
      </w:r>
      <w:r>
        <w:rPr>
          <w:rFonts w:ascii="Times New Roman" w:hAnsi="Times New Roman" w:cs="Times New Roman"/>
          <w:sz w:val="28"/>
          <w:szCs w:val="28"/>
          <w:lang w:val="kk-KZ"/>
        </w:rPr>
        <w:t xml:space="preserve">иялық </w:t>
      </w:r>
      <w:r w:rsidRPr="002B6CB1">
        <w:rPr>
          <w:rFonts w:ascii="Times New Roman" w:hAnsi="Times New Roman" w:cs="Times New Roman"/>
          <w:sz w:val="28"/>
          <w:szCs w:val="28"/>
          <w:lang w:val="kk-KZ"/>
        </w:rPr>
        <w:t>метасоматикалық кендері түзіледі.</w:t>
      </w:r>
    </w:p>
    <w:p w:rsidR="006B0D70" w:rsidRDefault="006B0D70" w:rsidP="006B0D70">
      <w:pPr>
        <w:spacing w:line="240" w:lineRule="auto"/>
        <w:ind w:firstLine="567"/>
        <w:jc w:val="both"/>
        <w:rPr>
          <w:rFonts w:ascii="Times New Roman" w:hAnsi="Times New Roman" w:cs="Times New Roman"/>
          <w:sz w:val="28"/>
          <w:szCs w:val="28"/>
          <w:lang w:val="kk-KZ"/>
        </w:rPr>
      </w:pPr>
      <w:r w:rsidRPr="002B6CB1">
        <w:rPr>
          <w:rFonts w:ascii="Times New Roman" w:hAnsi="Times New Roman" w:cs="Times New Roman"/>
          <w:sz w:val="28"/>
          <w:szCs w:val="28"/>
          <w:lang w:val="kk-KZ"/>
        </w:rPr>
        <w:lastRenderedPageBreak/>
        <w:t xml:space="preserve">Үшіншісі-гидротермиялық </w:t>
      </w:r>
      <w:r>
        <w:rPr>
          <w:rFonts w:ascii="Times New Roman" w:hAnsi="Times New Roman" w:cs="Times New Roman"/>
          <w:sz w:val="28"/>
          <w:szCs w:val="28"/>
          <w:lang w:val="kk-KZ"/>
        </w:rPr>
        <w:t>желілі</w:t>
      </w:r>
      <w:r w:rsidRPr="002B6CB1">
        <w:rPr>
          <w:rFonts w:ascii="Times New Roman" w:hAnsi="Times New Roman" w:cs="Times New Roman"/>
          <w:sz w:val="28"/>
          <w:szCs w:val="28"/>
          <w:lang w:val="kk-KZ"/>
        </w:rPr>
        <w:t xml:space="preserve">. Қорғасын, мыс және мыс-барит кендерінің ұсақ линза тәрізді </w:t>
      </w:r>
      <w:r>
        <w:rPr>
          <w:rFonts w:ascii="Times New Roman" w:hAnsi="Times New Roman" w:cs="Times New Roman"/>
          <w:sz w:val="28"/>
          <w:szCs w:val="28"/>
          <w:lang w:val="kk-KZ"/>
        </w:rPr>
        <w:t>жинақтары</w:t>
      </w:r>
      <w:r w:rsidRPr="002B6CB1">
        <w:rPr>
          <w:rFonts w:ascii="Times New Roman" w:hAnsi="Times New Roman" w:cs="Times New Roman"/>
          <w:sz w:val="28"/>
          <w:szCs w:val="28"/>
          <w:lang w:val="kk-KZ"/>
        </w:rPr>
        <w:t xml:space="preserve">, </w:t>
      </w:r>
      <w:r>
        <w:rPr>
          <w:rFonts w:ascii="Times New Roman" w:hAnsi="Times New Roman" w:cs="Times New Roman"/>
          <w:sz w:val="28"/>
          <w:szCs w:val="28"/>
          <w:lang w:val="kk-KZ"/>
        </w:rPr>
        <w:t>желілері</w:t>
      </w:r>
      <w:r w:rsidRPr="002B6CB1">
        <w:rPr>
          <w:rFonts w:ascii="Times New Roman" w:hAnsi="Times New Roman" w:cs="Times New Roman"/>
          <w:sz w:val="28"/>
          <w:szCs w:val="28"/>
          <w:lang w:val="kk-KZ"/>
        </w:rPr>
        <w:t xml:space="preserve"> мен линзалары пайда болады.</w:t>
      </w:r>
    </w:p>
    <w:p w:rsidR="006B0D70" w:rsidRDefault="006B0D70" w:rsidP="006B0D70">
      <w:pPr>
        <w:spacing w:line="240" w:lineRule="auto"/>
        <w:ind w:firstLine="567"/>
        <w:jc w:val="both"/>
        <w:rPr>
          <w:rFonts w:ascii="Times New Roman" w:hAnsi="Times New Roman" w:cs="Times New Roman"/>
          <w:sz w:val="28"/>
          <w:szCs w:val="28"/>
          <w:lang w:val="kk-KZ"/>
        </w:rPr>
      </w:pPr>
      <w:r w:rsidRPr="002B6CB1">
        <w:rPr>
          <w:rFonts w:ascii="Times New Roman" w:hAnsi="Times New Roman" w:cs="Times New Roman"/>
          <w:sz w:val="28"/>
          <w:szCs w:val="28"/>
          <w:lang w:val="kk-KZ"/>
        </w:rPr>
        <w:t>I кезең (2.6-сурет) – кен түзуші элементтерді ерітінділермен енгізу, олардың тотықсыздану (Pb, Zn) және тотықтырғыш (Fe, Mn) жағдайында теңіз бассейнінің ойыстары мен биік аймақтарында шөгуі, шөгінділердің диагенетикалық түрленуі. көміртекті-кремнийлі-карбонатты-гален</w:t>
      </w:r>
      <w:r>
        <w:rPr>
          <w:rFonts w:ascii="Times New Roman" w:hAnsi="Times New Roman" w:cs="Times New Roman"/>
          <w:sz w:val="28"/>
          <w:szCs w:val="28"/>
          <w:lang w:val="kk-KZ"/>
        </w:rPr>
        <w:t>ит</w:t>
      </w:r>
      <w:r w:rsidRPr="002B6CB1">
        <w:rPr>
          <w:rFonts w:ascii="Times New Roman" w:hAnsi="Times New Roman" w:cs="Times New Roman"/>
          <w:sz w:val="28"/>
          <w:szCs w:val="28"/>
          <w:lang w:val="kk-KZ"/>
        </w:rPr>
        <w:t>-сфалериттік ритмиттер мен криптомелан</w:t>
      </w:r>
      <w:r>
        <w:rPr>
          <w:rFonts w:ascii="Times New Roman" w:hAnsi="Times New Roman" w:cs="Times New Roman"/>
          <w:sz w:val="28"/>
          <w:szCs w:val="28"/>
          <w:lang w:val="kk-KZ"/>
        </w:rPr>
        <w:t>-</w:t>
      </w:r>
      <w:r w:rsidRPr="002B6CB1">
        <w:rPr>
          <w:rFonts w:ascii="Times New Roman" w:hAnsi="Times New Roman" w:cs="Times New Roman"/>
          <w:sz w:val="28"/>
          <w:szCs w:val="28"/>
          <w:lang w:val="kk-KZ"/>
        </w:rPr>
        <w:t>гематиттік және сидеритті қабаттас кендердің түзілуі [64].</w:t>
      </w:r>
    </w:p>
    <w:p w:rsidR="006B0D70" w:rsidRPr="002B6CB1" w:rsidRDefault="006B0D70" w:rsidP="006B0D70">
      <w:pPr>
        <w:spacing w:line="240" w:lineRule="auto"/>
        <w:jc w:val="both"/>
        <w:rPr>
          <w:rFonts w:ascii="Times New Roman" w:hAnsi="Times New Roman" w:cs="Times New Roman"/>
          <w:noProof/>
          <w:sz w:val="28"/>
          <w:szCs w:val="28"/>
          <w:lang w:val="kk-KZ" w:eastAsia="ru-RU"/>
        </w:rPr>
      </w:pPr>
      <w:r>
        <w:rPr>
          <w:rFonts w:ascii="Times New Roman" w:hAnsi="Times New Roman" w:cs="Times New Roman"/>
          <w:noProof/>
          <w:sz w:val="28"/>
          <w:szCs w:val="28"/>
          <w:lang w:eastAsia="ru-RU"/>
        </w:rPr>
        <w:drawing>
          <wp:inline distT="0" distB="0" distL="0" distR="0" wp14:anchorId="14E25CB1" wp14:editId="4B0ABBE1">
            <wp:extent cx="5935980" cy="2743200"/>
            <wp:effectExtent l="0" t="0" r="762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5980" cy="2743200"/>
                    </a:xfrm>
                    <a:prstGeom prst="rect">
                      <a:avLst/>
                    </a:prstGeom>
                    <a:noFill/>
                    <a:ln>
                      <a:noFill/>
                    </a:ln>
                  </pic:spPr>
                </pic:pic>
              </a:graphicData>
            </a:graphic>
          </wp:inline>
        </w:drawing>
      </w:r>
    </w:p>
    <w:p w:rsidR="006B0D70" w:rsidRDefault="006B0D70" w:rsidP="006B0D70">
      <w:pPr>
        <w:spacing w:line="240" w:lineRule="auto"/>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14:anchorId="75D68ED0" wp14:editId="4331A6DE">
            <wp:extent cx="3939540" cy="194310"/>
            <wp:effectExtent l="0" t="0" r="3810" b="0"/>
            <wp:docPr id="76" name="Рисунок 76" descr="D:\назым документы\Все материалы по диссертации\Карта\2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назым документы\Все материалы по диссертации\Карта\26.0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939540" cy="194310"/>
                    </a:xfrm>
                    <a:prstGeom prst="rect">
                      <a:avLst/>
                    </a:prstGeom>
                    <a:noFill/>
                    <a:ln>
                      <a:noFill/>
                    </a:ln>
                  </pic:spPr>
                </pic:pic>
              </a:graphicData>
            </a:graphic>
          </wp:inline>
        </w:drawing>
      </w:r>
    </w:p>
    <w:p w:rsidR="006B0D70" w:rsidRDefault="006B0D70" w:rsidP="006B0D70">
      <w:pPr>
        <w:spacing w:after="0" w:line="240" w:lineRule="auto"/>
        <w:jc w:val="both"/>
        <w:rPr>
          <w:rFonts w:ascii="Times New Roman" w:hAnsi="Times New Roman" w:cs="Times New Roman"/>
          <w:noProof/>
          <w:sz w:val="28"/>
          <w:szCs w:val="28"/>
          <w:lang w:eastAsia="ru-RU"/>
        </w:rPr>
      </w:pPr>
      <w:r>
        <w:rPr>
          <w:rFonts w:ascii="Times New Roman" w:hAnsi="Times New Roman" w:cs="Times New Roman"/>
          <w:noProof/>
          <w:sz w:val="28"/>
          <w:szCs w:val="28"/>
          <w:lang w:val="kk-KZ" w:eastAsia="ru-RU"/>
        </w:rPr>
        <w:t>Сурет</w:t>
      </w:r>
      <w:r>
        <w:rPr>
          <w:rFonts w:ascii="Times New Roman" w:hAnsi="Times New Roman" w:cs="Times New Roman"/>
          <w:noProof/>
          <w:sz w:val="28"/>
          <w:szCs w:val="28"/>
          <w:lang w:eastAsia="ru-RU"/>
        </w:rPr>
        <w:t xml:space="preserve"> 2.</w:t>
      </w:r>
      <w:r>
        <w:rPr>
          <w:rFonts w:ascii="Times New Roman" w:hAnsi="Times New Roman" w:cs="Times New Roman"/>
          <w:noProof/>
          <w:sz w:val="28"/>
          <w:szCs w:val="28"/>
          <w:lang w:val="kk-KZ" w:eastAsia="ru-RU"/>
        </w:rPr>
        <w:t>6</w:t>
      </w:r>
      <w:r>
        <w:rPr>
          <w:rFonts w:ascii="Times New Roman" w:hAnsi="Times New Roman" w:cs="Times New Roman"/>
          <w:noProof/>
          <w:sz w:val="28"/>
          <w:szCs w:val="28"/>
          <w:lang w:eastAsia="ru-RU"/>
        </w:rPr>
        <w:t xml:space="preserve"> – </w:t>
      </w:r>
      <w:r w:rsidRPr="002B6CB1">
        <w:rPr>
          <w:rFonts w:ascii="Times New Roman" w:hAnsi="Times New Roman" w:cs="Times New Roman"/>
          <w:noProof/>
          <w:sz w:val="28"/>
          <w:szCs w:val="28"/>
          <w:lang w:eastAsia="ru-RU"/>
        </w:rPr>
        <w:t xml:space="preserve">Ba-Pb-Zn-Fe-Mn стратиформды кен орындарының қалыптасу моделі. I даму кезеңі </w:t>
      </w:r>
      <w:r>
        <w:rPr>
          <w:rFonts w:ascii="Times New Roman" w:hAnsi="Times New Roman" w:cs="Times New Roman"/>
          <w:noProof/>
          <w:sz w:val="28"/>
          <w:szCs w:val="28"/>
          <w:lang w:eastAsia="ru-RU"/>
        </w:rPr>
        <w:t>[64]</w:t>
      </w:r>
    </w:p>
    <w:p w:rsidR="006B0D70" w:rsidRDefault="006B0D70" w:rsidP="006B0D70">
      <w:pPr>
        <w:spacing w:after="0" w:line="240" w:lineRule="auto"/>
        <w:ind w:firstLine="567"/>
        <w:jc w:val="both"/>
        <w:rPr>
          <w:rFonts w:ascii="Times New Roman" w:hAnsi="Times New Roman" w:cs="Times New Roman"/>
          <w:i/>
          <w:sz w:val="24"/>
          <w:szCs w:val="24"/>
        </w:rPr>
      </w:pPr>
      <w:r w:rsidRPr="00361292">
        <w:rPr>
          <w:rFonts w:ascii="Times New Roman" w:hAnsi="Times New Roman" w:cs="Times New Roman"/>
          <w:i/>
          <w:sz w:val="24"/>
          <w:szCs w:val="24"/>
        </w:rPr>
        <w:t xml:space="preserve">1-2 – </w:t>
      </w:r>
      <w:r w:rsidRPr="00A17187">
        <w:rPr>
          <w:rFonts w:ascii="Times New Roman" w:hAnsi="Times New Roman" w:cs="Times New Roman"/>
          <w:i/>
          <w:sz w:val="24"/>
          <w:szCs w:val="24"/>
        </w:rPr>
        <w:t>қозғалыс бағыты</w:t>
      </w:r>
      <w:r w:rsidRPr="00361292">
        <w:rPr>
          <w:rFonts w:ascii="Times New Roman" w:hAnsi="Times New Roman" w:cs="Times New Roman"/>
          <w:i/>
          <w:sz w:val="24"/>
          <w:szCs w:val="24"/>
        </w:rPr>
        <w:t xml:space="preserve">: 1 – </w:t>
      </w:r>
      <w:r>
        <w:rPr>
          <w:rFonts w:ascii="Times New Roman" w:hAnsi="Times New Roman" w:cs="Times New Roman"/>
          <w:i/>
          <w:sz w:val="24"/>
          <w:szCs w:val="24"/>
          <w:lang w:val="kk-KZ"/>
        </w:rPr>
        <w:t>ю</w:t>
      </w:r>
      <w:r w:rsidRPr="00A17187">
        <w:rPr>
          <w:rFonts w:ascii="Times New Roman" w:hAnsi="Times New Roman" w:cs="Times New Roman"/>
          <w:i/>
          <w:sz w:val="24"/>
          <w:szCs w:val="24"/>
        </w:rPr>
        <w:t>венильді рифт сұйықтығы ағындары (а) және магмалық ерітінділер (б)</w:t>
      </w:r>
      <w:r w:rsidRPr="00361292">
        <w:rPr>
          <w:rFonts w:ascii="Times New Roman" w:hAnsi="Times New Roman" w:cs="Times New Roman"/>
          <w:i/>
          <w:sz w:val="24"/>
          <w:szCs w:val="24"/>
        </w:rPr>
        <w:t xml:space="preserve">,  2 – </w:t>
      </w:r>
      <w:r w:rsidRPr="00A17187">
        <w:rPr>
          <w:rFonts w:ascii="Times New Roman" w:hAnsi="Times New Roman" w:cs="Times New Roman"/>
          <w:i/>
          <w:sz w:val="24"/>
          <w:szCs w:val="24"/>
        </w:rPr>
        <w:t>тектоно-метаморфогендік ерітінділер (а) және метеорлық сулар (б)</w:t>
      </w:r>
      <w:r w:rsidRPr="00361292">
        <w:rPr>
          <w:rFonts w:ascii="Times New Roman" w:hAnsi="Times New Roman" w:cs="Times New Roman"/>
          <w:i/>
          <w:sz w:val="24"/>
          <w:szCs w:val="24"/>
        </w:rPr>
        <w:t xml:space="preserve">; 3-4 – </w:t>
      </w:r>
      <w:r w:rsidRPr="00A17187">
        <w:rPr>
          <w:rFonts w:ascii="Times New Roman" w:hAnsi="Times New Roman" w:cs="Times New Roman"/>
          <w:i/>
          <w:sz w:val="24"/>
          <w:szCs w:val="24"/>
        </w:rPr>
        <w:t>рудогендік компоненттер</w:t>
      </w:r>
      <w:r w:rsidRPr="00361292">
        <w:rPr>
          <w:rFonts w:ascii="Times New Roman" w:hAnsi="Times New Roman" w:cs="Times New Roman"/>
          <w:i/>
          <w:sz w:val="24"/>
          <w:szCs w:val="24"/>
        </w:rPr>
        <w:t xml:space="preserve">: 3 - </w:t>
      </w:r>
      <w:r w:rsidRPr="00A17187">
        <w:rPr>
          <w:rFonts w:ascii="Times New Roman" w:hAnsi="Times New Roman" w:cs="Times New Roman"/>
          <w:i/>
          <w:sz w:val="24"/>
          <w:szCs w:val="24"/>
        </w:rPr>
        <w:t>рифттік сұйықтықтармен (а) және интрузиялардың қалдық термиялық әсерімен (а) енгізілген</w:t>
      </w:r>
      <w:r w:rsidRPr="00361292">
        <w:rPr>
          <w:rFonts w:ascii="Times New Roman" w:hAnsi="Times New Roman" w:cs="Times New Roman"/>
          <w:i/>
          <w:sz w:val="24"/>
          <w:szCs w:val="24"/>
        </w:rPr>
        <w:t xml:space="preserve">, 4 – </w:t>
      </w:r>
      <w:r w:rsidRPr="00A17187">
        <w:rPr>
          <w:rFonts w:ascii="Times New Roman" w:hAnsi="Times New Roman" w:cs="Times New Roman"/>
          <w:i/>
          <w:sz w:val="24"/>
          <w:szCs w:val="24"/>
        </w:rPr>
        <w:t>магматогендік ерітінділермен енгізілген (</w:t>
      </w:r>
      <w:r>
        <w:rPr>
          <w:rFonts w:ascii="Times New Roman" w:hAnsi="Times New Roman" w:cs="Times New Roman"/>
          <w:i/>
          <w:sz w:val="24"/>
          <w:szCs w:val="24"/>
          <w:lang w:val="kk-KZ"/>
        </w:rPr>
        <w:t>б</w:t>
      </w:r>
      <w:r w:rsidRPr="00A17187">
        <w:rPr>
          <w:rFonts w:ascii="Times New Roman" w:hAnsi="Times New Roman" w:cs="Times New Roman"/>
          <w:i/>
          <w:sz w:val="24"/>
          <w:szCs w:val="24"/>
        </w:rPr>
        <w:t>)</w:t>
      </w:r>
      <w:r w:rsidRPr="00361292">
        <w:rPr>
          <w:rFonts w:ascii="Times New Roman" w:hAnsi="Times New Roman" w:cs="Times New Roman"/>
          <w:i/>
          <w:sz w:val="24"/>
          <w:szCs w:val="24"/>
        </w:rPr>
        <w:t xml:space="preserve">; 5-7 - </w:t>
      </w:r>
      <w:r>
        <w:rPr>
          <w:rFonts w:ascii="Times New Roman" w:hAnsi="Times New Roman" w:cs="Times New Roman"/>
          <w:i/>
          <w:sz w:val="24"/>
          <w:szCs w:val="24"/>
        </w:rPr>
        <w:t>кендеу (а-барий-қорғасын</w:t>
      </w:r>
      <w:r>
        <w:rPr>
          <w:rFonts w:ascii="Times New Roman" w:hAnsi="Times New Roman" w:cs="Times New Roman"/>
          <w:i/>
          <w:sz w:val="24"/>
          <w:szCs w:val="24"/>
          <w:lang w:val="kk-KZ"/>
        </w:rPr>
        <w:t>-</w:t>
      </w:r>
      <w:r w:rsidRPr="00A17187">
        <w:rPr>
          <w:rFonts w:ascii="Times New Roman" w:hAnsi="Times New Roman" w:cs="Times New Roman"/>
          <w:i/>
          <w:sz w:val="24"/>
          <w:szCs w:val="24"/>
        </w:rPr>
        <w:t>мырыш, б-темір-марганец)</w:t>
      </w:r>
      <w:r w:rsidRPr="00361292">
        <w:rPr>
          <w:rFonts w:ascii="Times New Roman" w:hAnsi="Times New Roman" w:cs="Times New Roman"/>
          <w:i/>
          <w:sz w:val="24"/>
          <w:szCs w:val="24"/>
        </w:rPr>
        <w:t>: 5 — сингенети</w:t>
      </w:r>
      <w:r>
        <w:rPr>
          <w:rFonts w:ascii="Times New Roman" w:hAnsi="Times New Roman" w:cs="Times New Roman"/>
          <w:i/>
          <w:sz w:val="24"/>
          <w:szCs w:val="24"/>
          <w:lang w:val="kk-KZ"/>
        </w:rPr>
        <w:t>калық</w:t>
      </w:r>
      <w:r w:rsidRPr="00361292">
        <w:rPr>
          <w:rFonts w:ascii="Times New Roman" w:hAnsi="Times New Roman" w:cs="Times New Roman"/>
          <w:i/>
          <w:sz w:val="24"/>
          <w:szCs w:val="24"/>
        </w:rPr>
        <w:t xml:space="preserve">, 6 – </w:t>
      </w:r>
      <w:r w:rsidRPr="00A17187">
        <w:rPr>
          <w:rFonts w:ascii="Times New Roman" w:hAnsi="Times New Roman" w:cs="Times New Roman"/>
          <w:i/>
          <w:sz w:val="24"/>
          <w:szCs w:val="24"/>
        </w:rPr>
        <w:t>дислокациялық метаморфизм аймақтарында ремобилизацияланған</w:t>
      </w:r>
      <w:r w:rsidRPr="00361292">
        <w:rPr>
          <w:rFonts w:ascii="Times New Roman" w:hAnsi="Times New Roman" w:cs="Times New Roman"/>
          <w:i/>
          <w:sz w:val="24"/>
          <w:szCs w:val="24"/>
        </w:rPr>
        <w:t xml:space="preserve">, 7 – </w:t>
      </w:r>
      <w:r w:rsidRPr="00A17187">
        <w:rPr>
          <w:rFonts w:ascii="Times New Roman" w:hAnsi="Times New Roman" w:cs="Times New Roman"/>
          <w:i/>
          <w:sz w:val="24"/>
          <w:szCs w:val="24"/>
        </w:rPr>
        <w:t>интрузиялардың термиялық әсер ету аймақтарында регенерациялан</w:t>
      </w:r>
      <w:r>
        <w:rPr>
          <w:rFonts w:ascii="Times New Roman" w:hAnsi="Times New Roman" w:cs="Times New Roman"/>
          <w:i/>
          <w:sz w:val="24"/>
          <w:szCs w:val="24"/>
          <w:lang w:val="kk-KZ"/>
        </w:rPr>
        <w:t>ған</w:t>
      </w:r>
      <w:r w:rsidRPr="00A17187">
        <w:rPr>
          <w:rFonts w:ascii="Times New Roman" w:hAnsi="Times New Roman" w:cs="Times New Roman"/>
          <w:i/>
          <w:sz w:val="24"/>
          <w:szCs w:val="24"/>
        </w:rPr>
        <w:t xml:space="preserve"> және түрлен</w:t>
      </w:r>
      <w:r>
        <w:rPr>
          <w:rFonts w:ascii="Times New Roman" w:hAnsi="Times New Roman" w:cs="Times New Roman"/>
          <w:i/>
          <w:sz w:val="24"/>
          <w:szCs w:val="24"/>
          <w:lang w:val="kk-KZ"/>
        </w:rPr>
        <w:t>ген</w:t>
      </w:r>
      <w:r w:rsidRPr="00361292">
        <w:rPr>
          <w:rFonts w:ascii="Times New Roman" w:hAnsi="Times New Roman" w:cs="Times New Roman"/>
          <w:i/>
          <w:sz w:val="24"/>
          <w:szCs w:val="24"/>
        </w:rPr>
        <w:t xml:space="preserve">; 8 – </w:t>
      </w:r>
      <w:r w:rsidRPr="00A17187">
        <w:rPr>
          <w:rFonts w:ascii="Times New Roman" w:hAnsi="Times New Roman" w:cs="Times New Roman"/>
          <w:i/>
          <w:sz w:val="24"/>
          <w:szCs w:val="24"/>
        </w:rPr>
        <w:t xml:space="preserve">жарылғыш бұзылулар (а) және суббайланыс </w:t>
      </w:r>
      <w:r>
        <w:rPr>
          <w:rFonts w:ascii="Times New Roman" w:hAnsi="Times New Roman" w:cs="Times New Roman"/>
          <w:i/>
          <w:sz w:val="24"/>
          <w:szCs w:val="24"/>
          <w:lang w:val="kk-KZ"/>
        </w:rPr>
        <w:t>жарықтары</w:t>
      </w:r>
      <w:r w:rsidRPr="00A17187">
        <w:rPr>
          <w:rFonts w:ascii="Times New Roman" w:hAnsi="Times New Roman" w:cs="Times New Roman"/>
          <w:i/>
          <w:sz w:val="24"/>
          <w:szCs w:val="24"/>
        </w:rPr>
        <w:t xml:space="preserve"> (б)</w:t>
      </w:r>
      <w:r w:rsidRPr="00361292">
        <w:rPr>
          <w:rFonts w:ascii="Times New Roman" w:hAnsi="Times New Roman" w:cs="Times New Roman"/>
          <w:i/>
          <w:sz w:val="24"/>
          <w:szCs w:val="24"/>
        </w:rPr>
        <w:t>;</w:t>
      </w:r>
    </w:p>
    <w:p w:rsidR="006B0D70" w:rsidRDefault="006B0D70" w:rsidP="006B0D70">
      <w:pPr>
        <w:spacing w:after="0" w:line="240" w:lineRule="auto"/>
        <w:ind w:firstLine="567"/>
        <w:jc w:val="both"/>
        <w:rPr>
          <w:rFonts w:ascii="Times New Roman" w:hAnsi="Times New Roman" w:cs="Times New Roman"/>
          <w:i/>
          <w:sz w:val="24"/>
          <w:szCs w:val="24"/>
          <w:lang w:val="kk-KZ"/>
        </w:rPr>
      </w:pPr>
    </w:p>
    <w:p w:rsidR="006B0D70" w:rsidRDefault="006B0D70" w:rsidP="006B0D70">
      <w:pPr>
        <w:spacing w:after="0" w:line="240" w:lineRule="auto"/>
        <w:ind w:firstLine="567"/>
        <w:jc w:val="both"/>
        <w:rPr>
          <w:rFonts w:ascii="Times New Roman" w:hAnsi="Times New Roman" w:cs="Times New Roman"/>
          <w:noProof/>
          <w:sz w:val="28"/>
          <w:szCs w:val="28"/>
          <w:lang w:val="kk-KZ" w:eastAsia="ru-RU"/>
        </w:rPr>
      </w:pPr>
      <w:r w:rsidRPr="00A17187">
        <w:rPr>
          <w:rFonts w:ascii="Times New Roman" w:hAnsi="Times New Roman" w:cs="Times New Roman"/>
          <w:sz w:val="28"/>
          <w:szCs w:val="28"/>
          <w:lang w:val="kk-KZ"/>
        </w:rPr>
        <w:t>II кезең (2.7-сурет)-эпизональды шөгінділерді дегидратациялау, дислокациялық процестердің және метаморфогендік фторид-хлор</w:t>
      </w:r>
      <w:r>
        <w:rPr>
          <w:rFonts w:ascii="Times New Roman" w:hAnsi="Times New Roman" w:cs="Times New Roman"/>
          <w:sz w:val="28"/>
          <w:szCs w:val="28"/>
          <w:lang w:val="kk-KZ"/>
        </w:rPr>
        <w:t>и</w:t>
      </w:r>
      <w:r w:rsidRPr="00A17187">
        <w:rPr>
          <w:rFonts w:ascii="Times New Roman" w:hAnsi="Times New Roman" w:cs="Times New Roman"/>
          <w:sz w:val="28"/>
          <w:szCs w:val="28"/>
          <w:lang w:val="kk-KZ"/>
        </w:rPr>
        <w:t>д-</w:t>
      </w:r>
      <w:r>
        <w:rPr>
          <w:rFonts w:ascii="Times New Roman" w:hAnsi="Times New Roman" w:cs="Times New Roman"/>
          <w:sz w:val="28"/>
          <w:szCs w:val="28"/>
          <w:lang w:val="kk-KZ"/>
        </w:rPr>
        <w:t>к</w:t>
      </w:r>
      <w:r w:rsidRPr="00A17187">
        <w:rPr>
          <w:rFonts w:ascii="Times New Roman" w:hAnsi="Times New Roman" w:cs="Times New Roman"/>
          <w:sz w:val="28"/>
          <w:szCs w:val="28"/>
          <w:lang w:val="kk-KZ"/>
        </w:rPr>
        <w:t>арбонат-сульфат-калий ерітінділерінің кливаждық ағымының әсерінен қалыптастыру, седиментті қорғасын-мырыш минералдануын ремобилизациялау және дислокациялық метаморфизм аймақтарында темір-марганец кенденуін түрлендіру.</w:t>
      </w:r>
      <w:r>
        <w:rPr>
          <w:rFonts w:ascii="Times New Roman" w:hAnsi="Times New Roman" w:cs="Times New Roman"/>
          <w:sz w:val="28"/>
          <w:szCs w:val="28"/>
          <w:lang w:val="kk-KZ"/>
        </w:rPr>
        <w:t xml:space="preserve"> </w:t>
      </w:r>
      <w:r w:rsidRPr="00A17187">
        <w:rPr>
          <w:rFonts w:ascii="Times New Roman" w:hAnsi="Times New Roman" w:cs="Times New Roman"/>
          <w:noProof/>
          <w:sz w:val="28"/>
          <w:szCs w:val="28"/>
          <w:lang w:val="kk-KZ" w:eastAsia="ru-RU"/>
        </w:rPr>
        <w:t xml:space="preserve">Қоныс аударған кенді компоненттердің тұндыруы 120-200°С температурада конгруентті қатпарлар қоймаларындағы қалпына келтіретін геохимиялық кедергілерде жүрді. Қара металды </w:t>
      </w:r>
      <w:r w:rsidRPr="00A17187">
        <w:rPr>
          <w:rFonts w:ascii="Times New Roman" w:hAnsi="Times New Roman" w:cs="Times New Roman"/>
          <w:noProof/>
          <w:sz w:val="28"/>
          <w:szCs w:val="28"/>
          <w:lang w:val="kk-KZ" w:eastAsia="ru-RU"/>
        </w:rPr>
        <w:lastRenderedPageBreak/>
        <w:t>регенерация темір мен марганецтің қалпына келуімен және браунит, гаусманит, магнетит және якобсит кендерінің түзілуімен жүрді. Темір кені қорларының жарылғыш тектоникамен бақыланатын максимумдар шегінде [67] темір кені кен орнының қуаттылығының күрт өсуімен магнетитпен безді яшма мен кремний-карбонатты қабаттарды алмастыру айқын көрінеді [68].</w:t>
      </w:r>
    </w:p>
    <w:p w:rsidR="006B0D70" w:rsidRPr="00A17187" w:rsidRDefault="006B0D70" w:rsidP="006B0D70">
      <w:pPr>
        <w:spacing w:after="0" w:line="240" w:lineRule="auto"/>
        <w:ind w:firstLine="567"/>
        <w:jc w:val="both"/>
        <w:rPr>
          <w:rFonts w:ascii="Times New Roman" w:hAnsi="Times New Roman" w:cs="Times New Roman"/>
          <w:sz w:val="28"/>
          <w:szCs w:val="28"/>
          <w:lang w:val="kk-KZ"/>
        </w:rPr>
      </w:pPr>
    </w:p>
    <w:p w:rsidR="006B0D70" w:rsidRDefault="006B0D70" w:rsidP="006B0D70">
      <w:pPr>
        <w:spacing w:line="240" w:lineRule="auto"/>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14:anchorId="62DB5C4D" wp14:editId="1470E505">
            <wp:extent cx="6093460" cy="3009900"/>
            <wp:effectExtent l="0" t="0" r="254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97537" cy="3011914"/>
                    </a:xfrm>
                    <a:prstGeom prst="rect">
                      <a:avLst/>
                    </a:prstGeom>
                    <a:noFill/>
                    <a:ln>
                      <a:noFill/>
                    </a:ln>
                  </pic:spPr>
                </pic:pic>
              </a:graphicData>
            </a:graphic>
          </wp:inline>
        </w:drawing>
      </w:r>
    </w:p>
    <w:p w:rsidR="006B0D70" w:rsidRDefault="006B0D70" w:rsidP="006B0D70">
      <w:pPr>
        <w:spacing w:line="240" w:lineRule="auto"/>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14:anchorId="4A0EABA3" wp14:editId="2FDB563F">
            <wp:extent cx="6025179" cy="297180"/>
            <wp:effectExtent l="0" t="0" r="0" b="7620"/>
            <wp:docPr id="78" name="Рисунок 78" descr="D:\назым документы\Все материалы по диссертации\Карта\2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азым документы\Все материалы по диссертации\Карта\26.0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031010" cy="297468"/>
                    </a:xfrm>
                    <a:prstGeom prst="rect">
                      <a:avLst/>
                    </a:prstGeom>
                    <a:noFill/>
                    <a:ln>
                      <a:noFill/>
                    </a:ln>
                  </pic:spPr>
                </pic:pic>
              </a:graphicData>
            </a:graphic>
          </wp:inline>
        </w:drawing>
      </w:r>
    </w:p>
    <w:p w:rsidR="006B0D70" w:rsidRDefault="006B0D70" w:rsidP="006B0D70">
      <w:pPr>
        <w:spacing w:after="0" w:line="240" w:lineRule="auto"/>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Рисунок 2.</w:t>
      </w:r>
      <w:r>
        <w:rPr>
          <w:rFonts w:ascii="Times New Roman" w:hAnsi="Times New Roman" w:cs="Times New Roman"/>
          <w:noProof/>
          <w:sz w:val="28"/>
          <w:szCs w:val="28"/>
          <w:lang w:val="kk-KZ" w:eastAsia="ru-RU"/>
        </w:rPr>
        <w:t>7</w:t>
      </w:r>
      <w:r>
        <w:rPr>
          <w:rFonts w:ascii="Times New Roman" w:hAnsi="Times New Roman" w:cs="Times New Roman"/>
          <w:noProof/>
          <w:sz w:val="28"/>
          <w:szCs w:val="28"/>
          <w:lang w:eastAsia="ru-RU"/>
        </w:rPr>
        <w:t xml:space="preserve"> – </w:t>
      </w:r>
      <w:r w:rsidRPr="002B6CB1">
        <w:rPr>
          <w:rFonts w:ascii="Times New Roman" w:hAnsi="Times New Roman" w:cs="Times New Roman"/>
          <w:noProof/>
          <w:sz w:val="28"/>
          <w:szCs w:val="28"/>
          <w:lang w:eastAsia="ru-RU"/>
        </w:rPr>
        <w:t>Ba-Pb-Zn-Fe-Mn стратиформды кен орындарының қалыптасу моделі. II даму кезеңі</w:t>
      </w:r>
      <w:r>
        <w:rPr>
          <w:rFonts w:ascii="Times New Roman" w:hAnsi="Times New Roman" w:cs="Times New Roman"/>
          <w:noProof/>
          <w:sz w:val="28"/>
          <w:szCs w:val="28"/>
          <w:lang w:val="kk-KZ" w:eastAsia="ru-RU"/>
        </w:rPr>
        <w:t xml:space="preserve"> </w:t>
      </w:r>
      <w:r>
        <w:rPr>
          <w:rFonts w:ascii="Times New Roman" w:hAnsi="Times New Roman" w:cs="Times New Roman"/>
          <w:noProof/>
          <w:sz w:val="28"/>
          <w:szCs w:val="28"/>
          <w:lang w:eastAsia="ru-RU"/>
        </w:rPr>
        <w:t>[64]</w:t>
      </w:r>
    </w:p>
    <w:p w:rsidR="006B0D70" w:rsidRDefault="006B0D70" w:rsidP="006B0D70">
      <w:pPr>
        <w:spacing w:after="0" w:line="240" w:lineRule="auto"/>
        <w:ind w:firstLine="567"/>
        <w:jc w:val="both"/>
        <w:rPr>
          <w:rFonts w:ascii="Times New Roman" w:hAnsi="Times New Roman" w:cs="Times New Roman"/>
          <w:i/>
          <w:sz w:val="24"/>
          <w:szCs w:val="24"/>
        </w:rPr>
      </w:pPr>
      <w:r w:rsidRPr="00361292">
        <w:rPr>
          <w:rFonts w:ascii="Times New Roman" w:hAnsi="Times New Roman" w:cs="Times New Roman"/>
          <w:i/>
          <w:sz w:val="24"/>
          <w:szCs w:val="24"/>
        </w:rPr>
        <w:t xml:space="preserve">1-2 – </w:t>
      </w:r>
      <w:r w:rsidRPr="00A17187">
        <w:rPr>
          <w:rFonts w:ascii="Times New Roman" w:hAnsi="Times New Roman" w:cs="Times New Roman"/>
          <w:i/>
          <w:sz w:val="24"/>
          <w:szCs w:val="24"/>
        </w:rPr>
        <w:t>қозғалыс бағыты</w:t>
      </w:r>
      <w:r w:rsidRPr="00361292">
        <w:rPr>
          <w:rFonts w:ascii="Times New Roman" w:hAnsi="Times New Roman" w:cs="Times New Roman"/>
          <w:i/>
          <w:sz w:val="24"/>
          <w:szCs w:val="24"/>
        </w:rPr>
        <w:t xml:space="preserve">: 1 – </w:t>
      </w:r>
      <w:r>
        <w:rPr>
          <w:rFonts w:ascii="Times New Roman" w:hAnsi="Times New Roman" w:cs="Times New Roman"/>
          <w:i/>
          <w:sz w:val="24"/>
          <w:szCs w:val="24"/>
          <w:lang w:val="kk-KZ"/>
        </w:rPr>
        <w:t>ю</w:t>
      </w:r>
      <w:r w:rsidRPr="00A17187">
        <w:rPr>
          <w:rFonts w:ascii="Times New Roman" w:hAnsi="Times New Roman" w:cs="Times New Roman"/>
          <w:i/>
          <w:sz w:val="24"/>
          <w:szCs w:val="24"/>
        </w:rPr>
        <w:t>венильді рифт сұйықтығы ағындары (а) және магмалық ерітінділер (б)</w:t>
      </w:r>
      <w:r w:rsidRPr="00361292">
        <w:rPr>
          <w:rFonts w:ascii="Times New Roman" w:hAnsi="Times New Roman" w:cs="Times New Roman"/>
          <w:i/>
          <w:sz w:val="24"/>
          <w:szCs w:val="24"/>
        </w:rPr>
        <w:t xml:space="preserve">,  2 – </w:t>
      </w:r>
      <w:r w:rsidRPr="00A17187">
        <w:rPr>
          <w:rFonts w:ascii="Times New Roman" w:hAnsi="Times New Roman" w:cs="Times New Roman"/>
          <w:i/>
          <w:sz w:val="24"/>
          <w:szCs w:val="24"/>
        </w:rPr>
        <w:t>тектоно-метаморфогендік ерітінділер (а) және метеорлық сулар (б)</w:t>
      </w:r>
      <w:r w:rsidRPr="00361292">
        <w:rPr>
          <w:rFonts w:ascii="Times New Roman" w:hAnsi="Times New Roman" w:cs="Times New Roman"/>
          <w:i/>
          <w:sz w:val="24"/>
          <w:szCs w:val="24"/>
        </w:rPr>
        <w:t xml:space="preserve">; 3-4 – </w:t>
      </w:r>
      <w:r w:rsidRPr="00A17187">
        <w:rPr>
          <w:rFonts w:ascii="Times New Roman" w:hAnsi="Times New Roman" w:cs="Times New Roman"/>
          <w:i/>
          <w:sz w:val="24"/>
          <w:szCs w:val="24"/>
        </w:rPr>
        <w:t>рудогендік компоненттер</w:t>
      </w:r>
      <w:r w:rsidRPr="00361292">
        <w:rPr>
          <w:rFonts w:ascii="Times New Roman" w:hAnsi="Times New Roman" w:cs="Times New Roman"/>
          <w:i/>
          <w:sz w:val="24"/>
          <w:szCs w:val="24"/>
        </w:rPr>
        <w:t xml:space="preserve">: 3 - </w:t>
      </w:r>
      <w:r w:rsidRPr="00A17187">
        <w:rPr>
          <w:rFonts w:ascii="Times New Roman" w:hAnsi="Times New Roman" w:cs="Times New Roman"/>
          <w:i/>
          <w:sz w:val="24"/>
          <w:szCs w:val="24"/>
        </w:rPr>
        <w:t>рифттік сұйықтықтармен (а) және интрузиялардың қалдық термиялық әсерімен (а) енгізілген</w:t>
      </w:r>
      <w:r w:rsidRPr="00361292">
        <w:rPr>
          <w:rFonts w:ascii="Times New Roman" w:hAnsi="Times New Roman" w:cs="Times New Roman"/>
          <w:i/>
          <w:sz w:val="24"/>
          <w:szCs w:val="24"/>
        </w:rPr>
        <w:t xml:space="preserve">, 4 – </w:t>
      </w:r>
      <w:r w:rsidRPr="00A17187">
        <w:rPr>
          <w:rFonts w:ascii="Times New Roman" w:hAnsi="Times New Roman" w:cs="Times New Roman"/>
          <w:i/>
          <w:sz w:val="24"/>
          <w:szCs w:val="24"/>
        </w:rPr>
        <w:t>магматогендік ерітінділермен енгізілген (</w:t>
      </w:r>
      <w:r>
        <w:rPr>
          <w:rFonts w:ascii="Times New Roman" w:hAnsi="Times New Roman" w:cs="Times New Roman"/>
          <w:i/>
          <w:sz w:val="24"/>
          <w:szCs w:val="24"/>
          <w:lang w:val="kk-KZ"/>
        </w:rPr>
        <w:t>б</w:t>
      </w:r>
      <w:r w:rsidRPr="00A17187">
        <w:rPr>
          <w:rFonts w:ascii="Times New Roman" w:hAnsi="Times New Roman" w:cs="Times New Roman"/>
          <w:i/>
          <w:sz w:val="24"/>
          <w:szCs w:val="24"/>
        </w:rPr>
        <w:t>)</w:t>
      </w:r>
      <w:r w:rsidRPr="00361292">
        <w:rPr>
          <w:rFonts w:ascii="Times New Roman" w:hAnsi="Times New Roman" w:cs="Times New Roman"/>
          <w:i/>
          <w:sz w:val="24"/>
          <w:szCs w:val="24"/>
        </w:rPr>
        <w:t xml:space="preserve">; 5-7 - </w:t>
      </w:r>
      <w:r>
        <w:rPr>
          <w:rFonts w:ascii="Times New Roman" w:hAnsi="Times New Roman" w:cs="Times New Roman"/>
          <w:i/>
          <w:sz w:val="24"/>
          <w:szCs w:val="24"/>
        </w:rPr>
        <w:t>кендеу (а-барий-қорғасын</w:t>
      </w:r>
      <w:r>
        <w:rPr>
          <w:rFonts w:ascii="Times New Roman" w:hAnsi="Times New Roman" w:cs="Times New Roman"/>
          <w:i/>
          <w:sz w:val="24"/>
          <w:szCs w:val="24"/>
          <w:lang w:val="kk-KZ"/>
        </w:rPr>
        <w:t>-</w:t>
      </w:r>
      <w:r w:rsidRPr="00A17187">
        <w:rPr>
          <w:rFonts w:ascii="Times New Roman" w:hAnsi="Times New Roman" w:cs="Times New Roman"/>
          <w:i/>
          <w:sz w:val="24"/>
          <w:szCs w:val="24"/>
        </w:rPr>
        <w:t>мырыш, б-темір-марганец)</w:t>
      </w:r>
      <w:r w:rsidRPr="00361292">
        <w:rPr>
          <w:rFonts w:ascii="Times New Roman" w:hAnsi="Times New Roman" w:cs="Times New Roman"/>
          <w:i/>
          <w:sz w:val="24"/>
          <w:szCs w:val="24"/>
        </w:rPr>
        <w:t>: 5 — сингенети</w:t>
      </w:r>
      <w:r>
        <w:rPr>
          <w:rFonts w:ascii="Times New Roman" w:hAnsi="Times New Roman" w:cs="Times New Roman"/>
          <w:i/>
          <w:sz w:val="24"/>
          <w:szCs w:val="24"/>
          <w:lang w:val="kk-KZ"/>
        </w:rPr>
        <w:t>калық</w:t>
      </w:r>
      <w:r w:rsidRPr="00361292">
        <w:rPr>
          <w:rFonts w:ascii="Times New Roman" w:hAnsi="Times New Roman" w:cs="Times New Roman"/>
          <w:i/>
          <w:sz w:val="24"/>
          <w:szCs w:val="24"/>
        </w:rPr>
        <w:t xml:space="preserve">, 6 – </w:t>
      </w:r>
      <w:r w:rsidRPr="00A17187">
        <w:rPr>
          <w:rFonts w:ascii="Times New Roman" w:hAnsi="Times New Roman" w:cs="Times New Roman"/>
          <w:i/>
          <w:sz w:val="24"/>
          <w:szCs w:val="24"/>
        </w:rPr>
        <w:t>дислокациялық метаморфизм аймақтарында ремобилизацияланған</w:t>
      </w:r>
      <w:r w:rsidRPr="00361292">
        <w:rPr>
          <w:rFonts w:ascii="Times New Roman" w:hAnsi="Times New Roman" w:cs="Times New Roman"/>
          <w:i/>
          <w:sz w:val="24"/>
          <w:szCs w:val="24"/>
        </w:rPr>
        <w:t xml:space="preserve">, 7 – </w:t>
      </w:r>
      <w:r w:rsidRPr="00A17187">
        <w:rPr>
          <w:rFonts w:ascii="Times New Roman" w:hAnsi="Times New Roman" w:cs="Times New Roman"/>
          <w:i/>
          <w:sz w:val="24"/>
          <w:szCs w:val="24"/>
        </w:rPr>
        <w:t>интрузиялардың термиялық әсер ету аймақтарында регенерациялан</w:t>
      </w:r>
      <w:r>
        <w:rPr>
          <w:rFonts w:ascii="Times New Roman" w:hAnsi="Times New Roman" w:cs="Times New Roman"/>
          <w:i/>
          <w:sz w:val="24"/>
          <w:szCs w:val="24"/>
          <w:lang w:val="kk-KZ"/>
        </w:rPr>
        <w:t>ған</w:t>
      </w:r>
      <w:r w:rsidRPr="00A17187">
        <w:rPr>
          <w:rFonts w:ascii="Times New Roman" w:hAnsi="Times New Roman" w:cs="Times New Roman"/>
          <w:i/>
          <w:sz w:val="24"/>
          <w:szCs w:val="24"/>
        </w:rPr>
        <w:t xml:space="preserve"> және түрлен</w:t>
      </w:r>
      <w:r>
        <w:rPr>
          <w:rFonts w:ascii="Times New Roman" w:hAnsi="Times New Roman" w:cs="Times New Roman"/>
          <w:i/>
          <w:sz w:val="24"/>
          <w:szCs w:val="24"/>
          <w:lang w:val="kk-KZ"/>
        </w:rPr>
        <w:t>ген</w:t>
      </w:r>
      <w:r w:rsidRPr="00361292">
        <w:rPr>
          <w:rFonts w:ascii="Times New Roman" w:hAnsi="Times New Roman" w:cs="Times New Roman"/>
          <w:i/>
          <w:sz w:val="24"/>
          <w:szCs w:val="24"/>
        </w:rPr>
        <w:t xml:space="preserve">; 8 – </w:t>
      </w:r>
      <w:r w:rsidRPr="00A17187">
        <w:rPr>
          <w:rFonts w:ascii="Times New Roman" w:hAnsi="Times New Roman" w:cs="Times New Roman"/>
          <w:i/>
          <w:sz w:val="24"/>
          <w:szCs w:val="24"/>
        </w:rPr>
        <w:t xml:space="preserve">жарылғыш бұзылулар (а) және суббайланыс </w:t>
      </w:r>
      <w:r>
        <w:rPr>
          <w:rFonts w:ascii="Times New Roman" w:hAnsi="Times New Roman" w:cs="Times New Roman"/>
          <w:i/>
          <w:sz w:val="24"/>
          <w:szCs w:val="24"/>
          <w:lang w:val="kk-KZ"/>
        </w:rPr>
        <w:t>жарықтары</w:t>
      </w:r>
      <w:r w:rsidRPr="00A17187">
        <w:rPr>
          <w:rFonts w:ascii="Times New Roman" w:hAnsi="Times New Roman" w:cs="Times New Roman"/>
          <w:i/>
          <w:sz w:val="24"/>
          <w:szCs w:val="24"/>
        </w:rPr>
        <w:t xml:space="preserve"> (б)</w:t>
      </w:r>
      <w:r w:rsidRPr="00361292">
        <w:rPr>
          <w:rFonts w:ascii="Times New Roman" w:hAnsi="Times New Roman" w:cs="Times New Roman"/>
          <w:i/>
          <w:sz w:val="24"/>
          <w:szCs w:val="24"/>
        </w:rPr>
        <w:t>;</w:t>
      </w:r>
    </w:p>
    <w:p w:rsidR="006B0D70" w:rsidRDefault="006B0D70" w:rsidP="006B0D70">
      <w:pPr>
        <w:spacing w:after="0" w:line="240" w:lineRule="auto"/>
        <w:ind w:firstLine="567"/>
        <w:jc w:val="both"/>
        <w:rPr>
          <w:rFonts w:ascii="Times New Roman" w:hAnsi="Times New Roman" w:cs="Times New Roman"/>
          <w:sz w:val="28"/>
          <w:szCs w:val="28"/>
        </w:rPr>
      </w:pPr>
    </w:p>
    <w:p w:rsidR="006B0D70" w:rsidRPr="007F5CE2" w:rsidRDefault="006B0D70" w:rsidP="006B0D70">
      <w:pPr>
        <w:spacing w:line="240" w:lineRule="auto"/>
        <w:ind w:firstLine="567"/>
        <w:jc w:val="both"/>
        <w:rPr>
          <w:rFonts w:ascii="Times New Roman" w:hAnsi="Times New Roman" w:cs="Times New Roman"/>
          <w:sz w:val="28"/>
          <w:szCs w:val="28"/>
          <w:lang w:val="kk-KZ" w:eastAsia="ru-RU"/>
        </w:rPr>
      </w:pPr>
      <w:r w:rsidRPr="007F5CE2">
        <w:rPr>
          <w:rFonts w:ascii="Times New Roman" w:hAnsi="Times New Roman" w:cs="Times New Roman"/>
          <w:noProof/>
          <w:sz w:val="28"/>
          <w:szCs w:val="28"/>
          <w:lang w:eastAsia="ru-RU"/>
        </w:rPr>
        <w:t>III кезең (сурет</w:t>
      </w:r>
      <w:r>
        <w:rPr>
          <w:rFonts w:ascii="Times New Roman" w:hAnsi="Times New Roman" w:cs="Times New Roman"/>
          <w:noProof/>
          <w:sz w:val="28"/>
          <w:szCs w:val="28"/>
          <w:lang w:val="kk-KZ" w:eastAsia="ru-RU"/>
        </w:rPr>
        <w:t xml:space="preserve"> </w:t>
      </w:r>
      <w:r w:rsidRPr="007F5CE2">
        <w:rPr>
          <w:rFonts w:ascii="Times New Roman" w:hAnsi="Times New Roman" w:cs="Times New Roman"/>
          <w:noProof/>
          <w:sz w:val="28"/>
          <w:szCs w:val="28"/>
          <w:lang w:eastAsia="ru-RU"/>
        </w:rPr>
        <w:t>2.8) конвективті гидротермиялық жүйелерді қалыптастыру және кеуекті және көмілген суларды белсендіру үшін тек энергия көзі болып табылатын трахитті порфириттер мен диабазды порфириттердің интрузияларын енгізумен байланысты.</w:t>
      </w:r>
      <w:r>
        <w:rPr>
          <w:rFonts w:ascii="Times New Roman" w:hAnsi="Times New Roman" w:cs="Times New Roman"/>
          <w:noProof/>
          <w:sz w:val="28"/>
          <w:szCs w:val="28"/>
          <w:lang w:val="kk-KZ" w:eastAsia="ru-RU"/>
        </w:rPr>
        <w:t xml:space="preserve"> </w:t>
      </w:r>
      <w:r w:rsidRPr="007F5CE2">
        <w:rPr>
          <w:rFonts w:ascii="Times New Roman" w:hAnsi="Times New Roman" w:cs="Times New Roman"/>
          <w:noProof/>
          <w:sz w:val="28"/>
          <w:szCs w:val="28"/>
          <w:lang w:val="kk-KZ" w:eastAsia="ru-RU"/>
        </w:rPr>
        <w:t>Бұл кезеңде пирит-кварц, халькопирит-барит, кентролит-тефроит-родонит-гранит парагенетикалық ассоциацияларының түзілуімен барий-қорғасын-мырыш кендерін жұмылдыру және қайта бөлу және темір-марганец кендерін регенерациялау жүзеге асырылды.</w:t>
      </w:r>
      <w:r>
        <w:rPr>
          <w:rFonts w:ascii="Times New Roman" w:hAnsi="Times New Roman" w:cs="Times New Roman"/>
          <w:noProof/>
          <w:sz w:val="28"/>
          <w:szCs w:val="28"/>
          <w:lang w:val="kk-KZ" w:eastAsia="ru-RU"/>
        </w:rPr>
        <w:t xml:space="preserve"> </w:t>
      </w:r>
      <w:r w:rsidRPr="007F5CE2">
        <w:rPr>
          <w:rFonts w:ascii="Times New Roman" w:hAnsi="Times New Roman" w:cs="Times New Roman"/>
          <w:sz w:val="28"/>
          <w:szCs w:val="28"/>
          <w:lang w:val="kk-KZ" w:eastAsia="ru-RU"/>
        </w:rPr>
        <w:t>Осы кезеңдегі табиғи калишпат метасоматиттерінің түзілу температурасы 490-520</w:t>
      </w:r>
      <w:r w:rsidRPr="007F5CE2">
        <w:rPr>
          <w:rFonts w:ascii="Times New Roman" w:hAnsi="Times New Roman" w:cs="Times New Roman"/>
          <w:sz w:val="28"/>
          <w:szCs w:val="28"/>
          <w:vertAlign w:val="superscript"/>
          <w:lang w:val="kk-KZ" w:eastAsia="ru-RU"/>
        </w:rPr>
        <w:t>о</w:t>
      </w:r>
      <w:r>
        <w:rPr>
          <w:rFonts w:ascii="Times New Roman" w:hAnsi="Times New Roman" w:cs="Times New Roman"/>
          <w:sz w:val="28"/>
          <w:szCs w:val="28"/>
          <w:lang w:val="kk-KZ" w:eastAsia="ru-RU"/>
        </w:rPr>
        <w:t>С</w:t>
      </w:r>
      <w:r w:rsidRPr="007F5CE2">
        <w:rPr>
          <w:rFonts w:ascii="Times New Roman" w:hAnsi="Times New Roman" w:cs="Times New Roman"/>
          <w:sz w:val="28"/>
          <w:szCs w:val="28"/>
          <w:lang w:val="kk-KZ" w:eastAsia="ru-RU"/>
        </w:rPr>
        <w:t xml:space="preserve"> (Е.В. Пучков және т. б., 1984), барит-қорғасын-мырыш кендерінің түзілу температурасы - 280</w:t>
      </w:r>
      <w:r w:rsidRPr="007F5CE2">
        <w:rPr>
          <w:rFonts w:ascii="Times New Roman" w:hAnsi="Times New Roman" w:cs="Times New Roman"/>
          <w:sz w:val="28"/>
          <w:szCs w:val="28"/>
          <w:vertAlign w:val="superscript"/>
          <w:lang w:val="kk-KZ" w:eastAsia="ru-RU"/>
        </w:rPr>
        <w:t>о</w:t>
      </w:r>
      <w:r>
        <w:rPr>
          <w:rFonts w:ascii="Times New Roman" w:hAnsi="Times New Roman" w:cs="Times New Roman"/>
          <w:sz w:val="28"/>
          <w:szCs w:val="28"/>
          <w:lang w:val="kk-KZ" w:eastAsia="ru-RU"/>
        </w:rPr>
        <w:t>С</w:t>
      </w:r>
      <w:r w:rsidRPr="007F5CE2">
        <w:rPr>
          <w:rFonts w:ascii="Times New Roman" w:hAnsi="Times New Roman" w:cs="Times New Roman"/>
          <w:sz w:val="28"/>
          <w:szCs w:val="28"/>
          <w:lang w:val="kk-KZ" w:eastAsia="ru-RU"/>
        </w:rPr>
        <w:t xml:space="preserve"> [70].</w:t>
      </w:r>
    </w:p>
    <w:p w:rsidR="006B0D70" w:rsidRDefault="006B0D70" w:rsidP="006B0D70">
      <w:pPr>
        <w:spacing w:after="0" w:line="240" w:lineRule="auto"/>
        <w:jc w:val="center"/>
        <w:rPr>
          <w:rFonts w:ascii="Times New Roman" w:hAnsi="Times New Roman" w:cs="Times New Roman"/>
          <w:noProof/>
          <w:sz w:val="28"/>
          <w:szCs w:val="28"/>
          <w:lang w:val="kk-KZ" w:eastAsia="ru-RU"/>
        </w:rPr>
      </w:pPr>
    </w:p>
    <w:p w:rsidR="006B0D70" w:rsidRDefault="006B0D70" w:rsidP="006B0D70">
      <w:pPr>
        <w:spacing w:after="0" w:line="240" w:lineRule="auto"/>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14:anchorId="0C88740D" wp14:editId="69D8BCEF">
            <wp:extent cx="5720417" cy="3267572"/>
            <wp:effectExtent l="0" t="0" r="0" b="952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6">
                      <a:extLst>
                        <a:ext uri="{28A0092B-C50C-407E-A947-70E740481C1C}">
                          <a14:useLocalDpi xmlns:a14="http://schemas.microsoft.com/office/drawing/2010/main" val="0"/>
                        </a:ext>
                      </a:extLst>
                    </a:blip>
                    <a:srcRect l="1305" t="1918" r="2973" b="2328"/>
                    <a:stretch/>
                  </pic:blipFill>
                  <pic:spPr bwMode="auto">
                    <a:xfrm>
                      <a:off x="0" y="0"/>
                      <a:ext cx="5725306" cy="3270365"/>
                    </a:xfrm>
                    <a:prstGeom prst="rect">
                      <a:avLst/>
                    </a:prstGeom>
                    <a:noFill/>
                    <a:ln>
                      <a:noFill/>
                    </a:ln>
                    <a:extLst>
                      <a:ext uri="{53640926-AAD7-44D8-BBD7-CCE9431645EC}">
                        <a14:shadowObscured xmlns:a14="http://schemas.microsoft.com/office/drawing/2010/main"/>
                      </a:ext>
                    </a:extLst>
                  </pic:spPr>
                </pic:pic>
              </a:graphicData>
            </a:graphic>
          </wp:inline>
        </w:drawing>
      </w:r>
    </w:p>
    <w:p w:rsidR="006B0D70" w:rsidRDefault="006B0D70" w:rsidP="006B0D70">
      <w:pPr>
        <w:spacing w:after="0" w:line="240" w:lineRule="auto"/>
        <w:ind w:firstLine="567"/>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14:anchorId="3AD50F17" wp14:editId="1AB0BF46">
            <wp:extent cx="4943736" cy="243840"/>
            <wp:effectExtent l="0" t="0" r="9525" b="3810"/>
            <wp:docPr id="80" name="Рисунок 80" descr="D:\назым документы\Все материалы по диссертации\Карта\2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назым документы\Все материалы по диссертации\Карта\26.0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949858" cy="244142"/>
                    </a:xfrm>
                    <a:prstGeom prst="rect">
                      <a:avLst/>
                    </a:prstGeom>
                    <a:noFill/>
                    <a:ln>
                      <a:noFill/>
                    </a:ln>
                  </pic:spPr>
                </pic:pic>
              </a:graphicData>
            </a:graphic>
          </wp:inline>
        </w:drawing>
      </w:r>
    </w:p>
    <w:p w:rsidR="006B0D70" w:rsidRDefault="006B0D70" w:rsidP="006B0D70">
      <w:pPr>
        <w:spacing w:after="0" w:line="240" w:lineRule="auto"/>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Рисунок 2.</w:t>
      </w:r>
      <w:r>
        <w:rPr>
          <w:rFonts w:ascii="Times New Roman" w:hAnsi="Times New Roman" w:cs="Times New Roman"/>
          <w:noProof/>
          <w:sz w:val="28"/>
          <w:szCs w:val="28"/>
          <w:lang w:val="kk-KZ" w:eastAsia="ru-RU"/>
        </w:rPr>
        <w:t>8</w:t>
      </w:r>
      <w:r>
        <w:rPr>
          <w:rFonts w:ascii="Times New Roman" w:hAnsi="Times New Roman" w:cs="Times New Roman"/>
          <w:noProof/>
          <w:sz w:val="28"/>
          <w:szCs w:val="28"/>
          <w:lang w:eastAsia="ru-RU"/>
        </w:rPr>
        <w:t xml:space="preserve">  – </w:t>
      </w:r>
      <w:r w:rsidRPr="002B6CB1">
        <w:rPr>
          <w:rFonts w:ascii="Times New Roman" w:hAnsi="Times New Roman" w:cs="Times New Roman"/>
          <w:noProof/>
          <w:sz w:val="28"/>
          <w:szCs w:val="28"/>
          <w:lang w:eastAsia="ru-RU"/>
        </w:rPr>
        <w:t>Ba-Pb-Zn-Fe-Mn стратиформды кен орындарының қалыптасу моделі. III даму кезеңі</w:t>
      </w:r>
      <w:r>
        <w:rPr>
          <w:rFonts w:ascii="Times New Roman" w:hAnsi="Times New Roman" w:cs="Times New Roman"/>
          <w:noProof/>
          <w:sz w:val="28"/>
          <w:szCs w:val="28"/>
          <w:lang w:eastAsia="ru-RU"/>
        </w:rPr>
        <w:t xml:space="preserve">  [64]</w:t>
      </w:r>
    </w:p>
    <w:p w:rsidR="006B0D70" w:rsidRDefault="006B0D70" w:rsidP="006B0D70">
      <w:pPr>
        <w:spacing w:after="0" w:line="240" w:lineRule="auto"/>
        <w:ind w:firstLine="567"/>
        <w:jc w:val="both"/>
        <w:rPr>
          <w:rFonts w:ascii="Times New Roman" w:hAnsi="Times New Roman" w:cs="Times New Roman"/>
          <w:i/>
          <w:sz w:val="24"/>
          <w:szCs w:val="24"/>
        </w:rPr>
      </w:pPr>
      <w:r w:rsidRPr="00361292">
        <w:rPr>
          <w:rFonts w:ascii="Times New Roman" w:hAnsi="Times New Roman" w:cs="Times New Roman"/>
          <w:i/>
          <w:sz w:val="24"/>
          <w:szCs w:val="24"/>
        </w:rPr>
        <w:t xml:space="preserve">1-2 – </w:t>
      </w:r>
      <w:r w:rsidRPr="00A17187">
        <w:rPr>
          <w:rFonts w:ascii="Times New Roman" w:hAnsi="Times New Roman" w:cs="Times New Roman"/>
          <w:i/>
          <w:sz w:val="24"/>
          <w:szCs w:val="24"/>
        </w:rPr>
        <w:t>қозғалыс бағыты</w:t>
      </w:r>
      <w:r w:rsidRPr="00361292">
        <w:rPr>
          <w:rFonts w:ascii="Times New Roman" w:hAnsi="Times New Roman" w:cs="Times New Roman"/>
          <w:i/>
          <w:sz w:val="24"/>
          <w:szCs w:val="24"/>
        </w:rPr>
        <w:t xml:space="preserve">: 1 – </w:t>
      </w:r>
      <w:r>
        <w:rPr>
          <w:rFonts w:ascii="Times New Roman" w:hAnsi="Times New Roman" w:cs="Times New Roman"/>
          <w:i/>
          <w:sz w:val="24"/>
          <w:szCs w:val="24"/>
          <w:lang w:val="kk-KZ"/>
        </w:rPr>
        <w:t>ю</w:t>
      </w:r>
      <w:r w:rsidRPr="00A17187">
        <w:rPr>
          <w:rFonts w:ascii="Times New Roman" w:hAnsi="Times New Roman" w:cs="Times New Roman"/>
          <w:i/>
          <w:sz w:val="24"/>
          <w:szCs w:val="24"/>
        </w:rPr>
        <w:t>венильді рифт сұйықтығы ағындары (а) және магмалық ерітінділер (б)</w:t>
      </w:r>
      <w:r w:rsidRPr="00361292">
        <w:rPr>
          <w:rFonts w:ascii="Times New Roman" w:hAnsi="Times New Roman" w:cs="Times New Roman"/>
          <w:i/>
          <w:sz w:val="24"/>
          <w:szCs w:val="24"/>
        </w:rPr>
        <w:t xml:space="preserve">,  2 – </w:t>
      </w:r>
      <w:r w:rsidRPr="00A17187">
        <w:rPr>
          <w:rFonts w:ascii="Times New Roman" w:hAnsi="Times New Roman" w:cs="Times New Roman"/>
          <w:i/>
          <w:sz w:val="24"/>
          <w:szCs w:val="24"/>
        </w:rPr>
        <w:t>тектоно-метаморфогендік ерітінділер (а) және метеорлық сулар (б)</w:t>
      </w:r>
      <w:r w:rsidRPr="00361292">
        <w:rPr>
          <w:rFonts w:ascii="Times New Roman" w:hAnsi="Times New Roman" w:cs="Times New Roman"/>
          <w:i/>
          <w:sz w:val="24"/>
          <w:szCs w:val="24"/>
        </w:rPr>
        <w:t xml:space="preserve">; 3-4 – </w:t>
      </w:r>
      <w:r w:rsidRPr="00A17187">
        <w:rPr>
          <w:rFonts w:ascii="Times New Roman" w:hAnsi="Times New Roman" w:cs="Times New Roman"/>
          <w:i/>
          <w:sz w:val="24"/>
          <w:szCs w:val="24"/>
        </w:rPr>
        <w:t>рудогендік компоненттер</w:t>
      </w:r>
      <w:r w:rsidRPr="00361292">
        <w:rPr>
          <w:rFonts w:ascii="Times New Roman" w:hAnsi="Times New Roman" w:cs="Times New Roman"/>
          <w:i/>
          <w:sz w:val="24"/>
          <w:szCs w:val="24"/>
        </w:rPr>
        <w:t xml:space="preserve">: 3 - </w:t>
      </w:r>
      <w:r w:rsidRPr="00A17187">
        <w:rPr>
          <w:rFonts w:ascii="Times New Roman" w:hAnsi="Times New Roman" w:cs="Times New Roman"/>
          <w:i/>
          <w:sz w:val="24"/>
          <w:szCs w:val="24"/>
        </w:rPr>
        <w:t>рифттік сұйықтықтармен (а) және интрузиялардың қалдық термиялық әсерімен (а) енгізілген</w:t>
      </w:r>
      <w:r w:rsidRPr="00361292">
        <w:rPr>
          <w:rFonts w:ascii="Times New Roman" w:hAnsi="Times New Roman" w:cs="Times New Roman"/>
          <w:i/>
          <w:sz w:val="24"/>
          <w:szCs w:val="24"/>
        </w:rPr>
        <w:t xml:space="preserve">, 4 – </w:t>
      </w:r>
      <w:r w:rsidRPr="00A17187">
        <w:rPr>
          <w:rFonts w:ascii="Times New Roman" w:hAnsi="Times New Roman" w:cs="Times New Roman"/>
          <w:i/>
          <w:sz w:val="24"/>
          <w:szCs w:val="24"/>
        </w:rPr>
        <w:t>магматогендік ерітінділермен енгізілген (</w:t>
      </w:r>
      <w:r>
        <w:rPr>
          <w:rFonts w:ascii="Times New Roman" w:hAnsi="Times New Roman" w:cs="Times New Roman"/>
          <w:i/>
          <w:sz w:val="24"/>
          <w:szCs w:val="24"/>
          <w:lang w:val="kk-KZ"/>
        </w:rPr>
        <w:t>б</w:t>
      </w:r>
      <w:r w:rsidRPr="00A17187">
        <w:rPr>
          <w:rFonts w:ascii="Times New Roman" w:hAnsi="Times New Roman" w:cs="Times New Roman"/>
          <w:i/>
          <w:sz w:val="24"/>
          <w:szCs w:val="24"/>
        </w:rPr>
        <w:t>)</w:t>
      </w:r>
      <w:r w:rsidRPr="00361292">
        <w:rPr>
          <w:rFonts w:ascii="Times New Roman" w:hAnsi="Times New Roman" w:cs="Times New Roman"/>
          <w:i/>
          <w:sz w:val="24"/>
          <w:szCs w:val="24"/>
        </w:rPr>
        <w:t xml:space="preserve">; 5-7 - </w:t>
      </w:r>
      <w:r>
        <w:rPr>
          <w:rFonts w:ascii="Times New Roman" w:hAnsi="Times New Roman" w:cs="Times New Roman"/>
          <w:i/>
          <w:sz w:val="24"/>
          <w:szCs w:val="24"/>
        </w:rPr>
        <w:t>кендеу (а-барий-қорғасын</w:t>
      </w:r>
      <w:r>
        <w:rPr>
          <w:rFonts w:ascii="Times New Roman" w:hAnsi="Times New Roman" w:cs="Times New Roman"/>
          <w:i/>
          <w:sz w:val="24"/>
          <w:szCs w:val="24"/>
          <w:lang w:val="kk-KZ"/>
        </w:rPr>
        <w:t>-</w:t>
      </w:r>
      <w:r w:rsidRPr="00A17187">
        <w:rPr>
          <w:rFonts w:ascii="Times New Roman" w:hAnsi="Times New Roman" w:cs="Times New Roman"/>
          <w:i/>
          <w:sz w:val="24"/>
          <w:szCs w:val="24"/>
        </w:rPr>
        <w:t>мырыш, б-темір-марганец)</w:t>
      </w:r>
      <w:r w:rsidRPr="00361292">
        <w:rPr>
          <w:rFonts w:ascii="Times New Roman" w:hAnsi="Times New Roman" w:cs="Times New Roman"/>
          <w:i/>
          <w:sz w:val="24"/>
          <w:szCs w:val="24"/>
        </w:rPr>
        <w:t>: 5 — сингенети</w:t>
      </w:r>
      <w:r>
        <w:rPr>
          <w:rFonts w:ascii="Times New Roman" w:hAnsi="Times New Roman" w:cs="Times New Roman"/>
          <w:i/>
          <w:sz w:val="24"/>
          <w:szCs w:val="24"/>
          <w:lang w:val="kk-KZ"/>
        </w:rPr>
        <w:t>калық</w:t>
      </w:r>
      <w:r w:rsidRPr="00361292">
        <w:rPr>
          <w:rFonts w:ascii="Times New Roman" w:hAnsi="Times New Roman" w:cs="Times New Roman"/>
          <w:i/>
          <w:sz w:val="24"/>
          <w:szCs w:val="24"/>
        </w:rPr>
        <w:t xml:space="preserve">, 6 – </w:t>
      </w:r>
      <w:r w:rsidRPr="00A17187">
        <w:rPr>
          <w:rFonts w:ascii="Times New Roman" w:hAnsi="Times New Roman" w:cs="Times New Roman"/>
          <w:i/>
          <w:sz w:val="24"/>
          <w:szCs w:val="24"/>
        </w:rPr>
        <w:t>дислокациялық метаморфизм аймақтарында ремобилизацияланған</w:t>
      </w:r>
      <w:r w:rsidRPr="00361292">
        <w:rPr>
          <w:rFonts w:ascii="Times New Roman" w:hAnsi="Times New Roman" w:cs="Times New Roman"/>
          <w:i/>
          <w:sz w:val="24"/>
          <w:szCs w:val="24"/>
        </w:rPr>
        <w:t xml:space="preserve">, 7 – </w:t>
      </w:r>
      <w:r w:rsidRPr="00A17187">
        <w:rPr>
          <w:rFonts w:ascii="Times New Roman" w:hAnsi="Times New Roman" w:cs="Times New Roman"/>
          <w:i/>
          <w:sz w:val="24"/>
          <w:szCs w:val="24"/>
        </w:rPr>
        <w:t>интрузиялардың термиялық әсер ету аймақтарында регенерациялан</w:t>
      </w:r>
      <w:r>
        <w:rPr>
          <w:rFonts w:ascii="Times New Roman" w:hAnsi="Times New Roman" w:cs="Times New Roman"/>
          <w:i/>
          <w:sz w:val="24"/>
          <w:szCs w:val="24"/>
          <w:lang w:val="kk-KZ"/>
        </w:rPr>
        <w:t>ған</w:t>
      </w:r>
      <w:r w:rsidRPr="00A17187">
        <w:rPr>
          <w:rFonts w:ascii="Times New Roman" w:hAnsi="Times New Roman" w:cs="Times New Roman"/>
          <w:i/>
          <w:sz w:val="24"/>
          <w:szCs w:val="24"/>
        </w:rPr>
        <w:t xml:space="preserve"> және түрлен</w:t>
      </w:r>
      <w:r>
        <w:rPr>
          <w:rFonts w:ascii="Times New Roman" w:hAnsi="Times New Roman" w:cs="Times New Roman"/>
          <w:i/>
          <w:sz w:val="24"/>
          <w:szCs w:val="24"/>
          <w:lang w:val="kk-KZ"/>
        </w:rPr>
        <w:t>ген</w:t>
      </w:r>
      <w:r w:rsidRPr="00361292">
        <w:rPr>
          <w:rFonts w:ascii="Times New Roman" w:hAnsi="Times New Roman" w:cs="Times New Roman"/>
          <w:i/>
          <w:sz w:val="24"/>
          <w:szCs w:val="24"/>
        </w:rPr>
        <w:t xml:space="preserve">; 8 – </w:t>
      </w:r>
      <w:r w:rsidRPr="00A17187">
        <w:rPr>
          <w:rFonts w:ascii="Times New Roman" w:hAnsi="Times New Roman" w:cs="Times New Roman"/>
          <w:i/>
          <w:sz w:val="24"/>
          <w:szCs w:val="24"/>
        </w:rPr>
        <w:t xml:space="preserve">жарылғыш бұзылулар (а) және суббайланыс </w:t>
      </w:r>
      <w:r>
        <w:rPr>
          <w:rFonts w:ascii="Times New Roman" w:hAnsi="Times New Roman" w:cs="Times New Roman"/>
          <w:i/>
          <w:sz w:val="24"/>
          <w:szCs w:val="24"/>
          <w:lang w:val="kk-KZ"/>
        </w:rPr>
        <w:t>жарықтары</w:t>
      </w:r>
      <w:r w:rsidRPr="00A17187">
        <w:rPr>
          <w:rFonts w:ascii="Times New Roman" w:hAnsi="Times New Roman" w:cs="Times New Roman"/>
          <w:i/>
          <w:sz w:val="24"/>
          <w:szCs w:val="24"/>
        </w:rPr>
        <w:t xml:space="preserve"> (б)</w:t>
      </w:r>
      <w:r w:rsidRPr="00361292">
        <w:rPr>
          <w:rFonts w:ascii="Times New Roman" w:hAnsi="Times New Roman" w:cs="Times New Roman"/>
          <w:i/>
          <w:sz w:val="24"/>
          <w:szCs w:val="24"/>
        </w:rPr>
        <w:t>;</w:t>
      </w:r>
    </w:p>
    <w:p w:rsidR="006B0D70" w:rsidRDefault="006B0D70" w:rsidP="006B0D70">
      <w:pPr>
        <w:spacing w:after="0" w:line="240" w:lineRule="auto"/>
        <w:ind w:firstLine="567"/>
        <w:jc w:val="both"/>
        <w:rPr>
          <w:rFonts w:ascii="Times New Roman" w:hAnsi="Times New Roman" w:cs="Times New Roman"/>
          <w:i/>
          <w:sz w:val="24"/>
          <w:szCs w:val="24"/>
        </w:rPr>
      </w:pPr>
    </w:p>
    <w:p w:rsidR="006B0D70" w:rsidRDefault="006B0D70" w:rsidP="006B0D70">
      <w:pPr>
        <w:tabs>
          <w:tab w:val="left" w:pos="993"/>
        </w:tabs>
        <w:spacing w:after="0" w:line="240" w:lineRule="auto"/>
        <w:ind w:firstLine="284"/>
        <w:jc w:val="both"/>
        <w:rPr>
          <w:rFonts w:ascii="Times New Roman" w:hAnsi="Times New Roman" w:cs="Times New Roman"/>
          <w:sz w:val="28"/>
          <w:szCs w:val="28"/>
          <w:lang w:val="kk-KZ"/>
        </w:rPr>
      </w:pPr>
      <w:r w:rsidRPr="007F5CE2">
        <w:rPr>
          <w:rFonts w:ascii="Times New Roman" w:hAnsi="Times New Roman" w:cs="Times New Roman"/>
          <w:sz w:val="28"/>
          <w:szCs w:val="28"/>
        </w:rPr>
        <w:t>Орталық Қазақстанның палеозой металлогениясында континенттік соңғы девон-ерте карбон рифтингінің геодинамикалық жағдайында түзілген геологиялық кешендер маңызды рөл атқарады (2.2.4-сурет). Олар марганец (әлемде үшінші орын), барит (әлемдік ресурстардың 30%), қорғасын және</w:t>
      </w:r>
      <w:r>
        <w:rPr>
          <w:rFonts w:ascii="Times New Roman" w:hAnsi="Times New Roman" w:cs="Times New Roman"/>
          <w:sz w:val="28"/>
          <w:szCs w:val="28"/>
          <w:lang w:val="kk-KZ"/>
        </w:rPr>
        <w:t xml:space="preserve"> </w:t>
      </w:r>
      <w:r w:rsidRPr="007F5CE2">
        <w:rPr>
          <w:rFonts w:ascii="Times New Roman" w:hAnsi="Times New Roman" w:cs="Times New Roman"/>
          <w:sz w:val="28"/>
          <w:szCs w:val="28"/>
        </w:rPr>
        <w:t>мырыш кен орындарымен байланысты [71,72].</w:t>
      </w:r>
    </w:p>
    <w:p w:rsidR="006B0D70" w:rsidRPr="00E1199F" w:rsidRDefault="006B0D70" w:rsidP="006B0D70">
      <w:pPr>
        <w:tabs>
          <w:tab w:val="left" w:pos="993"/>
        </w:tabs>
        <w:spacing w:after="0" w:line="240" w:lineRule="auto"/>
        <w:ind w:firstLine="284"/>
        <w:jc w:val="both"/>
        <w:rPr>
          <w:rFonts w:ascii="Times New Roman" w:hAnsi="Times New Roman" w:cs="Times New Roman"/>
          <w:sz w:val="28"/>
          <w:szCs w:val="28"/>
          <w:highlight w:val="darkCyan"/>
        </w:rPr>
      </w:pPr>
      <w:r w:rsidRPr="00E1199F">
        <w:rPr>
          <w:rFonts w:ascii="Times New Roman" w:hAnsi="Times New Roman" w:cs="Times New Roman"/>
          <w:noProof/>
          <w:sz w:val="28"/>
          <w:szCs w:val="28"/>
          <w:highlight w:val="darkCyan"/>
          <w:lang w:eastAsia="ru-RU"/>
        </w:rPr>
        <w:lastRenderedPageBreak/>
        <w:drawing>
          <wp:inline distT="0" distB="0" distL="0" distR="0" wp14:anchorId="09A692B6" wp14:editId="5656FF05">
            <wp:extent cx="4975860" cy="4259857"/>
            <wp:effectExtent l="0" t="0" r="0" b="762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75860" cy="4259857"/>
                    </a:xfrm>
                    <a:prstGeom prst="rect">
                      <a:avLst/>
                    </a:prstGeom>
                    <a:noFill/>
                    <a:ln>
                      <a:noFill/>
                    </a:ln>
                  </pic:spPr>
                </pic:pic>
              </a:graphicData>
            </a:graphic>
          </wp:inline>
        </w:drawing>
      </w:r>
    </w:p>
    <w:p w:rsidR="006B0D70" w:rsidRPr="00E1199F" w:rsidRDefault="006B0D70" w:rsidP="006B0D70">
      <w:pPr>
        <w:tabs>
          <w:tab w:val="left" w:pos="993"/>
        </w:tabs>
        <w:spacing w:after="0" w:line="240" w:lineRule="auto"/>
        <w:ind w:firstLine="567"/>
        <w:jc w:val="both"/>
        <w:rPr>
          <w:rFonts w:ascii="Times New Roman" w:hAnsi="Times New Roman" w:cs="Times New Roman"/>
          <w:sz w:val="28"/>
          <w:szCs w:val="28"/>
          <w:highlight w:val="darkCyan"/>
        </w:rPr>
      </w:pPr>
    </w:p>
    <w:p w:rsidR="006B0D70" w:rsidRPr="00E1199F" w:rsidRDefault="006B0D70" w:rsidP="006B0D70">
      <w:pPr>
        <w:tabs>
          <w:tab w:val="left" w:pos="993"/>
        </w:tabs>
        <w:spacing w:after="0" w:line="240" w:lineRule="auto"/>
        <w:jc w:val="both"/>
        <w:rPr>
          <w:rFonts w:ascii="Times New Roman" w:hAnsi="Times New Roman" w:cs="Times New Roman"/>
          <w:sz w:val="28"/>
          <w:szCs w:val="28"/>
          <w:highlight w:val="darkCyan"/>
        </w:rPr>
      </w:pPr>
      <w:r w:rsidRPr="00E1199F">
        <w:rPr>
          <w:rFonts w:ascii="Times New Roman" w:hAnsi="Times New Roman" w:cs="Times New Roman"/>
          <w:noProof/>
          <w:sz w:val="28"/>
          <w:szCs w:val="28"/>
          <w:highlight w:val="darkCyan"/>
          <w:lang w:eastAsia="ru-RU"/>
        </w:rPr>
        <w:drawing>
          <wp:inline distT="0" distB="0" distL="0" distR="0" wp14:anchorId="628257C7" wp14:editId="3D6E5BE3">
            <wp:extent cx="5859780" cy="304800"/>
            <wp:effectExtent l="0" t="0" r="7620" b="0"/>
            <wp:docPr id="82" name="Рисунок 82" descr="C:\Users\Дастан\Downloads\Назым1--2222Model (1).jpg"/>
            <wp:cNvGraphicFramePr/>
            <a:graphic xmlns:a="http://schemas.openxmlformats.org/drawingml/2006/main">
              <a:graphicData uri="http://schemas.openxmlformats.org/drawingml/2006/picture">
                <pic:pic xmlns:pic="http://schemas.openxmlformats.org/drawingml/2006/picture">
                  <pic:nvPicPr>
                    <pic:cNvPr id="14" name="Рисунок 14" descr="C:\Users\Дастан\Downloads\Назым1--2222Model (1).jpg"/>
                    <pic:cNvPicPr/>
                  </pic:nvPicPr>
                  <pic:blipFill rotWithShape="1">
                    <a:blip r:embed="rId28" cstate="print">
                      <a:extLst>
                        <a:ext uri="{28A0092B-C50C-407E-A947-70E740481C1C}">
                          <a14:useLocalDpi xmlns:a14="http://schemas.microsoft.com/office/drawing/2010/main" val="0"/>
                        </a:ext>
                      </a:extLst>
                    </a:blip>
                    <a:srcRect l="160" t="47079" r="-160" b="49297"/>
                    <a:stretch/>
                  </pic:blipFill>
                  <pic:spPr bwMode="auto">
                    <a:xfrm>
                      <a:off x="0" y="0"/>
                      <a:ext cx="5859780" cy="304800"/>
                    </a:xfrm>
                    <a:prstGeom prst="rect">
                      <a:avLst/>
                    </a:prstGeom>
                    <a:noFill/>
                    <a:ln>
                      <a:noFill/>
                    </a:ln>
                    <a:extLst>
                      <a:ext uri="{53640926-AAD7-44D8-BBD7-CCE9431645EC}">
                        <a14:shadowObscured xmlns:a14="http://schemas.microsoft.com/office/drawing/2010/main"/>
                      </a:ext>
                    </a:extLst>
                  </pic:spPr>
                </pic:pic>
              </a:graphicData>
            </a:graphic>
          </wp:inline>
        </w:drawing>
      </w:r>
    </w:p>
    <w:p w:rsidR="006B0D70" w:rsidRPr="00466940" w:rsidRDefault="006B0D70" w:rsidP="006B0D70">
      <w:pPr>
        <w:autoSpaceDE w:val="0"/>
        <w:autoSpaceDN w:val="0"/>
        <w:adjustRightInd w:val="0"/>
        <w:spacing w:after="0" w:line="240" w:lineRule="auto"/>
        <w:ind w:firstLine="284"/>
        <w:jc w:val="both"/>
        <w:rPr>
          <w:rFonts w:ascii="Times New Roman" w:eastAsia="TimesNewRomanPSMT" w:hAnsi="Times New Roman" w:cs="Times New Roman"/>
          <w:color w:val="FF0000"/>
          <w:sz w:val="28"/>
          <w:szCs w:val="28"/>
        </w:rPr>
      </w:pPr>
      <w:r>
        <w:rPr>
          <w:rFonts w:ascii="Times New Roman" w:hAnsi="Times New Roman" w:cs="Times New Roman"/>
          <w:sz w:val="28"/>
          <w:szCs w:val="28"/>
          <w:lang w:val="kk-KZ"/>
        </w:rPr>
        <w:t>Сурет</w:t>
      </w:r>
      <w:r w:rsidRPr="00466940">
        <w:rPr>
          <w:rFonts w:ascii="Times New Roman" w:hAnsi="Times New Roman" w:cs="Times New Roman"/>
          <w:sz w:val="28"/>
          <w:szCs w:val="28"/>
        </w:rPr>
        <w:t xml:space="preserve"> 2.</w:t>
      </w:r>
      <w:r>
        <w:rPr>
          <w:rFonts w:ascii="Times New Roman" w:hAnsi="Times New Roman" w:cs="Times New Roman"/>
          <w:sz w:val="28"/>
          <w:szCs w:val="28"/>
          <w:lang w:val="kk-KZ"/>
        </w:rPr>
        <w:t>9</w:t>
      </w:r>
      <w:r w:rsidRPr="00466940">
        <w:rPr>
          <w:rFonts w:ascii="Times New Roman" w:hAnsi="Times New Roman" w:cs="Times New Roman"/>
          <w:sz w:val="28"/>
          <w:szCs w:val="28"/>
        </w:rPr>
        <w:t xml:space="preserve"> – </w:t>
      </w:r>
      <w:r w:rsidRPr="007F5CE2">
        <w:rPr>
          <w:rFonts w:ascii="Times New Roman" w:eastAsia="TimesNewRomanPSMT" w:hAnsi="Times New Roman" w:cs="Times New Roman"/>
          <w:sz w:val="28"/>
          <w:szCs w:val="28"/>
        </w:rPr>
        <w:t xml:space="preserve">Орталық Қазақстанда кейінгі фамендік – ерте карбон рифтік құрылымдарының таралу схемасы </w:t>
      </w:r>
      <w:r>
        <w:rPr>
          <w:rFonts w:ascii="Times New Roman" w:eastAsia="TimesNewRomanPSMT" w:hAnsi="Times New Roman" w:cs="Times New Roman"/>
          <w:sz w:val="28"/>
          <w:szCs w:val="28"/>
        </w:rPr>
        <w:t>[57,58,72]</w:t>
      </w:r>
      <w:r w:rsidRPr="00466940">
        <w:rPr>
          <w:rFonts w:ascii="Times New Roman" w:eastAsia="TimesNewRomanPSMT" w:hAnsi="Times New Roman" w:cs="Times New Roman"/>
          <w:color w:val="FF0000"/>
          <w:sz w:val="28"/>
          <w:szCs w:val="28"/>
        </w:rPr>
        <w:t xml:space="preserve">: </w:t>
      </w:r>
    </w:p>
    <w:p w:rsidR="006B0D70" w:rsidRPr="00466940" w:rsidRDefault="006B0D70" w:rsidP="006B0D70">
      <w:pPr>
        <w:autoSpaceDE w:val="0"/>
        <w:autoSpaceDN w:val="0"/>
        <w:adjustRightInd w:val="0"/>
        <w:spacing w:after="0" w:line="240" w:lineRule="auto"/>
        <w:ind w:firstLine="284"/>
        <w:jc w:val="both"/>
        <w:rPr>
          <w:rFonts w:ascii="Times New Roman" w:hAnsi="Times New Roman" w:cs="Times New Roman"/>
          <w:i/>
          <w:sz w:val="24"/>
          <w:szCs w:val="24"/>
        </w:rPr>
      </w:pPr>
      <w:r w:rsidRPr="00466940">
        <w:rPr>
          <w:rFonts w:ascii="Times New Roman" w:eastAsia="TimesNewRomanPSMT" w:hAnsi="Times New Roman" w:cs="Times New Roman"/>
          <w:i/>
          <w:iCs/>
          <w:sz w:val="24"/>
          <w:szCs w:val="24"/>
        </w:rPr>
        <w:t xml:space="preserve">1 </w:t>
      </w:r>
      <w:r w:rsidRPr="00466940">
        <w:rPr>
          <w:rFonts w:ascii="Times New Roman" w:eastAsia="TimesNewRomanPSMT" w:hAnsi="Times New Roman" w:cs="Times New Roman"/>
          <w:i/>
          <w:sz w:val="24"/>
          <w:szCs w:val="24"/>
        </w:rPr>
        <w:t xml:space="preserve">– </w:t>
      </w:r>
      <w:r w:rsidRPr="007F5CE2">
        <w:rPr>
          <w:rFonts w:ascii="Times New Roman" w:eastAsia="TimesNewRomanPSMT" w:hAnsi="Times New Roman" w:cs="Times New Roman"/>
          <w:i/>
          <w:sz w:val="24"/>
          <w:szCs w:val="24"/>
        </w:rPr>
        <w:t xml:space="preserve">рифттік құрылымдар </w:t>
      </w:r>
      <w:r w:rsidRPr="00466940">
        <w:rPr>
          <w:rFonts w:ascii="Times New Roman" w:eastAsia="TimesNewRomanPSMT" w:hAnsi="Times New Roman" w:cs="Times New Roman"/>
          <w:i/>
          <w:sz w:val="24"/>
          <w:szCs w:val="24"/>
        </w:rPr>
        <w:t>(D</w:t>
      </w:r>
      <w:r w:rsidRPr="00466940">
        <w:rPr>
          <w:rFonts w:ascii="Times New Roman" w:eastAsia="TimesNewRomanPSMT" w:hAnsi="Times New Roman" w:cs="Times New Roman"/>
          <w:i/>
          <w:sz w:val="24"/>
          <w:szCs w:val="24"/>
          <w:vertAlign w:val="subscript"/>
        </w:rPr>
        <w:t>3</w:t>
      </w:r>
      <w:r w:rsidRPr="00466940">
        <w:rPr>
          <w:rFonts w:ascii="Times New Roman" w:eastAsia="TimesNewRomanPSMT" w:hAnsi="Times New Roman" w:cs="Times New Roman"/>
          <w:i/>
          <w:sz w:val="24"/>
          <w:szCs w:val="24"/>
        </w:rPr>
        <w:t>-С</w:t>
      </w:r>
      <w:r w:rsidRPr="00466940">
        <w:rPr>
          <w:rFonts w:ascii="Times New Roman" w:eastAsia="TimesNewRomanPSMT" w:hAnsi="Times New Roman" w:cs="Times New Roman"/>
          <w:i/>
          <w:sz w:val="24"/>
          <w:szCs w:val="24"/>
          <w:vertAlign w:val="subscript"/>
        </w:rPr>
        <w:t>1</w:t>
      </w:r>
      <w:r w:rsidRPr="00466940">
        <w:rPr>
          <w:rFonts w:ascii="Times New Roman" w:eastAsia="TimesNewRomanPSMT" w:hAnsi="Times New Roman" w:cs="Times New Roman"/>
          <w:i/>
          <w:sz w:val="24"/>
          <w:szCs w:val="24"/>
        </w:rPr>
        <w:t xml:space="preserve">); </w:t>
      </w:r>
      <w:r w:rsidRPr="00466940">
        <w:rPr>
          <w:rFonts w:ascii="Times New Roman" w:eastAsia="TimesNewRomanPSMT" w:hAnsi="Times New Roman" w:cs="Times New Roman"/>
          <w:i/>
          <w:iCs/>
          <w:sz w:val="24"/>
          <w:szCs w:val="24"/>
        </w:rPr>
        <w:t xml:space="preserve">2 </w:t>
      </w:r>
      <w:r w:rsidRPr="00466940">
        <w:rPr>
          <w:rFonts w:ascii="Times New Roman" w:eastAsia="TimesNewRomanPSMT" w:hAnsi="Times New Roman" w:cs="Times New Roman"/>
          <w:i/>
          <w:sz w:val="24"/>
          <w:szCs w:val="24"/>
        </w:rPr>
        <w:t xml:space="preserve">– </w:t>
      </w:r>
      <w:r w:rsidRPr="007F5CE2">
        <w:rPr>
          <w:rFonts w:ascii="Times New Roman" w:eastAsia="TimesNewRomanPSMT" w:hAnsi="Times New Roman" w:cs="Times New Roman"/>
          <w:i/>
          <w:sz w:val="24"/>
          <w:szCs w:val="24"/>
        </w:rPr>
        <w:t>ішкі теңіз бассейнінің геологиялық кешендері</w:t>
      </w:r>
      <w:r w:rsidRPr="00466940">
        <w:rPr>
          <w:rFonts w:ascii="Times New Roman" w:eastAsia="TimesNewRomanPSMT" w:hAnsi="Times New Roman" w:cs="Times New Roman"/>
          <w:i/>
          <w:sz w:val="24"/>
          <w:szCs w:val="24"/>
        </w:rPr>
        <w:t xml:space="preserve"> (D</w:t>
      </w:r>
      <w:r w:rsidRPr="00466940">
        <w:rPr>
          <w:rFonts w:ascii="Times New Roman" w:eastAsia="TimesNewRomanPSMT" w:hAnsi="Times New Roman" w:cs="Times New Roman"/>
          <w:i/>
          <w:sz w:val="24"/>
          <w:szCs w:val="24"/>
          <w:vertAlign w:val="subscript"/>
        </w:rPr>
        <w:t>3</w:t>
      </w:r>
      <w:r w:rsidRPr="00466940">
        <w:rPr>
          <w:rFonts w:ascii="Times New Roman" w:eastAsia="TimesNewRomanPSMT" w:hAnsi="Times New Roman" w:cs="Times New Roman"/>
          <w:i/>
          <w:sz w:val="24"/>
          <w:szCs w:val="24"/>
        </w:rPr>
        <w:t>-С</w:t>
      </w:r>
      <w:r w:rsidRPr="00466940">
        <w:rPr>
          <w:rFonts w:ascii="Times New Roman" w:eastAsia="TimesNewRomanPSMT" w:hAnsi="Times New Roman" w:cs="Times New Roman"/>
          <w:i/>
          <w:sz w:val="24"/>
          <w:szCs w:val="24"/>
          <w:vertAlign w:val="subscript"/>
        </w:rPr>
        <w:t>1</w:t>
      </w:r>
      <w:r w:rsidRPr="00466940">
        <w:rPr>
          <w:rFonts w:ascii="Times New Roman" w:eastAsia="TimesNewRomanPSMT" w:hAnsi="Times New Roman" w:cs="Times New Roman"/>
          <w:i/>
          <w:sz w:val="24"/>
          <w:szCs w:val="24"/>
        </w:rPr>
        <w:t xml:space="preserve">); </w:t>
      </w:r>
      <w:r w:rsidRPr="00466940">
        <w:rPr>
          <w:rFonts w:ascii="Times New Roman" w:eastAsia="TimesNewRomanPSMT" w:hAnsi="Times New Roman" w:cs="Times New Roman"/>
          <w:i/>
          <w:iCs/>
          <w:sz w:val="24"/>
          <w:szCs w:val="24"/>
        </w:rPr>
        <w:t xml:space="preserve">3–7 </w:t>
      </w:r>
      <w:r w:rsidRPr="00466940">
        <w:rPr>
          <w:rFonts w:ascii="Times New Roman" w:eastAsia="TimesNewRomanPSMT" w:hAnsi="Times New Roman" w:cs="Times New Roman"/>
          <w:i/>
          <w:sz w:val="24"/>
          <w:szCs w:val="24"/>
        </w:rPr>
        <w:t xml:space="preserve">– </w:t>
      </w:r>
      <w:r>
        <w:rPr>
          <w:rFonts w:ascii="Times New Roman" w:eastAsia="TimesNewRomanPSMT" w:hAnsi="Times New Roman" w:cs="Times New Roman"/>
          <w:i/>
          <w:sz w:val="24"/>
          <w:szCs w:val="24"/>
          <w:lang w:val="kk-KZ"/>
        </w:rPr>
        <w:t>о</w:t>
      </w:r>
      <w:r w:rsidRPr="007F5CE2">
        <w:rPr>
          <w:rFonts w:ascii="Times New Roman" w:eastAsia="TimesNewRomanPSMT" w:hAnsi="Times New Roman" w:cs="Times New Roman"/>
          <w:i/>
          <w:sz w:val="24"/>
          <w:szCs w:val="24"/>
        </w:rPr>
        <w:t>рта девонға дейінгі континенттік қыртыс: кембрийге дейінгі сиал массивтері</w:t>
      </w:r>
      <w:r w:rsidRPr="00466940">
        <w:rPr>
          <w:rFonts w:ascii="Times New Roman" w:eastAsia="TimesNewRomanPSMT" w:hAnsi="Times New Roman" w:cs="Times New Roman"/>
          <w:i/>
          <w:sz w:val="24"/>
          <w:szCs w:val="24"/>
        </w:rPr>
        <w:t xml:space="preserve"> (</w:t>
      </w:r>
      <w:r w:rsidRPr="00466940">
        <w:rPr>
          <w:rFonts w:ascii="Times New Roman" w:eastAsia="TimesNewRomanPSMT" w:hAnsi="Times New Roman" w:cs="Times New Roman"/>
          <w:i/>
          <w:iCs/>
          <w:sz w:val="24"/>
          <w:szCs w:val="24"/>
        </w:rPr>
        <w:t>3</w:t>
      </w:r>
      <w:r w:rsidRPr="00466940">
        <w:rPr>
          <w:rFonts w:ascii="Times New Roman" w:eastAsia="TimesNewRomanPSMT" w:hAnsi="Times New Roman" w:cs="Times New Roman"/>
          <w:i/>
          <w:sz w:val="24"/>
          <w:szCs w:val="24"/>
        </w:rPr>
        <w:t xml:space="preserve">), </w:t>
      </w:r>
      <w:r w:rsidRPr="007F5CE2">
        <w:rPr>
          <w:rFonts w:ascii="Times New Roman" w:eastAsia="TimesNewRomanPSMT" w:hAnsi="Times New Roman" w:cs="Times New Roman"/>
          <w:i/>
          <w:sz w:val="24"/>
          <w:szCs w:val="24"/>
        </w:rPr>
        <w:t>Девондық жанартау-плутондық белдеу</w:t>
      </w:r>
      <w:r>
        <w:rPr>
          <w:rFonts w:ascii="Times New Roman" w:eastAsia="TimesNewRomanPSMT" w:hAnsi="Times New Roman" w:cs="Times New Roman"/>
          <w:i/>
          <w:sz w:val="24"/>
          <w:szCs w:val="24"/>
          <w:lang w:val="kk-KZ"/>
        </w:rPr>
        <w:t xml:space="preserve"> (ДЖПБ)</w:t>
      </w:r>
      <w:r w:rsidRPr="007F5CE2">
        <w:rPr>
          <w:rFonts w:ascii="Times New Roman" w:eastAsia="TimesNewRomanPSMT" w:hAnsi="Times New Roman" w:cs="Times New Roman"/>
          <w:i/>
          <w:sz w:val="24"/>
          <w:szCs w:val="24"/>
        </w:rPr>
        <w:t xml:space="preserve"> </w:t>
      </w:r>
      <w:r w:rsidRPr="00466940">
        <w:rPr>
          <w:rFonts w:ascii="Times New Roman" w:eastAsia="TimesNewRomanPSMT" w:hAnsi="Times New Roman" w:cs="Times New Roman"/>
          <w:i/>
          <w:sz w:val="24"/>
          <w:szCs w:val="24"/>
        </w:rPr>
        <w:t>(</w:t>
      </w:r>
      <w:r w:rsidRPr="00466940">
        <w:rPr>
          <w:rFonts w:ascii="Times New Roman" w:eastAsia="TimesNewRomanPSMT" w:hAnsi="Times New Roman" w:cs="Times New Roman"/>
          <w:i/>
          <w:iCs/>
          <w:sz w:val="24"/>
          <w:szCs w:val="24"/>
        </w:rPr>
        <w:t>4</w:t>
      </w:r>
      <w:r w:rsidRPr="00466940">
        <w:rPr>
          <w:rFonts w:ascii="Times New Roman" w:eastAsia="TimesNewRomanPSMT" w:hAnsi="Times New Roman" w:cs="Times New Roman"/>
          <w:i/>
          <w:sz w:val="24"/>
          <w:szCs w:val="24"/>
        </w:rPr>
        <w:t xml:space="preserve">), </w:t>
      </w:r>
      <w:r w:rsidRPr="007F5CE2">
        <w:rPr>
          <w:rFonts w:ascii="Times New Roman" w:eastAsia="TimesNewRomanPSMT" w:hAnsi="Times New Roman" w:cs="Times New Roman"/>
          <w:i/>
          <w:sz w:val="24"/>
          <w:szCs w:val="24"/>
        </w:rPr>
        <w:t>шеткі теңіз бассейні</w:t>
      </w:r>
      <w:r w:rsidRPr="00466940">
        <w:rPr>
          <w:rFonts w:ascii="Times New Roman" w:eastAsia="TimesNewRomanPSMT" w:hAnsi="Times New Roman" w:cs="Times New Roman"/>
          <w:i/>
          <w:sz w:val="24"/>
          <w:szCs w:val="24"/>
        </w:rPr>
        <w:t xml:space="preserve"> (S</w:t>
      </w:r>
      <w:r w:rsidRPr="00466940">
        <w:rPr>
          <w:rFonts w:ascii="Times New Roman" w:eastAsia="TimesNewRomanPSMT" w:hAnsi="Times New Roman" w:cs="Times New Roman"/>
          <w:i/>
          <w:sz w:val="24"/>
          <w:szCs w:val="24"/>
          <w:vertAlign w:val="subscript"/>
        </w:rPr>
        <w:t>1</w:t>
      </w:r>
      <w:r w:rsidRPr="00466940">
        <w:rPr>
          <w:rFonts w:ascii="Times New Roman" w:eastAsia="TimesNewRomanPSMT" w:hAnsi="Times New Roman" w:cs="Times New Roman"/>
          <w:i/>
          <w:sz w:val="24"/>
          <w:szCs w:val="24"/>
        </w:rPr>
        <w:t>-D</w:t>
      </w:r>
      <w:r w:rsidRPr="00466940">
        <w:rPr>
          <w:rFonts w:ascii="Times New Roman" w:eastAsia="TimesNewRomanPSMT" w:hAnsi="Times New Roman" w:cs="Times New Roman"/>
          <w:i/>
          <w:sz w:val="24"/>
          <w:szCs w:val="24"/>
          <w:vertAlign w:val="subscript"/>
        </w:rPr>
        <w:t>2</w:t>
      </w:r>
      <w:r w:rsidRPr="00466940">
        <w:rPr>
          <w:rFonts w:ascii="Times New Roman" w:eastAsia="TimesNewRomanPSMT" w:hAnsi="Times New Roman" w:cs="Times New Roman"/>
          <w:i/>
          <w:sz w:val="24"/>
          <w:szCs w:val="24"/>
        </w:rPr>
        <w:t>) (</w:t>
      </w:r>
      <w:r w:rsidRPr="00466940">
        <w:rPr>
          <w:rFonts w:ascii="Times New Roman" w:eastAsia="TimesNewRomanPSMT" w:hAnsi="Times New Roman" w:cs="Times New Roman"/>
          <w:i/>
          <w:iCs/>
          <w:sz w:val="24"/>
          <w:szCs w:val="24"/>
        </w:rPr>
        <w:t>5</w:t>
      </w:r>
      <w:r w:rsidRPr="00466940">
        <w:rPr>
          <w:rFonts w:ascii="Times New Roman" w:eastAsia="TimesNewRomanPSMT" w:hAnsi="Times New Roman" w:cs="Times New Roman"/>
          <w:i/>
          <w:sz w:val="24"/>
          <w:szCs w:val="24"/>
        </w:rPr>
        <w:t xml:space="preserve">), </w:t>
      </w:r>
      <w:r w:rsidRPr="007F5CE2">
        <w:rPr>
          <w:rFonts w:ascii="Times New Roman" w:eastAsia="TimesNewRomanPSMT" w:hAnsi="Times New Roman" w:cs="Times New Roman"/>
          <w:i/>
          <w:sz w:val="24"/>
          <w:szCs w:val="24"/>
        </w:rPr>
        <w:t xml:space="preserve">пассивті континенттік шеті </w:t>
      </w:r>
      <w:r w:rsidRPr="00466940">
        <w:rPr>
          <w:rFonts w:ascii="Times New Roman" w:eastAsia="TimesNewRomanPSMT" w:hAnsi="Times New Roman" w:cs="Times New Roman"/>
          <w:i/>
          <w:sz w:val="24"/>
          <w:szCs w:val="24"/>
        </w:rPr>
        <w:t>(</w:t>
      </w:r>
      <w:r w:rsidRPr="00466940">
        <w:rPr>
          <w:rFonts w:ascii="Cambria Math" w:eastAsia="MyriadPro-Regular" w:hAnsi="Cambria Math" w:cs="Cambria Math"/>
          <w:i/>
          <w:sz w:val="24"/>
          <w:szCs w:val="24"/>
        </w:rPr>
        <w:t>∈</w:t>
      </w:r>
      <w:r w:rsidRPr="00466940">
        <w:rPr>
          <w:rFonts w:ascii="Times New Roman" w:eastAsia="TimesNewRomanPSMT" w:hAnsi="Times New Roman" w:cs="Times New Roman"/>
          <w:i/>
          <w:sz w:val="24"/>
          <w:szCs w:val="24"/>
        </w:rPr>
        <w:t>-О</w:t>
      </w:r>
      <w:r w:rsidRPr="00466940">
        <w:rPr>
          <w:rFonts w:ascii="Times New Roman" w:eastAsia="TimesNewRomanPSMT" w:hAnsi="Times New Roman" w:cs="Times New Roman"/>
          <w:i/>
          <w:sz w:val="24"/>
          <w:szCs w:val="24"/>
          <w:vertAlign w:val="subscript"/>
        </w:rPr>
        <w:t>3</w:t>
      </w:r>
      <w:r w:rsidRPr="00466940">
        <w:rPr>
          <w:rFonts w:ascii="Times New Roman" w:eastAsia="TimesNewRomanPSMT" w:hAnsi="Times New Roman" w:cs="Times New Roman"/>
          <w:i/>
          <w:sz w:val="24"/>
          <w:szCs w:val="24"/>
        </w:rPr>
        <w:t>) (</w:t>
      </w:r>
      <w:r w:rsidRPr="00466940">
        <w:rPr>
          <w:rFonts w:ascii="Times New Roman" w:eastAsia="TimesNewRomanPSMT" w:hAnsi="Times New Roman" w:cs="Times New Roman"/>
          <w:i/>
          <w:iCs/>
          <w:sz w:val="24"/>
          <w:szCs w:val="24"/>
        </w:rPr>
        <w:t>6</w:t>
      </w:r>
      <w:r w:rsidRPr="00466940">
        <w:rPr>
          <w:rFonts w:ascii="Times New Roman" w:eastAsia="TimesNewRomanPSMT" w:hAnsi="Times New Roman" w:cs="Times New Roman"/>
          <w:i/>
          <w:sz w:val="24"/>
          <w:szCs w:val="24"/>
        </w:rPr>
        <w:t xml:space="preserve">), </w:t>
      </w:r>
      <w:r>
        <w:rPr>
          <w:rFonts w:ascii="Times New Roman" w:eastAsia="TimesNewRomanPSMT" w:hAnsi="Times New Roman" w:cs="Times New Roman"/>
          <w:i/>
          <w:sz w:val="24"/>
          <w:szCs w:val="24"/>
          <w:lang w:val="kk-KZ"/>
        </w:rPr>
        <w:t>а</w:t>
      </w:r>
      <w:r w:rsidRPr="007F5CE2">
        <w:rPr>
          <w:rFonts w:ascii="Times New Roman" w:eastAsia="TimesNewRomanPSMT" w:hAnsi="Times New Roman" w:cs="Times New Roman"/>
          <w:i/>
          <w:sz w:val="24"/>
          <w:szCs w:val="24"/>
        </w:rPr>
        <w:t xml:space="preserve">рал доғалары </w:t>
      </w:r>
      <w:r w:rsidRPr="00466940">
        <w:rPr>
          <w:rFonts w:ascii="Times New Roman" w:eastAsia="TimesNewRomanPSMT" w:hAnsi="Times New Roman" w:cs="Times New Roman"/>
          <w:i/>
          <w:sz w:val="24"/>
          <w:szCs w:val="24"/>
        </w:rPr>
        <w:t>(</w:t>
      </w:r>
      <w:r w:rsidRPr="00466940">
        <w:rPr>
          <w:rFonts w:ascii="Cambria Math" w:eastAsia="MyriadPro-Regular" w:hAnsi="Cambria Math" w:cs="Cambria Math"/>
          <w:i/>
          <w:sz w:val="24"/>
          <w:szCs w:val="24"/>
        </w:rPr>
        <w:t>∈</w:t>
      </w:r>
      <w:r w:rsidRPr="00466940">
        <w:rPr>
          <w:rFonts w:ascii="Times New Roman" w:eastAsia="TimesNewRomanPSMT" w:hAnsi="Times New Roman" w:cs="Times New Roman"/>
          <w:i/>
          <w:sz w:val="24"/>
          <w:szCs w:val="24"/>
        </w:rPr>
        <w:t>-О</w:t>
      </w:r>
      <w:r w:rsidRPr="00466940">
        <w:rPr>
          <w:rFonts w:ascii="Times New Roman" w:eastAsia="TimesNewRomanPSMT" w:hAnsi="Times New Roman" w:cs="Times New Roman"/>
          <w:i/>
          <w:sz w:val="24"/>
          <w:szCs w:val="24"/>
          <w:vertAlign w:val="subscript"/>
        </w:rPr>
        <w:t>2</w:t>
      </w:r>
      <w:r w:rsidRPr="00466940">
        <w:rPr>
          <w:rFonts w:ascii="Times New Roman" w:eastAsia="TimesNewRomanPSMT" w:hAnsi="Times New Roman" w:cs="Times New Roman"/>
          <w:i/>
          <w:sz w:val="24"/>
          <w:szCs w:val="24"/>
        </w:rPr>
        <w:t>) (</w:t>
      </w:r>
      <w:r w:rsidRPr="00466940">
        <w:rPr>
          <w:rFonts w:ascii="Times New Roman" w:eastAsia="TimesNewRomanPSMT" w:hAnsi="Times New Roman" w:cs="Times New Roman"/>
          <w:i/>
          <w:iCs/>
          <w:sz w:val="24"/>
          <w:szCs w:val="24"/>
        </w:rPr>
        <w:t>7</w:t>
      </w:r>
      <w:r w:rsidRPr="00466940">
        <w:rPr>
          <w:rFonts w:ascii="Times New Roman" w:eastAsia="TimesNewRomanPSMT" w:hAnsi="Times New Roman" w:cs="Times New Roman"/>
          <w:i/>
          <w:sz w:val="24"/>
          <w:szCs w:val="24"/>
        </w:rPr>
        <w:t xml:space="preserve">), </w:t>
      </w:r>
      <w:r w:rsidRPr="007F5CE2">
        <w:rPr>
          <w:rFonts w:ascii="Times New Roman" w:eastAsia="TimesNewRomanPSMT" w:hAnsi="Times New Roman" w:cs="Times New Roman"/>
          <w:i/>
          <w:sz w:val="24"/>
          <w:szCs w:val="24"/>
        </w:rPr>
        <w:t xml:space="preserve">тектонизацияланған офиолит аймақтары </w:t>
      </w:r>
      <w:r w:rsidRPr="00466940">
        <w:rPr>
          <w:rFonts w:ascii="Times New Roman" w:eastAsia="TimesNewRomanPSMT" w:hAnsi="Times New Roman" w:cs="Times New Roman"/>
          <w:i/>
          <w:sz w:val="24"/>
          <w:szCs w:val="24"/>
        </w:rPr>
        <w:t>(</w:t>
      </w:r>
      <w:r w:rsidRPr="00466940">
        <w:rPr>
          <w:rFonts w:ascii="Times New Roman" w:eastAsia="TimesNewRomanPSMT" w:hAnsi="Times New Roman" w:cs="Times New Roman"/>
          <w:i/>
          <w:iCs/>
          <w:sz w:val="24"/>
          <w:szCs w:val="24"/>
        </w:rPr>
        <w:t>8</w:t>
      </w:r>
      <w:r w:rsidRPr="00466940">
        <w:rPr>
          <w:rFonts w:ascii="Times New Roman" w:eastAsia="TimesNewRomanPSMT" w:hAnsi="Times New Roman" w:cs="Times New Roman"/>
          <w:i/>
          <w:sz w:val="24"/>
          <w:szCs w:val="24"/>
        </w:rPr>
        <w:t xml:space="preserve">); </w:t>
      </w:r>
      <w:r w:rsidRPr="007F5CE2">
        <w:rPr>
          <w:rFonts w:ascii="Times New Roman" w:eastAsia="TimesNewRomanPSMT" w:hAnsi="Times New Roman" w:cs="Times New Roman"/>
          <w:i/>
          <w:sz w:val="24"/>
          <w:szCs w:val="24"/>
        </w:rPr>
        <w:t>Кеш палеозой жанартау-плутон</w:t>
      </w:r>
      <w:r>
        <w:rPr>
          <w:rFonts w:ascii="Times New Roman" w:eastAsia="TimesNewRomanPSMT" w:hAnsi="Times New Roman" w:cs="Times New Roman"/>
          <w:i/>
          <w:sz w:val="24"/>
          <w:szCs w:val="24"/>
          <w:lang w:val="kk-KZ"/>
        </w:rPr>
        <w:t>д</w:t>
      </w:r>
      <w:r w:rsidRPr="007F5CE2">
        <w:rPr>
          <w:rFonts w:ascii="Times New Roman" w:eastAsia="TimesNewRomanPSMT" w:hAnsi="Times New Roman" w:cs="Times New Roman"/>
          <w:i/>
          <w:sz w:val="24"/>
          <w:szCs w:val="24"/>
        </w:rPr>
        <w:t xml:space="preserve">ық белдеу </w:t>
      </w:r>
      <w:r>
        <w:rPr>
          <w:rFonts w:ascii="Times New Roman" w:eastAsia="TimesNewRomanPSMT" w:hAnsi="Times New Roman" w:cs="Times New Roman"/>
          <w:i/>
          <w:sz w:val="24"/>
          <w:szCs w:val="24"/>
          <w:lang w:val="kk-KZ"/>
        </w:rPr>
        <w:t xml:space="preserve"> </w:t>
      </w:r>
      <w:r w:rsidRPr="00466940">
        <w:rPr>
          <w:rFonts w:ascii="Times New Roman" w:eastAsia="TimesNewRomanPSMT" w:hAnsi="Times New Roman" w:cs="Times New Roman"/>
          <w:i/>
          <w:sz w:val="24"/>
          <w:szCs w:val="24"/>
        </w:rPr>
        <w:t>(</w:t>
      </w:r>
      <w:r w:rsidRPr="00466940">
        <w:rPr>
          <w:rFonts w:ascii="Times New Roman" w:eastAsia="TimesNewRomanPSMT" w:hAnsi="Times New Roman" w:cs="Times New Roman"/>
          <w:i/>
          <w:iCs/>
          <w:sz w:val="24"/>
          <w:szCs w:val="24"/>
        </w:rPr>
        <w:t>9</w:t>
      </w:r>
      <w:r w:rsidRPr="00466940">
        <w:rPr>
          <w:rFonts w:ascii="Times New Roman" w:eastAsia="TimesNewRomanPSMT" w:hAnsi="Times New Roman" w:cs="Times New Roman"/>
          <w:i/>
          <w:sz w:val="24"/>
          <w:szCs w:val="24"/>
        </w:rPr>
        <w:t xml:space="preserve">); </w:t>
      </w:r>
      <w:r>
        <w:rPr>
          <w:rFonts w:ascii="Times New Roman" w:eastAsia="TimesNewRomanPSMT" w:hAnsi="Times New Roman" w:cs="Times New Roman"/>
          <w:i/>
          <w:sz w:val="24"/>
          <w:szCs w:val="24"/>
          <w:lang w:val="kk-KZ"/>
        </w:rPr>
        <w:t>кен орындар</w:t>
      </w:r>
      <w:r w:rsidRPr="00466940">
        <w:rPr>
          <w:rFonts w:ascii="Times New Roman" w:eastAsia="TimesNewRomanPSMT" w:hAnsi="Times New Roman" w:cs="Times New Roman"/>
          <w:i/>
          <w:sz w:val="24"/>
          <w:szCs w:val="24"/>
        </w:rPr>
        <w:t>: полиметалл</w:t>
      </w:r>
      <w:r>
        <w:rPr>
          <w:rFonts w:ascii="Times New Roman" w:eastAsia="TimesNewRomanPSMT" w:hAnsi="Times New Roman" w:cs="Times New Roman"/>
          <w:i/>
          <w:sz w:val="24"/>
          <w:szCs w:val="24"/>
          <w:lang w:val="kk-KZ"/>
        </w:rPr>
        <w:t>ды</w:t>
      </w:r>
      <w:r w:rsidRPr="00466940">
        <w:rPr>
          <w:rFonts w:ascii="Times New Roman" w:eastAsia="TimesNewRomanPSMT" w:hAnsi="Times New Roman" w:cs="Times New Roman"/>
          <w:i/>
          <w:sz w:val="24"/>
          <w:szCs w:val="24"/>
        </w:rPr>
        <w:t xml:space="preserve"> (</w:t>
      </w:r>
      <w:r w:rsidRPr="00466940">
        <w:rPr>
          <w:rFonts w:ascii="Times New Roman" w:eastAsia="TimesNewRomanPSMT" w:hAnsi="Times New Roman" w:cs="Times New Roman"/>
          <w:i/>
          <w:iCs/>
          <w:sz w:val="24"/>
          <w:szCs w:val="24"/>
        </w:rPr>
        <w:t>10</w:t>
      </w:r>
      <w:r w:rsidRPr="00466940">
        <w:rPr>
          <w:rFonts w:ascii="Times New Roman" w:eastAsia="TimesNewRomanPSMT" w:hAnsi="Times New Roman" w:cs="Times New Roman"/>
          <w:i/>
          <w:sz w:val="24"/>
          <w:szCs w:val="24"/>
        </w:rPr>
        <w:t xml:space="preserve">): Жалаир (3), Карагайлы (4), Жайрем (8), Рифовый (11), Бестобе (14), Кужал (16), Узунжал (17), Акжал (18); </w:t>
      </w:r>
      <w:r>
        <w:rPr>
          <w:rFonts w:ascii="Times New Roman" w:eastAsia="TimesNewRomanPSMT" w:hAnsi="Times New Roman" w:cs="Times New Roman"/>
          <w:i/>
          <w:sz w:val="24"/>
          <w:szCs w:val="24"/>
          <w:lang w:val="kk-KZ"/>
        </w:rPr>
        <w:t>темір-марганецті:</w:t>
      </w:r>
      <w:r w:rsidRPr="00466940">
        <w:rPr>
          <w:rFonts w:ascii="Times New Roman" w:eastAsia="TimesNewRomanPSMT" w:hAnsi="Times New Roman" w:cs="Times New Roman"/>
          <w:i/>
          <w:sz w:val="24"/>
          <w:szCs w:val="24"/>
        </w:rPr>
        <w:t xml:space="preserve"> (</w:t>
      </w:r>
      <w:r w:rsidRPr="00466940">
        <w:rPr>
          <w:rFonts w:ascii="Times New Roman" w:eastAsia="TimesNewRomanPSMT" w:hAnsi="Times New Roman" w:cs="Times New Roman"/>
          <w:i/>
          <w:iCs/>
          <w:sz w:val="24"/>
          <w:szCs w:val="24"/>
        </w:rPr>
        <w:t>11</w:t>
      </w:r>
      <w:r w:rsidRPr="00466940">
        <w:rPr>
          <w:rFonts w:ascii="Times New Roman" w:eastAsia="TimesNewRomanPSMT" w:hAnsi="Times New Roman" w:cs="Times New Roman"/>
          <w:i/>
          <w:sz w:val="24"/>
          <w:szCs w:val="24"/>
        </w:rPr>
        <w:t xml:space="preserve">): Тур (1), Богач (2), Кентобе (5), Камыс (6), Арап (7), Ушкатын (9), Жомарт (10), Каражал (12), Большой Ктай (13), Керегетас (15). </w:t>
      </w:r>
    </w:p>
    <w:p w:rsidR="006B0D70" w:rsidRPr="00E1199F" w:rsidRDefault="006B0D70" w:rsidP="006B0D70">
      <w:pPr>
        <w:tabs>
          <w:tab w:val="left" w:pos="993"/>
        </w:tabs>
        <w:spacing w:after="0" w:line="240" w:lineRule="auto"/>
        <w:ind w:firstLine="567"/>
        <w:jc w:val="both"/>
        <w:rPr>
          <w:rFonts w:ascii="Times New Roman" w:hAnsi="Times New Roman" w:cs="Times New Roman"/>
          <w:sz w:val="28"/>
          <w:szCs w:val="28"/>
          <w:highlight w:val="darkCyan"/>
        </w:rPr>
      </w:pPr>
    </w:p>
    <w:p w:rsidR="006B0D70" w:rsidRPr="00361292" w:rsidRDefault="006B0D70" w:rsidP="006B0D70">
      <w:pPr>
        <w:spacing w:after="0" w:line="240" w:lineRule="auto"/>
        <w:ind w:firstLine="567"/>
        <w:jc w:val="both"/>
        <w:rPr>
          <w:rFonts w:ascii="Times New Roman" w:hAnsi="Times New Roman" w:cs="Times New Roman"/>
          <w:i/>
          <w:sz w:val="24"/>
          <w:szCs w:val="24"/>
        </w:rPr>
      </w:pPr>
    </w:p>
    <w:p w:rsidR="006B0D70" w:rsidRDefault="006B0D70" w:rsidP="006B0D70">
      <w:pPr>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sz w:val="28"/>
          <w:szCs w:val="28"/>
        </w:rPr>
        <w:t>2.</w:t>
      </w:r>
      <w:r>
        <w:rPr>
          <w:rFonts w:ascii="Times New Roman" w:hAnsi="Times New Roman" w:cs="Times New Roman"/>
          <w:b/>
          <w:sz w:val="28"/>
          <w:szCs w:val="28"/>
          <w:lang w:val="kk-KZ"/>
        </w:rPr>
        <w:t xml:space="preserve">3 </w:t>
      </w:r>
      <w:r w:rsidRPr="007F5CE2">
        <w:rPr>
          <w:rFonts w:ascii="Times New Roman" w:hAnsi="Times New Roman" w:cs="Times New Roman"/>
          <w:b/>
          <w:sz w:val="28"/>
          <w:szCs w:val="28"/>
        </w:rPr>
        <w:t>Дамудың нақты геосинклиналды кезеңінің құрылымдық-формациялық кешені</w:t>
      </w:r>
    </w:p>
    <w:p w:rsidR="006B0D70" w:rsidRPr="007F5CE2" w:rsidRDefault="006B0D70" w:rsidP="006B0D70">
      <w:pPr>
        <w:spacing w:after="0" w:line="240" w:lineRule="auto"/>
        <w:ind w:firstLine="567"/>
        <w:jc w:val="both"/>
        <w:rPr>
          <w:rFonts w:ascii="Times New Roman" w:hAnsi="Times New Roman" w:cs="Times New Roman"/>
          <w:b/>
          <w:sz w:val="28"/>
          <w:szCs w:val="28"/>
          <w:lang w:val="kk-KZ"/>
        </w:rPr>
      </w:pPr>
    </w:p>
    <w:p w:rsidR="006B0D70" w:rsidRDefault="006B0D70" w:rsidP="006B0D70">
      <w:pPr>
        <w:spacing w:after="0" w:line="240" w:lineRule="auto"/>
        <w:ind w:firstLine="567"/>
        <w:jc w:val="both"/>
        <w:rPr>
          <w:rFonts w:ascii="Times New Roman" w:hAnsi="Times New Roman" w:cs="Times New Roman"/>
          <w:sz w:val="28"/>
          <w:szCs w:val="28"/>
          <w:lang w:val="kk-KZ"/>
        </w:rPr>
      </w:pPr>
      <w:r w:rsidRPr="007F5CE2">
        <w:rPr>
          <w:rFonts w:ascii="Times New Roman" w:hAnsi="Times New Roman" w:cs="Times New Roman"/>
          <w:sz w:val="28"/>
          <w:szCs w:val="28"/>
          <w:lang w:val="kk-KZ"/>
        </w:rPr>
        <w:t>Атасу кен ауданы герцин Жоңғар-Балқаш қатпарлы жүйесінің шығысында орналасқан шекаралық аймақта Орталық Қазақстанның кейінгі каледонидтерінің доғалы облысының шегінде орналасқан.</w:t>
      </w:r>
      <w:r>
        <w:rPr>
          <w:rFonts w:ascii="Times New Roman" w:hAnsi="Times New Roman" w:cs="Times New Roman"/>
          <w:sz w:val="28"/>
          <w:szCs w:val="28"/>
          <w:lang w:val="kk-KZ"/>
        </w:rPr>
        <w:t xml:space="preserve"> Б</w:t>
      </w:r>
      <w:r w:rsidRPr="007F5CE2">
        <w:rPr>
          <w:rFonts w:ascii="Times New Roman" w:hAnsi="Times New Roman" w:cs="Times New Roman"/>
          <w:sz w:val="28"/>
          <w:szCs w:val="28"/>
          <w:lang w:val="kk-KZ"/>
        </w:rPr>
        <w:t>ұл орналасу, бір жағынан, оның каледонидтердің орогендік кезеңінің қалыптасуы ретінде қарастырылатын девон вулкандық белдеуіне (Богданов, 1965) қосылуын</w:t>
      </w:r>
      <w:r>
        <w:rPr>
          <w:rFonts w:ascii="Times New Roman" w:hAnsi="Times New Roman" w:cs="Times New Roman"/>
          <w:sz w:val="28"/>
          <w:szCs w:val="28"/>
          <w:lang w:val="kk-KZ"/>
        </w:rPr>
        <w:t xml:space="preserve"> анықтайды, </w:t>
      </w:r>
      <w:r w:rsidRPr="007F5CE2">
        <w:rPr>
          <w:rFonts w:ascii="Times New Roman" w:hAnsi="Times New Roman" w:cs="Times New Roman"/>
          <w:sz w:val="28"/>
          <w:szCs w:val="28"/>
          <w:lang w:val="kk-KZ"/>
        </w:rPr>
        <w:t xml:space="preserve">ал екінші жағынан, герцин жүйесінің дамуының орогендік </w:t>
      </w:r>
      <w:r w:rsidRPr="007F5CE2">
        <w:rPr>
          <w:rFonts w:ascii="Times New Roman" w:hAnsi="Times New Roman" w:cs="Times New Roman"/>
          <w:sz w:val="28"/>
          <w:szCs w:val="28"/>
          <w:lang w:val="kk-KZ"/>
        </w:rPr>
        <w:lastRenderedPageBreak/>
        <w:t>кезеңімен синхронды кеш палеозойлық тектономагматикалық белсендіру аймағына жатады.</w:t>
      </w:r>
      <w:r>
        <w:rPr>
          <w:rFonts w:ascii="Times New Roman" w:hAnsi="Times New Roman" w:cs="Times New Roman"/>
          <w:sz w:val="28"/>
          <w:szCs w:val="28"/>
          <w:lang w:val="kk-KZ"/>
        </w:rPr>
        <w:t xml:space="preserve">  </w:t>
      </w:r>
    </w:p>
    <w:p w:rsidR="006B0D70" w:rsidRDefault="006B0D70" w:rsidP="006B0D70">
      <w:pPr>
        <w:spacing w:after="0" w:line="240" w:lineRule="auto"/>
        <w:ind w:firstLine="567"/>
        <w:jc w:val="both"/>
        <w:rPr>
          <w:rFonts w:ascii="Times New Roman" w:hAnsi="Times New Roman" w:cs="Times New Roman"/>
          <w:sz w:val="28"/>
          <w:szCs w:val="28"/>
          <w:lang w:val="kk-KZ"/>
        </w:rPr>
      </w:pPr>
      <w:r w:rsidRPr="007F5CE2">
        <w:rPr>
          <w:rFonts w:ascii="Times New Roman" w:hAnsi="Times New Roman" w:cs="Times New Roman"/>
          <w:sz w:val="28"/>
          <w:szCs w:val="28"/>
          <w:lang w:val="kk-KZ"/>
        </w:rPr>
        <w:t>Осы түсініктерге сәйкес ауданның геосинклинальды дамуы екі кезеңнен тұрады: іс жүзінде геосинклинальды (</w:t>
      </w:r>
      <w:r>
        <w:rPr>
          <w:rFonts w:ascii="Times New Roman" w:hAnsi="Times New Roman" w:cs="Times New Roman"/>
          <w:sz w:val="28"/>
          <w:szCs w:val="28"/>
          <w:lang w:val="kk-KZ"/>
        </w:rPr>
        <w:t>к</w:t>
      </w:r>
      <w:r w:rsidRPr="007F5CE2">
        <w:rPr>
          <w:rFonts w:ascii="Times New Roman" w:hAnsi="Times New Roman" w:cs="Times New Roman"/>
          <w:sz w:val="28"/>
          <w:szCs w:val="28"/>
          <w:lang w:val="kk-KZ"/>
        </w:rPr>
        <w:t>ембрий-силур) және орогендік (</w:t>
      </w:r>
      <w:r>
        <w:rPr>
          <w:rFonts w:ascii="Times New Roman" w:hAnsi="Times New Roman" w:cs="Times New Roman"/>
          <w:sz w:val="28"/>
          <w:szCs w:val="28"/>
          <w:lang w:val="kk-KZ"/>
        </w:rPr>
        <w:t>д</w:t>
      </w:r>
      <w:r w:rsidRPr="007F5CE2">
        <w:rPr>
          <w:rFonts w:ascii="Times New Roman" w:hAnsi="Times New Roman" w:cs="Times New Roman"/>
          <w:sz w:val="28"/>
          <w:szCs w:val="28"/>
          <w:lang w:val="kk-KZ"/>
        </w:rPr>
        <w:t xml:space="preserve">евон, фаменнен басқа). Тектоникалық магмалық белсендіру ерте көміртектің соңынан </w:t>
      </w:r>
      <w:r>
        <w:rPr>
          <w:rFonts w:ascii="Times New Roman" w:hAnsi="Times New Roman" w:cs="Times New Roman"/>
          <w:sz w:val="28"/>
          <w:szCs w:val="28"/>
          <w:lang w:val="kk-KZ"/>
        </w:rPr>
        <w:t>п</w:t>
      </w:r>
      <w:r w:rsidRPr="007F5CE2">
        <w:rPr>
          <w:rFonts w:ascii="Times New Roman" w:hAnsi="Times New Roman" w:cs="Times New Roman"/>
          <w:sz w:val="28"/>
          <w:szCs w:val="28"/>
          <w:lang w:val="kk-KZ"/>
        </w:rPr>
        <w:t>ермьге дейін көрінді. Фамен-ерте көміртекте тектоникалық жағдай платформаға ұқсас болды және оны кейбір зерттеушілер квази-платформа, басқалары суб-платформа деп атайды. Бұл жұмыста осы терминдердің біріншісі қолданылады. Шын мәнінде, геосинклинальды, орогендік және квази-платформалық кезеңдерге аймақтық келіспеушіліктермен бөлінген шөгінді және магмалық формациялардың әр түрлі орналасқан кешендері жауап береді (құрылымдық-формациялық кешендер).</w:t>
      </w:r>
    </w:p>
    <w:p w:rsidR="006B0D70" w:rsidRDefault="006B0D70" w:rsidP="006B0D70">
      <w:pPr>
        <w:spacing w:after="0" w:line="240" w:lineRule="auto"/>
        <w:ind w:firstLine="567"/>
        <w:jc w:val="both"/>
        <w:rPr>
          <w:rFonts w:ascii="Times New Roman" w:hAnsi="Times New Roman" w:cs="Times New Roman"/>
          <w:sz w:val="28"/>
          <w:szCs w:val="28"/>
          <w:lang w:val="kk-KZ"/>
        </w:rPr>
      </w:pPr>
      <w:r w:rsidRPr="00417EF8">
        <w:rPr>
          <w:rFonts w:ascii="Times New Roman" w:hAnsi="Times New Roman" w:cs="Times New Roman"/>
          <w:sz w:val="28"/>
          <w:szCs w:val="28"/>
          <w:lang w:val="kk-KZ"/>
        </w:rPr>
        <w:t>Ауданның палеозой іргетасының қазіргі тектоникалық құрылымы (-сурет</w:t>
      </w:r>
      <w:r>
        <w:rPr>
          <w:rFonts w:ascii="Times New Roman" w:hAnsi="Times New Roman" w:cs="Times New Roman"/>
          <w:sz w:val="28"/>
          <w:szCs w:val="28"/>
          <w:lang w:val="kk-KZ"/>
        </w:rPr>
        <w:t xml:space="preserve"> 2.10</w:t>
      </w:r>
      <w:r w:rsidRPr="00417EF8">
        <w:rPr>
          <w:rFonts w:ascii="Times New Roman" w:hAnsi="Times New Roman" w:cs="Times New Roman"/>
          <w:sz w:val="28"/>
          <w:szCs w:val="28"/>
          <w:lang w:val="kk-KZ"/>
        </w:rPr>
        <w:t xml:space="preserve">) аталған кешендердің пайда болу уақытынан кейін, яғни белсендіру кезеңінде қалыптасты. Бұған палеозой аймағында белгілі ең жас жыныстардың – </w:t>
      </w:r>
      <w:r>
        <w:rPr>
          <w:rFonts w:ascii="Times New Roman" w:hAnsi="Times New Roman" w:cs="Times New Roman"/>
          <w:sz w:val="28"/>
          <w:szCs w:val="28"/>
          <w:lang w:val="kk-KZ"/>
        </w:rPr>
        <w:t>жарықтарға</w:t>
      </w:r>
      <w:r w:rsidRPr="00417EF8">
        <w:rPr>
          <w:rFonts w:ascii="Times New Roman" w:hAnsi="Times New Roman" w:cs="Times New Roman"/>
          <w:sz w:val="28"/>
          <w:szCs w:val="28"/>
          <w:lang w:val="kk-KZ"/>
        </w:rPr>
        <w:t xml:space="preserve"> жақын жоғарғы </w:t>
      </w:r>
      <w:r>
        <w:rPr>
          <w:rFonts w:ascii="Times New Roman" w:hAnsi="Times New Roman" w:cs="Times New Roman"/>
          <w:sz w:val="28"/>
          <w:szCs w:val="28"/>
          <w:lang w:val="kk-KZ"/>
        </w:rPr>
        <w:t>в</w:t>
      </w:r>
      <w:r w:rsidRPr="00417EF8">
        <w:rPr>
          <w:rFonts w:ascii="Times New Roman" w:hAnsi="Times New Roman" w:cs="Times New Roman"/>
          <w:sz w:val="28"/>
          <w:szCs w:val="28"/>
          <w:lang w:val="kk-KZ"/>
        </w:rPr>
        <w:t>изе-</w:t>
      </w:r>
      <w:r>
        <w:rPr>
          <w:rFonts w:ascii="Times New Roman" w:hAnsi="Times New Roman" w:cs="Times New Roman"/>
          <w:sz w:val="28"/>
          <w:szCs w:val="28"/>
          <w:lang w:val="kk-KZ"/>
        </w:rPr>
        <w:t>с</w:t>
      </w:r>
      <w:r w:rsidRPr="00417EF8">
        <w:rPr>
          <w:rFonts w:ascii="Times New Roman" w:hAnsi="Times New Roman" w:cs="Times New Roman"/>
          <w:sz w:val="28"/>
          <w:szCs w:val="28"/>
          <w:lang w:val="kk-KZ"/>
        </w:rPr>
        <w:t>ерпухов шөгінділерінің қарқынды бұзылуы және олардың ежелгі түзілімдермен жиі дизъюнктивті байланыстары дәлел бола алады. Ауданның негізгі пликативті құрылымдарының қалыптасуына әкелген қатпарлану дәуірі көміртектің ортасынан аяғына дейін (тектоникалық карта..., 1976).</w:t>
      </w:r>
      <w:r w:rsidRPr="00417EF8">
        <w:rPr>
          <w:lang w:val="kk-KZ"/>
        </w:rPr>
        <w:t xml:space="preserve"> </w:t>
      </w:r>
      <w:r w:rsidRPr="00417EF8">
        <w:rPr>
          <w:rFonts w:ascii="Times New Roman" w:hAnsi="Times New Roman" w:cs="Times New Roman"/>
          <w:sz w:val="28"/>
          <w:szCs w:val="28"/>
          <w:lang w:val="kk-KZ"/>
        </w:rPr>
        <w:t>Осы кезеңдерде ауданның көптеген бұзушылықтары бойынша қозғалыстар болды, олардың кейбіреулері дислокацияның алдыңғы дәуірлерінен мұраға қалды. Квази-платформаның салыстырмалы түрде қатаң іргетасының болуы бүктелудің блоктық (германотиптік) сипатын және квази-платформалық құрылымдық-формациялық кешеннің көптеген ірі қатпарларының қорап тәрізді пішінін алдын ала анықтады [73].</w:t>
      </w:r>
    </w:p>
    <w:p w:rsidR="006B0D70" w:rsidRPr="00417EF8" w:rsidRDefault="006B0D70" w:rsidP="006B0D70">
      <w:pPr>
        <w:spacing w:after="0" w:line="240" w:lineRule="auto"/>
        <w:ind w:firstLine="567"/>
        <w:jc w:val="both"/>
        <w:rPr>
          <w:rFonts w:ascii="Times New Roman" w:hAnsi="Times New Roman" w:cs="Times New Roman"/>
          <w:sz w:val="28"/>
          <w:szCs w:val="28"/>
          <w:lang w:val="kk-KZ"/>
        </w:rPr>
      </w:pPr>
      <w:r w:rsidRPr="00417EF8">
        <w:rPr>
          <w:rFonts w:ascii="Times New Roman" w:eastAsia="Times New Roman" w:hAnsi="Times New Roman" w:cs="Times New Roman"/>
          <w:color w:val="002033"/>
          <w:sz w:val="28"/>
          <w:szCs w:val="28"/>
          <w:bdr w:val="none" w:sz="0" w:space="0" w:color="auto" w:frame="1"/>
          <w:lang w:val="kk-KZ" w:eastAsia="ru-RU"/>
        </w:rPr>
        <w:t>Шын мәнінде, аудандағы геосинклинальды кешен Атасу антиклинориясын құрайтын кембрий-ордовик жыныстарымен ұсынылған. Антиклинорий зерттелген аймаққа солтүстіктен кіреді, біртіндеп солтүстіктен, солтүстік-шығыстан блиммеридиональға, содан кейін Жайылма мульдасының ендік сегментімен қиылысқаннан кейін оңтүстік-шығысқа қарай созылады.</w:t>
      </w:r>
    </w:p>
    <w:p w:rsidR="006B0D70" w:rsidRDefault="006B0D70" w:rsidP="006B0D70">
      <w:pPr>
        <w:spacing w:after="0" w:line="240" w:lineRule="auto"/>
        <w:ind w:firstLine="567"/>
        <w:jc w:val="both"/>
        <w:rPr>
          <w:rFonts w:ascii="Times New Roman" w:hAnsi="Times New Roman" w:cs="Times New Roman"/>
          <w:sz w:val="28"/>
          <w:szCs w:val="28"/>
          <w:lang w:val="kk-KZ"/>
        </w:rPr>
      </w:pPr>
      <w:r w:rsidRPr="00417EF8">
        <w:rPr>
          <w:rFonts w:ascii="Times New Roman" w:hAnsi="Times New Roman" w:cs="Times New Roman"/>
          <w:sz w:val="28"/>
          <w:szCs w:val="28"/>
          <w:lang w:val="kk-KZ"/>
        </w:rPr>
        <w:t>Солтүстік жақтауда Антиклинорий Устанжал массивінің девондық гранитоидтарымен бұзылған, олардың енгізілуі дамудың орогендік кезеңіне сәйкес келді (сурет</w:t>
      </w:r>
      <w:r>
        <w:rPr>
          <w:rFonts w:ascii="Times New Roman" w:hAnsi="Times New Roman" w:cs="Times New Roman"/>
          <w:sz w:val="28"/>
          <w:szCs w:val="28"/>
          <w:lang w:val="kk-KZ"/>
        </w:rPr>
        <w:t xml:space="preserve"> </w:t>
      </w:r>
      <w:r w:rsidRPr="00417EF8">
        <w:rPr>
          <w:rFonts w:ascii="Times New Roman" w:hAnsi="Times New Roman" w:cs="Times New Roman"/>
          <w:sz w:val="28"/>
          <w:szCs w:val="28"/>
          <w:lang w:val="kk-KZ"/>
        </w:rPr>
        <w:t>2.10).</w:t>
      </w:r>
    </w:p>
    <w:p w:rsidR="006B0D70" w:rsidRDefault="006B0D70" w:rsidP="006B0D70">
      <w:pPr>
        <w:spacing w:after="0" w:line="240" w:lineRule="auto"/>
        <w:ind w:firstLine="567"/>
        <w:jc w:val="both"/>
        <w:rPr>
          <w:rFonts w:ascii="Times New Roman" w:hAnsi="Times New Roman" w:cs="Times New Roman"/>
          <w:sz w:val="28"/>
          <w:szCs w:val="28"/>
          <w:lang w:val="kk-KZ"/>
        </w:rPr>
      </w:pPr>
      <w:r w:rsidRPr="00417EF8">
        <w:rPr>
          <w:rFonts w:ascii="Times New Roman" w:hAnsi="Times New Roman" w:cs="Times New Roman"/>
          <w:sz w:val="28"/>
          <w:szCs w:val="28"/>
          <w:lang w:val="kk-KZ"/>
        </w:rPr>
        <w:t>Атасу антиклинорийінде орогендік және квази – платформалық-құрылымдық-формациялық кешендердің құрылымдары бар, олар бірқатар параллель синклиналдарды құрайды.</w:t>
      </w:r>
      <w:r w:rsidRPr="000F4516">
        <w:rPr>
          <w:lang w:val="kk-KZ"/>
        </w:rPr>
        <w:t xml:space="preserve"> </w:t>
      </w:r>
      <w:r w:rsidRPr="000F4516">
        <w:rPr>
          <w:rFonts w:ascii="Times New Roman" w:hAnsi="Times New Roman" w:cs="Times New Roman"/>
          <w:sz w:val="28"/>
          <w:szCs w:val="28"/>
          <w:lang w:val="kk-KZ"/>
        </w:rPr>
        <w:t>Кембрий-ордовик жыныстары горст-антиклинальдарды бөліп тұратын Байгуль, Алтуа</w:t>
      </w:r>
      <w:r>
        <w:rPr>
          <w:rFonts w:ascii="Times New Roman" w:hAnsi="Times New Roman" w:cs="Times New Roman"/>
          <w:sz w:val="28"/>
          <w:szCs w:val="28"/>
          <w:lang w:val="kk-KZ"/>
        </w:rPr>
        <w:t>йт</w:t>
      </w:r>
      <w:r w:rsidRPr="000F4516">
        <w:rPr>
          <w:rFonts w:ascii="Times New Roman" w:hAnsi="Times New Roman" w:cs="Times New Roman"/>
          <w:sz w:val="28"/>
          <w:szCs w:val="28"/>
          <w:lang w:val="kk-KZ"/>
        </w:rPr>
        <w:t>, Итазин</w:t>
      </w:r>
      <w:r>
        <w:rPr>
          <w:rFonts w:ascii="Times New Roman" w:hAnsi="Times New Roman" w:cs="Times New Roman"/>
          <w:sz w:val="28"/>
          <w:szCs w:val="28"/>
          <w:lang w:val="kk-KZ"/>
        </w:rPr>
        <w:t xml:space="preserve"> </w:t>
      </w:r>
      <w:r w:rsidRPr="000F4516">
        <w:rPr>
          <w:rFonts w:ascii="Times New Roman" w:hAnsi="Times New Roman" w:cs="Times New Roman"/>
          <w:sz w:val="28"/>
          <w:szCs w:val="28"/>
          <w:lang w:val="kk-KZ"/>
        </w:rPr>
        <w:t>синклинальдарында</w:t>
      </w:r>
      <w:r>
        <w:rPr>
          <w:rFonts w:ascii="Times New Roman" w:hAnsi="Times New Roman" w:cs="Times New Roman"/>
          <w:sz w:val="28"/>
          <w:szCs w:val="28"/>
          <w:lang w:val="kk-KZ"/>
        </w:rPr>
        <w:t>,</w:t>
      </w:r>
      <w:r w:rsidRPr="000F4516">
        <w:rPr>
          <w:rFonts w:ascii="Times New Roman" w:hAnsi="Times New Roman" w:cs="Times New Roman"/>
          <w:sz w:val="28"/>
          <w:szCs w:val="28"/>
          <w:lang w:val="kk-KZ"/>
        </w:rPr>
        <w:t xml:space="preserve"> Устанынжал массивінің шеңберінде және Жайылма </w:t>
      </w:r>
      <w:r>
        <w:rPr>
          <w:rFonts w:ascii="Times New Roman" w:hAnsi="Times New Roman" w:cs="Times New Roman"/>
          <w:sz w:val="28"/>
          <w:szCs w:val="28"/>
          <w:lang w:val="kk-KZ"/>
        </w:rPr>
        <w:t>мульдасының</w:t>
      </w:r>
      <w:r w:rsidRPr="000F4516">
        <w:rPr>
          <w:rFonts w:ascii="Times New Roman" w:hAnsi="Times New Roman" w:cs="Times New Roman"/>
          <w:sz w:val="28"/>
          <w:szCs w:val="28"/>
          <w:lang w:val="kk-KZ"/>
        </w:rPr>
        <w:t xml:space="preserve"> оңтүстік-шығысындабайқалады</w:t>
      </w:r>
      <w:r>
        <w:rPr>
          <w:rFonts w:ascii="Times New Roman" w:hAnsi="Times New Roman" w:cs="Times New Roman"/>
          <w:sz w:val="28"/>
          <w:szCs w:val="28"/>
          <w:lang w:val="kk-KZ"/>
        </w:rPr>
        <w:t xml:space="preserve">. </w:t>
      </w:r>
      <w:r w:rsidRPr="000F4516">
        <w:rPr>
          <w:rFonts w:ascii="Times New Roman" w:hAnsi="Times New Roman" w:cs="Times New Roman"/>
          <w:sz w:val="28"/>
          <w:szCs w:val="28"/>
          <w:lang w:val="kk-KZ"/>
        </w:rPr>
        <w:t xml:space="preserve"> </w:t>
      </w:r>
    </w:p>
    <w:p w:rsidR="006B0D70" w:rsidRDefault="006B0D70" w:rsidP="006B0D70">
      <w:pPr>
        <w:spacing w:after="0" w:line="240" w:lineRule="auto"/>
        <w:ind w:firstLine="567"/>
        <w:jc w:val="both"/>
        <w:rPr>
          <w:rFonts w:ascii="Times New Roman" w:hAnsi="Times New Roman" w:cs="Times New Roman"/>
          <w:sz w:val="28"/>
          <w:szCs w:val="28"/>
          <w:lang w:val="kk-KZ"/>
        </w:rPr>
      </w:pPr>
      <w:r w:rsidRPr="000F4516">
        <w:rPr>
          <w:rFonts w:ascii="Times New Roman" w:hAnsi="Times New Roman" w:cs="Times New Roman"/>
          <w:sz w:val="28"/>
          <w:szCs w:val="28"/>
          <w:lang w:val="kk-KZ"/>
        </w:rPr>
        <w:t xml:space="preserve">Жайылма </w:t>
      </w:r>
      <w:r>
        <w:rPr>
          <w:rFonts w:ascii="Times New Roman" w:hAnsi="Times New Roman" w:cs="Times New Roman"/>
          <w:sz w:val="28"/>
          <w:szCs w:val="28"/>
          <w:lang w:val="kk-KZ"/>
        </w:rPr>
        <w:t>мульдасының</w:t>
      </w:r>
      <w:r w:rsidRPr="000F4516">
        <w:rPr>
          <w:rFonts w:ascii="Times New Roman" w:hAnsi="Times New Roman" w:cs="Times New Roman"/>
          <w:sz w:val="28"/>
          <w:szCs w:val="28"/>
          <w:lang w:val="kk-KZ"/>
        </w:rPr>
        <w:t xml:space="preserve"> оңтүстігінде кембрий-ордовик түзілімдері девонның жанартау жыныстары арасында жекелеген антиклинальды </w:t>
      </w:r>
      <w:r w:rsidRPr="000F4516">
        <w:rPr>
          <w:rFonts w:ascii="Times New Roman" w:hAnsi="Times New Roman" w:cs="Times New Roman"/>
          <w:sz w:val="28"/>
          <w:szCs w:val="28"/>
          <w:lang w:val="kk-KZ"/>
        </w:rPr>
        <w:lastRenderedPageBreak/>
        <w:t>шығыңқы жерлерінде байқалады. Мұнда олар жанартау белдеуінің астында көмілген Бұрынтау антиклинорийінің солтүстік бөлігіне кіреді.</w:t>
      </w:r>
    </w:p>
    <w:p w:rsidR="006B0D70" w:rsidRPr="000F4516" w:rsidRDefault="006B0D70" w:rsidP="006B0D70">
      <w:pPr>
        <w:spacing w:after="0" w:line="240" w:lineRule="auto"/>
        <w:jc w:val="both"/>
        <w:rPr>
          <w:rFonts w:ascii="Times New Roman" w:hAnsi="Times New Roman" w:cs="Times New Roman"/>
          <w:sz w:val="28"/>
          <w:szCs w:val="28"/>
          <w:lang w:val="kk-KZ"/>
        </w:rPr>
      </w:pPr>
    </w:p>
    <w:p w:rsidR="006B0D70" w:rsidRDefault="006B0D70" w:rsidP="006B0D70">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DC7F133" wp14:editId="0A7D1449">
            <wp:extent cx="5939790" cy="5119623"/>
            <wp:effectExtent l="0" t="0" r="3810" b="5080"/>
            <wp:docPr id="83" name="Рисунок 83" descr="D:\назым документы\Все материалы по диссертации\Карта\Тектоническая схема Атас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азым документы\Все материалы по диссертации\Карта\Тектоническая схема Атасу.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9790" cy="5119623"/>
                    </a:xfrm>
                    <a:prstGeom prst="rect">
                      <a:avLst/>
                    </a:prstGeom>
                    <a:noFill/>
                    <a:ln>
                      <a:noFill/>
                    </a:ln>
                  </pic:spPr>
                </pic:pic>
              </a:graphicData>
            </a:graphic>
          </wp:inline>
        </w:drawing>
      </w:r>
    </w:p>
    <w:p w:rsidR="006B0D70" w:rsidRDefault="006B0D70" w:rsidP="006B0D70">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B7FF76D" wp14:editId="774418AA">
            <wp:extent cx="5905500" cy="762000"/>
            <wp:effectExtent l="0" t="0" r="0" b="0"/>
            <wp:docPr id="84" name="Рисунок 84" descr="D:\назым документы\Все материалы по диссертации\Карта\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назым документы\Все материалы по диссертации\Карта\1-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05500" cy="762000"/>
                    </a:xfrm>
                    <a:prstGeom prst="rect">
                      <a:avLst/>
                    </a:prstGeom>
                    <a:noFill/>
                    <a:ln>
                      <a:noFill/>
                    </a:ln>
                  </pic:spPr>
                </pic:pic>
              </a:graphicData>
            </a:graphic>
          </wp:inline>
        </w:drawing>
      </w:r>
    </w:p>
    <w:p w:rsidR="006B0D70" w:rsidRDefault="006B0D70" w:rsidP="006B0D70">
      <w:pPr>
        <w:pStyle w:val="a3"/>
        <w:spacing w:after="0" w:line="240" w:lineRule="auto"/>
        <w:ind w:left="0" w:firstLine="426"/>
        <w:jc w:val="center"/>
        <w:rPr>
          <w:rFonts w:ascii="Times New Roman" w:hAnsi="Times New Roman" w:cs="Times New Roman"/>
          <w:sz w:val="28"/>
          <w:szCs w:val="28"/>
          <w:highlight w:val="yellow"/>
        </w:rPr>
      </w:pPr>
    </w:p>
    <w:p w:rsidR="006B0D70" w:rsidRDefault="006B0D70" w:rsidP="006B0D70">
      <w:pPr>
        <w:pStyle w:val="a3"/>
        <w:spacing w:after="0" w:line="240" w:lineRule="auto"/>
        <w:ind w:left="0" w:firstLine="426"/>
        <w:jc w:val="center"/>
        <w:rPr>
          <w:rFonts w:ascii="Times New Roman" w:hAnsi="Times New Roman" w:cs="Times New Roman"/>
          <w:sz w:val="28"/>
          <w:szCs w:val="28"/>
        </w:rPr>
      </w:pPr>
      <w:r>
        <w:rPr>
          <w:rFonts w:ascii="Times New Roman" w:hAnsi="Times New Roman" w:cs="Times New Roman"/>
          <w:sz w:val="28"/>
          <w:szCs w:val="28"/>
          <w:lang w:val="kk-KZ"/>
        </w:rPr>
        <w:t>Сурет</w:t>
      </w:r>
      <w:r>
        <w:rPr>
          <w:rFonts w:ascii="Times New Roman" w:hAnsi="Times New Roman" w:cs="Times New Roman"/>
          <w:sz w:val="28"/>
          <w:szCs w:val="28"/>
        </w:rPr>
        <w:t xml:space="preserve"> </w:t>
      </w:r>
      <w:r>
        <w:rPr>
          <w:rFonts w:ascii="Times New Roman" w:hAnsi="Times New Roman" w:cs="Times New Roman"/>
          <w:sz w:val="28"/>
          <w:szCs w:val="28"/>
          <w:lang w:val="kk-KZ"/>
        </w:rPr>
        <w:t xml:space="preserve">2.10 </w:t>
      </w:r>
      <w:r w:rsidRPr="009A0A77">
        <w:rPr>
          <w:rFonts w:ascii="Times New Roman" w:hAnsi="Times New Roman" w:cs="Times New Roman"/>
          <w:sz w:val="28"/>
          <w:szCs w:val="28"/>
        </w:rPr>
        <w:t>–</w:t>
      </w:r>
      <w:r>
        <w:rPr>
          <w:rFonts w:ascii="Times New Roman" w:hAnsi="Times New Roman" w:cs="Times New Roman"/>
          <w:sz w:val="28"/>
          <w:szCs w:val="28"/>
        </w:rPr>
        <w:t xml:space="preserve"> </w:t>
      </w:r>
      <w:r w:rsidRPr="000F4516">
        <w:rPr>
          <w:rFonts w:ascii="Times New Roman" w:hAnsi="Times New Roman" w:cs="Times New Roman"/>
          <w:sz w:val="28"/>
          <w:szCs w:val="28"/>
        </w:rPr>
        <w:t xml:space="preserve">Атасу аймағының тектоникалық схемасы </w:t>
      </w:r>
      <w:r w:rsidRPr="00466940">
        <w:rPr>
          <w:rFonts w:ascii="Times New Roman" w:hAnsi="Times New Roman" w:cs="Times New Roman"/>
          <w:sz w:val="28"/>
          <w:szCs w:val="28"/>
        </w:rPr>
        <w:t>[73]</w:t>
      </w:r>
    </w:p>
    <w:p w:rsidR="006B0D70" w:rsidRPr="002E611B" w:rsidRDefault="006B0D70" w:rsidP="006B0D70">
      <w:pPr>
        <w:spacing w:after="0" w:line="240" w:lineRule="auto"/>
        <w:jc w:val="both"/>
        <w:rPr>
          <w:rFonts w:ascii="Times New Roman" w:hAnsi="Times New Roman" w:cs="Times New Roman"/>
          <w:i/>
          <w:sz w:val="24"/>
          <w:szCs w:val="24"/>
        </w:rPr>
      </w:pPr>
      <w:r w:rsidRPr="002E611B">
        <w:rPr>
          <w:rFonts w:ascii="Times New Roman" w:hAnsi="Times New Roman" w:cs="Times New Roman"/>
          <w:i/>
          <w:sz w:val="24"/>
          <w:szCs w:val="24"/>
        </w:rPr>
        <w:t xml:space="preserve">1 – </w:t>
      </w:r>
      <w:r w:rsidRPr="000F4516">
        <w:rPr>
          <w:rFonts w:ascii="Times New Roman" w:hAnsi="Times New Roman" w:cs="Times New Roman"/>
          <w:i/>
          <w:sz w:val="24"/>
          <w:szCs w:val="24"/>
        </w:rPr>
        <w:t xml:space="preserve">тектоникалық активтену сатысының лейкократиялық граниттерінің </w:t>
      </w:r>
      <w:r w:rsidRPr="002E611B">
        <w:rPr>
          <w:rFonts w:ascii="Times New Roman" w:hAnsi="Times New Roman" w:cs="Times New Roman"/>
          <w:i/>
          <w:sz w:val="24"/>
          <w:szCs w:val="24"/>
        </w:rPr>
        <w:t xml:space="preserve">(уР) </w:t>
      </w:r>
      <w:r w:rsidRPr="000F4516">
        <w:rPr>
          <w:rFonts w:ascii="Times New Roman" w:hAnsi="Times New Roman" w:cs="Times New Roman"/>
          <w:i/>
          <w:sz w:val="24"/>
          <w:szCs w:val="24"/>
        </w:rPr>
        <w:t>түзілуі</w:t>
      </w:r>
      <w:r w:rsidRPr="002E611B">
        <w:rPr>
          <w:rFonts w:ascii="Times New Roman" w:hAnsi="Times New Roman" w:cs="Times New Roman"/>
          <w:i/>
          <w:sz w:val="24"/>
          <w:szCs w:val="24"/>
        </w:rPr>
        <w:t xml:space="preserve">; 2–7 – </w:t>
      </w:r>
      <w:r w:rsidRPr="000F4516">
        <w:rPr>
          <w:rFonts w:ascii="Times New Roman" w:hAnsi="Times New Roman" w:cs="Times New Roman"/>
          <w:i/>
          <w:sz w:val="24"/>
          <w:szCs w:val="24"/>
        </w:rPr>
        <w:t xml:space="preserve">квазиплатформалық даму кезеңінің құрылымдық – формациялық кешені </w:t>
      </w:r>
      <w:r w:rsidRPr="002E611B">
        <w:rPr>
          <w:rFonts w:ascii="Times New Roman" w:hAnsi="Times New Roman" w:cs="Times New Roman"/>
          <w:i/>
          <w:sz w:val="24"/>
          <w:szCs w:val="24"/>
        </w:rPr>
        <w:t xml:space="preserve">(2 – </w:t>
      </w:r>
      <w:r w:rsidRPr="000F4516">
        <w:rPr>
          <w:rFonts w:ascii="Times New Roman" w:hAnsi="Times New Roman" w:cs="Times New Roman"/>
          <w:i/>
          <w:sz w:val="24"/>
          <w:szCs w:val="24"/>
        </w:rPr>
        <w:t xml:space="preserve">жоғарғы құрылымдық қабат </w:t>
      </w:r>
      <w:r w:rsidRPr="002E611B">
        <w:rPr>
          <w:rFonts w:ascii="Times New Roman" w:hAnsi="Times New Roman" w:cs="Times New Roman"/>
          <w:i/>
          <w:sz w:val="24"/>
          <w:szCs w:val="24"/>
        </w:rPr>
        <w:t>(</w:t>
      </w:r>
      <w:r w:rsidRPr="002E611B">
        <w:rPr>
          <w:rFonts w:ascii="Times New Roman" w:eastAsiaTheme="minorEastAsia" w:hAnsi="Times New Roman" w:cs="Times New Roman"/>
          <w:i/>
          <w:sz w:val="24"/>
          <w:szCs w:val="24"/>
          <w:lang w:val="kk-KZ" w:eastAsia="ja-JP"/>
        </w:rPr>
        <w:t>C</w:t>
      </w:r>
      <w:r w:rsidRPr="002E611B">
        <w:rPr>
          <w:rFonts w:ascii="Times New Roman" w:eastAsiaTheme="minorEastAsia" w:hAnsi="Times New Roman" w:cs="Times New Roman"/>
          <w:i/>
          <w:sz w:val="24"/>
          <w:szCs w:val="24"/>
          <w:vertAlign w:val="subscript"/>
          <w:lang w:val="kk-KZ" w:eastAsia="ja-JP"/>
        </w:rPr>
        <w:t>1</w:t>
      </w:r>
      <w:r w:rsidRPr="002E611B">
        <w:rPr>
          <w:rFonts w:ascii="Times New Roman" w:eastAsiaTheme="minorEastAsia" w:hAnsi="Times New Roman" w:cs="Times New Roman"/>
          <w:i/>
          <w:sz w:val="24"/>
          <w:szCs w:val="24"/>
          <w:lang w:val="kk-KZ" w:eastAsia="ja-JP"/>
        </w:rPr>
        <w:t>v-s</w:t>
      </w:r>
      <w:r w:rsidRPr="002E611B">
        <w:rPr>
          <w:rFonts w:ascii="Times New Roman" w:hAnsi="Times New Roman" w:cs="Times New Roman"/>
          <w:i/>
          <w:sz w:val="24"/>
          <w:szCs w:val="24"/>
        </w:rPr>
        <w:t xml:space="preserve">), </w:t>
      </w:r>
      <w:r w:rsidRPr="000F4516">
        <w:rPr>
          <w:rFonts w:ascii="Times New Roman" w:hAnsi="Times New Roman" w:cs="Times New Roman"/>
          <w:i/>
          <w:sz w:val="24"/>
          <w:szCs w:val="24"/>
        </w:rPr>
        <w:t>көміртекті-терригендік формация</w:t>
      </w:r>
      <w:r w:rsidRPr="002E611B">
        <w:rPr>
          <w:rFonts w:ascii="Times New Roman" w:hAnsi="Times New Roman" w:cs="Times New Roman"/>
          <w:i/>
          <w:sz w:val="24"/>
          <w:szCs w:val="24"/>
        </w:rPr>
        <w:t xml:space="preserve">); 3-7 – </w:t>
      </w:r>
      <w:r w:rsidRPr="000F4516">
        <w:rPr>
          <w:rFonts w:ascii="Times New Roman" w:hAnsi="Times New Roman" w:cs="Times New Roman"/>
          <w:i/>
          <w:sz w:val="24"/>
          <w:szCs w:val="24"/>
        </w:rPr>
        <w:t>төменгі құрылымдық қабат</w:t>
      </w:r>
      <w:r w:rsidRPr="002E611B">
        <w:rPr>
          <w:rFonts w:ascii="Times New Roman" w:hAnsi="Times New Roman" w:cs="Times New Roman"/>
          <w:i/>
          <w:sz w:val="24"/>
          <w:szCs w:val="24"/>
        </w:rPr>
        <w:t xml:space="preserve"> (</w:t>
      </w:r>
      <w:r w:rsidRPr="002E611B">
        <w:rPr>
          <w:rFonts w:ascii="Times New Roman" w:eastAsiaTheme="minorEastAsia" w:hAnsi="Times New Roman" w:cs="Times New Roman"/>
          <w:i/>
          <w:sz w:val="24"/>
          <w:szCs w:val="24"/>
          <w:lang w:val="kk-KZ" w:eastAsia="ja-JP"/>
        </w:rPr>
        <w:t>D</w:t>
      </w:r>
      <w:r w:rsidRPr="002E611B">
        <w:rPr>
          <w:rFonts w:ascii="Times New Roman" w:eastAsiaTheme="minorEastAsia" w:hAnsi="Times New Roman" w:cs="Times New Roman"/>
          <w:i/>
          <w:sz w:val="24"/>
          <w:szCs w:val="24"/>
          <w:vertAlign w:val="subscript"/>
          <w:lang w:val="kk-KZ" w:eastAsia="ja-JP"/>
        </w:rPr>
        <w:t>3</w:t>
      </w:r>
      <w:r w:rsidRPr="002E611B">
        <w:rPr>
          <w:rFonts w:ascii="Times New Roman" w:eastAsiaTheme="minorEastAsia" w:hAnsi="Times New Roman" w:cs="Times New Roman"/>
          <w:i/>
          <w:sz w:val="24"/>
          <w:szCs w:val="24"/>
          <w:lang w:val="kk-KZ" w:eastAsia="ja-JP"/>
        </w:rPr>
        <w:t>-C</w:t>
      </w:r>
      <w:r w:rsidRPr="002E611B">
        <w:rPr>
          <w:rFonts w:ascii="Times New Roman" w:eastAsiaTheme="minorEastAsia" w:hAnsi="Times New Roman" w:cs="Times New Roman"/>
          <w:i/>
          <w:sz w:val="24"/>
          <w:szCs w:val="24"/>
          <w:vertAlign w:val="subscript"/>
          <w:lang w:val="kk-KZ" w:eastAsia="ja-JP"/>
        </w:rPr>
        <w:t>1</w:t>
      </w:r>
      <w:r w:rsidRPr="002E611B">
        <w:rPr>
          <w:rFonts w:ascii="Times New Roman" w:eastAsiaTheme="minorEastAsia" w:hAnsi="Times New Roman" w:cs="Times New Roman"/>
          <w:i/>
          <w:sz w:val="24"/>
          <w:szCs w:val="24"/>
          <w:lang w:val="kk-KZ" w:eastAsia="ja-JP"/>
        </w:rPr>
        <w:t>v</w:t>
      </w:r>
      <w:r w:rsidRPr="002E611B">
        <w:rPr>
          <w:rFonts w:ascii="Times New Roman" w:eastAsiaTheme="minorEastAsia" w:hAnsi="Times New Roman" w:cs="Times New Roman"/>
          <w:i/>
          <w:sz w:val="24"/>
          <w:szCs w:val="24"/>
          <w:vertAlign w:val="subscript"/>
          <w:lang w:val="kk-KZ" w:eastAsia="ja-JP"/>
        </w:rPr>
        <w:t>1</w:t>
      </w:r>
      <w:r w:rsidRPr="002E611B">
        <w:rPr>
          <w:rFonts w:ascii="Times New Roman" w:hAnsi="Times New Roman" w:cs="Times New Roman"/>
          <w:i/>
          <w:sz w:val="24"/>
          <w:szCs w:val="24"/>
        </w:rPr>
        <w:t>), формаци</w:t>
      </w:r>
      <w:r>
        <w:rPr>
          <w:rFonts w:ascii="Times New Roman" w:hAnsi="Times New Roman" w:cs="Times New Roman"/>
          <w:i/>
          <w:sz w:val="24"/>
          <w:szCs w:val="24"/>
          <w:lang w:val="kk-KZ"/>
        </w:rPr>
        <w:t>ялар</w:t>
      </w:r>
      <w:r w:rsidRPr="002E611B">
        <w:rPr>
          <w:rFonts w:ascii="Times New Roman" w:hAnsi="Times New Roman" w:cs="Times New Roman"/>
          <w:i/>
          <w:sz w:val="24"/>
          <w:szCs w:val="24"/>
        </w:rPr>
        <w:t>: 3 – габбро-диорит</w:t>
      </w:r>
      <w:r>
        <w:rPr>
          <w:rFonts w:ascii="Times New Roman" w:hAnsi="Times New Roman" w:cs="Times New Roman"/>
          <w:i/>
          <w:sz w:val="24"/>
          <w:szCs w:val="24"/>
          <w:lang w:val="kk-KZ"/>
        </w:rPr>
        <w:t>ті</w:t>
      </w:r>
      <w:r w:rsidRPr="002E611B">
        <w:rPr>
          <w:rFonts w:ascii="Times New Roman" w:hAnsi="Times New Roman" w:cs="Times New Roman"/>
          <w:i/>
          <w:sz w:val="24"/>
          <w:szCs w:val="24"/>
        </w:rPr>
        <w:t>, 4 – трахириолит</w:t>
      </w:r>
      <w:r>
        <w:rPr>
          <w:rFonts w:ascii="Times New Roman" w:hAnsi="Times New Roman" w:cs="Times New Roman"/>
          <w:i/>
          <w:sz w:val="24"/>
          <w:szCs w:val="24"/>
          <w:lang w:val="kk-KZ"/>
        </w:rPr>
        <w:t>ті</w:t>
      </w:r>
      <w:r w:rsidRPr="002E611B">
        <w:rPr>
          <w:rFonts w:ascii="Times New Roman" w:hAnsi="Times New Roman" w:cs="Times New Roman"/>
          <w:i/>
          <w:sz w:val="24"/>
          <w:szCs w:val="24"/>
        </w:rPr>
        <w:t>-базальт</w:t>
      </w:r>
      <w:r>
        <w:rPr>
          <w:rFonts w:ascii="Times New Roman" w:hAnsi="Times New Roman" w:cs="Times New Roman"/>
          <w:i/>
          <w:sz w:val="24"/>
          <w:szCs w:val="24"/>
          <w:lang w:val="kk-KZ"/>
        </w:rPr>
        <w:t>ты</w:t>
      </w:r>
      <w:r w:rsidRPr="002E611B">
        <w:rPr>
          <w:rFonts w:ascii="Times New Roman" w:hAnsi="Times New Roman" w:cs="Times New Roman"/>
          <w:i/>
          <w:sz w:val="24"/>
          <w:szCs w:val="24"/>
        </w:rPr>
        <w:t>, трахириолит</w:t>
      </w:r>
      <w:r>
        <w:rPr>
          <w:rFonts w:ascii="Times New Roman" w:hAnsi="Times New Roman" w:cs="Times New Roman"/>
          <w:i/>
          <w:sz w:val="24"/>
          <w:szCs w:val="24"/>
          <w:lang w:val="kk-KZ"/>
        </w:rPr>
        <w:t>ті</w:t>
      </w:r>
      <w:r w:rsidRPr="002E611B">
        <w:rPr>
          <w:rFonts w:ascii="Times New Roman" w:hAnsi="Times New Roman" w:cs="Times New Roman"/>
          <w:i/>
          <w:sz w:val="24"/>
          <w:szCs w:val="24"/>
        </w:rPr>
        <w:t xml:space="preserve"> субформация (а – </w:t>
      </w:r>
      <w:r>
        <w:rPr>
          <w:rFonts w:ascii="Times New Roman" w:hAnsi="Times New Roman" w:cs="Times New Roman"/>
          <w:i/>
          <w:sz w:val="24"/>
          <w:szCs w:val="24"/>
          <w:lang w:val="kk-KZ"/>
        </w:rPr>
        <w:t>жабындар</w:t>
      </w:r>
      <w:r w:rsidRPr="002E611B">
        <w:rPr>
          <w:rFonts w:ascii="Times New Roman" w:hAnsi="Times New Roman" w:cs="Times New Roman"/>
          <w:i/>
          <w:sz w:val="24"/>
          <w:szCs w:val="24"/>
        </w:rPr>
        <w:t>, б – субвулкан</w:t>
      </w:r>
      <w:r>
        <w:rPr>
          <w:rFonts w:ascii="Times New Roman" w:hAnsi="Times New Roman" w:cs="Times New Roman"/>
          <w:i/>
          <w:sz w:val="24"/>
          <w:szCs w:val="24"/>
          <w:lang w:val="kk-KZ"/>
        </w:rPr>
        <w:t>дық денелер</w:t>
      </w:r>
      <w:r w:rsidRPr="002E611B">
        <w:rPr>
          <w:rFonts w:ascii="Times New Roman" w:hAnsi="Times New Roman" w:cs="Times New Roman"/>
          <w:i/>
          <w:sz w:val="24"/>
          <w:szCs w:val="24"/>
        </w:rPr>
        <w:t xml:space="preserve">), 5 – </w:t>
      </w:r>
      <w:r w:rsidRPr="000F4516">
        <w:rPr>
          <w:rFonts w:ascii="Times New Roman" w:hAnsi="Times New Roman" w:cs="Times New Roman"/>
          <w:i/>
          <w:sz w:val="24"/>
          <w:szCs w:val="24"/>
        </w:rPr>
        <w:t>рифогенді әктастары бар карбонатты</w:t>
      </w:r>
      <w:r w:rsidRPr="002E611B">
        <w:rPr>
          <w:rFonts w:ascii="Times New Roman" w:hAnsi="Times New Roman" w:cs="Times New Roman"/>
          <w:i/>
          <w:sz w:val="24"/>
          <w:szCs w:val="24"/>
        </w:rPr>
        <w:t xml:space="preserve">, 6 – </w:t>
      </w:r>
      <w:r w:rsidRPr="000F4516">
        <w:rPr>
          <w:rFonts w:ascii="Times New Roman" w:hAnsi="Times New Roman" w:cs="Times New Roman"/>
          <w:i/>
          <w:sz w:val="24"/>
          <w:szCs w:val="24"/>
        </w:rPr>
        <w:t>сазды-кремнийлі-карбонатты</w:t>
      </w:r>
      <w:r w:rsidRPr="002E611B">
        <w:rPr>
          <w:rFonts w:ascii="Times New Roman" w:hAnsi="Times New Roman" w:cs="Times New Roman"/>
          <w:i/>
          <w:sz w:val="24"/>
          <w:szCs w:val="24"/>
        </w:rPr>
        <w:t xml:space="preserve">, 7 – </w:t>
      </w:r>
      <w:r w:rsidRPr="000F4516">
        <w:rPr>
          <w:rFonts w:ascii="Times New Roman" w:hAnsi="Times New Roman" w:cs="Times New Roman"/>
          <w:i/>
          <w:sz w:val="24"/>
          <w:szCs w:val="24"/>
        </w:rPr>
        <w:t>қызыл түсті молоссоид</w:t>
      </w:r>
      <w:r>
        <w:rPr>
          <w:rFonts w:ascii="Times New Roman" w:hAnsi="Times New Roman" w:cs="Times New Roman"/>
          <w:i/>
          <w:sz w:val="24"/>
          <w:szCs w:val="24"/>
          <w:lang w:val="kk-KZ"/>
        </w:rPr>
        <w:t>ты</w:t>
      </w:r>
      <w:r w:rsidRPr="002E611B">
        <w:rPr>
          <w:rFonts w:ascii="Times New Roman" w:hAnsi="Times New Roman" w:cs="Times New Roman"/>
          <w:i/>
          <w:sz w:val="24"/>
          <w:szCs w:val="24"/>
        </w:rPr>
        <w:t xml:space="preserve">; 8-12 – </w:t>
      </w:r>
      <w:r w:rsidRPr="00D919BD">
        <w:rPr>
          <w:rFonts w:ascii="Times New Roman" w:hAnsi="Times New Roman" w:cs="Times New Roman"/>
          <w:i/>
          <w:sz w:val="24"/>
          <w:szCs w:val="24"/>
        </w:rPr>
        <w:t>дамудың орогендік кезеңінің құрылымдық-формациялық кешені каледонид</w:t>
      </w:r>
      <w:r w:rsidRPr="002E611B">
        <w:rPr>
          <w:rFonts w:ascii="Times New Roman" w:hAnsi="Times New Roman" w:cs="Times New Roman"/>
          <w:i/>
          <w:sz w:val="24"/>
          <w:szCs w:val="24"/>
        </w:rPr>
        <w:t xml:space="preserve"> (8-9 – </w:t>
      </w:r>
      <w:r w:rsidRPr="000F4516">
        <w:rPr>
          <w:rFonts w:ascii="Times New Roman" w:hAnsi="Times New Roman" w:cs="Times New Roman"/>
          <w:i/>
          <w:sz w:val="24"/>
          <w:szCs w:val="24"/>
        </w:rPr>
        <w:t xml:space="preserve">жоғарғы құрылымдық қабат </w:t>
      </w:r>
      <w:r w:rsidRPr="002E611B">
        <w:rPr>
          <w:rFonts w:ascii="Times New Roman" w:hAnsi="Times New Roman" w:cs="Times New Roman"/>
          <w:i/>
          <w:sz w:val="24"/>
          <w:szCs w:val="24"/>
        </w:rPr>
        <w:t>(</w:t>
      </w:r>
      <w:r w:rsidRPr="002E611B">
        <w:rPr>
          <w:rFonts w:ascii="Times New Roman" w:eastAsiaTheme="minorEastAsia" w:hAnsi="Times New Roman" w:cs="Times New Roman"/>
          <w:i/>
          <w:sz w:val="24"/>
          <w:szCs w:val="24"/>
          <w:lang w:val="kk-KZ" w:eastAsia="ja-JP"/>
        </w:rPr>
        <w:t>D</w:t>
      </w:r>
      <w:r w:rsidRPr="002E611B">
        <w:rPr>
          <w:rFonts w:ascii="Times New Roman" w:eastAsiaTheme="minorEastAsia" w:hAnsi="Times New Roman" w:cs="Times New Roman"/>
          <w:i/>
          <w:sz w:val="24"/>
          <w:szCs w:val="24"/>
          <w:vertAlign w:val="subscript"/>
          <w:lang w:val="kk-KZ" w:eastAsia="ja-JP"/>
        </w:rPr>
        <w:t>2-3</w:t>
      </w:r>
      <w:r w:rsidRPr="002E611B">
        <w:rPr>
          <w:rFonts w:ascii="Times New Roman" w:hAnsi="Times New Roman" w:cs="Times New Roman"/>
          <w:i/>
          <w:sz w:val="24"/>
          <w:szCs w:val="24"/>
        </w:rPr>
        <w:t>),</w:t>
      </w:r>
      <w:r w:rsidRPr="002E611B">
        <w:rPr>
          <w:rFonts w:ascii="Times New Roman" w:eastAsiaTheme="minorEastAsia" w:hAnsi="Times New Roman" w:cs="Times New Roman"/>
          <w:i/>
          <w:sz w:val="24"/>
          <w:szCs w:val="24"/>
          <w:lang w:eastAsia="ja-JP"/>
        </w:rPr>
        <w:t xml:space="preserve"> формаци</w:t>
      </w:r>
      <w:r>
        <w:rPr>
          <w:rFonts w:ascii="Times New Roman" w:eastAsiaTheme="minorEastAsia" w:hAnsi="Times New Roman" w:cs="Times New Roman"/>
          <w:i/>
          <w:sz w:val="24"/>
          <w:szCs w:val="24"/>
          <w:lang w:val="kk-KZ" w:eastAsia="ja-JP"/>
        </w:rPr>
        <w:t>ялар</w:t>
      </w:r>
      <w:r w:rsidRPr="002E611B">
        <w:rPr>
          <w:rFonts w:ascii="Times New Roman" w:eastAsiaTheme="minorEastAsia" w:hAnsi="Times New Roman" w:cs="Times New Roman"/>
          <w:i/>
          <w:sz w:val="24"/>
          <w:szCs w:val="24"/>
          <w:lang w:eastAsia="ja-JP"/>
        </w:rPr>
        <w:t xml:space="preserve">: 8 – </w:t>
      </w:r>
      <w:r w:rsidRPr="00D919BD">
        <w:rPr>
          <w:rFonts w:ascii="Times New Roman" w:eastAsiaTheme="minorEastAsia" w:hAnsi="Times New Roman" w:cs="Times New Roman"/>
          <w:i/>
          <w:sz w:val="24"/>
          <w:szCs w:val="24"/>
          <w:lang w:eastAsia="ja-JP"/>
        </w:rPr>
        <w:t>лейкократ граниттері</w:t>
      </w:r>
      <w:r w:rsidRPr="002E611B">
        <w:rPr>
          <w:rFonts w:ascii="Times New Roman" w:eastAsiaTheme="minorEastAsia" w:hAnsi="Times New Roman" w:cs="Times New Roman"/>
          <w:i/>
          <w:sz w:val="24"/>
          <w:szCs w:val="24"/>
          <w:lang w:eastAsia="ja-JP"/>
        </w:rPr>
        <w:t xml:space="preserve">, 9а – </w:t>
      </w:r>
      <w:r w:rsidRPr="00D919BD">
        <w:rPr>
          <w:rFonts w:ascii="Times New Roman" w:eastAsiaTheme="minorEastAsia" w:hAnsi="Times New Roman" w:cs="Times New Roman"/>
          <w:i/>
          <w:sz w:val="24"/>
          <w:szCs w:val="24"/>
          <w:lang w:eastAsia="ja-JP"/>
        </w:rPr>
        <w:t>жанартау-моласса</w:t>
      </w:r>
      <w:r>
        <w:rPr>
          <w:rFonts w:ascii="Times New Roman" w:eastAsiaTheme="minorEastAsia" w:hAnsi="Times New Roman" w:cs="Times New Roman"/>
          <w:i/>
          <w:sz w:val="24"/>
          <w:szCs w:val="24"/>
          <w:lang w:val="kk-KZ" w:eastAsia="ja-JP"/>
        </w:rPr>
        <w:t>лы</w:t>
      </w:r>
      <w:r w:rsidRPr="002E611B">
        <w:rPr>
          <w:rFonts w:ascii="Times New Roman" w:eastAsiaTheme="minorEastAsia" w:hAnsi="Times New Roman" w:cs="Times New Roman"/>
          <w:i/>
          <w:sz w:val="24"/>
          <w:szCs w:val="24"/>
          <w:lang w:eastAsia="ja-JP"/>
        </w:rPr>
        <w:t xml:space="preserve">, 9б – </w:t>
      </w:r>
      <w:r w:rsidRPr="00D919BD">
        <w:rPr>
          <w:rFonts w:ascii="Times New Roman" w:eastAsiaTheme="minorEastAsia" w:hAnsi="Times New Roman" w:cs="Times New Roman"/>
          <w:i/>
          <w:sz w:val="24"/>
          <w:szCs w:val="24"/>
          <w:lang w:eastAsia="ja-JP"/>
        </w:rPr>
        <w:t>жанартау-моласса</w:t>
      </w:r>
      <w:r>
        <w:rPr>
          <w:rFonts w:ascii="Times New Roman" w:eastAsiaTheme="minorEastAsia" w:hAnsi="Times New Roman" w:cs="Times New Roman"/>
          <w:i/>
          <w:sz w:val="24"/>
          <w:szCs w:val="24"/>
          <w:lang w:val="kk-KZ" w:eastAsia="ja-JP"/>
        </w:rPr>
        <w:t>лы</w:t>
      </w:r>
      <w:r w:rsidRPr="00D919BD">
        <w:rPr>
          <w:rFonts w:ascii="Times New Roman" w:eastAsiaTheme="minorEastAsia" w:hAnsi="Times New Roman" w:cs="Times New Roman"/>
          <w:i/>
          <w:sz w:val="24"/>
          <w:szCs w:val="24"/>
          <w:lang w:eastAsia="ja-JP"/>
        </w:rPr>
        <w:t xml:space="preserve"> және трахириолит-базальт</w:t>
      </w:r>
      <w:r>
        <w:rPr>
          <w:rFonts w:ascii="Times New Roman" w:eastAsiaTheme="minorEastAsia" w:hAnsi="Times New Roman" w:cs="Times New Roman"/>
          <w:i/>
          <w:sz w:val="24"/>
          <w:szCs w:val="24"/>
          <w:lang w:val="kk-KZ" w:eastAsia="ja-JP"/>
        </w:rPr>
        <w:t>ты</w:t>
      </w:r>
      <w:r w:rsidRPr="002E611B">
        <w:rPr>
          <w:rFonts w:ascii="Times New Roman" w:eastAsiaTheme="minorEastAsia" w:hAnsi="Times New Roman" w:cs="Times New Roman"/>
          <w:i/>
          <w:sz w:val="24"/>
          <w:szCs w:val="24"/>
          <w:lang w:eastAsia="ja-JP"/>
        </w:rPr>
        <w:t xml:space="preserve">, 9в – </w:t>
      </w:r>
      <w:r w:rsidRPr="00D919BD">
        <w:rPr>
          <w:rFonts w:ascii="Times New Roman" w:eastAsiaTheme="minorEastAsia" w:hAnsi="Times New Roman" w:cs="Times New Roman"/>
          <w:i/>
          <w:sz w:val="24"/>
          <w:szCs w:val="24"/>
          <w:lang w:eastAsia="ja-JP"/>
        </w:rPr>
        <w:t>трахидацит-базальт</w:t>
      </w:r>
      <w:r>
        <w:rPr>
          <w:rFonts w:ascii="Times New Roman" w:eastAsiaTheme="minorEastAsia" w:hAnsi="Times New Roman" w:cs="Times New Roman"/>
          <w:i/>
          <w:sz w:val="24"/>
          <w:szCs w:val="24"/>
          <w:lang w:val="kk-KZ" w:eastAsia="ja-JP"/>
        </w:rPr>
        <w:t>ты</w:t>
      </w:r>
      <w:r w:rsidRPr="002E611B">
        <w:rPr>
          <w:rFonts w:ascii="Times New Roman" w:eastAsiaTheme="minorEastAsia" w:hAnsi="Times New Roman" w:cs="Times New Roman"/>
          <w:i/>
          <w:sz w:val="24"/>
          <w:szCs w:val="24"/>
          <w:lang w:eastAsia="ja-JP"/>
        </w:rPr>
        <w:t xml:space="preserve">; 10 – </w:t>
      </w:r>
      <w:r w:rsidRPr="00D919BD">
        <w:rPr>
          <w:rFonts w:ascii="Times New Roman" w:eastAsiaTheme="minorEastAsia" w:hAnsi="Times New Roman" w:cs="Times New Roman"/>
          <w:i/>
          <w:sz w:val="24"/>
          <w:szCs w:val="24"/>
          <w:lang w:eastAsia="ja-JP"/>
        </w:rPr>
        <w:t xml:space="preserve">орта құрылымдық қабат </w:t>
      </w:r>
      <w:r w:rsidRPr="002E611B">
        <w:rPr>
          <w:rFonts w:ascii="Times New Roman" w:eastAsiaTheme="minorEastAsia" w:hAnsi="Times New Roman" w:cs="Times New Roman"/>
          <w:i/>
          <w:sz w:val="24"/>
          <w:szCs w:val="24"/>
          <w:lang w:eastAsia="ja-JP"/>
        </w:rPr>
        <w:t>(</w:t>
      </w:r>
      <w:r w:rsidRPr="002E611B">
        <w:rPr>
          <w:rFonts w:ascii="Times New Roman" w:eastAsiaTheme="minorEastAsia" w:hAnsi="Times New Roman" w:cs="Times New Roman"/>
          <w:i/>
          <w:sz w:val="24"/>
          <w:szCs w:val="24"/>
          <w:lang w:val="kk-KZ" w:eastAsia="ja-JP"/>
        </w:rPr>
        <w:t>D</w:t>
      </w:r>
      <w:r w:rsidRPr="002E611B">
        <w:rPr>
          <w:rFonts w:ascii="Times New Roman" w:eastAsiaTheme="minorEastAsia" w:hAnsi="Times New Roman" w:cs="Times New Roman"/>
          <w:i/>
          <w:sz w:val="24"/>
          <w:szCs w:val="24"/>
          <w:vertAlign w:val="subscript"/>
          <w:lang w:val="kk-KZ" w:eastAsia="ja-JP"/>
        </w:rPr>
        <w:t>2</w:t>
      </w:r>
      <w:r w:rsidRPr="002E611B">
        <w:rPr>
          <w:rFonts w:ascii="Times New Roman" w:eastAsiaTheme="minorEastAsia" w:hAnsi="Times New Roman" w:cs="Times New Roman"/>
          <w:i/>
          <w:sz w:val="24"/>
          <w:szCs w:val="24"/>
          <w:lang w:eastAsia="ja-JP"/>
        </w:rPr>
        <w:t>), формаци</w:t>
      </w:r>
      <w:r>
        <w:rPr>
          <w:rFonts w:ascii="Times New Roman" w:eastAsiaTheme="minorEastAsia" w:hAnsi="Times New Roman" w:cs="Times New Roman"/>
          <w:i/>
          <w:sz w:val="24"/>
          <w:szCs w:val="24"/>
          <w:lang w:val="kk-KZ" w:eastAsia="ja-JP"/>
        </w:rPr>
        <w:t>ялар</w:t>
      </w:r>
      <w:r w:rsidRPr="002E611B">
        <w:rPr>
          <w:rFonts w:ascii="Times New Roman" w:eastAsiaTheme="minorEastAsia" w:hAnsi="Times New Roman" w:cs="Times New Roman"/>
          <w:i/>
          <w:sz w:val="24"/>
          <w:szCs w:val="24"/>
          <w:lang w:eastAsia="ja-JP"/>
        </w:rPr>
        <w:t xml:space="preserve">: 10а – </w:t>
      </w:r>
      <w:r w:rsidRPr="00D919BD">
        <w:rPr>
          <w:rFonts w:ascii="Times New Roman" w:eastAsiaTheme="minorEastAsia" w:hAnsi="Times New Roman" w:cs="Times New Roman"/>
          <w:i/>
          <w:sz w:val="24"/>
          <w:szCs w:val="24"/>
          <w:lang w:eastAsia="ja-JP"/>
        </w:rPr>
        <w:t>жанартау-моласса</w:t>
      </w:r>
      <w:r>
        <w:rPr>
          <w:rFonts w:ascii="Times New Roman" w:eastAsiaTheme="minorEastAsia" w:hAnsi="Times New Roman" w:cs="Times New Roman"/>
          <w:i/>
          <w:sz w:val="24"/>
          <w:szCs w:val="24"/>
          <w:lang w:val="kk-KZ" w:eastAsia="ja-JP"/>
        </w:rPr>
        <w:t>лы</w:t>
      </w:r>
      <w:r w:rsidRPr="002E611B">
        <w:rPr>
          <w:rFonts w:ascii="Times New Roman" w:eastAsiaTheme="minorEastAsia" w:hAnsi="Times New Roman" w:cs="Times New Roman"/>
          <w:i/>
          <w:sz w:val="24"/>
          <w:szCs w:val="24"/>
          <w:lang w:eastAsia="ja-JP"/>
        </w:rPr>
        <w:t>, 10б – риолит</w:t>
      </w:r>
      <w:r>
        <w:rPr>
          <w:rFonts w:ascii="Times New Roman" w:eastAsiaTheme="minorEastAsia" w:hAnsi="Times New Roman" w:cs="Times New Roman"/>
          <w:i/>
          <w:sz w:val="24"/>
          <w:szCs w:val="24"/>
          <w:lang w:val="kk-KZ" w:eastAsia="ja-JP"/>
        </w:rPr>
        <w:t>ті</w:t>
      </w:r>
      <w:r w:rsidRPr="002E611B">
        <w:rPr>
          <w:rFonts w:ascii="Times New Roman" w:eastAsiaTheme="minorEastAsia" w:hAnsi="Times New Roman" w:cs="Times New Roman"/>
          <w:i/>
          <w:sz w:val="24"/>
          <w:szCs w:val="24"/>
          <w:lang w:eastAsia="ja-JP"/>
        </w:rPr>
        <w:t xml:space="preserve">; 11-12 – </w:t>
      </w:r>
      <w:r w:rsidRPr="000F4516">
        <w:rPr>
          <w:rFonts w:ascii="Times New Roman" w:hAnsi="Times New Roman" w:cs="Times New Roman"/>
          <w:i/>
          <w:sz w:val="24"/>
          <w:szCs w:val="24"/>
        </w:rPr>
        <w:t>төменгі құрылымдық қабат</w:t>
      </w:r>
      <w:r w:rsidRPr="002E611B">
        <w:rPr>
          <w:rFonts w:ascii="Times New Roman" w:eastAsiaTheme="minorEastAsia" w:hAnsi="Times New Roman" w:cs="Times New Roman"/>
          <w:i/>
          <w:sz w:val="24"/>
          <w:szCs w:val="24"/>
          <w:lang w:eastAsia="ja-JP"/>
        </w:rPr>
        <w:t xml:space="preserve"> (</w:t>
      </w:r>
      <w:r w:rsidRPr="002E611B">
        <w:rPr>
          <w:rFonts w:ascii="Times New Roman" w:eastAsiaTheme="minorEastAsia" w:hAnsi="Times New Roman" w:cs="Times New Roman"/>
          <w:i/>
          <w:sz w:val="24"/>
          <w:szCs w:val="24"/>
          <w:lang w:val="kk-KZ" w:eastAsia="ja-JP"/>
        </w:rPr>
        <w:t>D</w:t>
      </w:r>
      <w:r w:rsidRPr="002E611B">
        <w:rPr>
          <w:rFonts w:ascii="Times New Roman" w:eastAsiaTheme="minorEastAsia" w:hAnsi="Times New Roman" w:cs="Times New Roman"/>
          <w:i/>
          <w:sz w:val="24"/>
          <w:szCs w:val="24"/>
          <w:vertAlign w:val="subscript"/>
          <w:lang w:val="kk-KZ" w:eastAsia="ja-JP"/>
        </w:rPr>
        <w:t>1</w:t>
      </w:r>
      <w:r w:rsidRPr="002E611B">
        <w:rPr>
          <w:rFonts w:ascii="Times New Roman" w:eastAsiaTheme="minorEastAsia" w:hAnsi="Times New Roman" w:cs="Times New Roman"/>
          <w:i/>
          <w:sz w:val="24"/>
          <w:szCs w:val="24"/>
          <w:lang w:eastAsia="ja-JP"/>
        </w:rPr>
        <w:t>), формаци</w:t>
      </w:r>
      <w:r>
        <w:rPr>
          <w:rFonts w:ascii="Times New Roman" w:eastAsiaTheme="minorEastAsia" w:hAnsi="Times New Roman" w:cs="Times New Roman"/>
          <w:i/>
          <w:sz w:val="24"/>
          <w:szCs w:val="24"/>
          <w:lang w:val="kk-KZ" w:eastAsia="ja-JP"/>
        </w:rPr>
        <w:t>ялар</w:t>
      </w:r>
      <w:r w:rsidRPr="002E611B">
        <w:rPr>
          <w:rFonts w:ascii="Times New Roman" w:eastAsiaTheme="minorEastAsia" w:hAnsi="Times New Roman" w:cs="Times New Roman"/>
          <w:i/>
          <w:sz w:val="24"/>
          <w:szCs w:val="24"/>
          <w:lang w:eastAsia="ja-JP"/>
        </w:rPr>
        <w:t>: 11 – гранодиорит</w:t>
      </w:r>
      <w:r>
        <w:rPr>
          <w:rFonts w:ascii="Times New Roman" w:eastAsiaTheme="minorEastAsia" w:hAnsi="Times New Roman" w:cs="Times New Roman"/>
          <w:i/>
          <w:sz w:val="24"/>
          <w:szCs w:val="24"/>
          <w:lang w:val="kk-KZ" w:eastAsia="ja-JP"/>
        </w:rPr>
        <w:t>ті</w:t>
      </w:r>
      <w:r w:rsidRPr="002E611B">
        <w:rPr>
          <w:rFonts w:ascii="Times New Roman" w:eastAsiaTheme="minorEastAsia" w:hAnsi="Times New Roman" w:cs="Times New Roman"/>
          <w:i/>
          <w:sz w:val="24"/>
          <w:szCs w:val="24"/>
          <w:lang w:eastAsia="ja-JP"/>
        </w:rPr>
        <w:t xml:space="preserve">, 12а – </w:t>
      </w:r>
      <w:r w:rsidRPr="00D919BD">
        <w:rPr>
          <w:rFonts w:ascii="Times New Roman" w:eastAsiaTheme="minorEastAsia" w:hAnsi="Times New Roman" w:cs="Times New Roman"/>
          <w:i/>
          <w:sz w:val="24"/>
          <w:szCs w:val="24"/>
          <w:lang w:eastAsia="ja-JP"/>
        </w:rPr>
        <w:t>жанартау-моласса</w:t>
      </w:r>
      <w:r>
        <w:rPr>
          <w:rFonts w:ascii="Times New Roman" w:eastAsiaTheme="minorEastAsia" w:hAnsi="Times New Roman" w:cs="Times New Roman"/>
          <w:i/>
          <w:sz w:val="24"/>
          <w:szCs w:val="24"/>
          <w:lang w:val="kk-KZ" w:eastAsia="ja-JP"/>
        </w:rPr>
        <w:t>лы</w:t>
      </w:r>
      <w:r w:rsidRPr="002E611B">
        <w:rPr>
          <w:rFonts w:ascii="Times New Roman" w:eastAsiaTheme="minorEastAsia" w:hAnsi="Times New Roman" w:cs="Times New Roman"/>
          <w:i/>
          <w:sz w:val="24"/>
          <w:szCs w:val="24"/>
          <w:lang w:eastAsia="ja-JP"/>
        </w:rPr>
        <w:t xml:space="preserve">, 12б – </w:t>
      </w:r>
      <w:r w:rsidRPr="002E611B">
        <w:rPr>
          <w:rFonts w:ascii="Times New Roman" w:eastAsiaTheme="minorEastAsia" w:hAnsi="Times New Roman" w:cs="Times New Roman"/>
          <w:i/>
          <w:sz w:val="24"/>
          <w:szCs w:val="24"/>
          <w:lang w:eastAsia="ja-JP"/>
        </w:rPr>
        <w:lastRenderedPageBreak/>
        <w:t>базальт-андезит-риодацит</w:t>
      </w:r>
      <w:r>
        <w:rPr>
          <w:rFonts w:ascii="Times New Roman" w:eastAsiaTheme="minorEastAsia" w:hAnsi="Times New Roman" w:cs="Times New Roman"/>
          <w:i/>
          <w:sz w:val="24"/>
          <w:szCs w:val="24"/>
          <w:lang w:val="kk-KZ" w:eastAsia="ja-JP"/>
        </w:rPr>
        <w:t>ті</w:t>
      </w:r>
      <w:r w:rsidRPr="002E611B">
        <w:rPr>
          <w:rFonts w:ascii="Times New Roman" w:eastAsiaTheme="minorEastAsia" w:hAnsi="Times New Roman" w:cs="Times New Roman"/>
          <w:i/>
          <w:sz w:val="24"/>
          <w:szCs w:val="24"/>
          <w:lang w:eastAsia="ja-JP"/>
        </w:rPr>
        <w:t xml:space="preserve">; 13-14 – </w:t>
      </w:r>
      <w:r w:rsidRPr="00D919BD">
        <w:rPr>
          <w:rFonts w:ascii="Times New Roman" w:eastAsiaTheme="minorEastAsia" w:hAnsi="Times New Roman" w:cs="Times New Roman"/>
          <w:i/>
          <w:sz w:val="24"/>
          <w:szCs w:val="24"/>
          <w:lang w:eastAsia="ja-JP"/>
        </w:rPr>
        <w:t xml:space="preserve">каледонидтердің дамуының нақты геосинклинальды кезеңінің құрылымдық-формациялық кешені </w:t>
      </w:r>
      <w:r w:rsidRPr="002E611B">
        <w:rPr>
          <w:rFonts w:ascii="Times New Roman" w:eastAsiaTheme="minorEastAsia" w:hAnsi="Times New Roman" w:cs="Times New Roman"/>
          <w:i/>
          <w:sz w:val="24"/>
          <w:szCs w:val="24"/>
          <w:lang w:eastAsia="ja-JP"/>
        </w:rPr>
        <w:t xml:space="preserve">(13 – </w:t>
      </w:r>
      <w:r w:rsidRPr="000F4516">
        <w:rPr>
          <w:rFonts w:ascii="Times New Roman" w:hAnsi="Times New Roman" w:cs="Times New Roman"/>
          <w:i/>
          <w:sz w:val="24"/>
          <w:szCs w:val="24"/>
        </w:rPr>
        <w:t>жоғарғы құрылымдық қабат</w:t>
      </w:r>
      <w:r w:rsidRPr="002E611B">
        <w:rPr>
          <w:rFonts w:ascii="Times New Roman" w:eastAsiaTheme="minorEastAsia" w:hAnsi="Times New Roman" w:cs="Times New Roman"/>
          <w:i/>
          <w:sz w:val="24"/>
          <w:szCs w:val="24"/>
          <w:lang w:eastAsia="ja-JP"/>
        </w:rPr>
        <w:t xml:space="preserve"> (О</w:t>
      </w:r>
      <w:r w:rsidRPr="002E611B">
        <w:rPr>
          <w:rFonts w:ascii="Times New Roman" w:eastAsiaTheme="minorEastAsia" w:hAnsi="Times New Roman" w:cs="Times New Roman"/>
          <w:i/>
          <w:sz w:val="24"/>
          <w:szCs w:val="24"/>
          <w:vertAlign w:val="subscript"/>
          <w:lang w:eastAsia="ja-JP"/>
        </w:rPr>
        <w:t>2-3</w:t>
      </w:r>
      <w:r w:rsidRPr="002E611B">
        <w:rPr>
          <w:rFonts w:ascii="Times New Roman" w:eastAsiaTheme="minorEastAsia" w:hAnsi="Times New Roman" w:cs="Times New Roman"/>
          <w:i/>
          <w:sz w:val="24"/>
          <w:szCs w:val="24"/>
          <w:lang w:eastAsia="ja-JP"/>
        </w:rPr>
        <w:t>), флишоид</w:t>
      </w:r>
      <w:r>
        <w:rPr>
          <w:rFonts w:ascii="Times New Roman" w:eastAsiaTheme="minorEastAsia" w:hAnsi="Times New Roman" w:cs="Times New Roman"/>
          <w:i/>
          <w:sz w:val="24"/>
          <w:szCs w:val="24"/>
          <w:lang w:val="kk-KZ" w:eastAsia="ja-JP"/>
        </w:rPr>
        <w:t>ты</w:t>
      </w:r>
      <w:r w:rsidRPr="002E611B">
        <w:rPr>
          <w:rFonts w:ascii="Times New Roman" w:eastAsiaTheme="minorEastAsia" w:hAnsi="Times New Roman" w:cs="Times New Roman"/>
          <w:i/>
          <w:sz w:val="24"/>
          <w:szCs w:val="24"/>
          <w:lang w:eastAsia="ja-JP"/>
        </w:rPr>
        <w:t xml:space="preserve"> формация; 14 – – </w:t>
      </w:r>
      <w:r w:rsidRPr="000F4516">
        <w:rPr>
          <w:rFonts w:ascii="Times New Roman" w:hAnsi="Times New Roman" w:cs="Times New Roman"/>
          <w:i/>
          <w:sz w:val="24"/>
          <w:szCs w:val="24"/>
        </w:rPr>
        <w:t>төменгі құрылымдық қабат</w:t>
      </w:r>
      <w:r w:rsidRPr="002E611B">
        <w:rPr>
          <w:rFonts w:ascii="Times New Roman" w:eastAsiaTheme="minorEastAsia" w:hAnsi="Times New Roman" w:cs="Times New Roman"/>
          <w:i/>
          <w:sz w:val="24"/>
          <w:szCs w:val="24"/>
          <w:lang w:eastAsia="ja-JP"/>
        </w:rPr>
        <w:t xml:space="preserve"> (Є-О</w:t>
      </w:r>
      <w:r w:rsidRPr="002E611B">
        <w:rPr>
          <w:rFonts w:ascii="Times New Roman" w:eastAsiaTheme="minorEastAsia" w:hAnsi="Times New Roman" w:cs="Times New Roman"/>
          <w:i/>
          <w:sz w:val="24"/>
          <w:szCs w:val="24"/>
          <w:vertAlign w:val="subscript"/>
          <w:lang w:eastAsia="ja-JP"/>
        </w:rPr>
        <w:t>2</w:t>
      </w:r>
      <w:r w:rsidRPr="002E611B">
        <w:rPr>
          <w:rFonts w:ascii="Times New Roman" w:eastAsiaTheme="minorEastAsia" w:hAnsi="Times New Roman" w:cs="Times New Roman"/>
          <w:i/>
          <w:sz w:val="24"/>
          <w:szCs w:val="24"/>
          <w:lang w:eastAsia="ja-JP"/>
        </w:rPr>
        <w:t>), терриген</w:t>
      </w:r>
      <w:r>
        <w:rPr>
          <w:rFonts w:ascii="Times New Roman" w:eastAsiaTheme="minorEastAsia" w:hAnsi="Times New Roman" w:cs="Times New Roman"/>
          <w:i/>
          <w:sz w:val="24"/>
          <w:szCs w:val="24"/>
          <w:lang w:val="kk-KZ" w:eastAsia="ja-JP"/>
        </w:rPr>
        <w:t>ді</w:t>
      </w:r>
      <w:r w:rsidRPr="002E611B">
        <w:rPr>
          <w:rFonts w:ascii="Times New Roman" w:eastAsiaTheme="minorEastAsia" w:hAnsi="Times New Roman" w:cs="Times New Roman"/>
          <w:i/>
          <w:sz w:val="24"/>
          <w:szCs w:val="24"/>
          <w:lang w:eastAsia="ja-JP"/>
        </w:rPr>
        <w:t>-кремни</w:t>
      </w:r>
      <w:r>
        <w:rPr>
          <w:rFonts w:ascii="Times New Roman" w:eastAsiaTheme="minorEastAsia" w:hAnsi="Times New Roman" w:cs="Times New Roman"/>
          <w:i/>
          <w:sz w:val="24"/>
          <w:szCs w:val="24"/>
          <w:lang w:val="kk-KZ" w:eastAsia="ja-JP"/>
        </w:rPr>
        <w:t>йлі</w:t>
      </w:r>
      <w:r w:rsidRPr="002E611B">
        <w:rPr>
          <w:rFonts w:ascii="Times New Roman" w:eastAsiaTheme="minorEastAsia" w:hAnsi="Times New Roman" w:cs="Times New Roman"/>
          <w:i/>
          <w:sz w:val="24"/>
          <w:szCs w:val="24"/>
          <w:lang w:eastAsia="ja-JP"/>
        </w:rPr>
        <w:t xml:space="preserve"> и базальт-кремн</w:t>
      </w:r>
      <w:r>
        <w:rPr>
          <w:rFonts w:ascii="Times New Roman" w:eastAsiaTheme="minorEastAsia" w:hAnsi="Times New Roman" w:cs="Times New Roman"/>
          <w:i/>
          <w:sz w:val="24"/>
          <w:szCs w:val="24"/>
          <w:lang w:val="kk-KZ" w:eastAsia="ja-JP"/>
        </w:rPr>
        <w:t>ийлі</w:t>
      </w:r>
      <w:r w:rsidRPr="002E611B">
        <w:rPr>
          <w:rFonts w:ascii="Times New Roman" w:eastAsiaTheme="minorEastAsia" w:hAnsi="Times New Roman" w:cs="Times New Roman"/>
          <w:i/>
          <w:sz w:val="24"/>
          <w:szCs w:val="24"/>
          <w:lang w:eastAsia="ja-JP"/>
        </w:rPr>
        <w:t>-терригенн</w:t>
      </w:r>
      <w:r>
        <w:rPr>
          <w:rFonts w:ascii="Times New Roman" w:eastAsiaTheme="minorEastAsia" w:hAnsi="Times New Roman" w:cs="Times New Roman"/>
          <w:i/>
          <w:sz w:val="24"/>
          <w:szCs w:val="24"/>
          <w:lang w:val="kk-KZ" w:eastAsia="ja-JP"/>
        </w:rPr>
        <w:t>ді</w:t>
      </w:r>
      <w:r w:rsidRPr="002E611B">
        <w:rPr>
          <w:rFonts w:ascii="Times New Roman" w:eastAsiaTheme="minorEastAsia" w:hAnsi="Times New Roman" w:cs="Times New Roman"/>
          <w:i/>
          <w:sz w:val="24"/>
          <w:szCs w:val="24"/>
          <w:lang w:eastAsia="ja-JP"/>
        </w:rPr>
        <w:t xml:space="preserve"> формаци</w:t>
      </w:r>
      <w:r>
        <w:rPr>
          <w:rFonts w:ascii="Times New Roman" w:eastAsiaTheme="minorEastAsia" w:hAnsi="Times New Roman" w:cs="Times New Roman"/>
          <w:i/>
          <w:sz w:val="24"/>
          <w:szCs w:val="24"/>
          <w:lang w:val="kk-KZ" w:eastAsia="ja-JP"/>
        </w:rPr>
        <w:t>ялар</w:t>
      </w:r>
      <w:r w:rsidRPr="002E611B">
        <w:rPr>
          <w:rFonts w:ascii="Times New Roman" w:eastAsiaTheme="minorEastAsia" w:hAnsi="Times New Roman" w:cs="Times New Roman"/>
          <w:i/>
          <w:sz w:val="24"/>
          <w:szCs w:val="24"/>
          <w:lang w:eastAsia="ja-JP"/>
        </w:rPr>
        <w:t xml:space="preserve">); 15 – </w:t>
      </w:r>
      <w:r>
        <w:rPr>
          <w:rFonts w:ascii="Times New Roman" w:eastAsiaTheme="minorEastAsia" w:hAnsi="Times New Roman" w:cs="Times New Roman"/>
          <w:i/>
          <w:sz w:val="24"/>
          <w:szCs w:val="24"/>
          <w:lang w:val="kk-KZ" w:eastAsia="ja-JP"/>
        </w:rPr>
        <w:t>шекаралар</w:t>
      </w:r>
      <w:r w:rsidRPr="002E611B">
        <w:rPr>
          <w:rFonts w:ascii="Times New Roman" w:eastAsiaTheme="minorEastAsia" w:hAnsi="Times New Roman" w:cs="Times New Roman"/>
          <w:i/>
          <w:sz w:val="24"/>
          <w:szCs w:val="24"/>
          <w:lang w:eastAsia="ja-JP"/>
        </w:rPr>
        <w:t xml:space="preserve"> (а-интрузив</w:t>
      </w:r>
      <w:r>
        <w:rPr>
          <w:rFonts w:ascii="Times New Roman" w:eastAsiaTheme="minorEastAsia" w:hAnsi="Times New Roman" w:cs="Times New Roman"/>
          <w:i/>
          <w:sz w:val="24"/>
          <w:szCs w:val="24"/>
          <w:lang w:val="kk-KZ" w:eastAsia="ja-JP"/>
        </w:rPr>
        <w:t>ті</w:t>
      </w:r>
      <w:r w:rsidRPr="002E611B">
        <w:rPr>
          <w:rFonts w:ascii="Times New Roman" w:eastAsiaTheme="minorEastAsia" w:hAnsi="Times New Roman" w:cs="Times New Roman"/>
          <w:i/>
          <w:sz w:val="24"/>
          <w:szCs w:val="24"/>
          <w:lang w:eastAsia="ja-JP"/>
        </w:rPr>
        <w:t xml:space="preserve"> формаци</w:t>
      </w:r>
      <w:r>
        <w:rPr>
          <w:rFonts w:ascii="Times New Roman" w:eastAsiaTheme="minorEastAsia" w:hAnsi="Times New Roman" w:cs="Times New Roman"/>
          <w:i/>
          <w:sz w:val="24"/>
          <w:szCs w:val="24"/>
          <w:lang w:val="kk-KZ" w:eastAsia="ja-JP"/>
        </w:rPr>
        <w:t>я</w:t>
      </w:r>
      <w:r w:rsidRPr="002E611B">
        <w:rPr>
          <w:rFonts w:ascii="Times New Roman" w:eastAsiaTheme="minorEastAsia" w:hAnsi="Times New Roman" w:cs="Times New Roman"/>
          <w:i/>
          <w:sz w:val="24"/>
          <w:szCs w:val="24"/>
          <w:lang w:eastAsia="ja-JP"/>
        </w:rPr>
        <w:t>, б-</w:t>
      </w:r>
      <w:r w:rsidRPr="00D919BD">
        <w:t xml:space="preserve"> </w:t>
      </w:r>
      <w:r w:rsidRPr="00D919BD">
        <w:rPr>
          <w:rFonts w:ascii="Times New Roman" w:eastAsiaTheme="minorEastAsia" w:hAnsi="Times New Roman" w:cs="Times New Roman"/>
          <w:i/>
          <w:sz w:val="24"/>
          <w:szCs w:val="24"/>
          <w:lang w:eastAsia="ja-JP"/>
        </w:rPr>
        <w:t>төменгі квази платформалық құрылымдық қабаттың формациялары</w:t>
      </w:r>
      <w:r w:rsidRPr="002E611B">
        <w:rPr>
          <w:rFonts w:ascii="Times New Roman" w:eastAsiaTheme="minorEastAsia" w:hAnsi="Times New Roman" w:cs="Times New Roman"/>
          <w:i/>
          <w:sz w:val="24"/>
          <w:szCs w:val="24"/>
          <w:lang w:eastAsia="ja-JP"/>
        </w:rPr>
        <w:t>, в-</w:t>
      </w:r>
      <w:r w:rsidRPr="00D919BD">
        <w:t xml:space="preserve"> </w:t>
      </w:r>
      <w:r w:rsidRPr="00D919BD">
        <w:rPr>
          <w:rFonts w:ascii="Times New Roman" w:eastAsiaTheme="minorEastAsia" w:hAnsi="Times New Roman" w:cs="Times New Roman"/>
          <w:i/>
          <w:sz w:val="24"/>
          <w:szCs w:val="24"/>
          <w:lang w:eastAsia="ja-JP"/>
        </w:rPr>
        <w:t>құрылымдық қабаттар</w:t>
      </w:r>
      <w:r w:rsidRPr="002E611B">
        <w:rPr>
          <w:rFonts w:ascii="Times New Roman" w:eastAsiaTheme="minorEastAsia" w:hAnsi="Times New Roman" w:cs="Times New Roman"/>
          <w:i/>
          <w:sz w:val="24"/>
          <w:szCs w:val="24"/>
          <w:lang w:eastAsia="ja-JP"/>
        </w:rPr>
        <w:t>, г-</w:t>
      </w:r>
      <w:r w:rsidRPr="00D919BD">
        <w:t xml:space="preserve"> </w:t>
      </w:r>
      <w:r w:rsidRPr="00D919BD">
        <w:rPr>
          <w:rFonts w:ascii="Times New Roman" w:eastAsiaTheme="minorEastAsia" w:hAnsi="Times New Roman" w:cs="Times New Roman"/>
          <w:i/>
          <w:sz w:val="24"/>
          <w:szCs w:val="24"/>
          <w:lang w:eastAsia="ja-JP"/>
        </w:rPr>
        <w:t>құрылымдық-формациялық кешендер</w:t>
      </w:r>
      <w:r w:rsidRPr="002E611B">
        <w:rPr>
          <w:rFonts w:ascii="Times New Roman" w:eastAsiaTheme="minorEastAsia" w:hAnsi="Times New Roman" w:cs="Times New Roman"/>
          <w:i/>
          <w:sz w:val="24"/>
          <w:szCs w:val="24"/>
          <w:lang w:eastAsia="ja-JP"/>
        </w:rPr>
        <w:t xml:space="preserve">); 16 – </w:t>
      </w:r>
      <w:r>
        <w:rPr>
          <w:rFonts w:ascii="Times New Roman" w:eastAsiaTheme="minorEastAsia" w:hAnsi="Times New Roman" w:cs="Times New Roman"/>
          <w:i/>
          <w:sz w:val="24"/>
          <w:szCs w:val="24"/>
          <w:lang w:val="kk-KZ" w:eastAsia="ja-JP"/>
        </w:rPr>
        <w:t>үзілісті бұзылулар</w:t>
      </w:r>
      <w:r w:rsidRPr="002E611B">
        <w:rPr>
          <w:rFonts w:ascii="Times New Roman" w:eastAsiaTheme="minorEastAsia" w:hAnsi="Times New Roman" w:cs="Times New Roman"/>
          <w:i/>
          <w:sz w:val="24"/>
          <w:szCs w:val="24"/>
          <w:lang w:eastAsia="ja-JP"/>
        </w:rPr>
        <w:t xml:space="preserve"> (а-</w:t>
      </w:r>
      <w:r w:rsidRPr="00B14C0D">
        <w:t xml:space="preserve"> </w:t>
      </w:r>
      <w:r w:rsidRPr="00B14C0D">
        <w:rPr>
          <w:rFonts w:ascii="Times New Roman" w:eastAsiaTheme="minorEastAsia" w:hAnsi="Times New Roman" w:cs="Times New Roman"/>
          <w:i/>
          <w:sz w:val="24"/>
          <w:szCs w:val="24"/>
          <w:lang w:eastAsia="ja-JP"/>
        </w:rPr>
        <w:t>негізгі анықталмаған морфология</w:t>
      </w:r>
      <w:r w:rsidRPr="002E611B">
        <w:rPr>
          <w:rFonts w:ascii="Times New Roman" w:eastAsiaTheme="minorEastAsia" w:hAnsi="Times New Roman" w:cs="Times New Roman"/>
          <w:i/>
          <w:sz w:val="24"/>
          <w:szCs w:val="24"/>
          <w:lang w:eastAsia="ja-JP"/>
        </w:rPr>
        <w:t>, б-</w:t>
      </w:r>
      <w:r w:rsidRPr="00B14C0D">
        <w:t xml:space="preserve"> </w:t>
      </w:r>
      <w:r w:rsidRPr="00B14C0D">
        <w:rPr>
          <w:rFonts w:ascii="Times New Roman" w:eastAsiaTheme="minorEastAsia" w:hAnsi="Times New Roman" w:cs="Times New Roman"/>
          <w:i/>
          <w:sz w:val="24"/>
          <w:szCs w:val="24"/>
          <w:lang w:eastAsia="ja-JP"/>
        </w:rPr>
        <w:t>сондай-ақ болжамды</w:t>
      </w:r>
      <w:r w:rsidRPr="002E611B">
        <w:rPr>
          <w:rFonts w:ascii="Times New Roman" w:eastAsiaTheme="minorEastAsia" w:hAnsi="Times New Roman" w:cs="Times New Roman"/>
          <w:i/>
          <w:sz w:val="24"/>
          <w:szCs w:val="24"/>
          <w:lang w:eastAsia="ja-JP"/>
        </w:rPr>
        <w:t>; в-</w:t>
      </w:r>
      <w:r w:rsidRPr="00B14C0D">
        <w:t xml:space="preserve"> </w:t>
      </w:r>
      <w:r w:rsidRPr="00B14C0D">
        <w:rPr>
          <w:rFonts w:ascii="Times New Roman" w:eastAsiaTheme="minorEastAsia" w:hAnsi="Times New Roman" w:cs="Times New Roman"/>
          <w:i/>
          <w:sz w:val="24"/>
          <w:szCs w:val="24"/>
          <w:lang w:eastAsia="ja-JP"/>
        </w:rPr>
        <w:t xml:space="preserve">сенімді </w:t>
      </w:r>
      <w:r>
        <w:rPr>
          <w:rFonts w:ascii="Times New Roman" w:eastAsiaTheme="minorEastAsia" w:hAnsi="Times New Roman" w:cs="Times New Roman"/>
          <w:i/>
          <w:sz w:val="24"/>
          <w:szCs w:val="24"/>
          <w:lang w:val="kk-KZ" w:eastAsia="ja-JP"/>
        </w:rPr>
        <w:t>жылжулар</w:t>
      </w:r>
      <w:r w:rsidRPr="002E611B">
        <w:rPr>
          <w:rFonts w:ascii="Times New Roman" w:eastAsiaTheme="minorEastAsia" w:hAnsi="Times New Roman" w:cs="Times New Roman"/>
          <w:i/>
          <w:sz w:val="24"/>
          <w:szCs w:val="24"/>
          <w:lang w:eastAsia="ja-JP"/>
        </w:rPr>
        <w:t>, г-</w:t>
      </w:r>
      <w:r w:rsidRPr="00B14C0D">
        <w:t xml:space="preserve"> </w:t>
      </w:r>
      <w:r w:rsidRPr="00B14C0D">
        <w:rPr>
          <w:rFonts w:ascii="Times New Roman" w:eastAsiaTheme="minorEastAsia" w:hAnsi="Times New Roman" w:cs="Times New Roman"/>
          <w:i/>
          <w:sz w:val="24"/>
          <w:szCs w:val="24"/>
          <w:lang w:eastAsia="ja-JP"/>
        </w:rPr>
        <w:t>болжалды жылжулар</w:t>
      </w:r>
      <w:r w:rsidRPr="002E611B">
        <w:rPr>
          <w:rFonts w:ascii="Times New Roman" w:eastAsiaTheme="minorEastAsia" w:hAnsi="Times New Roman" w:cs="Times New Roman"/>
          <w:i/>
          <w:sz w:val="24"/>
          <w:szCs w:val="24"/>
          <w:lang w:eastAsia="ja-JP"/>
        </w:rPr>
        <w:t>; д-</w:t>
      </w:r>
      <w:r w:rsidRPr="00B14C0D">
        <w:t xml:space="preserve"> </w:t>
      </w:r>
      <w:r w:rsidRPr="00B14C0D">
        <w:rPr>
          <w:rFonts w:ascii="Times New Roman" w:eastAsiaTheme="minorEastAsia" w:hAnsi="Times New Roman" w:cs="Times New Roman"/>
          <w:i/>
          <w:sz w:val="24"/>
          <w:szCs w:val="24"/>
          <w:lang w:eastAsia="ja-JP"/>
        </w:rPr>
        <w:t>екінші реттік үзілістер</w:t>
      </w:r>
      <w:r w:rsidRPr="002E611B">
        <w:rPr>
          <w:rFonts w:ascii="Times New Roman" w:eastAsiaTheme="minorEastAsia" w:hAnsi="Times New Roman" w:cs="Times New Roman"/>
          <w:i/>
          <w:sz w:val="24"/>
          <w:szCs w:val="24"/>
          <w:lang w:eastAsia="ja-JP"/>
        </w:rPr>
        <w:t>); 17 – интрузив</w:t>
      </w:r>
      <w:r>
        <w:rPr>
          <w:rFonts w:ascii="Times New Roman" w:eastAsiaTheme="minorEastAsia" w:hAnsi="Times New Roman" w:cs="Times New Roman"/>
          <w:i/>
          <w:sz w:val="24"/>
          <w:szCs w:val="24"/>
          <w:lang w:val="kk-KZ" w:eastAsia="ja-JP"/>
        </w:rPr>
        <w:t>ті</w:t>
      </w:r>
      <w:r w:rsidRPr="002E611B">
        <w:rPr>
          <w:rFonts w:ascii="Times New Roman" w:eastAsiaTheme="minorEastAsia" w:hAnsi="Times New Roman" w:cs="Times New Roman"/>
          <w:i/>
          <w:sz w:val="24"/>
          <w:szCs w:val="24"/>
          <w:lang w:eastAsia="ja-JP"/>
        </w:rPr>
        <w:t xml:space="preserve"> массив</w:t>
      </w:r>
      <w:r>
        <w:rPr>
          <w:rFonts w:ascii="Times New Roman" w:eastAsiaTheme="minorEastAsia" w:hAnsi="Times New Roman" w:cs="Times New Roman"/>
          <w:i/>
          <w:sz w:val="24"/>
          <w:szCs w:val="24"/>
          <w:lang w:val="kk-KZ" w:eastAsia="ja-JP"/>
        </w:rPr>
        <w:t>тер</w:t>
      </w:r>
      <w:r w:rsidRPr="002E611B">
        <w:rPr>
          <w:rFonts w:ascii="Times New Roman" w:eastAsiaTheme="minorEastAsia" w:hAnsi="Times New Roman" w:cs="Times New Roman"/>
          <w:i/>
          <w:sz w:val="24"/>
          <w:szCs w:val="24"/>
          <w:lang w:eastAsia="ja-JP"/>
        </w:rPr>
        <w:t xml:space="preserve"> (1-Каракол, 2-Капкарган</w:t>
      </w:r>
      <w:r w:rsidRPr="002E611B">
        <w:rPr>
          <w:rFonts w:ascii="Times New Roman" w:hAnsi="Times New Roman" w:cs="Times New Roman"/>
          <w:i/>
          <w:sz w:val="24"/>
          <w:szCs w:val="24"/>
        </w:rPr>
        <w:t xml:space="preserve">); 18 – </w:t>
      </w:r>
      <w:r>
        <w:rPr>
          <w:rFonts w:ascii="Times New Roman" w:hAnsi="Times New Roman" w:cs="Times New Roman"/>
          <w:i/>
          <w:sz w:val="24"/>
          <w:szCs w:val="24"/>
          <w:lang w:val="kk-KZ"/>
        </w:rPr>
        <w:t>жарықтар</w:t>
      </w:r>
      <w:r w:rsidRPr="002E611B">
        <w:rPr>
          <w:rFonts w:ascii="Times New Roman" w:hAnsi="Times New Roman" w:cs="Times New Roman"/>
          <w:i/>
          <w:sz w:val="24"/>
          <w:szCs w:val="24"/>
        </w:rPr>
        <w:t xml:space="preserve"> (1-</w:t>
      </w:r>
      <w:r w:rsidRPr="00B14C0D">
        <w:t xml:space="preserve"> </w:t>
      </w:r>
      <w:r>
        <w:rPr>
          <w:rFonts w:ascii="Times New Roman" w:hAnsi="Times New Roman" w:cs="Times New Roman"/>
          <w:i/>
          <w:sz w:val="24"/>
          <w:szCs w:val="24"/>
        </w:rPr>
        <w:t>Батыс-Сюртысу, 2-Картоба, 3-Кылжер, 4-Бербулак-Алашпай, 5-Сарыоб</w:t>
      </w:r>
      <w:r>
        <w:rPr>
          <w:rFonts w:ascii="Times New Roman" w:hAnsi="Times New Roman" w:cs="Times New Roman"/>
          <w:i/>
          <w:sz w:val="24"/>
          <w:szCs w:val="24"/>
          <w:lang w:val="kk-KZ"/>
        </w:rPr>
        <w:t>а</w:t>
      </w:r>
      <w:r>
        <w:rPr>
          <w:rFonts w:ascii="Times New Roman" w:hAnsi="Times New Roman" w:cs="Times New Roman"/>
          <w:i/>
          <w:sz w:val="24"/>
          <w:szCs w:val="24"/>
        </w:rPr>
        <w:t>, 6-Акмаин, 7-Кедейта</w:t>
      </w:r>
      <w:r>
        <w:rPr>
          <w:rFonts w:ascii="Times New Roman" w:hAnsi="Times New Roman" w:cs="Times New Roman"/>
          <w:i/>
          <w:sz w:val="24"/>
          <w:szCs w:val="24"/>
          <w:lang w:val="kk-KZ"/>
        </w:rPr>
        <w:t>у</w:t>
      </w:r>
      <w:r>
        <w:rPr>
          <w:rFonts w:ascii="Times New Roman" w:hAnsi="Times New Roman" w:cs="Times New Roman"/>
          <w:i/>
          <w:sz w:val="24"/>
          <w:szCs w:val="24"/>
        </w:rPr>
        <w:t>, 8-Атасу, 9-Алтуайт, 10-Керегетас, 11-Итазин</w:t>
      </w:r>
      <w:r w:rsidRPr="002E611B">
        <w:rPr>
          <w:rFonts w:ascii="Times New Roman" w:hAnsi="Times New Roman" w:cs="Times New Roman"/>
          <w:i/>
          <w:sz w:val="24"/>
          <w:szCs w:val="24"/>
        </w:rPr>
        <w:t>, 1</w:t>
      </w:r>
      <w:r>
        <w:rPr>
          <w:rFonts w:ascii="Times New Roman" w:hAnsi="Times New Roman" w:cs="Times New Roman"/>
          <w:i/>
          <w:sz w:val="24"/>
          <w:szCs w:val="24"/>
        </w:rPr>
        <w:t>2-Ушкагыл</w:t>
      </w:r>
      <w:r w:rsidRPr="002E611B">
        <w:rPr>
          <w:rFonts w:ascii="Times New Roman" w:hAnsi="Times New Roman" w:cs="Times New Roman"/>
          <w:i/>
          <w:sz w:val="24"/>
          <w:szCs w:val="24"/>
        </w:rPr>
        <w:t>).</w:t>
      </w:r>
    </w:p>
    <w:p w:rsidR="006B0D70" w:rsidRDefault="006B0D70" w:rsidP="006B0D70">
      <w:pPr>
        <w:spacing w:after="0" w:line="240" w:lineRule="auto"/>
        <w:jc w:val="both"/>
        <w:rPr>
          <w:rFonts w:ascii="Times New Roman" w:hAnsi="Times New Roman" w:cs="Times New Roman"/>
          <w:sz w:val="20"/>
          <w:szCs w:val="20"/>
        </w:rPr>
      </w:pPr>
    </w:p>
    <w:p w:rsidR="006B0D70" w:rsidRDefault="006B0D70" w:rsidP="006B0D70">
      <w:pPr>
        <w:spacing w:after="0" w:line="240" w:lineRule="auto"/>
        <w:ind w:firstLine="567"/>
        <w:jc w:val="both"/>
        <w:rPr>
          <w:rFonts w:ascii="Times New Roman" w:hAnsi="Times New Roman" w:cs="Times New Roman"/>
          <w:sz w:val="28"/>
          <w:szCs w:val="28"/>
          <w:lang w:val="kk-KZ"/>
        </w:rPr>
      </w:pPr>
      <w:r w:rsidRPr="00D9114E">
        <w:rPr>
          <w:rFonts w:ascii="Times New Roman" w:hAnsi="Times New Roman" w:cs="Times New Roman"/>
          <w:sz w:val="28"/>
          <w:szCs w:val="28"/>
        </w:rPr>
        <w:t>Қарастырылып отырған аймақтағы силур жыныстары белгісіз.</w:t>
      </w:r>
      <w:r>
        <w:rPr>
          <w:rFonts w:ascii="Times New Roman" w:hAnsi="Times New Roman" w:cs="Times New Roman"/>
          <w:sz w:val="28"/>
          <w:szCs w:val="28"/>
          <w:lang w:val="kk-KZ"/>
        </w:rPr>
        <w:t xml:space="preserve"> </w:t>
      </w:r>
    </w:p>
    <w:p w:rsidR="006B0D70" w:rsidRDefault="006B0D70" w:rsidP="006B0D70">
      <w:pPr>
        <w:spacing w:after="0" w:line="240" w:lineRule="auto"/>
        <w:ind w:firstLine="567"/>
        <w:jc w:val="both"/>
        <w:rPr>
          <w:rFonts w:ascii="Times New Roman" w:hAnsi="Times New Roman" w:cs="Times New Roman"/>
          <w:sz w:val="28"/>
          <w:szCs w:val="28"/>
          <w:lang w:val="kk-KZ"/>
        </w:rPr>
      </w:pPr>
      <w:r w:rsidRPr="00D9114E">
        <w:rPr>
          <w:rFonts w:ascii="Times New Roman" w:hAnsi="Times New Roman" w:cs="Times New Roman"/>
          <w:sz w:val="28"/>
          <w:szCs w:val="28"/>
          <w:lang w:val="kk-KZ"/>
        </w:rPr>
        <w:t>Олар оның солтүстік - батыс шекарасында антиклиналдардың Солтүстік және солтүстік-батыс кеңеюі бар ядролық бөліктерінде байқалады және Жайылма мульдасы мен жанартау белдеуінің жыныстарының астына оңтүстік бағытта батырылған субмеридиондық жылқы синклинориясына жатады, содан кейін оңтүстікке қарай Жалайыр-Найман синклинориясына өтеді.</w:t>
      </w:r>
      <w:r>
        <w:rPr>
          <w:rFonts w:ascii="Times New Roman" w:hAnsi="Times New Roman" w:cs="Times New Roman"/>
          <w:sz w:val="28"/>
          <w:szCs w:val="28"/>
          <w:lang w:val="kk-KZ"/>
        </w:rPr>
        <w:t xml:space="preserve"> </w:t>
      </w:r>
      <w:r w:rsidRPr="00D9114E">
        <w:rPr>
          <w:rFonts w:ascii="Times New Roman" w:hAnsi="Times New Roman" w:cs="Times New Roman"/>
          <w:sz w:val="28"/>
          <w:szCs w:val="28"/>
          <w:lang w:val="kk-KZ"/>
        </w:rPr>
        <w:t>Тереңдікте болжанған каледондық синклинориялар мен антиклинориялардың шекарасы зерттелген ауданның солтүстігінен оңтүстігіне қарай қиылысады және оны шамамен екі тең бөлікке бөледі (</w:t>
      </w:r>
      <w:r>
        <w:rPr>
          <w:rFonts w:ascii="Times New Roman" w:hAnsi="Times New Roman" w:cs="Times New Roman"/>
          <w:sz w:val="28"/>
          <w:szCs w:val="28"/>
          <w:lang w:val="kk-KZ"/>
        </w:rPr>
        <w:t>сурет</w:t>
      </w:r>
      <w:r w:rsidRPr="00D9114E">
        <w:rPr>
          <w:rFonts w:ascii="Times New Roman" w:hAnsi="Times New Roman" w:cs="Times New Roman"/>
          <w:sz w:val="28"/>
          <w:szCs w:val="28"/>
          <w:lang w:val="kk-KZ"/>
        </w:rPr>
        <w:t xml:space="preserve"> </w:t>
      </w:r>
      <w:r>
        <w:rPr>
          <w:rFonts w:ascii="Times New Roman" w:hAnsi="Times New Roman" w:cs="Times New Roman"/>
          <w:sz w:val="28"/>
          <w:szCs w:val="28"/>
          <w:lang w:val="kk-KZ"/>
        </w:rPr>
        <w:t>2.10</w:t>
      </w:r>
      <w:r w:rsidRPr="00D9114E">
        <w:rPr>
          <w:rFonts w:ascii="Times New Roman" w:hAnsi="Times New Roman" w:cs="Times New Roman"/>
          <w:sz w:val="28"/>
          <w:szCs w:val="28"/>
          <w:lang w:val="kk-KZ"/>
        </w:rPr>
        <w:t>).</w:t>
      </w:r>
    </w:p>
    <w:p w:rsidR="006B0D70" w:rsidRPr="00D9114E" w:rsidRDefault="006B0D70" w:rsidP="006B0D70">
      <w:pPr>
        <w:spacing w:after="0" w:line="240" w:lineRule="auto"/>
        <w:ind w:firstLine="567"/>
        <w:jc w:val="both"/>
        <w:rPr>
          <w:rFonts w:ascii="Times New Roman" w:hAnsi="Times New Roman" w:cs="Times New Roman"/>
          <w:sz w:val="28"/>
          <w:szCs w:val="28"/>
          <w:lang w:val="kk-KZ"/>
        </w:rPr>
      </w:pPr>
      <w:r w:rsidRPr="00D9114E">
        <w:rPr>
          <w:rFonts w:ascii="Times New Roman" w:hAnsi="Times New Roman" w:cs="Times New Roman"/>
          <w:sz w:val="28"/>
          <w:szCs w:val="28"/>
          <w:lang w:val="kk-KZ"/>
        </w:rPr>
        <w:t xml:space="preserve">Шын мәнінде, геосинклинальды құрылымдық-формациялық кешен үш құрылымдық қабатқа бөлінеді, олардың арасында </w:t>
      </w:r>
      <w:r>
        <w:rPr>
          <w:rFonts w:ascii="Times New Roman" w:hAnsi="Times New Roman" w:cs="Times New Roman"/>
          <w:sz w:val="28"/>
          <w:szCs w:val="28"/>
          <w:lang w:val="kk-KZ"/>
        </w:rPr>
        <w:t>шайылу мен</w:t>
      </w:r>
      <w:r w:rsidRPr="00D9114E">
        <w:rPr>
          <w:rFonts w:ascii="Times New Roman" w:hAnsi="Times New Roman" w:cs="Times New Roman"/>
          <w:sz w:val="28"/>
          <w:szCs w:val="28"/>
          <w:lang w:val="kk-KZ"/>
        </w:rPr>
        <w:t xml:space="preserve"> келіспеушілік болжанады. Төменгі бөлігі Кембрий – төменгі-орта ордовик жыныстарынан тұрады, ортаңғы бөлігі орта-жоғарғы ордовиктің қосағалин </w:t>
      </w:r>
      <w:r>
        <w:rPr>
          <w:rFonts w:ascii="Times New Roman" w:hAnsi="Times New Roman" w:cs="Times New Roman"/>
          <w:sz w:val="28"/>
          <w:szCs w:val="28"/>
          <w:lang w:val="kk-KZ"/>
        </w:rPr>
        <w:t xml:space="preserve">кен қабаттарынан </w:t>
      </w:r>
      <w:r w:rsidRPr="00D9114E">
        <w:rPr>
          <w:rFonts w:ascii="Times New Roman" w:hAnsi="Times New Roman" w:cs="Times New Roman"/>
          <w:sz w:val="28"/>
          <w:szCs w:val="28"/>
          <w:lang w:val="kk-KZ"/>
        </w:rPr>
        <w:t>тұрады, жоғарғы жағы – силур жыныстарынан тұрады</w:t>
      </w:r>
      <w:r>
        <w:rPr>
          <w:rFonts w:ascii="Times New Roman" w:hAnsi="Times New Roman" w:cs="Times New Roman"/>
          <w:sz w:val="28"/>
          <w:szCs w:val="28"/>
          <w:lang w:val="kk-KZ"/>
        </w:rPr>
        <w:t>.</w:t>
      </w:r>
    </w:p>
    <w:p w:rsidR="006B0D70" w:rsidRDefault="006B0D70" w:rsidP="006B0D70">
      <w:pPr>
        <w:spacing w:after="0" w:line="240" w:lineRule="auto"/>
        <w:ind w:firstLine="567"/>
        <w:jc w:val="both"/>
        <w:rPr>
          <w:rFonts w:ascii="Times New Roman" w:hAnsi="Times New Roman" w:cs="Times New Roman"/>
          <w:sz w:val="28"/>
          <w:szCs w:val="28"/>
          <w:lang w:val="kk-KZ"/>
        </w:rPr>
      </w:pPr>
      <w:r w:rsidRPr="00D9114E">
        <w:rPr>
          <w:rFonts w:ascii="Times New Roman" w:hAnsi="Times New Roman" w:cs="Times New Roman"/>
          <w:b/>
          <w:sz w:val="28"/>
          <w:szCs w:val="28"/>
          <w:lang w:val="kk-KZ"/>
        </w:rPr>
        <w:t>Төменгі құрылымдық қабат.</w:t>
      </w:r>
      <w:r w:rsidRPr="00D9114E">
        <w:rPr>
          <w:rFonts w:ascii="Times New Roman" w:hAnsi="Times New Roman" w:cs="Times New Roman"/>
          <w:sz w:val="28"/>
          <w:szCs w:val="28"/>
          <w:lang w:val="kk-KZ"/>
        </w:rPr>
        <w:t xml:space="preserve"> Төменгі қабат базальт-</w:t>
      </w:r>
      <w:r>
        <w:rPr>
          <w:rFonts w:ascii="Times New Roman" w:hAnsi="Times New Roman" w:cs="Times New Roman"/>
          <w:sz w:val="28"/>
          <w:szCs w:val="28"/>
          <w:lang w:val="kk-KZ"/>
        </w:rPr>
        <w:t>к</w:t>
      </w:r>
      <w:r w:rsidRPr="00D9114E">
        <w:rPr>
          <w:rFonts w:ascii="Times New Roman" w:hAnsi="Times New Roman" w:cs="Times New Roman"/>
          <w:sz w:val="28"/>
          <w:szCs w:val="28"/>
          <w:lang w:val="kk-KZ"/>
        </w:rPr>
        <w:t>ембрий-төменгі ордовиктің кремний-терригенді формациясы, қуаты 1000 м - ден асады және төменгі-орта ордовиктің терригенді-кремнийлі формациясының біртіндеп өтуімен байланысты, оның қуаты 800 м-ден асады.</w:t>
      </w:r>
    </w:p>
    <w:p w:rsidR="006B0D70" w:rsidRDefault="006B0D70" w:rsidP="006B0D70">
      <w:pPr>
        <w:spacing w:after="0" w:line="240" w:lineRule="auto"/>
        <w:ind w:firstLine="567"/>
        <w:jc w:val="both"/>
        <w:rPr>
          <w:rFonts w:ascii="Times New Roman" w:hAnsi="Times New Roman" w:cs="Times New Roman"/>
          <w:sz w:val="28"/>
          <w:szCs w:val="28"/>
          <w:lang w:val="kk-KZ"/>
        </w:rPr>
      </w:pPr>
      <w:r w:rsidRPr="00D9114E">
        <w:rPr>
          <w:rFonts w:ascii="Times New Roman" w:hAnsi="Times New Roman" w:cs="Times New Roman"/>
          <w:sz w:val="28"/>
          <w:szCs w:val="28"/>
          <w:lang w:val="kk-KZ"/>
        </w:rPr>
        <w:t xml:space="preserve">Батыс аймақ Устанжал массивінің шеңберімен сәйкес келеді. Төменгі-орта ордовиктің микрокварциттері мен текше цирконияларының ашық қабаттарына қарағанда, ұзындығы 1-6, кейде 6 км-ге дейінгі кішкентай қатпарлар кең таралған.Атасу антиклинорийінің жалпы кеңеюіне сәйкес бағытталған сызықтық қатпарлар басым. </w:t>
      </w:r>
      <w:r>
        <w:rPr>
          <w:rFonts w:ascii="Times New Roman" w:hAnsi="Times New Roman" w:cs="Times New Roman"/>
          <w:sz w:val="28"/>
          <w:szCs w:val="28"/>
          <w:lang w:val="kk-KZ"/>
        </w:rPr>
        <w:t>Бүйірлерінің</w:t>
      </w:r>
      <w:r w:rsidRPr="00D9114E">
        <w:rPr>
          <w:rFonts w:ascii="Times New Roman" w:hAnsi="Times New Roman" w:cs="Times New Roman"/>
          <w:sz w:val="28"/>
          <w:szCs w:val="28"/>
          <w:lang w:val="kk-KZ"/>
        </w:rPr>
        <w:t xml:space="preserve"> бұрыштары әдетте 50-65°аралығында болады; антиклинальды және синклинальды қанаттардың басым түсуі шығыс болып табылады, бұл, ең алдымен, изоклинальды сипат пен қатпарлардың батыстық вергенттілігін көрсетеді, бұл шығыстан батысқа қарай қысу күштерінің әсерін көрсетеді.</w:t>
      </w:r>
    </w:p>
    <w:p w:rsidR="006B0D70" w:rsidRPr="00985C54" w:rsidRDefault="006B0D70" w:rsidP="006B0D70">
      <w:pPr>
        <w:spacing w:after="0" w:line="240" w:lineRule="auto"/>
        <w:ind w:firstLine="567"/>
        <w:jc w:val="both"/>
        <w:rPr>
          <w:rFonts w:ascii="Times New Roman" w:hAnsi="Times New Roman" w:cs="Times New Roman"/>
          <w:sz w:val="28"/>
          <w:szCs w:val="28"/>
          <w:lang w:val="kk-KZ"/>
        </w:rPr>
      </w:pPr>
      <w:r w:rsidRPr="00985C54">
        <w:rPr>
          <w:rFonts w:ascii="Times New Roman" w:hAnsi="Times New Roman" w:cs="Times New Roman"/>
          <w:sz w:val="28"/>
          <w:szCs w:val="28"/>
          <w:lang w:val="kk-KZ"/>
        </w:rPr>
        <w:t xml:space="preserve">Фтаниттердегі микрокварциттерден тұратын қатпарлардың қанаттарында біртүрлі конфигурацияның күрделі микробүрленуі жиі байқалады, бұл қанаттардың шынайы бейімділігін анықтауды және тұтастай құрылымның шифрын шешуді айтарлықтай қиындатады.. </w:t>
      </w:r>
    </w:p>
    <w:p w:rsidR="006B0D70" w:rsidRPr="00985C54" w:rsidRDefault="006B0D70" w:rsidP="006B0D70">
      <w:pPr>
        <w:spacing w:after="0" w:line="240" w:lineRule="auto"/>
        <w:ind w:firstLine="567"/>
        <w:jc w:val="both"/>
        <w:rPr>
          <w:rFonts w:ascii="Times New Roman" w:hAnsi="Times New Roman" w:cs="Times New Roman"/>
          <w:sz w:val="28"/>
          <w:szCs w:val="28"/>
          <w:lang w:val="kk-KZ"/>
        </w:rPr>
      </w:pPr>
    </w:p>
    <w:p w:rsidR="006B0D70" w:rsidRDefault="006B0D70" w:rsidP="006B0D70">
      <w:pPr>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0A732C92" wp14:editId="7F81856C">
            <wp:extent cx="4922910" cy="5165710"/>
            <wp:effectExtent l="0" t="0" r="0" b="0"/>
            <wp:docPr id="85" name="Рисунок 85" descr="D:\назым документы\Все материалы по диссертации\Карта\2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азым документы\Все материалы по диссертации\Карта\25.0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921885" cy="5164635"/>
                    </a:xfrm>
                    <a:prstGeom prst="rect">
                      <a:avLst/>
                    </a:prstGeom>
                    <a:noFill/>
                    <a:ln>
                      <a:noFill/>
                    </a:ln>
                  </pic:spPr>
                </pic:pic>
              </a:graphicData>
            </a:graphic>
          </wp:inline>
        </w:drawing>
      </w:r>
    </w:p>
    <w:p w:rsidR="006B0D70" w:rsidRDefault="006B0D70" w:rsidP="006B0D70">
      <w:pPr>
        <w:spacing w:after="0" w:line="240" w:lineRule="auto"/>
        <w:ind w:firstLine="567"/>
        <w:jc w:val="both"/>
        <w:rPr>
          <w:rFonts w:ascii="Times New Roman" w:hAnsi="Times New Roman" w:cs="Times New Roman"/>
          <w:sz w:val="28"/>
          <w:szCs w:val="28"/>
        </w:rPr>
      </w:pPr>
    </w:p>
    <w:p w:rsidR="006B0D70" w:rsidRPr="00F356E9" w:rsidRDefault="006B0D70" w:rsidP="006B0D70">
      <w:pPr>
        <w:spacing w:after="0" w:line="240" w:lineRule="auto"/>
        <w:ind w:firstLine="567"/>
        <w:jc w:val="both"/>
        <w:rPr>
          <w:rFonts w:ascii="Times New Roman" w:hAnsi="Times New Roman" w:cs="Times New Roman"/>
          <w:sz w:val="28"/>
          <w:szCs w:val="28"/>
        </w:rPr>
      </w:pPr>
      <w:r w:rsidRPr="00F356E9">
        <w:rPr>
          <w:rFonts w:ascii="Times New Roman" w:hAnsi="Times New Roman" w:cs="Times New Roman"/>
          <w:sz w:val="28"/>
          <w:szCs w:val="28"/>
        </w:rPr>
        <w:t xml:space="preserve">Рисунок </w:t>
      </w:r>
      <w:r>
        <w:rPr>
          <w:rFonts w:ascii="Times New Roman" w:hAnsi="Times New Roman" w:cs="Times New Roman"/>
          <w:sz w:val="28"/>
          <w:szCs w:val="28"/>
        </w:rPr>
        <w:t>2.</w:t>
      </w:r>
      <w:r>
        <w:rPr>
          <w:rFonts w:ascii="Times New Roman" w:hAnsi="Times New Roman" w:cs="Times New Roman"/>
          <w:sz w:val="28"/>
          <w:szCs w:val="28"/>
          <w:lang w:val="kk-KZ"/>
        </w:rPr>
        <w:t>11</w:t>
      </w:r>
      <w:r w:rsidRPr="00F356E9">
        <w:rPr>
          <w:rFonts w:ascii="Times New Roman" w:hAnsi="Times New Roman" w:cs="Times New Roman"/>
          <w:sz w:val="28"/>
          <w:szCs w:val="28"/>
        </w:rPr>
        <w:t xml:space="preserve"> – </w:t>
      </w:r>
      <w:r w:rsidRPr="00985C54">
        <w:rPr>
          <w:rFonts w:ascii="Times New Roman" w:hAnsi="Times New Roman" w:cs="Times New Roman"/>
          <w:sz w:val="28"/>
          <w:szCs w:val="28"/>
        </w:rPr>
        <w:t xml:space="preserve">Жайылма </w:t>
      </w:r>
      <w:r>
        <w:rPr>
          <w:rFonts w:ascii="Times New Roman" w:hAnsi="Times New Roman" w:cs="Times New Roman"/>
          <w:sz w:val="28"/>
          <w:szCs w:val="28"/>
          <w:lang w:val="kk-KZ"/>
        </w:rPr>
        <w:t>мульдасының</w:t>
      </w:r>
      <w:r w:rsidRPr="00985C54">
        <w:rPr>
          <w:rFonts w:ascii="Times New Roman" w:hAnsi="Times New Roman" w:cs="Times New Roman"/>
          <w:sz w:val="28"/>
          <w:szCs w:val="28"/>
        </w:rPr>
        <w:t xml:space="preserve"> құрылымдық орналасуының схемасы</w:t>
      </w:r>
    </w:p>
    <w:p w:rsidR="006B0D70" w:rsidRDefault="006B0D70" w:rsidP="006B0D70">
      <w:pPr>
        <w:spacing w:after="0" w:line="240" w:lineRule="auto"/>
        <w:ind w:firstLine="426"/>
        <w:jc w:val="both"/>
        <w:rPr>
          <w:rFonts w:ascii="Times New Roman" w:hAnsi="Times New Roman" w:cs="Times New Roman"/>
          <w:i/>
          <w:sz w:val="24"/>
          <w:szCs w:val="24"/>
          <w:lang w:val="kk-KZ"/>
        </w:rPr>
      </w:pPr>
      <w:r w:rsidRPr="00D50913">
        <w:rPr>
          <w:rFonts w:ascii="Times New Roman" w:hAnsi="Times New Roman" w:cs="Times New Roman"/>
          <w:i/>
          <w:sz w:val="24"/>
          <w:szCs w:val="24"/>
        </w:rPr>
        <w:t xml:space="preserve">1 – </w:t>
      </w:r>
      <w:r w:rsidRPr="00985C54">
        <w:rPr>
          <w:rFonts w:ascii="Times New Roman" w:hAnsi="Times New Roman" w:cs="Times New Roman"/>
          <w:i/>
          <w:sz w:val="24"/>
          <w:szCs w:val="24"/>
        </w:rPr>
        <w:t>Жайылма мульдасының жоғарғы девондық және төменгі көміртекті шөгінділері</w:t>
      </w:r>
      <w:r w:rsidRPr="00D50913">
        <w:rPr>
          <w:rFonts w:ascii="Times New Roman" w:hAnsi="Times New Roman" w:cs="Times New Roman"/>
          <w:i/>
          <w:sz w:val="24"/>
          <w:szCs w:val="24"/>
        </w:rPr>
        <w:t xml:space="preserve">; 2 – </w:t>
      </w:r>
      <w:r w:rsidRPr="00985C54">
        <w:rPr>
          <w:rFonts w:ascii="Times New Roman" w:hAnsi="Times New Roman" w:cs="Times New Roman"/>
          <w:i/>
          <w:sz w:val="24"/>
          <w:szCs w:val="24"/>
        </w:rPr>
        <w:t>Девон жанартау белдеуінің шөгінді вулканогендік түзілімдерінің таралу аймақтары</w:t>
      </w:r>
      <w:r w:rsidRPr="00D50913">
        <w:rPr>
          <w:rFonts w:ascii="Times New Roman" w:hAnsi="Times New Roman" w:cs="Times New Roman"/>
          <w:i/>
          <w:sz w:val="24"/>
          <w:szCs w:val="24"/>
        </w:rPr>
        <w:t xml:space="preserve">; 3 – </w:t>
      </w:r>
      <w:r w:rsidRPr="00985C54">
        <w:rPr>
          <w:rFonts w:ascii="Times New Roman" w:hAnsi="Times New Roman" w:cs="Times New Roman"/>
          <w:i/>
          <w:sz w:val="24"/>
          <w:szCs w:val="24"/>
        </w:rPr>
        <w:t xml:space="preserve">Жоғарғы ордовик және төменгі силур шөгінділерінің палеозой іргетасының бетіне шығулар </w:t>
      </w:r>
      <w:r>
        <w:rPr>
          <w:rFonts w:ascii="Times New Roman" w:hAnsi="Times New Roman" w:cs="Times New Roman"/>
          <w:i/>
          <w:sz w:val="24"/>
          <w:szCs w:val="24"/>
          <w:lang w:val="kk-KZ"/>
        </w:rPr>
        <w:t>Кондық</w:t>
      </w:r>
      <w:r w:rsidRPr="00985C54">
        <w:rPr>
          <w:rFonts w:ascii="Times New Roman" w:hAnsi="Times New Roman" w:cs="Times New Roman"/>
          <w:i/>
          <w:sz w:val="24"/>
          <w:szCs w:val="24"/>
        </w:rPr>
        <w:t xml:space="preserve"> және Жалайыр-Найман синлинорийлері</w:t>
      </w:r>
      <w:r w:rsidRPr="00D50913">
        <w:rPr>
          <w:rFonts w:ascii="Times New Roman" w:hAnsi="Times New Roman" w:cs="Times New Roman"/>
          <w:i/>
          <w:sz w:val="24"/>
          <w:szCs w:val="24"/>
        </w:rPr>
        <w:t xml:space="preserve">; 4 – </w:t>
      </w:r>
      <w:r w:rsidRPr="00985C54">
        <w:rPr>
          <w:rFonts w:ascii="Times New Roman" w:hAnsi="Times New Roman" w:cs="Times New Roman"/>
          <w:i/>
          <w:sz w:val="24"/>
          <w:szCs w:val="24"/>
        </w:rPr>
        <w:t xml:space="preserve">Атасуй және Бурунтау антиклинорийлерінің </w:t>
      </w:r>
      <w:r>
        <w:rPr>
          <w:rFonts w:ascii="Times New Roman" w:hAnsi="Times New Roman" w:cs="Times New Roman"/>
          <w:i/>
          <w:sz w:val="24"/>
          <w:szCs w:val="24"/>
          <w:lang w:val="kk-KZ"/>
        </w:rPr>
        <w:t>к</w:t>
      </w:r>
      <w:r w:rsidRPr="00985C54">
        <w:rPr>
          <w:rFonts w:ascii="Times New Roman" w:hAnsi="Times New Roman" w:cs="Times New Roman"/>
          <w:i/>
          <w:sz w:val="24"/>
          <w:szCs w:val="24"/>
        </w:rPr>
        <w:t>ембрий-орта ордовик жыныстарының палеозой іргетасының бетіне шығу</w:t>
      </w:r>
      <w:r>
        <w:rPr>
          <w:rFonts w:ascii="Times New Roman" w:hAnsi="Times New Roman" w:cs="Times New Roman"/>
          <w:i/>
          <w:sz w:val="24"/>
          <w:szCs w:val="24"/>
          <w:lang w:val="kk-KZ"/>
        </w:rPr>
        <w:t>ы</w:t>
      </w:r>
      <w:r w:rsidRPr="00D50913">
        <w:rPr>
          <w:rFonts w:ascii="Times New Roman" w:hAnsi="Times New Roman" w:cs="Times New Roman"/>
          <w:i/>
          <w:sz w:val="24"/>
          <w:szCs w:val="24"/>
        </w:rPr>
        <w:t xml:space="preserve">; 5 – </w:t>
      </w:r>
      <w:r>
        <w:rPr>
          <w:rFonts w:ascii="Times New Roman" w:hAnsi="Times New Roman" w:cs="Times New Roman"/>
          <w:i/>
          <w:sz w:val="24"/>
          <w:szCs w:val="24"/>
          <w:lang w:val="kk-KZ"/>
        </w:rPr>
        <w:t>К</w:t>
      </w:r>
      <w:r w:rsidRPr="00985C54">
        <w:rPr>
          <w:rFonts w:ascii="Times New Roman" w:hAnsi="Times New Roman" w:cs="Times New Roman"/>
          <w:i/>
          <w:sz w:val="24"/>
          <w:szCs w:val="24"/>
        </w:rPr>
        <w:t xml:space="preserve">онский және Жалайыр-Найман синлинорияларының </w:t>
      </w:r>
      <w:r>
        <w:rPr>
          <w:rFonts w:ascii="Times New Roman" w:hAnsi="Times New Roman" w:cs="Times New Roman"/>
          <w:i/>
          <w:sz w:val="24"/>
          <w:szCs w:val="24"/>
        </w:rPr>
        <w:t>Атасу</w:t>
      </w:r>
      <w:r>
        <w:rPr>
          <w:rFonts w:ascii="Times New Roman" w:hAnsi="Times New Roman" w:cs="Times New Roman"/>
          <w:i/>
          <w:sz w:val="24"/>
          <w:szCs w:val="24"/>
          <w:lang w:val="kk-KZ"/>
        </w:rPr>
        <w:t xml:space="preserve"> </w:t>
      </w:r>
      <w:r w:rsidRPr="00985C54">
        <w:rPr>
          <w:rFonts w:ascii="Times New Roman" w:hAnsi="Times New Roman" w:cs="Times New Roman"/>
          <w:i/>
          <w:sz w:val="24"/>
          <w:szCs w:val="24"/>
        </w:rPr>
        <w:t xml:space="preserve">және Бұрынтау антиклинорияларымен </w:t>
      </w:r>
      <w:r>
        <w:rPr>
          <w:rFonts w:ascii="Times New Roman" w:hAnsi="Times New Roman" w:cs="Times New Roman"/>
          <w:i/>
          <w:sz w:val="24"/>
          <w:szCs w:val="24"/>
          <w:lang w:val="kk-KZ"/>
        </w:rPr>
        <w:t xml:space="preserve">тоғысу </w:t>
      </w:r>
      <w:r w:rsidRPr="00985C54">
        <w:rPr>
          <w:rFonts w:ascii="Times New Roman" w:hAnsi="Times New Roman" w:cs="Times New Roman"/>
          <w:i/>
          <w:sz w:val="24"/>
          <w:szCs w:val="24"/>
        </w:rPr>
        <w:t xml:space="preserve">сызығының тереңдігінде болжанған. </w:t>
      </w:r>
    </w:p>
    <w:p w:rsidR="006B0D70" w:rsidRDefault="006B0D70" w:rsidP="006B0D70">
      <w:pPr>
        <w:spacing w:after="0" w:line="240" w:lineRule="auto"/>
        <w:jc w:val="both"/>
        <w:rPr>
          <w:rFonts w:ascii="Times New Roman" w:hAnsi="Times New Roman" w:cs="Times New Roman"/>
          <w:sz w:val="28"/>
          <w:szCs w:val="28"/>
        </w:rPr>
      </w:pPr>
    </w:p>
    <w:p w:rsidR="006B0D70" w:rsidRDefault="006B0D70" w:rsidP="006B0D70">
      <w:pPr>
        <w:spacing w:after="0" w:line="240" w:lineRule="auto"/>
        <w:ind w:firstLine="567"/>
        <w:jc w:val="both"/>
        <w:rPr>
          <w:rFonts w:ascii="Times New Roman" w:hAnsi="Times New Roman" w:cs="Times New Roman"/>
          <w:sz w:val="28"/>
          <w:szCs w:val="28"/>
          <w:lang w:val="kk-KZ"/>
        </w:rPr>
      </w:pPr>
      <w:r w:rsidRPr="00985C54">
        <w:rPr>
          <w:rFonts w:ascii="Times New Roman" w:hAnsi="Times New Roman" w:cs="Times New Roman"/>
          <w:sz w:val="28"/>
          <w:szCs w:val="28"/>
        </w:rPr>
        <w:t>Кембрий-төменгі ордовик базальтты-кремнийлі-терригенді тау жыныстарының деформациясының сипатын Устаны</w:t>
      </w:r>
      <w:r>
        <w:rPr>
          <w:rFonts w:ascii="Times New Roman" w:hAnsi="Times New Roman" w:cs="Times New Roman"/>
          <w:sz w:val="28"/>
          <w:szCs w:val="28"/>
          <w:lang w:val="kk-KZ"/>
        </w:rPr>
        <w:t>н</w:t>
      </w:r>
      <w:r w:rsidRPr="00985C54">
        <w:rPr>
          <w:rFonts w:ascii="Times New Roman" w:hAnsi="Times New Roman" w:cs="Times New Roman"/>
          <w:sz w:val="28"/>
          <w:szCs w:val="28"/>
        </w:rPr>
        <w:t>жал массивінің төбесіндегі нашар экспозиция мен экзоконтакттік өзгерістерге байланысты анықтау іс жүзінде мүмкін емес.</w:t>
      </w:r>
    </w:p>
    <w:p w:rsidR="006B0D70" w:rsidRPr="00985C54" w:rsidRDefault="006B0D70" w:rsidP="006B0D70">
      <w:pPr>
        <w:spacing w:after="0" w:line="240" w:lineRule="auto"/>
        <w:ind w:firstLine="567"/>
        <w:jc w:val="both"/>
        <w:rPr>
          <w:rFonts w:ascii="Times New Roman" w:hAnsi="Times New Roman" w:cs="Times New Roman"/>
          <w:sz w:val="28"/>
          <w:szCs w:val="28"/>
          <w:lang w:val="kk-KZ"/>
        </w:rPr>
      </w:pPr>
      <w:r w:rsidRPr="00985C54">
        <w:rPr>
          <w:rFonts w:ascii="Times New Roman" w:hAnsi="Times New Roman" w:cs="Times New Roman"/>
          <w:sz w:val="28"/>
          <w:szCs w:val="28"/>
          <w:lang w:val="kk-KZ"/>
        </w:rPr>
        <w:t xml:space="preserve">Төменгі құрылымдық сатының құрылымында кембрий-төменгі ордовиктің базальтты-кремнийлі-терригендік формациясына кеңістікте тартылатын серпентиниттер ерекше орын алады. Устанынжал массивінің солтүстігінде олар оң жақ бұрышқа жақын орналасқан екі линза тәрізді </w:t>
      </w:r>
      <w:r w:rsidRPr="00985C54">
        <w:rPr>
          <w:rFonts w:ascii="Times New Roman" w:hAnsi="Times New Roman" w:cs="Times New Roman"/>
          <w:sz w:val="28"/>
          <w:szCs w:val="28"/>
          <w:lang w:val="kk-KZ"/>
        </w:rPr>
        <w:lastRenderedPageBreak/>
        <w:t>денені құрайды. Серпентиниттер, шамасы, шығыңқы күйде (қарқынды қысу және бұзылу аймақтары бойынша қозғалу нәтижесінде қозғалған).</w:t>
      </w:r>
    </w:p>
    <w:p w:rsidR="006B0D70" w:rsidRDefault="006B0D70" w:rsidP="006B0D70">
      <w:pPr>
        <w:spacing w:after="0" w:line="240" w:lineRule="auto"/>
        <w:ind w:firstLine="567"/>
        <w:jc w:val="both"/>
        <w:rPr>
          <w:rFonts w:ascii="Times New Roman" w:hAnsi="Times New Roman" w:cs="Times New Roman"/>
          <w:sz w:val="28"/>
          <w:szCs w:val="28"/>
          <w:lang w:val="kk-KZ"/>
        </w:rPr>
      </w:pPr>
      <w:r w:rsidRPr="00985C54">
        <w:rPr>
          <w:rFonts w:ascii="Times New Roman" w:hAnsi="Times New Roman" w:cs="Times New Roman"/>
          <w:sz w:val="28"/>
          <w:szCs w:val="28"/>
          <w:lang w:val="kk-KZ"/>
        </w:rPr>
        <w:t>Төменгі құрылымдық сатыдағы түзілімдердің шығыс таралу аймағы Устаны</w:t>
      </w:r>
      <w:r>
        <w:rPr>
          <w:rFonts w:ascii="Times New Roman" w:hAnsi="Times New Roman" w:cs="Times New Roman"/>
          <w:sz w:val="28"/>
          <w:szCs w:val="28"/>
          <w:lang w:val="kk-KZ"/>
        </w:rPr>
        <w:t>н</w:t>
      </w:r>
      <w:r w:rsidRPr="00985C54">
        <w:rPr>
          <w:rFonts w:ascii="Times New Roman" w:hAnsi="Times New Roman" w:cs="Times New Roman"/>
          <w:sz w:val="28"/>
          <w:szCs w:val="28"/>
          <w:lang w:val="kk-KZ"/>
        </w:rPr>
        <w:t>жал массивінің шығысында орналасқан. Батыстағы сияқты мұнда да төменгі-орта ордовиктің терригенді-кремнийлі формациясының жыныстары көбірек ұшырайды.</w:t>
      </w:r>
    </w:p>
    <w:p w:rsidR="006B0D70" w:rsidRDefault="006B0D70" w:rsidP="006B0D70">
      <w:pPr>
        <w:spacing w:after="0" w:line="240" w:lineRule="auto"/>
        <w:ind w:firstLine="567"/>
        <w:jc w:val="both"/>
        <w:rPr>
          <w:rFonts w:ascii="Times New Roman" w:hAnsi="Times New Roman" w:cs="Times New Roman"/>
          <w:sz w:val="28"/>
          <w:szCs w:val="28"/>
          <w:lang w:val="kk-KZ"/>
        </w:rPr>
      </w:pPr>
      <w:r w:rsidRPr="00985C54">
        <w:rPr>
          <w:rFonts w:ascii="Times New Roman" w:hAnsi="Times New Roman" w:cs="Times New Roman"/>
          <w:sz w:val="28"/>
          <w:szCs w:val="28"/>
          <w:lang w:val="kk-KZ"/>
        </w:rPr>
        <w:t xml:space="preserve">Байғұл тауларындағы Байғұл горст антиклиналында микрокварциттер мен фтанттар осы сегментте басым болатын Атасу антиклинорийінің соғуына сәйкес солтүстік және солтүстік-шығыс бағытта созылған (6 км-ден астам) сызықты қатпарлар түзеді. Олардың </w:t>
      </w:r>
      <w:r>
        <w:rPr>
          <w:rFonts w:ascii="Times New Roman" w:hAnsi="Times New Roman" w:cs="Times New Roman"/>
          <w:sz w:val="28"/>
          <w:szCs w:val="28"/>
          <w:lang w:val="kk-KZ"/>
        </w:rPr>
        <w:t>бүйірлері</w:t>
      </w:r>
      <w:r w:rsidRPr="00985C54">
        <w:rPr>
          <w:rFonts w:ascii="Times New Roman" w:hAnsi="Times New Roman" w:cs="Times New Roman"/>
          <w:sz w:val="28"/>
          <w:szCs w:val="28"/>
          <w:lang w:val="kk-KZ"/>
        </w:rPr>
        <w:t xml:space="preserve"> шығысқа қарай 50-70° бұрышпен еңкейген, бұл қатпарлардың изоклинальды сипатын және олардың батыс төбесін көрсетсе керек.</w:t>
      </w:r>
    </w:p>
    <w:p w:rsidR="006B0D70" w:rsidRDefault="006B0D70" w:rsidP="006B0D70">
      <w:pPr>
        <w:spacing w:after="0" w:line="240" w:lineRule="auto"/>
        <w:ind w:firstLine="567"/>
        <w:jc w:val="both"/>
        <w:rPr>
          <w:rFonts w:ascii="Times New Roman" w:hAnsi="Times New Roman" w:cs="Times New Roman"/>
          <w:sz w:val="28"/>
          <w:szCs w:val="28"/>
          <w:lang w:val="kk-KZ"/>
        </w:rPr>
      </w:pPr>
      <w:r w:rsidRPr="00985C54">
        <w:rPr>
          <w:rFonts w:ascii="Times New Roman" w:hAnsi="Times New Roman" w:cs="Times New Roman"/>
          <w:sz w:val="28"/>
          <w:szCs w:val="28"/>
          <w:lang w:val="kk-KZ"/>
        </w:rPr>
        <w:t xml:space="preserve">Байғұл тауларының батыс беткейі саз, кремний және кварц-хлорит тақтатастарына айналған </w:t>
      </w:r>
      <w:r>
        <w:rPr>
          <w:rFonts w:ascii="Times New Roman" w:hAnsi="Times New Roman" w:cs="Times New Roman"/>
          <w:sz w:val="28"/>
          <w:szCs w:val="28"/>
          <w:lang w:val="kk-KZ"/>
        </w:rPr>
        <w:t>к</w:t>
      </w:r>
      <w:r w:rsidRPr="00985C54">
        <w:rPr>
          <w:rFonts w:ascii="Times New Roman" w:hAnsi="Times New Roman" w:cs="Times New Roman"/>
          <w:sz w:val="28"/>
          <w:szCs w:val="28"/>
          <w:lang w:val="kk-KZ"/>
        </w:rPr>
        <w:t>ембрий – төменгі ордовиктің кремний-терригенді жыныстарынан тұрады. Олардың арасында табылған босатылған фтанит қабаттары Шығыс пен оңтүстік-шығысқа қарай қисайған. Көлбеу бұрыштарының диапазоны аз (60-75°).</w:t>
      </w:r>
    </w:p>
    <w:p w:rsidR="006B0D70" w:rsidRDefault="006B0D70" w:rsidP="006B0D70">
      <w:pPr>
        <w:spacing w:after="0" w:line="240" w:lineRule="auto"/>
        <w:ind w:firstLine="567"/>
        <w:jc w:val="both"/>
        <w:rPr>
          <w:rFonts w:ascii="Times New Roman" w:hAnsi="Times New Roman" w:cs="Times New Roman"/>
          <w:sz w:val="28"/>
          <w:szCs w:val="28"/>
          <w:lang w:val="kk-KZ"/>
        </w:rPr>
      </w:pPr>
      <w:r w:rsidRPr="00985C54">
        <w:rPr>
          <w:rFonts w:ascii="Times New Roman" w:hAnsi="Times New Roman" w:cs="Times New Roman"/>
          <w:sz w:val="28"/>
          <w:szCs w:val="28"/>
          <w:lang w:val="kk-KZ"/>
        </w:rPr>
        <w:t>Шығыс аймақтағы базальт-кремний-терригенді және терригенді-кремнийлі формацияның таралуының қалған бөліктерінде олардың құрылымын зерттеу шарттары нашар әсер етуіне байланысты өте қолайсыз. Батыс аймақтан айырмашылығы, тау жыныстарының терригендік сорттары мұнда қарқынды түрде босаңсытып, әдетте тақтатасқа айналады.</w:t>
      </w:r>
    </w:p>
    <w:p w:rsidR="006B0D70" w:rsidRDefault="006B0D70" w:rsidP="006B0D70">
      <w:pPr>
        <w:spacing w:after="0" w:line="240" w:lineRule="auto"/>
        <w:ind w:firstLine="567"/>
        <w:jc w:val="both"/>
        <w:rPr>
          <w:rFonts w:ascii="Times New Roman" w:hAnsi="Times New Roman" w:cs="Times New Roman"/>
          <w:sz w:val="28"/>
          <w:szCs w:val="28"/>
          <w:lang w:val="kk-KZ"/>
        </w:rPr>
      </w:pPr>
      <w:r w:rsidRPr="006B0D70">
        <w:rPr>
          <w:rFonts w:ascii="Times New Roman" w:hAnsi="Times New Roman" w:cs="Times New Roman"/>
          <w:b/>
          <w:sz w:val="28"/>
          <w:szCs w:val="28"/>
          <w:lang w:val="kk-KZ"/>
        </w:rPr>
        <w:t>Орта құрылымдық қабат.</w:t>
      </w:r>
      <w:r>
        <w:rPr>
          <w:rFonts w:ascii="Times New Roman" w:hAnsi="Times New Roman" w:cs="Times New Roman"/>
          <w:b/>
          <w:sz w:val="28"/>
          <w:szCs w:val="28"/>
          <w:lang w:val="kk-KZ"/>
        </w:rPr>
        <w:t xml:space="preserve"> </w:t>
      </w:r>
      <w:r w:rsidRPr="00985C54">
        <w:rPr>
          <w:rFonts w:ascii="Times New Roman" w:hAnsi="Times New Roman" w:cs="Times New Roman"/>
          <w:sz w:val="28"/>
          <w:szCs w:val="28"/>
          <w:lang w:val="kk-KZ"/>
        </w:rPr>
        <w:t>Геосинклинальды құрылымдық-формациялық кешеннің орта қабаты қуаттылығы 1000 м-ден асатын терригенді флишоидты түзілімді құрайтын орта-жоғарғы ордовиктің қосағалин формациясымен ұсынылған.</w:t>
      </w:r>
      <w:r>
        <w:rPr>
          <w:rFonts w:ascii="Times New Roman" w:hAnsi="Times New Roman" w:cs="Times New Roman"/>
          <w:sz w:val="28"/>
          <w:szCs w:val="28"/>
          <w:lang w:val="kk-KZ"/>
        </w:rPr>
        <w:t xml:space="preserve"> </w:t>
      </w:r>
      <w:r w:rsidRPr="00985C54">
        <w:rPr>
          <w:rFonts w:ascii="Times New Roman" w:hAnsi="Times New Roman" w:cs="Times New Roman"/>
          <w:sz w:val="28"/>
          <w:szCs w:val="28"/>
          <w:lang w:val="kk-KZ"/>
        </w:rPr>
        <w:t>Ол Атасу антиклинориясының шеттерінде, әсіресе ауданның шығыс бөлігінде кең таралған. Нашар жалаңаштықтың салдарынан оның құрылымы нашар зерттелген. Флишоидты шөгінділердің релаксация дәрежесі төменгі құрылымдық қабаттағы тау жыныстарының релаксациясына қарағанда әлсіз. Екі қабат қатты сызықтық қатпарлармен сипатталады, бірақ орта қабатта геосинклинальды қатпарлар төменгі қабатқа қарағанда әлдеқайда аз байқалады.</w:t>
      </w:r>
    </w:p>
    <w:p w:rsidR="006B0D70" w:rsidRPr="006B0D70" w:rsidRDefault="006B0D70" w:rsidP="006B0D70">
      <w:pPr>
        <w:spacing w:after="0" w:line="240" w:lineRule="auto"/>
        <w:ind w:firstLine="567"/>
        <w:jc w:val="both"/>
        <w:rPr>
          <w:rFonts w:ascii="Times New Roman" w:hAnsi="Times New Roman" w:cs="Times New Roman"/>
          <w:sz w:val="28"/>
          <w:szCs w:val="28"/>
          <w:lang w:val="kk-KZ"/>
        </w:rPr>
      </w:pPr>
      <w:r w:rsidRPr="00985C54">
        <w:rPr>
          <w:rFonts w:ascii="Times New Roman" w:hAnsi="Times New Roman" w:cs="Times New Roman"/>
          <w:b/>
          <w:sz w:val="28"/>
          <w:szCs w:val="28"/>
          <w:lang w:val="kk-KZ"/>
        </w:rPr>
        <w:t>Жоғарғы құрылымдық қабат.</w:t>
      </w:r>
      <w:r>
        <w:rPr>
          <w:rFonts w:ascii="Times New Roman" w:hAnsi="Times New Roman" w:cs="Times New Roman"/>
          <w:b/>
          <w:sz w:val="28"/>
          <w:szCs w:val="28"/>
          <w:lang w:val="kk-KZ"/>
        </w:rPr>
        <w:t xml:space="preserve">  </w:t>
      </w:r>
      <w:r w:rsidRPr="00985C54">
        <w:rPr>
          <w:rFonts w:ascii="Times New Roman" w:hAnsi="Times New Roman" w:cs="Times New Roman"/>
          <w:sz w:val="28"/>
          <w:szCs w:val="28"/>
          <w:lang w:val="kk-KZ"/>
        </w:rPr>
        <w:t xml:space="preserve">Геосинклинальды құрылымдық-формациялық кешеннің жоғарғы сатысына силур тау жыныстары жатады, олар қарастырылып отырған аумақтың батыс жартысында девон вулкандық белдеуінің астында қалған </w:t>
      </w:r>
      <w:r>
        <w:rPr>
          <w:rFonts w:ascii="Times New Roman" w:hAnsi="Times New Roman" w:cs="Times New Roman"/>
          <w:sz w:val="28"/>
          <w:szCs w:val="28"/>
          <w:lang w:val="kk-KZ"/>
        </w:rPr>
        <w:t>Кондық</w:t>
      </w:r>
      <w:r w:rsidRPr="00985C54">
        <w:rPr>
          <w:rFonts w:ascii="Times New Roman" w:hAnsi="Times New Roman" w:cs="Times New Roman"/>
          <w:sz w:val="28"/>
          <w:szCs w:val="28"/>
          <w:lang w:val="kk-KZ"/>
        </w:rPr>
        <w:t xml:space="preserve"> синклинорийінің бөлігі</w:t>
      </w:r>
      <w:r>
        <w:rPr>
          <w:rFonts w:ascii="Times New Roman" w:hAnsi="Times New Roman" w:cs="Times New Roman"/>
          <w:sz w:val="28"/>
          <w:szCs w:val="28"/>
          <w:lang w:val="kk-KZ"/>
        </w:rPr>
        <w:t xml:space="preserve">нде жатыр деп болжануда </w:t>
      </w:r>
      <w:r w:rsidRPr="002116D7">
        <w:rPr>
          <w:rFonts w:ascii="Times New Roman" w:hAnsi="Times New Roman" w:cs="Times New Roman"/>
          <w:sz w:val="28"/>
          <w:szCs w:val="28"/>
          <w:lang w:val="kk-KZ"/>
        </w:rPr>
        <w:t>(</w:t>
      </w:r>
      <w:r>
        <w:rPr>
          <w:rFonts w:ascii="Times New Roman" w:hAnsi="Times New Roman" w:cs="Times New Roman"/>
          <w:sz w:val="28"/>
          <w:szCs w:val="28"/>
          <w:lang w:val="kk-KZ"/>
        </w:rPr>
        <w:t>сурет 2.11</w:t>
      </w:r>
      <w:r w:rsidRPr="002116D7">
        <w:rPr>
          <w:rFonts w:ascii="Times New Roman" w:hAnsi="Times New Roman" w:cs="Times New Roman"/>
          <w:sz w:val="28"/>
          <w:szCs w:val="28"/>
          <w:lang w:val="kk-KZ"/>
        </w:rPr>
        <w:t xml:space="preserve">). Олардың солтүстік-батысқа іргелес алаңдағы палеозой іргетасының бетіне шығуының фрагменттеріне сүйене отырып, олар орта-жоғарғы ордовиктің флишоидты косагалиндік формациясына ұқсайтын қуаты 2500 м-ге дейінгі терригендік формацияға жатады. </w:t>
      </w:r>
      <w:r w:rsidRPr="006B0D70">
        <w:rPr>
          <w:rFonts w:ascii="Times New Roman" w:hAnsi="Times New Roman" w:cs="Times New Roman"/>
          <w:sz w:val="28"/>
          <w:szCs w:val="28"/>
          <w:lang w:val="kk-KZ"/>
        </w:rPr>
        <w:t>Атасу антиклинориясында силур жыныстары анықталмаған.</w:t>
      </w:r>
    </w:p>
    <w:p w:rsidR="006B0D70" w:rsidRDefault="006B0D70" w:rsidP="006B0D70">
      <w:pPr>
        <w:spacing w:after="0" w:line="240" w:lineRule="auto"/>
        <w:ind w:firstLine="567"/>
        <w:jc w:val="both"/>
        <w:rPr>
          <w:rFonts w:ascii="Times New Roman" w:hAnsi="Times New Roman" w:cs="Times New Roman"/>
          <w:b/>
          <w:sz w:val="28"/>
          <w:szCs w:val="28"/>
          <w:lang w:val="kk-KZ"/>
        </w:rPr>
      </w:pPr>
    </w:p>
    <w:p w:rsidR="006B0D70" w:rsidRDefault="006B0D70" w:rsidP="006B0D70">
      <w:pPr>
        <w:spacing w:after="0" w:line="240" w:lineRule="auto"/>
        <w:ind w:firstLine="567"/>
        <w:jc w:val="both"/>
        <w:rPr>
          <w:rFonts w:ascii="Times New Roman" w:hAnsi="Times New Roman" w:cs="Times New Roman"/>
          <w:b/>
          <w:sz w:val="28"/>
          <w:szCs w:val="28"/>
          <w:lang w:val="kk-KZ"/>
        </w:rPr>
      </w:pPr>
    </w:p>
    <w:p w:rsidR="006B0D70" w:rsidRDefault="006B0D70" w:rsidP="006B0D70">
      <w:pPr>
        <w:spacing w:after="0" w:line="240" w:lineRule="auto"/>
        <w:ind w:firstLine="567"/>
        <w:jc w:val="both"/>
        <w:rPr>
          <w:rFonts w:ascii="Times New Roman" w:hAnsi="Times New Roman" w:cs="Times New Roman"/>
          <w:b/>
          <w:sz w:val="28"/>
          <w:szCs w:val="28"/>
          <w:lang w:val="kk-KZ"/>
        </w:rPr>
      </w:pPr>
    </w:p>
    <w:p w:rsidR="006B0D70" w:rsidRPr="002116D7" w:rsidRDefault="006B0D70" w:rsidP="006B0D70">
      <w:pPr>
        <w:spacing w:after="0" w:line="240" w:lineRule="auto"/>
        <w:ind w:firstLine="567"/>
        <w:jc w:val="both"/>
        <w:rPr>
          <w:rFonts w:ascii="Times New Roman" w:hAnsi="Times New Roman" w:cs="Times New Roman"/>
          <w:b/>
          <w:sz w:val="28"/>
          <w:szCs w:val="28"/>
          <w:lang w:val="kk-KZ"/>
        </w:rPr>
      </w:pPr>
      <w:r w:rsidRPr="002116D7">
        <w:rPr>
          <w:rFonts w:ascii="Times New Roman" w:hAnsi="Times New Roman" w:cs="Times New Roman"/>
          <w:b/>
          <w:sz w:val="28"/>
          <w:szCs w:val="28"/>
          <w:lang w:val="kk-KZ"/>
        </w:rPr>
        <w:lastRenderedPageBreak/>
        <w:t>2.</w:t>
      </w:r>
      <w:r>
        <w:rPr>
          <w:rFonts w:ascii="Times New Roman" w:hAnsi="Times New Roman" w:cs="Times New Roman"/>
          <w:b/>
          <w:sz w:val="28"/>
          <w:szCs w:val="28"/>
          <w:lang w:val="kk-KZ"/>
        </w:rPr>
        <w:t xml:space="preserve">4 </w:t>
      </w:r>
      <w:r w:rsidRPr="002116D7">
        <w:rPr>
          <w:rFonts w:ascii="Times New Roman" w:hAnsi="Times New Roman" w:cs="Times New Roman"/>
          <w:b/>
          <w:sz w:val="28"/>
          <w:szCs w:val="28"/>
          <w:lang w:val="kk-KZ"/>
        </w:rPr>
        <w:t>Дамудың орогендік кезеңінің құрылымдық-формациялық кешені</w:t>
      </w:r>
    </w:p>
    <w:p w:rsidR="006B0D70" w:rsidRPr="002116D7" w:rsidRDefault="006B0D70" w:rsidP="006B0D70">
      <w:pPr>
        <w:spacing w:after="0" w:line="240" w:lineRule="auto"/>
        <w:ind w:firstLine="567"/>
        <w:jc w:val="both"/>
        <w:rPr>
          <w:rFonts w:ascii="Times New Roman" w:hAnsi="Times New Roman" w:cs="Times New Roman"/>
          <w:sz w:val="28"/>
          <w:szCs w:val="28"/>
          <w:lang w:val="kk-KZ"/>
        </w:rPr>
      </w:pPr>
    </w:p>
    <w:p w:rsidR="006B0D70" w:rsidRDefault="006B0D70" w:rsidP="006B0D70">
      <w:pPr>
        <w:spacing w:after="0" w:line="240" w:lineRule="auto"/>
        <w:ind w:firstLine="567"/>
        <w:jc w:val="both"/>
        <w:rPr>
          <w:rFonts w:ascii="Times New Roman" w:hAnsi="Times New Roman" w:cs="Times New Roman"/>
          <w:sz w:val="28"/>
          <w:szCs w:val="28"/>
          <w:lang w:val="kk-KZ"/>
        </w:rPr>
      </w:pPr>
      <w:r w:rsidRPr="00C91C27">
        <w:rPr>
          <w:rFonts w:ascii="Times New Roman" w:hAnsi="Times New Roman" w:cs="Times New Roman"/>
          <w:sz w:val="28"/>
          <w:szCs w:val="28"/>
          <w:lang w:val="kk-KZ"/>
        </w:rPr>
        <w:t xml:space="preserve">Девонның вулканогендік-шөгінді түзілімдерінен тұратын құрылымдық-формациялық кешен геосинклинальды кешеннен аймақтық келіспеушілікпен бөлінеді. </w:t>
      </w:r>
      <w:r w:rsidRPr="006B0D70">
        <w:rPr>
          <w:rFonts w:ascii="Times New Roman" w:hAnsi="Times New Roman" w:cs="Times New Roman"/>
          <w:sz w:val="28"/>
          <w:szCs w:val="28"/>
          <w:lang w:val="kk-KZ"/>
        </w:rPr>
        <w:t>Кешеннің қалыптасуымен Устан</w:t>
      </w:r>
      <w:r>
        <w:rPr>
          <w:rFonts w:ascii="Times New Roman" w:hAnsi="Times New Roman" w:cs="Times New Roman"/>
          <w:sz w:val="28"/>
          <w:szCs w:val="28"/>
          <w:lang w:val="kk-KZ"/>
        </w:rPr>
        <w:t>ын</w:t>
      </w:r>
      <w:r w:rsidRPr="006B0D70">
        <w:rPr>
          <w:rFonts w:ascii="Times New Roman" w:hAnsi="Times New Roman" w:cs="Times New Roman"/>
          <w:sz w:val="28"/>
          <w:szCs w:val="28"/>
          <w:lang w:val="kk-KZ"/>
        </w:rPr>
        <w:t>жал массивінің гранитоидтарын енгізу байланысты.</w:t>
      </w:r>
      <w:r>
        <w:rPr>
          <w:rFonts w:ascii="Times New Roman" w:hAnsi="Times New Roman" w:cs="Times New Roman"/>
          <w:sz w:val="28"/>
          <w:szCs w:val="28"/>
          <w:lang w:val="kk-KZ"/>
        </w:rPr>
        <w:t xml:space="preserve"> </w:t>
      </w:r>
    </w:p>
    <w:p w:rsidR="006B0D70" w:rsidRDefault="006B0D70" w:rsidP="006B0D70">
      <w:pPr>
        <w:spacing w:after="0" w:line="240" w:lineRule="auto"/>
        <w:ind w:firstLine="567"/>
        <w:jc w:val="both"/>
        <w:rPr>
          <w:rFonts w:ascii="Times New Roman" w:hAnsi="Times New Roman" w:cs="Times New Roman"/>
          <w:sz w:val="28"/>
          <w:szCs w:val="28"/>
          <w:lang w:val="kk-KZ"/>
        </w:rPr>
      </w:pPr>
      <w:r w:rsidRPr="00C91C27">
        <w:rPr>
          <w:rFonts w:ascii="Times New Roman" w:hAnsi="Times New Roman" w:cs="Times New Roman"/>
          <w:sz w:val="28"/>
          <w:szCs w:val="28"/>
          <w:lang w:val="kk-KZ"/>
        </w:rPr>
        <w:t>Геосинклинальды орогендік кешеннен айырмашылығы жер үсті жанартауының маңызды рөлі бар шөгінділердің континенттік режимін, қатпарланудың салыстырмалы түрде тыныш үзіліссіз (үзіліссіз) сипатын көрсететін құрғақ түзілімдер жиынтығы; аймақтық метаморфизм белгілерінің болмауы және дислокациялардың біршама басқа құрылымдық жоспары.</w:t>
      </w:r>
    </w:p>
    <w:p w:rsidR="006B0D70" w:rsidRDefault="006B0D70" w:rsidP="006B0D70">
      <w:pPr>
        <w:spacing w:after="0" w:line="240" w:lineRule="auto"/>
        <w:ind w:firstLine="567"/>
        <w:jc w:val="both"/>
        <w:rPr>
          <w:rFonts w:ascii="Times New Roman" w:hAnsi="Times New Roman" w:cs="Times New Roman"/>
          <w:sz w:val="28"/>
          <w:szCs w:val="28"/>
          <w:lang w:val="kk-KZ"/>
        </w:rPr>
      </w:pPr>
      <w:r w:rsidRPr="002116D7">
        <w:rPr>
          <w:rFonts w:ascii="Times New Roman" w:hAnsi="Times New Roman" w:cs="Times New Roman"/>
          <w:sz w:val="28"/>
          <w:szCs w:val="28"/>
          <w:lang w:val="kk-KZ"/>
        </w:rPr>
        <w:t>Кешеннің ішінде салыстырмалы түрде әлсіз көрінетін (негізінен азимуттық) сәйкессіздіктің екі беті белгіленіп, оны үш құрылымдық кезеңге бөледі: төменгі (төменгі девон), ортаңғы (орта девонның төменгі бөлігі) және жоғарғы (</w:t>
      </w:r>
      <w:r>
        <w:rPr>
          <w:rFonts w:ascii="Times New Roman" w:hAnsi="Times New Roman" w:cs="Times New Roman"/>
          <w:sz w:val="28"/>
          <w:szCs w:val="28"/>
          <w:lang w:val="kk-KZ"/>
        </w:rPr>
        <w:t>ж</w:t>
      </w:r>
      <w:r w:rsidRPr="002116D7">
        <w:rPr>
          <w:rFonts w:ascii="Times New Roman" w:hAnsi="Times New Roman" w:cs="Times New Roman"/>
          <w:sz w:val="28"/>
          <w:szCs w:val="28"/>
          <w:lang w:val="kk-KZ"/>
        </w:rPr>
        <w:t>иветтік-фран</w:t>
      </w:r>
      <w:r>
        <w:rPr>
          <w:rFonts w:ascii="Times New Roman" w:hAnsi="Times New Roman" w:cs="Times New Roman"/>
          <w:sz w:val="28"/>
          <w:szCs w:val="28"/>
          <w:lang w:val="kk-KZ"/>
        </w:rPr>
        <w:t>д</w:t>
      </w:r>
      <w:r w:rsidRPr="002116D7">
        <w:rPr>
          <w:rFonts w:ascii="Times New Roman" w:hAnsi="Times New Roman" w:cs="Times New Roman"/>
          <w:sz w:val="28"/>
          <w:szCs w:val="28"/>
          <w:lang w:val="kk-KZ"/>
        </w:rPr>
        <w:t>ық сатылар).</w:t>
      </w:r>
      <w:r>
        <w:rPr>
          <w:rFonts w:ascii="Times New Roman" w:hAnsi="Times New Roman" w:cs="Times New Roman"/>
          <w:sz w:val="28"/>
          <w:szCs w:val="28"/>
          <w:lang w:val="kk-KZ"/>
        </w:rPr>
        <w:t xml:space="preserve"> </w:t>
      </w:r>
    </w:p>
    <w:p w:rsidR="006B0D70" w:rsidRDefault="006B0D70" w:rsidP="006B0D70">
      <w:pPr>
        <w:spacing w:after="0" w:line="240" w:lineRule="auto"/>
        <w:ind w:firstLine="567"/>
        <w:jc w:val="both"/>
        <w:rPr>
          <w:rFonts w:ascii="Times New Roman" w:hAnsi="Times New Roman" w:cs="Times New Roman"/>
          <w:sz w:val="28"/>
          <w:szCs w:val="28"/>
          <w:lang w:val="kk-KZ"/>
        </w:rPr>
      </w:pPr>
      <w:r w:rsidRPr="002116D7">
        <w:rPr>
          <w:rFonts w:ascii="Times New Roman" w:hAnsi="Times New Roman" w:cs="Times New Roman"/>
          <w:b/>
          <w:sz w:val="28"/>
          <w:szCs w:val="28"/>
          <w:lang w:val="kk-KZ"/>
        </w:rPr>
        <w:t>Төменгі құрылымдық қабат.</w:t>
      </w:r>
      <w:r w:rsidRPr="002116D7">
        <w:rPr>
          <w:rFonts w:ascii="Times New Roman" w:hAnsi="Times New Roman" w:cs="Times New Roman"/>
          <w:sz w:val="28"/>
          <w:szCs w:val="28"/>
          <w:lang w:val="kk-KZ"/>
        </w:rPr>
        <w:t xml:space="preserve"> Орогендік кешеннің төменгі сатысы Муңлы және Желтымес свиталарының вулканогендік және шөгінді-вулканогендік түзілімдерінен тұрады.</w:t>
      </w:r>
      <w:r w:rsidRPr="002116D7">
        <w:rPr>
          <w:lang w:val="kk-KZ"/>
        </w:rPr>
        <w:t xml:space="preserve"> </w:t>
      </w:r>
      <w:r w:rsidRPr="002116D7">
        <w:rPr>
          <w:rFonts w:ascii="Times New Roman" w:hAnsi="Times New Roman" w:cs="Times New Roman"/>
          <w:sz w:val="28"/>
          <w:szCs w:val="28"/>
          <w:lang w:val="kk-KZ"/>
        </w:rPr>
        <w:t>Жоспардағы қабаттың құрылымдық-формациялық аймақтылығы осы аймақта солтүстік-батыстан оңтүстік-шығысқа қарай созылып жатқан девондық жанартау белдеуінің аймақтық құрылымымен анықталады. Шығыс Атасу аймағында төменгі девонның стратификацияланған түзілімдері табылған жоқ.</w:t>
      </w:r>
    </w:p>
    <w:p w:rsidR="006B0D70" w:rsidRDefault="006B0D70" w:rsidP="006B0D70">
      <w:pPr>
        <w:spacing w:after="0" w:line="240" w:lineRule="auto"/>
        <w:ind w:firstLine="567"/>
        <w:jc w:val="both"/>
        <w:rPr>
          <w:rFonts w:ascii="Times New Roman" w:hAnsi="Times New Roman" w:cs="Times New Roman"/>
          <w:sz w:val="28"/>
          <w:szCs w:val="28"/>
          <w:lang w:val="kk-KZ"/>
        </w:rPr>
      </w:pPr>
      <w:r w:rsidRPr="002116D7">
        <w:rPr>
          <w:rFonts w:ascii="Times New Roman" w:hAnsi="Times New Roman" w:cs="Times New Roman"/>
          <w:sz w:val="28"/>
          <w:szCs w:val="28"/>
          <w:lang w:val="kk-KZ"/>
        </w:rPr>
        <w:t xml:space="preserve">Төменгі девондық </w:t>
      </w:r>
      <w:r>
        <w:rPr>
          <w:rFonts w:ascii="Times New Roman" w:hAnsi="Times New Roman" w:cs="Times New Roman"/>
          <w:sz w:val="28"/>
          <w:szCs w:val="28"/>
          <w:lang w:val="kk-KZ"/>
        </w:rPr>
        <w:t>в</w:t>
      </w:r>
      <w:r w:rsidRPr="002116D7">
        <w:rPr>
          <w:rFonts w:ascii="Times New Roman" w:hAnsi="Times New Roman" w:cs="Times New Roman"/>
          <w:sz w:val="28"/>
          <w:szCs w:val="28"/>
          <w:lang w:val="kk-KZ"/>
        </w:rPr>
        <w:t>улканогендік жыныстар Аққұдық және Батыс Атасу аймақтарының салыстырмалы түрде көтерілген базальт-андезит-риодацит түзілімдеріне жатады, олардың қуаты 1500 м-ден асады, базальт-андезит-трахидацит (мунглан свит</w:t>
      </w:r>
      <w:r>
        <w:rPr>
          <w:rFonts w:ascii="Times New Roman" w:hAnsi="Times New Roman" w:cs="Times New Roman"/>
          <w:sz w:val="28"/>
          <w:szCs w:val="28"/>
          <w:lang w:val="kk-KZ"/>
        </w:rPr>
        <w:t>асы</w:t>
      </w:r>
      <w:r w:rsidRPr="002116D7">
        <w:rPr>
          <w:rFonts w:ascii="Times New Roman" w:hAnsi="Times New Roman" w:cs="Times New Roman"/>
          <w:sz w:val="28"/>
          <w:szCs w:val="28"/>
          <w:lang w:val="kk-KZ"/>
        </w:rPr>
        <w:t>) және риодацит (желтымес</w:t>
      </w:r>
      <w:r>
        <w:rPr>
          <w:rFonts w:ascii="Times New Roman" w:hAnsi="Times New Roman" w:cs="Times New Roman"/>
          <w:sz w:val="28"/>
          <w:szCs w:val="28"/>
          <w:lang w:val="kk-KZ"/>
        </w:rPr>
        <w:t xml:space="preserve"> </w:t>
      </w:r>
      <w:r w:rsidRPr="002116D7">
        <w:rPr>
          <w:rFonts w:ascii="Times New Roman" w:hAnsi="Times New Roman" w:cs="Times New Roman"/>
          <w:sz w:val="28"/>
          <w:szCs w:val="28"/>
          <w:lang w:val="kk-KZ"/>
        </w:rPr>
        <w:t>свит</w:t>
      </w:r>
      <w:r>
        <w:rPr>
          <w:rFonts w:ascii="Times New Roman" w:hAnsi="Times New Roman" w:cs="Times New Roman"/>
          <w:sz w:val="28"/>
          <w:szCs w:val="28"/>
          <w:lang w:val="kk-KZ"/>
        </w:rPr>
        <w:t>асы</w:t>
      </w:r>
      <w:r w:rsidRPr="002116D7">
        <w:rPr>
          <w:rFonts w:ascii="Times New Roman" w:hAnsi="Times New Roman" w:cs="Times New Roman"/>
          <w:sz w:val="28"/>
          <w:szCs w:val="28"/>
          <w:lang w:val="kk-KZ"/>
        </w:rPr>
        <w:t xml:space="preserve">) субформацияларынан тұрады. Гранодиорит формациясына жататын төменгі </w:t>
      </w:r>
      <w:r>
        <w:rPr>
          <w:rFonts w:ascii="Times New Roman" w:hAnsi="Times New Roman" w:cs="Times New Roman"/>
          <w:sz w:val="28"/>
          <w:szCs w:val="28"/>
          <w:lang w:val="kk-KZ"/>
        </w:rPr>
        <w:t>д</w:t>
      </w:r>
      <w:r w:rsidRPr="002116D7">
        <w:rPr>
          <w:rFonts w:ascii="Times New Roman" w:hAnsi="Times New Roman" w:cs="Times New Roman"/>
          <w:sz w:val="28"/>
          <w:szCs w:val="28"/>
          <w:lang w:val="kk-KZ"/>
        </w:rPr>
        <w:t>евон карамендин кешенінің гранодиориттері мен диориттері мұнда мунглин формациясымен белсенді байланыста болады.</w:t>
      </w:r>
    </w:p>
    <w:p w:rsidR="006B0D70" w:rsidRDefault="006B0D70" w:rsidP="006B0D70">
      <w:pPr>
        <w:spacing w:after="0" w:line="240" w:lineRule="auto"/>
        <w:ind w:firstLine="567"/>
        <w:jc w:val="both"/>
        <w:rPr>
          <w:rFonts w:ascii="Times New Roman" w:hAnsi="Times New Roman" w:cs="Times New Roman"/>
          <w:sz w:val="28"/>
          <w:szCs w:val="28"/>
          <w:lang w:val="kk-KZ"/>
        </w:rPr>
      </w:pPr>
      <w:r w:rsidRPr="002116D7">
        <w:rPr>
          <w:rFonts w:ascii="Times New Roman" w:hAnsi="Times New Roman" w:cs="Times New Roman"/>
          <w:sz w:val="28"/>
          <w:szCs w:val="28"/>
          <w:lang w:val="kk-KZ"/>
        </w:rPr>
        <w:t>Төменгі қабаттың құрылысындағы кең тау аралық ойпаттың бір бөлігі болып табылатын Ақшағат аймағының алаңында базальт-андезиттің бағынышты дамуымен қуаты 2300 м-ден асатын түрлі-түсті вулкандық-молассалық формация бар.</w:t>
      </w:r>
    </w:p>
    <w:p w:rsidR="006B0D70" w:rsidRDefault="006B0D70" w:rsidP="006B0D70">
      <w:pPr>
        <w:spacing w:after="0" w:line="240" w:lineRule="auto"/>
        <w:ind w:firstLine="567"/>
        <w:jc w:val="both"/>
        <w:rPr>
          <w:rFonts w:ascii="Times New Roman" w:hAnsi="Times New Roman" w:cs="Times New Roman"/>
          <w:sz w:val="28"/>
          <w:szCs w:val="28"/>
          <w:lang w:val="kk-KZ"/>
        </w:rPr>
      </w:pPr>
      <w:r w:rsidRPr="002116D7">
        <w:rPr>
          <w:rFonts w:ascii="Times New Roman" w:hAnsi="Times New Roman" w:cs="Times New Roman"/>
          <w:sz w:val="28"/>
          <w:szCs w:val="28"/>
          <w:lang w:val="kk-KZ"/>
        </w:rPr>
        <w:t xml:space="preserve">Төменгі қабаттағы жыныстар кейінгі тектоникалық қозғалыстармен барлық жерде деформацияланған. Олардың таралу аймақтары әртүрлі амплитудалық жарылыстармен шектелген блоктардың күрделі мозаикасы болып табылады. Олардың бір бөлігінде, мысалы, Бектау-Қосқара антиклиналінде және Картобай </w:t>
      </w:r>
      <w:r>
        <w:rPr>
          <w:rFonts w:ascii="Times New Roman" w:hAnsi="Times New Roman" w:cs="Times New Roman"/>
          <w:sz w:val="28"/>
          <w:szCs w:val="28"/>
          <w:lang w:val="kk-KZ"/>
        </w:rPr>
        <w:t>жарығының с</w:t>
      </w:r>
      <w:r w:rsidRPr="002116D7">
        <w:rPr>
          <w:rFonts w:ascii="Times New Roman" w:hAnsi="Times New Roman" w:cs="Times New Roman"/>
          <w:sz w:val="28"/>
          <w:szCs w:val="28"/>
          <w:lang w:val="kk-KZ"/>
        </w:rPr>
        <w:t>олтүстік қанатында (сурет</w:t>
      </w:r>
      <w:r>
        <w:rPr>
          <w:rFonts w:ascii="Times New Roman" w:hAnsi="Times New Roman" w:cs="Times New Roman"/>
          <w:sz w:val="28"/>
          <w:szCs w:val="28"/>
          <w:lang w:val="kk-KZ"/>
        </w:rPr>
        <w:t xml:space="preserve"> </w:t>
      </w:r>
      <w:r w:rsidRPr="002116D7">
        <w:rPr>
          <w:rFonts w:ascii="Times New Roman" w:hAnsi="Times New Roman" w:cs="Times New Roman"/>
          <w:sz w:val="28"/>
          <w:szCs w:val="28"/>
          <w:lang w:val="kk-KZ"/>
        </w:rPr>
        <w:t xml:space="preserve">2.11), мунгалин және </w:t>
      </w:r>
      <w:r w:rsidRPr="00092EE6">
        <w:rPr>
          <w:rFonts w:ascii="Times New Roman" w:hAnsi="Times New Roman" w:cs="Times New Roman"/>
          <w:sz w:val="28"/>
          <w:szCs w:val="28"/>
          <w:lang w:val="kk-KZ"/>
        </w:rPr>
        <w:t>желтымес</w:t>
      </w:r>
      <w:r>
        <w:rPr>
          <w:rFonts w:ascii="Times New Roman" w:hAnsi="Times New Roman" w:cs="Times New Roman"/>
          <w:sz w:val="28"/>
          <w:szCs w:val="28"/>
          <w:lang w:val="kk-KZ"/>
        </w:rPr>
        <w:t xml:space="preserve"> </w:t>
      </w:r>
      <w:r w:rsidRPr="002116D7">
        <w:rPr>
          <w:rFonts w:ascii="Times New Roman" w:hAnsi="Times New Roman" w:cs="Times New Roman"/>
          <w:sz w:val="28"/>
          <w:szCs w:val="28"/>
          <w:lang w:val="kk-KZ"/>
        </w:rPr>
        <w:t>формациялары өздерінің бастапқы көлденең орналасуын сақтап қалды. Көп жағдайда қалыңдықтың көлбеу бұрыштары 20-60 аралығында өзгереді, сирек 75º жетеді.</w:t>
      </w:r>
    </w:p>
    <w:p w:rsidR="006B0D70" w:rsidRDefault="006B0D70" w:rsidP="006B0D70">
      <w:pPr>
        <w:spacing w:after="0" w:line="240" w:lineRule="auto"/>
        <w:ind w:firstLine="567"/>
        <w:jc w:val="both"/>
        <w:rPr>
          <w:rFonts w:ascii="Times New Roman" w:hAnsi="Times New Roman" w:cs="Times New Roman"/>
          <w:sz w:val="28"/>
          <w:szCs w:val="28"/>
          <w:lang w:val="kk-KZ"/>
        </w:rPr>
      </w:pPr>
    </w:p>
    <w:p w:rsidR="006B0D70" w:rsidRDefault="006B0D70" w:rsidP="006B0D70">
      <w:pPr>
        <w:spacing w:after="0" w:line="240" w:lineRule="auto"/>
        <w:ind w:firstLine="567"/>
        <w:jc w:val="both"/>
        <w:rPr>
          <w:rFonts w:ascii="Times New Roman" w:hAnsi="Times New Roman" w:cs="Times New Roman"/>
          <w:sz w:val="28"/>
          <w:szCs w:val="28"/>
          <w:lang w:val="kk-KZ"/>
        </w:rPr>
      </w:pPr>
    </w:p>
    <w:p w:rsidR="006B0D70" w:rsidRDefault="006B0D70" w:rsidP="006B0D70">
      <w:pPr>
        <w:spacing w:after="0" w:line="240" w:lineRule="auto"/>
        <w:ind w:firstLine="567"/>
        <w:jc w:val="both"/>
        <w:rPr>
          <w:rFonts w:ascii="Times New Roman" w:hAnsi="Times New Roman" w:cs="Times New Roman"/>
          <w:sz w:val="28"/>
          <w:szCs w:val="28"/>
          <w:lang w:val="kk-KZ"/>
        </w:rPr>
      </w:pPr>
    </w:p>
    <w:p w:rsidR="006B0D70" w:rsidRDefault="006B0D70" w:rsidP="006B0D70">
      <w:pPr>
        <w:spacing w:after="0" w:line="240" w:lineRule="auto"/>
        <w:ind w:firstLine="567"/>
        <w:jc w:val="both"/>
        <w:rPr>
          <w:rFonts w:ascii="Times New Roman" w:hAnsi="Times New Roman" w:cs="Times New Roman"/>
          <w:sz w:val="28"/>
          <w:szCs w:val="28"/>
          <w:lang w:val="kk-KZ"/>
        </w:rPr>
      </w:pPr>
      <w:r w:rsidRPr="00092EE6">
        <w:rPr>
          <w:rFonts w:ascii="Times New Roman" w:hAnsi="Times New Roman" w:cs="Times New Roman"/>
          <w:sz w:val="28"/>
          <w:szCs w:val="28"/>
          <w:lang w:val="kk-KZ"/>
        </w:rPr>
        <w:t>Төменгі сатыдағы жыныстар жарты ай түріндегі төменгі палеозойлық түзілімдердің көтерілген блогын жиектеп, Әлкеадыр брахиантиклиналының солтүстік-батыс бөлігінде (Батыс Атасу аймағында) барынша толық бейнеленген. Жарты айдың ендік асты тармағында базальт-андезит-трахидацит субформациясына жататын Мунглинская свитасының тау жыныстары қабаттары солтүстікке 20-45° бұрышпен еңкейген. Оңтүстік-шығысқа қараған тармақта олардың құлауы негізінен батыс, бұрыштары 35-50º.</w:t>
      </w:r>
    </w:p>
    <w:p w:rsidR="006B0D70" w:rsidRDefault="006B0D70" w:rsidP="006B0D70">
      <w:pPr>
        <w:spacing w:after="0" w:line="240" w:lineRule="auto"/>
        <w:ind w:firstLine="567"/>
        <w:jc w:val="both"/>
        <w:rPr>
          <w:rFonts w:ascii="Times New Roman" w:hAnsi="Times New Roman" w:cs="Times New Roman"/>
          <w:sz w:val="28"/>
          <w:szCs w:val="28"/>
          <w:lang w:val="kk-KZ"/>
        </w:rPr>
      </w:pPr>
      <w:r w:rsidRPr="00092EE6">
        <w:rPr>
          <w:rFonts w:ascii="Times New Roman" w:hAnsi="Times New Roman" w:cs="Times New Roman"/>
          <w:b/>
          <w:sz w:val="28"/>
          <w:szCs w:val="28"/>
          <w:lang w:val="kk-KZ"/>
        </w:rPr>
        <w:t>Ортаңғы құрылымдық қабат.</w:t>
      </w:r>
      <w:r>
        <w:rPr>
          <w:rFonts w:ascii="Times New Roman" w:hAnsi="Times New Roman" w:cs="Times New Roman"/>
          <w:b/>
          <w:sz w:val="28"/>
          <w:szCs w:val="28"/>
          <w:lang w:val="kk-KZ"/>
        </w:rPr>
        <w:t xml:space="preserve"> </w:t>
      </w:r>
      <w:r w:rsidRPr="00092EE6">
        <w:rPr>
          <w:rFonts w:ascii="Times New Roman" w:hAnsi="Times New Roman" w:cs="Times New Roman"/>
          <w:sz w:val="28"/>
          <w:szCs w:val="28"/>
          <w:lang w:val="kk-KZ"/>
        </w:rPr>
        <w:t>Орогендік кешеннің орта қабаты орта девонның Эйфель деңгейіндегі угузтау формациясының вулканиттері мен вулканомиктикалық шөгінді жыныстарынан тұрады.</w:t>
      </w:r>
      <w:r>
        <w:rPr>
          <w:rFonts w:ascii="Times New Roman" w:hAnsi="Times New Roman" w:cs="Times New Roman"/>
          <w:sz w:val="28"/>
          <w:szCs w:val="28"/>
          <w:lang w:val="kk-KZ"/>
        </w:rPr>
        <w:t xml:space="preserve"> </w:t>
      </w:r>
      <w:r w:rsidRPr="00092EE6">
        <w:rPr>
          <w:rFonts w:ascii="Times New Roman" w:hAnsi="Times New Roman" w:cs="Times New Roman"/>
          <w:sz w:val="28"/>
          <w:szCs w:val="28"/>
          <w:lang w:val="kk-KZ"/>
        </w:rPr>
        <w:t xml:space="preserve">Вулканогендік түзілімдер Батыс Атасу құрылымдық-фациалдық аймағына сәйкес келетін вулкандық белдеудің шығыс бөлігінде дамыған. Ақшағат аймағында угузтау формациясының шөгінді кластикалық жыныстары байқалады. Бірқатар зерттеушілердің пікірінше, (Қазақ КСР геологиялық картасы... 1981), Орталық Қазақстанның батыс бөлігінде Эйфель вулканизмінің аяқталуына уақыт бойынша суб сілтілі гранитоидтардың (орта девондық көкқұдықтөбе және Қарасай интрузивті кешендерінің) түзілуі сәйкес келеді. </w:t>
      </w:r>
      <w:r w:rsidRPr="006B0D70">
        <w:rPr>
          <w:rFonts w:ascii="Times New Roman" w:hAnsi="Times New Roman" w:cs="Times New Roman"/>
          <w:sz w:val="28"/>
          <w:szCs w:val="28"/>
          <w:lang w:val="kk-KZ"/>
        </w:rPr>
        <w:t>Атасу ауданында олар табылған жоқ.</w:t>
      </w:r>
      <w:r>
        <w:rPr>
          <w:rFonts w:ascii="Times New Roman" w:hAnsi="Times New Roman" w:cs="Times New Roman"/>
          <w:sz w:val="28"/>
          <w:szCs w:val="28"/>
          <w:lang w:val="kk-KZ"/>
        </w:rPr>
        <w:t xml:space="preserve"> </w:t>
      </w:r>
    </w:p>
    <w:p w:rsidR="006B0D70" w:rsidRDefault="006B0D70" w:rsidP="006B0D70">
      <w:pPr>
        <w:spacing w:after="0" w:line="240" w:lineRule="auto"/>
        <w:ind w:firstLine="567"/>
        <w:jc w:val="both"/>
        <w:rPr>
          <w:rFonts w:ascii="Times New Roman" w:hAnsi="Times New Roman" w:cs="Times New Roman"/>
          <w:sz w:val="28"/>
          <w:szCs w:val="28"/>
          <w:lang w:val="kk-KZ"/>
        </w:rPr>
      </w:pPr>
      <w:r w:rsidRPr="00092EE6">
        <w:rPr>
          <w:rFonts w:ascii="Times New Roman" w:hAnsi="Times New Roman" w:cs="Times New Roman"/>
          <w:sz w:val="28"/>
          <w:szCs w:val="28"/>
          <w:lang w:val="kk-KZ"/>
        </w:rPr>
        <w:t xml:space="preserve">Жайылма мульдасының оңтүстік шетіндегі Батыс Атасу аймағында (Қарашоқы тауының ауданы) Эйфель вулканизмі қышқыл және суб-сілтілі құрамның автомагматикалық брекчияларының кең өрістерінің пайда болуында көрінді (қуаты 1100 м дейін риолит түзілуі). Бұл көптеген аз амплитудалық үзілістермен бұзылған көлденең жабындар екені анық. </w:t>
      </w:r>
      <w:r w:rsidRPr="00C91C27">
        <w:rPr>
          <w:rFonts w:ascii="Times New Roman" w:hAnsi="Times New Roman" w:cs="Times New Roman"/>
          <w:sz w:val="28"/>
          <w:szCs w:val="28"/>
          <w:lang w:val="kk-KZ"/>
        </w:rPr>
        <w:t>Синклинальды қанатта орналасқан тектоникалық блоктарда төмендеу бұрыштары 40-50° дейін күрт артады, бұл кейінгі қысу кезінде қисаюдың салдарынан болады.</w:t>
      </w:r>
    </w:p>
    <w:p w:rsidR="006B0D70" w:rsidRDefault="006B0D70" w:rsidP="006B0D70">
      <w:pPr>
        <w:spacing w:after="0" w:line="240" w:lineRule="auto"/>
        <w:ind w:firstLine="567"/>
        <w:jc w:val="both"/>
        <w:rPr>
          <w:rFonts w:ascii="Times New Roman" w:hAnsi="Times New Roman" w:cs="Times New Roman"/>
          <w:sz w:val="28"/>
          <w:szCs w:val="28"/>
          <w:lang w:val="kk-KZ"/>
        </w:rPr>
      </w:pPr>
      <w:r w:rsidRPr="00092EE6">
        <w:rPr>
          <w:rFonts w:ascii="Times New Roman" w:hAnsi="Times New Roman" w:cs="Times New Roman"/>
          <w:sz w:val="28"/>
          <w:szCs w:val="28"/>
          <w:lang w:val="kk-KZ"/>
        </w:rPr>
        <w:t>Орта девондық эффузивті магматизмнің таралу орталықтарының бірі Кедейтау тауларында қабылданады, онда ол рнолит құрамының бетіне Сығылған күмбез тәрізді экструзивті тезисімен бекітілген көрінеді.</w:t>
      </w:r>
    </w:p>
    <w:p w:rsidR="006B0D70" w:rsidRDefault="006B0D70" w:rsidP="006B0D70">
      <w:pPr>
        <w:spacing w:after="0" w:line="240" w:lineRule="auto"/>
        <w:ind w:firstLine="567"/>
        <w:jc w:val="both"/>
        <w:rPr>
          <w:rFonts w:ascii="Times New Roman" w:hAnsi="Times New Roman" w:cs="Times New Roman"/>
          <w:sz w:val="28"/>
          <w:szCs w:val="28"/>
          <w:lang w:val="kk-KZ"/>
        </w:rPr>
      </w:pPr>
      <w:r w:rsidRPr="00092EE6">
        <w:rPr>
          <w:rFonts w:ascii="Times New Roman" w:hAnsi="Times New Roman" w:cs="Times New Roman"/>
          <w:sz w:val="28"/>
          <w:szCs w:val="28"/>
          <w:lang w:val="kk-KZ"/>
        </w:rPr>
        <w:t>Ақшағат аймағында жанартау-моласса түзіліміне жататын қуаты шамамен 1500 м Эйфельдің дөрекі шөгінді қалыңдығы ауданның оңтүстік-батысындағы Майлыбай синклиналының қанаттары мен өзегінде таралған (сурет</w:t>
      </w:r>
      <w:r>
        <w:rPr>
          <w:rFonts w:ascii="Times New Roman" w:hAnsi="Times New Roman" w:cs="Times New Roman"/>
          <w:sz w:val="28"/>
          <w:szCs w:val="28"/>
          <w:lang w:val="kk-KZ"/>
        </w:rPr>
        <w:t xml:space="preserve"> </w:t>
      </w:r>
      <w:r w:rsidRPr="00092EE6">
        <w:rPr>
          <w:rFonts w:ascii="Times New Roman" w:hAnsi="Times New Roman" w:cs="Times New Roman"/>
          <w:sz w:val="28"/>
          <w:szCs w:val="28"/>
          <w:lang w:val="kk-KZ"/>
        </w:rPr>
        <w:t>2.11).</w:t>
      </w:r>
      <w:r>
        <w:rPr>
          <w:rFonts w:ascii="Times New Roman" w:hAnsi="Times New Roman" w:cs="Times New Roman"/>
          <w:sz w:val="28"/>
          <w:szCs w:val="28"/>
          <w:lang w:val="kk-KZ"/>
        </w:rPr>
        <w:t xml:space="preserve"> </w:t>
      </w:r>
      <w:r w:rsidRPr="00092EE6">
        <w:rPr>
          <w:rFonts w:ascii="Times New Roman" w:hAnsi="Times New Roman" w:cs="Times New Roman"/>
          <w:sz w:val="28"/>
          <w:szCs w:val="28"/>
          <w:lang w:val="kk-KZ"/>
        </w:rPr>
        <w:t xml:space="preserve">Синклинальды </w:t>
      </w:r>
      <w:r>
        <w:rPr>
          <w:rFonts w:ascii="Times New Roman" w:hAnsi="Times New Roman" w:cs="Times New Roman"/>
          <w:sz w:val="28"/>
          <w:szCs w:val="28"/>
          <w:lang w:val="kk-KZ"/>
        </w:rPr>
        <w:t>бүйірлер</w:t>
      </w:r>
      <w:r w:rsidRPr="00092EE6">
        <w:rPr>
          <w:rFonts w:ascii="Times New Roman" w:hAnsi="Times New Roman" w:cs="Times New Roman"/>
          <w:sz w:val="28"/>
          <w:szCs w:val="28"/>
          <w:lang w:val="kk-KZ"/>
        </w:rPr>
        <w:t xml:space="preserve"> төменгі құрылымдық қабаттың жыныстарынан тұрады. Қабаттар арасындағы келіспеушілік параллель. Батыс пен Шығыстың қатпарлары </w:t>
      </w:r>
      <w:r>
        <w:rPr>
          <w:rFonts w:ascii="Times New Roman" w:hAnsi="Times New Roman" w:cs="Times New Roman"/>
          <w:sz w:val="28"/>
          <w:szCs w:val="28"/>
          <w:lang w:val="kk-KZ"/>
        </w:rPr>
        <w:t>жарықтармен</w:t>
      </w:r>
      <w:r w:rsidRPr="00092EE6">
        <w:rPr>
          <w:rFonts w:ascii="Times New Roman" w:hAnsi="Times New Roman" w:cs="Times New Roman"/>
          <w:sz w:val="28"/>
          <w:szCs w:val="28"/>
          <w:lang w:val="kk-KZ"/>
        </w:rPr>
        <w:t xml:space="preserve"> шектеледі. Ол </w:t>
      </w:r>
      <w:r>
        <w:rPr>
          <w:rFonts w:ascii="Times New Roman" w:hAnsi="Times New Roman" w:cs="Times New Roman"/>
          <w:sz w:val="28"/>
          <w:szCs w:val="28"/>
          <w:lang w:val="kk-KZ"/>
        </w:rPr>
        <w:t>шарнирдің</w:t>
      </w:r>
      <w:r w:rsidRPr="00092EE6">
        <w:rPr>
          <w:rFonts w:ascii="Times New Roman" w:hAnsi="Times New Roman" w:cs="Times New Roman"/>
          <w:sz w:val="28"/>
          <w:szCs w:val="28"/>
          <w:lang w:val="kk-KZ"/>
        </w:rPr>
        <w:t xml:space="preserve"> толқын тәрізді қисықтарымен және ось бағытының оңтүстік-батыстан блимеридиональға күрт өзгеруімен сипатталады. Қанаттардағы түсу бұрыштары 60-65, </w:t>
      </w:r>
      <w:r>
        <w:rPr>
          <w:rFonts w:ascii="Times New Roman" w:hAnsi="Times New Roman" w:cs="Times New Roman"/>
          <w:sz w:val="28"/>
          <w:szCs w:val="28"/>
          <w:lang w:val="kk-KZ"/>
        </w:rPr>
        <w:t>ядросында</w:t>
      </w:r>
      <w:r w:rsidRPr="00092EE6">
        <w:rPr>
          <w:rFonts w:ascii="Times New Roman" w:hAnsi="Times New Roman" w:cs="Times New Roman"/>
          <w:sz w:val="28"/>
          <w:szCs w:val="28"/>
          <w:lang w:val="kk-KZ"/>
        </w:rPr>
        <w:t xml:space="preserve"> 10-25°құрайды</w:t>
      </w:r>
      <w:r>
        <w:rPr>
          <w:rFonts w:ascii="Times New Roman" w:hAnsi="Times New Roman" w:cs="Times New Roman"/>
          <w:sz w:val="28"/>
          <w:szCs w:val="28"/>
          <w:lang w:val="kk-KZ"/>
        </w:rPr>
        <w:t>.</w:t>
      </w:r>
    </w:p>
    <w:p w:rsidR="006B0D70" w:rsidRDefault="006B0D70" w:rsidP="006B0D70">
      <w:pPr>
        <w:spacing w:after="0" w:line="240" w:lineRule="auto"/>
        <w:ind w:firstLine="567"/>
        <w:jc w:val="both"/>
        <w:rPr>
          <w:rFonts w:ascii="Times New Roman" w:hAnsi="Times New Roman" w:cs="Times New Roman"/>
          <w:sz w:val="28"/>
          <w:szCs w:val="28"/>
          <w:lang w:val="kk-KZ"/>
        </w:rPr>
      </w:pPr>
      <w:r w:rsidRPr="006B0D70">
        <w:rPr>
          <w:rFonts w:ascii="Times New Roman" w:hAnsi="Times New Roman" w:cs="Times New Roman"/>
          <w:b/>
          <w:sz w:val="28"/>
          <w:szCs w:val="28"/>
          <w:lang w:val="kk-KZ"/>
        </w:rPr>
        <w:t>Жоғарғы құрылымдық қабат.</w:t>
      </w:r>
      <w:r>
        <w:rPr>
          <w:rFonts w:ascii="Times New Roman" w:hAnsi="Times New Roman" w:cs="Times New Roman"/>
          <w:b/>
          <w:sz w:val="28"/>
          <w:szCs w:val="28"/>
          <w:lang w:val="kk-KZ"/>
        </w:rPr>
        <w:t xml:space="preserve"> </w:t>
      </w:r>
      <w:r w:rsidRPr="00092EE6">
        <w:rPr>
          <w:rFonts w:ascii="Times New Roman" w:hAnsi="Times New Roman" w:cs="Times New Roman"/>
          <w:sz w:val="28"/>
          <w:szCs w:val="28"/>
          <w:lang w:val="kk-KZ"/>
        </w:rPr>
        <w:t>Орогендік кешеннің жоғарғы қабаты орта жоғарғы девондық (живет-</w:t>
      </w:r>
      <w:r>
        <w:rPr>
          <w:rFonts w:ascii="Times New Roman" w:hAnsi="Times New Roman" w:cs="Times New Roman"/>
          <w:sz w:val="28"/>
          <w:szCs w:val="28"/>
          <w:lang w:val="kk-KZ"/>
        </w:rPr>
        <w:t>ф</w:t>
      </w:r>
      <w:r w:rsidRPr="00092EE6">
        <w:rPr>
          <w:rFonts w:ascii="Times New Roman" w:hAnsi="Times New Roman" w:cs="Times New Roman"/>
          <w:sz w:val="28"/>
          <w:szCs w:val="28"/>
          <w:lang w:val="kk-KZ"/>
        </w:rPr>
        <w:t xml:space="preserve">ран) вулканогендік-шөгінді жыныстардан түзілген. Алдыңғы қабаттар сияқты, ол вулкандық белдеудің салыстырмалы түрде көтерілген аймағына және тау аралық ойпат аймағына бөлінуімен </w:t>
      </w:r>
      <w:r w:rsidRPr="00092EE6">
        <w:rPr>
          <w:rFonts w:ascii="Times New Roman" w:hAnsi="Times New Roman" w:cs="Times New Roman"/>
          <w:sz w:val="28"/>
          <w:szCs w:val="28"/>
          <w:lang w:val="kk-KZ"/>
        </w:rPr>
        <w:lastRenderedPageBreak/>
        <w:t>сипатталады. Соңғысы ауданда Ақшағат құрылымдық-фациалдық аймағына сәйкес келеді.</w:t>
      </w:r>
    </w:p>
    <w:p w:rsidR="006B0D70" w:rsidRDefault="006B0D70" w:rsidP="006B0D70">
      <w:pPr>
        <w:spacing w:after="0" w:line="240" w:lineRule="auto"/>
        <w:ind w:firstLine="567"/>
        <w:jc w:val="both"/>
        <w:rPr>
          <w:rFonts w:ascii="Times New Roman" w:hAnsi="Times New Roman" w:cs="Times New Roman"/>
          <w:sz w:val="28"/>
          <w:szCs w:val="28"/>
          <w:lang w:val="kk-KZ"/>
        </w:rPr>
      </w:pPr>
      <w:r w:rsidRPr="008E2F29">
        <w:rPr>
          <w:rFonts w:ascii="Times New Roman" w:hAnsi="Times New Roman" w:cs="Times New Roman"/>
          <w:sz w:val="28"/>
          <w:szCs w:val="28"/>
          <w:lang w:val="kk-KZ"/>
        </w:rPr>
        <w:t>Көтерілу аймағының батыс бөлігінде (Аққұдық аймағында) қабат құрылымына вулканогендік молассамен (қуаты 2600 м-ден асатын Тасжарған формациясы) ұштастыра отырып, қарама-қарсы трахириолит-базальт түзілуі қатысады. Батыс және Шығыс Атасу аймақтарына сәйкес келетін шығыс бөлігінде қарастырылып отырған қабат қуаты 900 м-ге дейінгі қарама-қарсы трахидацитобазальт түзілімімен ұсынылған.осы қабаттың вулканогендік түзілімдерімен парагенетикалық тұрғыдан лейнограниттердің түзілуіне жататын жоғарғы девондық Теректі интрузивті кешені байланысты.</w:t>
      </w:r>
      <w:r>
        <w:rPr>
          <w:rFonts w:ascii="Times New Roman" w:hAnsi="Times New Roman" w:cs="Times New Roman"/>
          <w:sz w:val="28"/>
          <w:szCs w:val="28"/>
          <w:lang w:val="kk-KZ"/>
        </w:rPr>
        <w:t>э</w:t>
      </w:r>
    </w:p>
    <w:p w:rsidR="006B0D70" w:rsidRDefault="006B0D70" w:rsidP="006B0D70">
      <w:pPr>
        <w:spacing w:after="0" w:line="240" w:lineRule="auto"/>
        <w:ind w:firstLine="567"/>
        <w:jc w:val="both"/>
        <w:rPr>
          <w:rFonts w:ascii="Times New Roman" w:hAnsi="Times New Roman" w:cs="Times New Roman"/>
          <w:sz w:val="28"/>
          <w:szCs w:val="28"/>
          <w:lang w:val="kk-KZ"/>
        </w:rPr>
      </w:pPr>
      <w:r w:rsidRPr="00E845F6">
        <w:rPr>
          <w:rFonts w:ascii="Times New Roman" w:hAnsi="Times New Roman" w:cs="Times New Roman"/>
          <w:sz w:val="28"/>
          <w:szCs w:val="28"/>
          <w:lang w:val="kk-KZ"/>
        </w:rPr>
        <w:t xml:space="preserve">Қабаттың құрылымдық ерекшеліктерінің сипаттамасы Ақшағат аймағынан басталады, онда ол барынша толық ұсынылған. Оның құрамына жалпы қуаты 3600 м дейінгі теренсай және Ақшағат формациялары кіреді, олар вулканогендік-молассалық формацияны құрайды. Қарастырылып отырған қабаттың ең көп зерттелген </w:t>
      </w:r>
      <w:r>
        <w:rPr>
          <w:rFonts w:ascii="Times New Roman" w:hAnsi="Times New Roman" w:cs="Times New Roman"/>
          <w:sz w:val="28"/>
          <w:szCs w:val="28"/>
          <w:lang w:val="kk-KZ"/>
        </w:rPr>
        <w:t>қатпарлы</w:t>
      </w:r>
      <w:r w:rsidRPr="00E845F6">
        <w:rPr>
          <w:rFonts w:ascii="Times New Roman" w:hAnsi="Times New Roman" w:cs="Times New Roman"/>
          <w:sz w:val="28"/>
          <w:szCs w:val="28"/>
          <w:lang w:val="kk-KZ"/>
        </w:rPr>
        <w:t xml:space="preserve"> құрылымдары-Теренсай және Ақшағат синклиналдары (</w:t>
      </w:r>
      <w:r>
        <w:rPr>
          <w:rFonts w:ascii="Times New Roman" w:hAnsi="Times New Roman" w:cs="Times New Roman"/>
          <w:sz w:val="28"/>
          <w:szCs w:val="28"/>
          <w:lang w:val="kk-KZ"/>
        </w:rPr>
        <w:t xml:space="preserve">сурет </w:t>
      </w:r>
      <w:r w:rsidRPr="00E845F6">
        <w:rPr>
          <w:rFonts w:ascii="Times New Roman" w:hAnsi="Times New Roman" w:cs="Times New Roman"/>
          <w:sz w:val="28"/>
          <w:szCs w:val="28"/>
          <w:lang w:val="kk-KZ"/>
        </w:rPr>
        <w:t>2.11).</w:t>
      </w:r>
    </w:p>
    <w:p w:rsidR="006B0D70" w:rsidRDefault="006B0D70" w:rsidP="006B0D70">
      <w:pPr>
        <w:spacing w:after="0" w:line="240" w:lineRule="auto"/>
        <w:ind w:firstLine="567"/>
        <w:jc w:val="both"/>
        <w:rPr>
          <w:rFonts w:ascii="Times New Roman" w:hAnsi="Times New Roman" w:cs="Times New Roman"/>
          <w:sz w:val="28"/>
          <w:szCs w:val="28"/>
          <w:lang w:val="kk-KZ"/>
        </w:rPr>
      </w:pPr>
      <w:r w:rsidRPr="00E845F6">
        <w:rPr>
          <w:rFonts w:ascii="Times New Roman" w:hAnsi="Times New Roman" w:cs="Times New Roman"/>
          <w:sz w:val="28"/>
          <w:szCs w:val="28"/>
          <w:lang w:val="kk-KZ"/>
        </w:rPr>
        <w:t>Теренсай синклиналы солтүстік-батыс бағытта со</w:t>
      </w:r>
      <w:r>
        <w:rPr>
          <w:rFonts w:ascii="Times New Roman" w:hAnsi="Times New Roman" w:cs="Times New Roman"/>
          <w:sz w:val="28"/>
          <w:szCs w:val="28"/>
          <w:lang w:val="kk-KZ"/>
        </w:rPr>
        <w:t>зылған 8х3 км сопақша пішінді. Бүйірлерінің</w:t>
      </w:r>
      <w:r w:rsidRPr="00E845F6">
        <w:rPr>
          <w:rFonts w:ascii="Times New Roman" w:hAnsi="Times New Roman" w:cs="Times New Roman"/>
          <w:sz w:val="28"/>
          <w:szCs w:val="28"/>
          <w:lang w:val="kk-KZ"/>
        </w:rPr>
        <w:t xml:space="preserve"> түсу бұрыштары 48-57°</w:t>
      </w:r>
      <w:r>
        <w:rPr>
          <w:rFonts w:ascii="Times New Roman" w:hAnsi="Times New Roman" w:cs="Times New Roman"/>
          <w:sz w:val="28"/>
          <w:szCs w:val="28"/>
          <w:lang w:val="kk-KZ"/>
        </w:rPr>
        <w:t xml:space="preserve"> </w:t>
      </w:r>
      <w:r w:rsidRPr="00E845F6">
        <w:rPr>
          <w:rFonts w:ascii="Times New Roman" w:hAnsi="Times New Roman" w:cs="Times New Roman"/>
          <w:sz w:val="28"/>
          <w:szCs w:val="28"/>
          <w:lang w:val="kk-KZ"/>
        </w:rPr>
        <w:t xml:space="preserve">құрайды. Теренсай </w:t>
      </w:r>
      <w:r w:rsidR="007B5A21">
        <w:rPr>
          <w:rFonts w:ascii="Times New Roman" w:hAnsi="Times New Roman" w:cs="Times New Roman"/>
          <w:sz w:val="28"/>
          <w:szCs w:val="28"/>
          <w:lang w:val="kk-KZ"/>
        </w:rPr>
        <w:t>свитасының</w:t>
      </w:r>
      <w:r w:rsidRPr="00E845F6">
        <w:rPr>
          <w:rFonts w:ascii="Times New Roman" w:hAnsi="Times New Roman" w:cs="Times New Roman"/>
          <w:sz w:val="28"/>
          <w:szCs w:val="28"/>
          <w:lang w:val="kk-KZ"/>
        </w:rPr>
        <w:t xml:space="preserve"> құмтастары мен андезит</w:t>
      </w:r>
      <w:r>
        <w:rPr>
          <w:rFonts w:ascii="Times New Roman" w:hAnsi="Times New Roman" w:cs="Times New Roman"/>
          <w:sz w:val="28"/>
          <w:szCs w:val="28"/>
          <w:lang w:val="kk-KZ"/>
        </w:rPr>
        <w:t>-</w:t>
      </w:r>
      <w:r w:rsidRPr="00E845F6">
        <w:rPr>
          <w:rFonts w:ascii="Times New Roman" w:hAnsi="Times New Roman" w:cs="Times New Roman"/>
          <w:sz w:val="28"/>
          <w:szCs w:val="28"/>
          <w:lang w:val="kk-KZ"/>
        </w:rPr>
        <w:t xml:space="preserve">базальттарымен </w:t>
      </w:r>
      <w:r>
        <w:rPr>
          <w:rFonts w:ascii="Times New Roman" w:hAnsi="Times New Roman" w:cs="Times New Roman"/>
          <w:sz w:val="28"/>
          <w:szCs w:val="28"/>
          <w:lang w:val="kk-KZ"/>
        </w:rPr>
        <w:t xml:space="preserve">қатпарлы </w:t>
      </w:r>
      <w:r w:rsidRPr="00E845F6">
        <w:rPr>
          <w:rFonts w:ascii="Times New Roman" w:hAnsi="Times New Roman" w:cs="Times New Roman"/>
          <w:sz w:val="28"/>
          <w:szCs w:val="28"/>
          <w:lang w:val="kk-KZ"/>
        </w:rPr>
        <w:t>ядрода ұсақ дисгармоникалық қатпарлар дамыған.</w:t>
      </w:r>
    </w:p>
    <w:p w:rsidR="006B0D70" w:rsidRPr="008E2F29" w:rsidRDefault="006B0D70" w:rsidP="006B0D70">
      <w:pPr>
        <w:spacing w:after="0" w:line="240" w:lineRule="auto"/>
        <w:ind w:firstLine="567"/>
        <w:jc w:val="both"/>
        <w:rPr>
          <w:rFonts w:ascii="Times New Roman" w:hAnsi="Times New Roman" w:cs="Times New Roman"/>
          <w:sz w:val="28"/>
          <w:szCs w:val="28"/>
          <w:lang w:val="kk-KZ"/>
        </w:rPr>
      </w:pPr>
      <w:r w:rsidRPr="002B086B">
        <w:rPr>
          <w:rFonts w:ascii="Times New Roman" w:hAnsi="Times New Roman" w:cs="Times New Roman"/>
          <w:sz w:val="28"/>
          <w:szCs w:val="28"/>
          <w:lang w:val="kk-KZ"/>
        </w:rPr>
        <w:t xml:space="preserve">Ақшағат синклиналы Ақшағат </w:t>
      </w:r>
      <w:r>
        <w:rPr>
          <w:rFonts w:ascii="Times New Roman" w:hAnsi="Times New Roman" w:cs="Times New Roman"/>
          <w:sz w:val="28"/>
          <w:szCs w:val="28"/>
          <w:lang w:val="kk-KZ"/>
        </w:rPr>
        <w:t xml:space="preserve">свитасының </w:t>
      </w:r>
      <w:r w:rsidRPr="002B086B">
        <w:rPr>
          <w:rFonts w:ascii="Times New Roman" w:hAnsi="Times New Roman" w:cs="Times New Roman"/>
          <w:sz w:val="28"/>
          <w:szCs w:val="28"/>
          <w:lang w:val="kk-KZ"/>
        </w:rPr>
        <w:t xml:space="preserve">жыныстарынан тұрады және жоғарғы девонның дайрин </w:t>
      </w:r>
      <w:r>
        <w:rPr>
          <w:rFonts w:ascii="Times New Roman" w:hAnsi="Times New Roman" w:cs="Times New Roman"/>
          <w:sz w:val="28"/>
          <w:szCs w:val="28"/>
          <w:lang w:val="kk-KZ"/>
        </w:rPr>
        <w:t xml:space="preserve">свитасына </w:t>
      </w:r>
      <w:r w:rsidRPr="002B086B">
        <w:rPr>
          <w:rFonts w:ascii="Times New Roman" w:hAnsi="Times New Roman" w:cs="Times New Roman"/>
          <w:sz w:val="28"/>
          <w:szCs w:val="28"/>
          <w:lang w:val="kk-KZ"/>
        </w:rPr>
        <w:t xml:space="preserve">сәйкес келмейтін ұзындығы 8, ені 3,5 км болатын субмеридиондық </w:t>
      </w:r>
      <w:r>
        <w:rPr>
          <w:rFonts w:ascii="Times New Roman" w:hAnsi="Times New Roman" w:cs="Times New Roman"/>
          <w:sz w:val="28"/>
          <w:szCs w:val="28"/>
          <w:lang w:val="kk-KZ"/>
        </w:rPr>
        <w:t>жарылыммаңы</w:t>
      </w:r>
      <w:r w:rsidRPr="002B086B">
        <w:rPr>
          <w:rFonts w:ascii="Times New Roman" w:hAnsi="Times New Roman" w:cs="Times New Roman"/>
          <w:sz w:val="28"/>
          <w:szCs w:val="28"/>
          <w:lang w:val="kk-KZ"/>
        </w:rPr>
        <w:t xml:space="preserve"> қатпары болып табылады. </w:t>
      </w:r>
      <w:r>
        <w:rPr>
          <w:rFonts w:ascii="Times New Roman" w:hAnsi="Times New Roman" w:cs="Times New Roman"/>
          <w:sz w:val="28"/>
          <w:szCs w:val="28"/>
          <w:lang w:val="kk-KZ"/>
        </w:rPr>
        <w:t>Бүйірлердегі</w:t>
      </w:r>
      <w:r w:rsidRPr="002B086B">
        <w:rPr>
          <w:rFonts w:ascii="Times New Roman" w:hAnsi="Times New Roman" w:cs="Times New Roman"/>
          <w:sz w:val="28"/>
          <w:szCs w:val="28"/>
          <w:lang w:val="kk-KZ"/>
        </w:rPr>
        <w:t xml:space="preserve"> қабаттардың түсу бұрыштары 30-дан 54-ке дейін. Оңтүстікте </w:t>
      </w:r>
      <w:r>
        <w:rPr>
          <w:rFonts w:ascii="Times New Roman" w:hAnsi="Times New Roman" w:cs="Times New Roman"/>
          <w:sz w:val="28"/>
          <w:szCs w:val="28"/>
          <w:lang w:val="kk-KZ"/>
        </w:rPr>
        <w:t>қатпарлы</w:t>
      </w:r>
      <w:r w:rsidRPr="002B086B">
        <w:rPr>
          <w:rFonts w:ascii="Times New Roman" w:hAnsi="Times New Roman" w:cs="Times New Roman"/>
          <w:sz w:val="28"/>
          <w:szCs w:val="28"/>
          <w:lang w:val="kk-KZ"/>
        </w:rPr>
        <w:t xml:space="preserve"> ендік </w:t>
      </w:r>
      <w:r>
        <w:rPr>
          <w:rFonts w:ascii="Times New Roman" w:hAnsi="Times New Roman" w:cs="Times New Roman"/>
          <w:sz w:val="28"/>
          <w:szCs w:val="28"/>
          <w:lang w:val="kk-KZ"/>
        </w:rPr>
        <w:t>ығысуымен</w:t>
      </w:r>
      <w:r w:rsidRPr="002B086B">
        <w:rPr>
          <w:rFonts w:ascii="Times New Roman" w:hAnsi="Times New Roman" w:cs="Times New Roman"/>
          <w:sz w:val="28"/>
          <w:szCs w:val="28"/>
          <w:lang w:val="kk-KZ"/>
        </w:rPr>
        <w:t xml:space="preserve"> үзіледі. Көршілес Теренсай синклиналынан ол тар антиклинальды иілу арқылы бөлінеді, оның </w:t>
      </w:r>
      <w:r>
        <w:rPr>
          <w:rFonts w:ascii="Times New Roman" w:hAnsi="Times New Roman" w:cs="Times New Roman"/>
          <w:sz w:val="28"/>
          <w:szCs w:val="28"/>
          <w:lang w:val="kk-KZ"/>
        </w:rPr>
        <w:t>бүйірлерінде</w:t>
      </w:r>
      <w:r w:rsidRPr="002B086B">
        <w:rPr>
          <w:rFonts w:ascii="Times New Roman" w:hAnsi="Times New Roman" w:cs="Times New Roman"/>
          <w:sz w:val="28"/>
          <w:szCs w:val="28"/>
          <w:lang w:val="kk-KZ"/>
        </w:rPr>
        <w:t xml:space="preserve"> қабаттар 50-65 бұрыштарда тік түсіп, 10-15°дейін тұйықталады.</w:t>
      </w:r>
    </w:p>
    <w:p w:rsidR="006B0D70" w:rsidRDefault="006B0D70" w:rsidP="006B0D70">
      <w:pPr>
        <w:spacing w:after="0" w:line="240" w:lineRule="auto"/>
        <w:ind w:firstLine="567"/>
        <w:jc w:val="both"/>
        <w:rPr>
          <w:rFonts w:ascii="Times New Roman" w:hAnsi="Times New Roman" w:cs="Times New Roman"/>
          <w:sz w:val="28"/>
          <w:szCs w:val="28"/>
          <w:lang w:val="kk-KZ"/>
        </w:rPr>
      </w:pPr>
      <w:r w:rsidRPr="002B086B">
        <w:rPr>
          <w:rFonts w:ascii="Times New Roman" w:hAnsi="Times New Roman" w:cs="Times New Roman"/>
          <w:sz w:val="28"/>
          <w:szCs w:val="28"/>
          <w:lang w:val="kk-KZ"/>
        </w:rPr>
        <w:t>Аққұдық аймағында жоғарғы құрылымдық қабат орта-жоғарғы девонның (</w:t>
      </w:r>
      <w:r>
        <w:rPr>
          <w:rFonts w:ascii="Times New Roman" w:hAnsi="Times New Roman" w:cs="Times New Roman"/>
          <w:sz w:val="28"/>
          <w:szCs w:val="28"/>
          <w:lang w:val="kk-KZ"/>
        </w:rPr>
        <w:t>живет-франс</w:t>
      </w:r>
      <w:r w:rsidRPr="002B086B">
        <w:rPr>
          <w:rFonts w:ascii="Times New Roman" w:hAnsi="Times New Roman" w:cs="Times New Roman"/>
          <w:sz w:val="28"/>
          <w:szCs w:val="28"/>
          <w:lang w:val="kk-KZ"/>
        </w:rPr>
        <w:t xml:space="preserve"> ярустары) Тасжарған свитасымен ұсынылған, оның шөгінді-вулканогендік түзілімдері Жайылма мульдасының бүйірлеріне айқын тартылыс көрсетеді. Барлық жерде қарастырылып отырған түзілімдер төменгі құрылымдық қабаттағы жыныстарда азимутальды келіспеушілікпен жатыр, ал осы аймақтағы ортаңғы қабат </w:t>
      </w:r>
      <w:r>
        <w:rPr>
          <w:rFonts w:ascii="Times New Roman" w:hAnsi="Times New Roman" w:cs="Times New Roman"/>
          <w:sz w:val="28"/>
          <w:szCs w:val="28"/>
          <w:lang w:val="kk-KZ"/>
        </w:rPr>
        <w:t xml:space="preserve">қимадан </w:t>
      </w:r>
      <w:r w:rsidRPr="002B086B">
        <w:rPr>
          <w:rFonts w:ascii="Times New Roman" w:hAnsi="Times New Roman" w:cs="Times New Roman"/>
          <w:sz w:val="28"/>
          <w:szCs w:val="28"/>
          <w:lang w:val="kk-KZ"/>
        </w:rPr>
        <w:t>шығады.</w:t>
      </w:r>
    </w:p>
    <w:p w:rsidR="006B0D70" w:rsidRDefault="006B0D70" w:rsidP="006B0D70">
      <w:pPr>
        <w:spacing w:after="0" w:line="240" w:lineRule="auto"/>
        <w:ind w:firstLine="567"/>
        <w:jc w:val="both"/>
        <w:rPr>
          <w:rFonts w:ascii="Times New Roman" w:hAnsi="Times New Roman" w:cs="Times New Roman"/>
          <w:sz w:val="28"/>
          <w:szCs w:val="28"/>
          <w:lang w:val="kk-KZ"/>
        </w:rPr>
      </w:pPr>
      <w:r w:rsidRPr="002B086B">
        <w:rPr>
          <w:rFonts w:ascii="Times New Roman" w:hAnsi="Times New Roman" w:cs="Times New Roman"/>
          <w:sz w:val="28"/>
          <w:szCs w:val="28"/>
          <w:lang w:val="kk-KZ"/>
        </w:rPr>
        <w:t xml:space="preserve">Батыс Атасу аймағында, ол </w:t>
      </w:r>
      <w:r>
        <w:rPr>
          <w:rFonts w:ascii="Times New Roman" w:hAnsi="Times New Roman" w:cs="Times New Roman"/>
          <w:sz w:val="28"/>
          <w:szCs w:val="28"/>
          <w:lang w:val="kk-KZ"/>
        </w:rPr>
        <w:t>живет</w:t>
      </w:r>
      <w:r w:rsidRPr="002B086B">
        <w:rPr>
          <w:rFonts w:ascii="Times New Roman" w:hAnsi="Times New Roman" w:cs="Times New Roman"/>
          <w:sz w:val="28"/>
          <w:szCs w:val="28"/>
          <w:lang w:val="kk-KZ"/>
        </w:rPr>
        <w:t>-</w:t>
      </w:r>
      <w:r>
        <w:rPr>
          <w:rFonts w:ascii="Times New Roman" w:hAnsi="Times New Roman" w:cs="Times New Roman"/>
          <w:sz w:val="28"/>
          <w:szCs w:val="28"/>
          <w:lang w:val="kk-KZ"/>
        </w:rPr>
        <w:t xml:space="preserve">фран </w:t>
      </w:r>
      <w:r w:rsidRPr="002B086B">
        <w:rPr>
          <w:rFonts w:ascii="Times New Roman" w:hAnsi="Times New Roman" w:cs="Times New Roman"/>
          <w:sz w:val="28"/>
          <w:szCs w:val="28"/>
          <w:lang w:val="kk-KZ"/>
        </w:rPr>
        <w:t>кезінде вулкандық белдеудің салыстырмалы түрде көтерілген бөлігі болған, жоғарғы құрылым</w:t>
      </w:r>
      <w:r>
        <w:rPr>
          <w:rFonts w:ascii="Times New Roman" w:hAnsi="Times New Roman" w:cs="Times New Roman"/>
          <w:sz w:val="28"/>
          <w:szCs w:val="28"/>
          <w:lang w:val="kk-KZ"/>
        </w:rPr>
        <w:t>дық қабат контрастты трахидацит</w:t>
      </w:r>
      <w:r w:rsidRPr="002B086B">
        <w:rPr>
          <w:rFonts w:ascii="Times New Roman" w:hAnsi="Times New Roman" w:cs="Times New Roman"/>
          <w:sz w:val="28"/>
          <w:szCs w:val="28"/>
          <w:lang w:val="kk-KZ"/>
        </w:rPr>
        <w:t>-базальт түзілуімен ұсынылған (550 м-ден аспайды).</w:t>
      </w:r>
      <w:r w:rsidRPr="002B086B">
        <w:rPr>
          <w:lang w:val="kk-KZ"/>
        </w:rPr>
        <w:t xml:space="preserve"> </w:t>
      </w:r>
      <w:r w:rsidRPr="002B086B">
        <w:rPr>
          <w:rFonts w:ascii="Times New Roman" w:hAnsi="Times New Roman" w:cs="Times New Roman"/>
          <w:sz w:val="28"/>
          <w:szCs w:val="28"/>
          <w:lang w:val="kk-KZ"/>
        </w:rPr>
        <w:t xml:space="preserve">Ол Қаражал қаласының оңтүстігіндегі Жайылма мульдасының Оңтүстік </w:t>
      </w:r>
      <w:r>
        <w:rPr>
          <w:rFonts w:ascii="Times New Roman" w:hAnsi="Times New Roman" w:cs="Times New Roman"/>
          <w:sz w:val="28"/>
          <w:szCs w:val="28"/>
          <w:lang w:val="kk-KZ"/>
        </w:rPr>
        <w:t>бұйірінің</w:t>
      </w:r>
      <w:r w:rsidRPr="002B086B">
        <w:rPr>
          <w:rFonts w:ascii="Times New Roman" w:hAnsi="Times New Roman" w:cs="Times New Roman"/>
          <w:sz w:val="28"/>
          <w:szCs w:val="28"/>
          <w:lang w:val="kk-KZ"/>
        </w:rPr>
        <w:t xml:space="preserve"> құрылымына қатысады, онда ол төменнен және жоғарыдан оны орта орогендік қабаттан және оның үстіндегі құрылымдық-формациялық кешеннен бөлетін азимуталды келіспеушіліктермен шектеледі.</w:t>
      </w:r>
      <w:r w:rsidRPr="002B086B">
        <w:rPr>
          <w:lang w:val="kk-KZ"/>
        </w:rPr>
        <w:t xml:space="preserve"> </w:t>
      </w:r>
      <w:r w:rsidRPr="002B086B">
        <w:rPr>
          <w:rFonts w:ascii="Times New Roman" w:hAnsi="Times New Roman" w:cs="Times New Roman"/>
          <w:sz w:val="28"/>
          <w:szCs w:val="28"/>
          <w:lang w:val="kk-KZ"/>
        </w:rPr>
        <w:t xml:space="preserve">Мұндағы мульда </w:t>
      </w:r>
      <w:r>
        <w:rPr>
          <w:rFonts w:ascii="Times New Roman" w:hAnsi="Times New Roman" w:cs="Times New Roman"/>
          <w:sz w:val="28"/>
          <w:szCs w:val="28"/>
          <w:lang w:val="kk-KZ"/>
        </w:rPr>
        <w:t>бүйірі</w:t>
      </w:r>
      <w:r w:rsidRPr="002B086B">
        <w:rPr>
          <w:rFonts w:ascii="Times New Roman" w:hAnsi="Times New Roman" w:cs="Times New Roman"/>
          <w:sz w:val="28"/>
          <w:szCs w:val="28"/>
          <w:lang w:val="kk-KZ"/>
        </w:rPr>
        <w:t xml:space="preserve"> иілу арқылы күрделене түседі, онда қарастырылып отырған түзілімдер жоғарғы девонның терригенді-карбонатты шөгінділерімен тығыз құрылымдық түрде мыжылған. Олардың мульдаға қарай</w:t>
      </w:r>
      <w:r>
        <w:rPr>
          <w:rFonts w:ascii="Times New Roman" w:hAnsi="Times New Roman" w:cs="Times New Roman"/>
          <w:sz w:val="28"/>
          <w:szCs w:val="28"/>
          <w:lang w:val="kk-KZ"/>
        </w:rPr>
        <w:t xml:space="preserve"> көлбеу бұрыштары 45-65°құрайды. </w:t>
      </w:r>
      <w:r w:rsidRPr="002B086B">
        <w:rPr>
          <w:rFonts w:ascii="Times New Roman" w:hAnsi="Times New Roman" w:cs="Times New Roman"/>
          <w:sz w:val="28"/>
          <w:szCs w:val="28"/>
          <w:lang w:val="kk-KZ"/>
        </w:rPr>
        <w:t xml:space="preserve">Жайылма мульдасының </w:t>
      </w:r>
      <w:r>
        <w:rPr>
          <w:rFonts w:ascii="Times New Roman" w:hAnsi="Times New Roman" w:cs="Times New Roman"/>
          <w:sz w:val="28"/>
          <w:szCs w:val="28"/>
          <w:lang w:val="kk-KZ"/>
        </w:rPr>
        <w:t>о</w:t>
      </w:r>
      <w:r w:rsidRPr="002B086B">
        <w:rPr>
          <w:rFonts w:ascii="Times New Roman" w:hAnsi="Times New Roman" w:cs="Times New Roman"/>
          <w:sz w:val="28"/>
          <w:szCs w:val="28"/>
          <w:lang w:val="kk-KZ"/>
        </w:rPr>
        <w:t xml:space="preserve">ңтүстік қанатынан басқа, жоғарғы </w:t>
      </w:r>
      <w:r w:rsidRPr="002B086B">
        <w:rPr>
          <w:rFonts w:ascii="Times New Roman" w:hAnsi="Times New Roman" w:cs="Times New Roman"/>
          <w:sz w:val="28"/>
          <w:szCs w:val="28"/>
          <w:lang w:val="kk-KZ"/>
        </w:rPr>
        <w:lastRenderedPageBreak/>
        <w:t xml:space="preserve">құрылымдық қабаттың вулканогендік түзілімдері Үшқатын кен орындарының шығысындағы осы құрылымдық-фациалдық аймақтың жергілікті учаскелерінде және Алкеадыр антиклиналының </w:t>
      </w:r>
      <w:r>
        <w:rPr>
          <w:rFonts w:ascii="Times New Roman" w:hAnsi="Times New Roman" w:cs="Times New Roman"/>
          <w:sz w:val="28"/>
          <w:szCs w:val="28"/>
          <w:lang w:val="kk-KZ"/>
        </w:rPr>
        <w:t>бүйірлерінде де</w:t>
      </w:r>
      <w:r w:rsidRPr="002B086B">
        <w:rPr>
          <w:rFonts w:ascii="Times New Roman" w:hAnsi="Times New Roman" w:cs="Times New Roman"/>
          <w:sz w:val="28"/>
          <w:szCs w:val="28"/>
          <w:lang w:val="kk-KZ"/>
        </w:rPr>
        <w:t xml:space="preserve"> байқалады. Бұл учаскелерде олар азимутальды келіспеушіліктермен төменгі құрылымдық қабатта жатыр және айтарлықтай келіспеушіліктермен жоғарғы девонның дайрин </w:t>
      </w:r>
      <w:r>
        <w:rPr>
          <w:rFonts w:ascii="Times New Roman" w:hAnsi="Times New Roman" w:cs="Times New Roman"/>
          <w:sz w:val="28"/>
          <w:szCs w:val="28"/>
          <w:lang w:val="kk-KZ"/>
        </w:rPr>
        <w:t>свитасымен</w:t>
      </w:r>
      <w:r w:rsidRPr="002B086B">
        <w:rPr>
          <w:rFonts w:ascii="Times New Roman" w:hAnsi="Times New Roman" w:cs="Times New Roman"/>
          <w:sz w:val="28"/>
          <w:szCs w:val="28"/>
          <w:lang w:val="kk-KZ"/>
        </w:rPr>
        <w:t xml:space="preserve"> жабылған.</w:t>
      </w:r>
    </w:p>
    <w:p w:rsidR="006B0D70" w:rsidRDefault="006B0D70" w:rsidP="006B0D70">
      <w:pPr>
        <w:spacing w:after="0" w:line="240" w:lineRule="auto"/>
        <w:ind w:firstLine="567"/>
        <w:jc w:val="both"/>
        <w:rPr>
          <w:rFonts w:ascii="Times New Roman" w:hAnsi="Times New Roman" w:cs="Times New Roman"/>
          <w:sz w:val="28"/>
          <w:szCs w:val="28"/>
          <w:lang w:val="kk-KZ"/>
        </w:rPr>
      </w:pPr>
      <w:r w:rsidRPr="002B086B">
        <w:rPr>
          <w:rFonts w:ascii="Times New Roman" w:hAnsi="Times New Roman" w:cs="Times New Roman"/>
          <w:sz w:val="28"/>
          <w:szCs w:val="28"/>
          <w:lang w:val="kk-KZ"/>
        </w:rPr>
        <w:t xml:space="preserve">Шығыс Атасу аймағы Батыс Атасу аймағына қарағанда аз көтерілген болуы мүмкін. Мұнда ортаңғы-жоғарғы девонның қарама-қарсы трахидацит-базальт формациясының вулканиттері үлкен қуатқа ие (900 м-ге дейін) және оларға параллель келіспеушілікпен жатқан дайрин </w:t>
      </w:r>
      <w:r>
        <w:rPr>
          <w:rFonts w:ascii="Times New Roman" w:hAnsi="Times New Roman" w:cs="Times New Roman"/>
          <w:sz w:val="28"/>
          <w:szCs w:val="28"/>
          <w:lang w:val="kk-KZ"/>
        </w:rPr>
        <w:t>свитасымен</w:t>
      </w:r>
      <w:r w:rsidRPr="002B086B">
        <w:rPr>
          <w:rFonts w:ascii="Times New Roman" w:hAnsi="Times New Roman" w:cs="Times New Roman"/>
          <w:sz w:val="28"/>
          <w:szCs w:val="28"/>
          <w:lang w:val="kk-KZ"/>
        </w:rPr>
        <w:t xml:space="preserve"> бірге Атасу, Байгул және Керегетас синклиналдарының </w:t>
      </w:r>
      <w:r>
        <w:rPr>
          <w:rFonts w:ascii="Times New Roman" w:hAnsi="Times New Roman" w:cs="Times New Roman"/>
          <w:sz w:val="28"/>
          <w:szCs w:val="28"/>
          <w:lang w:val="kk-KZ"/>
        </w:rPr>
        <w:t xml:space="preserve">бүйірлерінде </w:t>
      </w:r>
      <w:r w:rsidRPr="002B086B">
        <w:rPr>
          <w:rFonts w:ascii="Times New Roman" w:hAnsi="Times New Roman" w:cs="Times New Roman"/>
          <w:sz w:val="28"/>
          <w:szCs w:val="28"/>
          <w:lang w:val="kk-KZ"/>
        </w:rPr>
        <w:t xml:space="preserve">байқалады, оларды шектейтін үлкен </w:t>
      </w:r>
      <w:r>
        <w:rPr>
          <w:rFonts w:ascii="Times New Roman" w:hAnsi="Times New Roman" w:cs="Times New Roman"/>
          <w:sz w:val="28"/>
          <w:szCs w:val="28"/>
          <w:lang w:val="kk-KZ"/>
        </w:rPr>
        <w:t>жарықтарға</w:t>
      </w:r>
      <w:r w:rsidRPr="002B086B">
        <w:rPr>
          <w:rFonts w:ascii="Times New Roman" w:hAnsi="Times New Roman" w:cs="Times New Roman"/>
          <w:sz w:val="28"/>
          <w:szCs w:val="28"/>
          <w:lang w:val="kk-KZ"/>
        </w:rPr>
        <w:t xml:space="preserve"> тікелей іргелес. Тау жыныстары әдетте тік (45-70°) синклинальды осьтерге қарай қисайып, көптеген аз амплитудалық үзілістермен бұзылады [73,74].</w:t>
      </w:r>
    </w:p>
    <w:p w:rsidR="006B0D70" w:rsidRPr="002B086B" w:rsidRDefault="006B0D70" w:rsidP="006B0D70">
      <w:pPr>
        <w:spacing w:after="0" w:line="240" w:lineRule="auto"/>
        <w:jc w:val="both"/>
        <w:rPr>
          <w:rFonts w:ascii="Times New Roman" w:hAnsi="Times New Roman" w:cs="Times New Roman"/>
          <w:sz w:val="28"/>
          <w:szCs w:val="28"/>
          <w:lang w:val="kk-KZ"/>
        </w:rPr>
      </w:pPr>
    </w:p>
    <w:p w:rsidR="006B0D70" w:rsidRPr="002B086B" w:rsidRDefault="006B0D70" w:rsidP="006B0D70">
      <w:pPr>
        <w:spacing w:after="0" w:line="240" w:lineRule="auto"/>
        <w:ind w:firstLine="567"/>
        <w:jc w:val="both"/>
        <w:rPr>
          <w:rFonts w:ascii="Times New Roman" w:hAnsi="Times New Roman" w:cs="Times New Roman"/>
          <w:b/>
          <w:sz w:val="28"/>
          <w:szCs w:val="28"/>
          <w:lang w:val="kk-KZ"/>
        </w:rPr>
      </w:pPr>
      <w:r w:rsidRPr="002B086B">
        <w:rPr>
          <w:rFonts w:ascii="Times New Roman" w:hAnsi="Times New Roman" w:cs="Times New Roman"/>
          <w:b/>
          <w:sz w:val="28"/>
          <w:szCs w:val="28"/>
          <w:lang w:val="kk-KZ"/>
        </w:rPr>
        <w:t>2.</w:t>
      </w:r>
      <w:r>
        <w:rPr>
          <w:rFonts w:ascii="Times New Roman" w:hAnsi="Times New Roman" w:cs="Times New Roman"/>
          <w:b/>
          <w:sz w:val="28"/>
          <w:szCs w:val="28"/>
          <w:lang w:val="kk-KZ"/>
        </w:rPr>
        <w:t>5</w:t>
      </w:r>
      <w:r w:rsidRPr="002B086B">
        <w:rPr>
          <w:rFonts w:ascii="Times New Roman" w:hAnsi="Times New Roman" w:cs="Times New Roman"/>
          <w:b/>
          <w:sz w:val="28"/>
          <w:szCs w:val="28"/>
          <w:lang w:val="kk-KZ"/>
        </w:rPr>
        <w:t xml:space="preserve"> Дамудың квази-платформалық кезеңінің құрылымдық-формациялық кешені</w:t>
      </w:r>
    </w:p>
    <w:p w:rsidR="006B0D70" w:rsidRPr="002B086B" w:rsidRDefault="006B0D70" w:rsidP="006B0D70">
      <w:pPr>
        <w:spacing w:after="0" w:line="240" w:lineRule="auto"/>
        <w:ind w:firstLine="567"/>
        <w:jc w:val="both"/>
        <w:rPr>
          <w:rFonts w:ascii="Times New Roman" w:hAnsi="Times New Roman" w:cs="Times New Roman"/>
          <w:b/>
          <w:sz w:val="28"/>
          <w:szCs w:val="28"/>
          <w:lang w:val="kk-KZ"/>
        </w:rPr>
      </w:pPr>
    </w:p>
    <w:p w:rsidR="006B0D70" w:rsidRDefault="006B0D70" w:rsidP="006B0D70">
      <w:pPr>
        <w:spacing w:after="0" w:line="240" w:lineRule="auto"/>
        <w:ind w:firstLine="567"/>
        <w:jc w:val="both"/>
        <w:rPr>
          <w:rFonts w:ascii="Times New Roman" w:hAnsi="Times New Roman" w:cs="Times New Roman"/>
          <w:sz w:val="28"/>
          <w:szCs w:val="28"/>
          <w:lang w:val="kk-KZ"/>
        </w:rPr>
      </w:pPr>
      <w:r w:rsidRPr="002B086B">
        <w:rPr>
          <w:rFonts w:ascii="Times New Roman" w:hAnsi="Times New Roman" w:cs="Times New Roman"/>
          <w:sz w:val="28"/>
          <w:szCs w:val="28"/>
          <w:lang w:val="kk-KZ"/>
        </w:rPr>
        <w:t>Квази-платформалық кешенге ежелгі түзілімдерге салынған және олардан аймақтық "преддайрин"</w:t>
      </w:r>
      <w:r>
        <w:rPr>
          <w:rFonts w:ascii="Times New Roman" w:hAnsi="Times New Roman" w:cs="Times New Roman"/>
          <w:sz w:val="28"/>
          <w:szCs w:val="28"/>
          <w:lang w:val="kk-KZ"/>
        </w:rPr>
        <w:t xml:space="preserve"> </w:t>
      </w:r>
      <w:r w:rsidRPr="002B086B">
        <w:rPr>
          <w:rFonts w:ascii="Times New Roman" w:hAnsi="Times New Roman" w:cs="Times New Roman"/>
          <w:sz w:val="28"/>
          <w:szCs w:val="28"/>
          <w:lang w:val="kk-KZ"/>
        </w:rPr>
        <w:t>келіспеушілігімен бөлінген фамен-төменгі карбонның терриген-карбонатты теңіз және жағалау-континентальды шөгінділері кіреді. Олардың үстеме сипаты фамен-ерте визада шөгінділер жағдайын анықтайтын құрылымдық-формациялық аймақтардың суб-ендік орналасуымен ерекшеленеді. Осы уақыт аралығына сәйкес келетін формациялар жиынтығы кешеннің төменгі құрылымдық қабатын құрайды. Шамасы, бұл қабаттың пайда болуымен химиялық құрамы бойынша фамен базальтоидтарына жақын кіші габбро интрузиялары мен ерте көміртекті диориттердің түзілуі генетикалық байланысты. Біршама өзгеше палеотектоникалық жоспар төменгі қабаттың түзілімдеріне салынған және тәуелсіз құрылымдық қабатқа бөлінген визей</w:t>
      </w:r>
      <w:r>
        <w:rPr>
          <w:rFonts w:ascii="Times New Roman" w:hAnsi="Times New Roman" w:cs="Times New Roman"/>
          <w:sz w:val="28"/>
          <w:szCs w:val="28"/>
          <w:lang w:val="kk-KZ"/>
        </w:rPr>
        <w:t>-</w:t>
      </w:r>
      <w:r w:rsidRPr="002B086B">
        <w:rPr>
          <w:rFonts w:ascii="Times New Roman" w:hAnsi="Times New Roman" w:cs="Times New Roman"/>
          <w:sz w:val="28"/>
          <w:szCs w:val="28"/>
          <w:lang w:val="kk-KZ"/>
        </w:rPr>
        <w:t>серпухов жасындағы көміртекті-терригендік түзілімдерге тән.</w:t>
      </w:r>
    </w:p>
    <w:p w:rsidR="006B0D70" w:rsidRDefault="006B0D70" w:rsidP="006B0D70">
      <w:pPr>
        <w:spacing w:after="0" w:line="240" w:lineRule="auto"/>
        <w:ind w:firstLine="567"/>
        <w:jc w:val="both"/>
        <w:rPr>
          <w:rFonts w:ascii="Times New Roman" w:hAnsi="Times New Roman" w:cs="Times New Roman"/>
          <w:sz w:val="28"/>
          <w:szCs w:val="28"/>
          <w:lang w:val="kk-KZ"/>
        </w:rPr>
      </w:pPr>
      <w:r w:rsidRPr="006B0D70">
        <w:rPr>
          <w:rFonts w:ascii="Times New Roman" w:hAnsi="Times New Roman" w:cs="Times New Roman"/>
          <w:b/>
          <w:sz w:val="28"/>
          <w:szCs w:val="28"/>
          <w:lang w:val="kk-KZ"/>
        </w:rPr>
        <w:t>Төменгі құрылымдық қабат.</w:t>
      </w:r>
      <w:r>
        <w:rPr>
          <w:rFonts w:ascii="Times New Roman" w:hAnsi="Times New Roman" w:cs="Times New Roman"/>
          <w:b/>
          <w:sz w:val="28"/>
          <w:szCs w:val="28"/>
          <w:lang w:val="kk-KZ"/>
        </w:rPr>
        <w:t xml:space="preserve"> </w:t>
      </w:r>
      <w:r w:rsidRPr="000937F8">
        <w:rPr>
          <w:rFonts w:ascii="Times New Roman" w:hAnsi="Times New Roman" w:cs="Times New Roman"/>
          <w:sz w:val="28"/>
          <w:szCs w:val="28"/>
          <w:lang w:val="kk-KZ"/>
        </w:rPr>
        <w:t>Төменгі қабат төрт формацияны біріктіреді: сазды-кремнийлі-карбонатты, рифогенді әктастары бар карбонатты, қызыл түсті молассоидты және контрастты трахириолит-базальтты.</w:t>
      </w:r>
    </w:p>
    <w:p w:rsidR="006B0D70" w:rsidRPr="000937F8" w:rsidRDefault="006B0D70" w:rsidP="006B0D70">
      <w:pPr>
        <w:spacing w:after="0" w:line="240" w:lineRule="auto"/>
        <w:ind w:firstLine="567"/>
        <w:jc w:val="both"/>
        <w:rPr>
          <w:rFonts w:ascii="Times New Roman" w:hAnsi="Times New Roman" w:cs="Times New Roman"/>
          <w:sz w:val="28"/>
          <w:szCs w:val="28"/>
          <w:lang w:val="kk-KZ"/>
        </w:rPr>
      </w:pPr>
      <w:r w:rsidRPr="000937F8">
        <w:rPr>
          <w:rFonts w:ascii="Times New Roman" w:hAnsi="Times New Roman" w:cs="Times New Roman"/>
          <w:sz w:val="28"/>
          <w:szCs w:val="28"/>
          <w:lang w:val="kk-KZ"/>
        </w:rPr>
        <w:t>Сазды-кремнийлі-карбонатты түзілімге бірінші сатыдағы гидротермиялық-шөгінді темір-марганец және қорғасын-мырыш кендері бар, сондай-ақ екінші сатыдағы гидротермиялық-метасоматикалық барит-полиметалл кендері бар салыстырмалы түрде терең су тұнбаларының шөгінділері жатады.</w:t>
      </w:r>
      <w:r w:rsidRPr="000937F8">
        <w:rPr>
          <w:lang w:val="kk-KZ"/>
        </w:rPr>
        <w:t xml:space="preserve"> </w:t>
      </w:r>
      <w:r w:rsidRPr="000937F8">
        <w:rPr>
          <w:rFonts w:ascii="Times New Roman" w:hAnsi="Times New Roman" w:cs="Times New Roman"/>
          <w:sz w:val="28"/>
          <w:szCs w:val="28"/>
          <w:lang w:val="kk-KZ"/>
        </w:rPr>
        <w:t>Бұл формацияның тау жыныстарының жалпы қуаты 1,5-2 км құрайды.</w:t>
      </w:r>
      <w:r w:rsidRPr="000937F8">
        <w:rPr>
          <w:lang w:val="kk-KZ"/>
        </w:rPr>
        <w:t xml:space="preserve"> </w:t>
      </w:r>
      <w:r w:rsidRPr="000937F8">
        <w:rPr>
          <w:rFonts w:ascii="Times New Roman" w:hAnsi="Times New Roman" w:cs="Times New Roman"/>
          <w:sz w:val="28"/>
          <w:szCs w:val="28"/>
          <w:lang w:val="kk-KZ"/>
        </w:rPr>
        <w:t>Оның таралу аймағы ені 25-30 км-ге дейін жететін, 150 км-ге дейін батыстан шығысқа қарай өтетін және одан тыс жерлерде жалғасатын күрделі қисық жолақ.</w:t>
      </w:r>
    </w:p>
    <w:p w:rsidR="006B0D70" w:rsidRDefault="006B0D70" w:rsidP="006B0D70">
      <w:pPr>
        <w:spacing w:after="0" w:line="240" w:lineRule="auto"/>
        <w:ind w:firstLine="567"/>
        <w:jc w:val="both"/>
        <w:rPr>
          <w:rFonts w:ascii="Times New Roman" w:hAnsi="Times New Roman" w:cs="Times New Roman"/>
          <w:sz w:val="28"/>
          <w:szCs w:val="28"/>
          <w:lang w:val="kk-KZ"/>
        </w:rPr>
      </w:pPr>
    </w:p>
    <w:p w:rsidR="006B0D70" w:rsidRDefault="006B0D70" w:rsidP="006B0D70">
      <w:pPr>
        <w:spacing w:after="0" w:line="240" w:lineRule="auto"/>
        <w:ind w:firstLine="567"/>
        <w:jc w:val="both"/>
        <w:rPr>
          <w:rFonts w:ascii="Times New Roman" w:hAnsi="Times New Roman" w:cs="Times New Roman"/>
          <w:sz w:val="28"/>
          <w:szCs w:val="28"/>
          <w:lang w:val="kk-KZ"/>
        </w:rPr>
      </w:pPr>
      <w:r w:rsidRPr="000937F8">
        <w:rPr>
          <w:rFonts w:ascii="Times New Roman" w:hAnsi="Times New Roman" w:cs="Times New Roman"/>
          <w:sz w:val="28"/>
          <w:szCs w:val="28"/>
          <w:lang w:val="kk-KZ"/>
        </w:rPr>
        <w:lastRenderedPageBreak/>
        <w:t>Екінші формация таяз теңіз шөгінділерінен тұрады, мысалы, қайраңдар және жекелеген жергілікті учаскелерде екінші сатыдағы гидротермиялық-метасоматикалық барит-полиметалл кендері бар. Оның жинақталуының қуаттылығы мен жас диапазоны Жайылма иілуіне қарай табиғи түрде азаяды. Ең үлкен қуаттар (1000-1500 м дейін) иілу бортында байқалады, мұнда түзілуді құрайтын жыныстар арасында рифогендік әктастар басым болады.</w:t>
      </w:r>
    </w:p>
    <w:p w:rsidR="006B0D70" w:rsidRDefault="006B0D70" w:rsidP="006B0D70">
      <w:pPr>
        <w:spacing w:after="0" w:line="240" w:lineRule="auto"/>
        <w:ind w:firstLine="567"/>
        <w:jc w:val="both"/>
        <w:rPr>
          <w:rFonts w:ascii="Times New Roman" w:hAnsi="Times New Roman" w:cs="Times New Roman"/>
          <w:sz w:val="28"/>
          <w:szCs w:val="28"/>
          <w:lang w:val="kk-KZ"/>
        </w:rPr>
      </w:pPr>
      <w:r w:rsidRPr="000937F8">
        <w:rPr>
          <w:rFonts w:ascii="Times New Roman" w:hAnsi="Times New Roman" w:cs="Times New Roman"/>
          <w:sz w:val="28"/>
          <w:szCs w:val="28"/>
          <w:lang w:val="kk-KZ"/>
        </w:rPr>
        <w:t xml:space="preserve">Жоғарғы девондық (фамен) дайрин </w:t>
      </w:r>
      <w:r>
        <w:rPr>
          <w:rFonts w:ascii="Times New Roman" w:hAnsi="Times New Roman" w:cs="Times New Roman"/>
          <w:sz w:val="28"/>
          <w:szCs w:val="28"/>
          <w:lang w:val="kk-KZ"/>
        </w:rPr>
        <w:t>свитасымен</w:t>
      </w:r>
      <w:r w:rsidRPr="000937F8">
        <w:rPr>
          <w:rFonts w:ascii="Times New Roman" w:hAnsi="Times New Roman" w:cs="Times New Roman"/>
          <w:sz w:val="28"/>
          <w:szCs w:val="28"/>
          <w:lang w:val="kk-KZ"/>
        </w:rPr>
        <w:t xml:space="preserve"> ұсынылған үшінші формация алдыңғы формацияларға сәйкес келеді, олармен бүйірлік ауысуларға ие және теңіз трансгрессиясының алдыңғы шептері мен кеңістігінде ілгерілеуді көрсетеді. Оның максималды қуаты (700 м-ге дейін) Жайылма иілуінің осьтік бөлігінде белгіленеді, ал оның бортында ол 100-200 м-ге дейін азаяды.</w:t>
      </w:r>
    </w:p>
    <w:p w:rsidR="006B0D70" w:rsidRDefault="006B0D70" w:rsidP="006B0D70">
      <w:pPr>
        <w:spacing w:after="0" w:line="240" w:lineRule="auto"/>
        <w:ind w:firstLine="567"/>
        <w:jc w:val="both"/>
        <w:rPr>
          <w:rFonts w:ascii="Times New Roman" w:hAnsi="Times New Roman" w:cs="Times New Roman"/>
          <w:sz w:val="28"/>
          <w:szCs w:val="28"/>
          <w:lang w:val="kk-KZ"/>
        </w:rPr>
      </w:pPr>
      <w:r w:rsidRPr="000937F8">
        <w:rPr>
          <w:rFonts w:ascii="Times New Roman" w:hAnsi="Times New Roman" w:cs="Times New Roman"/>
          <w:sz w:val="28"/>
          <w:szCs w:val="28"/>
          <w:lang w:val="kk-KZ"/>
        </w:rPr>
        <w:t>Төртінші, вулкандық формация трахириолит және базальт субформацияларына бөлінеді. Біріншісі негізінен Жайылма иілуінің шеттерінде және одан тыс жерлерде қуаты 100 м-ге дейін және субвулкандық денелер түрінде байқалады, қызыл түсті молассоидты формациямен тығыз байланысты. Екіншісі негізінен сазды-кремнийлі-карбонатты формацияның фамен шөгінділерінде қуаттылығы ондаған метрге дейінгі қабаттар қатары түрінде қоршалған. Екі жағдайда да осы формацияның вулканогендік жыныстары конседиментациялық магмалық ақаулар аймақтарының орналасуының ең сенімді көрсеткіштері болып табылады.</w:t>
      </w:r>
    </w:p>
    <w:p w:rsidR="006B0D70" w:rsidRDefault="006B0D70" w:rsidP="006B0D70">
      <w:pPr>
        <w:spacing w:after="0" w:line="240" w:lineRule="auto"/>
        <w:ind w:firstLine="567"/>
        <w:jc w:val="both"/>
        <w:rPr>
          <w:rFonts w:ascii="Times New Roman" w:hAnsi="Times New Roman" w:cs="Times New Roman"/>
          <w:sz w:val="28"/>
          <w:szCs w:val="28"/>
          <w:lang w:val="kk-KZ"/>
        </w:rPr>
      </w:pPr>
      <w:r w:rsidRPr="000937F8">
        <w:rPr>
          <w:rFonts w:ascii="Times New Roman" w:hAnsi="Times New Roman" w:cs="Times New Roman"/>
          <w:sz w:val="28"/>
          <w:szCs w:val="28"/>
          <w:lang w:val="kk-KZ"/>
        </w:rPr>
        <w:t xml:space="preserve">Жайылма палеопрогибін толтыратын бірінші және үшінші формациялардың шөгінділері Атасу кен ауданының негізгі </w:t>
      </w:r>
      <w:r>
        <w:rPr>
          <w:rFonts w:ascii="Times New Roman" w:hAnsi="Times New Roman" w:cs="Times New Roman"/>
          <w:sz w:val="28"/>
          <w:szCs w:val="28"/>
          <w:lang w:val="kk-KZ"/>
        </w:rPr>
        <w:t>қатпарлы</w:t>
      </w:r>
      <w:r w:rsidRPr="000937F8">
        <w:rPr>
          <w:rFonts w:ascii="Times New Roman" w:hAnsi="Times New Roman" w:cs="Times New Roman"/>
          <w:sz w:val="28"/>
          <w:szCs w:val="28"/>
          <w:lang w:val="kk-KZ"/>
        </w:rPr>
        <w:t xml:space="preserve"> құрылымының құрылымында шешуші рөл атқарады</w:t>
      </w:r>
      <w:r>
        <w:rPr>
          <w:rFonts w:ascii="Times New Roman" w:hAnsi="Times New Roman" w:cs="Times New Roman"/>
          <w:sz w:val="28"/>
          <w:szCs w:val="28"/>
          <w:lang w:val="kk-KZ"/>
        </w:rPr>
        <w:t xml:space="preserve"> – </w:t>
      </w:r>
      <w:r w:rsidRPr="000937F8">
        <w:rPr>
          <w:rFonts w:ascii="Times New Roman" w:hAnsi="Times New Roman" w:cs="Times New Roman"/>
          <w:sz w:val="28"/>
          <w:szCs w:val="28"/>
          <w:lang w:val="kk-KZ"/>
        </w:rPr>
        <w:t>Жайылма мульдасы және оны қиындататын синклиналдар мен антиклиналдар.</w:t>
      </w:r>
    </w:p>
    <w:p w:rsidR="006B0D70" w:rsidRDefault="006B0D70" w:rsidP="006B0D70">
      <w:pPr>
        <w:spacing w:after="0" w:line="240" w:lineRule="auto"/>
        <w:ind w:firstLine="567"/>
        <w:jc w:val="both"/>
        <w:rPr>
          <w:rFonts w:ascii="Times New Roman" w:hAnsi="Times New Roman" w:cs="Times New Roman"/>
          <w:sz w:val="28"/>
          <w:szCs w:val="28"/>
          <w:lang w:val="kk-KZ"/>
        </w:rPr>
      </w:pPr>
      <w:r w:rsidRPr="000937F8">
        <w:rPr>
          <w:rFonts w:ascii="Times New Roman" w:hAnsi="Times New Roman" w:cs="Times New Roman"/>
          <w:sz w:val="28"/>
          <w:szCs w:val="28"/>
          <w:lang w:val="kk-KZ"/>
        </w:rPr>
        <w:t>Атасу өңірінде рифт бассейні бұрынғы, салыстырмалы түрде шоғырланған жертөленің үстінен анық салынған. Төменгі құрылымдық сатыда оны толтыратын түзілімдердің жалпы қалыңдығы орта есеппен 2000 м шамасында және 2,7 км-ден аспайды. Олардың жинақталу уақыты фамендік (мүмкін фраснияның соңы), турнелік және визаның басын қамтиды, яғни шамамен 20 миллион жыл кезеңіне сәйкес келеді.</w:t>
      </w:r>
    </w:p>
    <w:p w:rsidR="006B0D70" w:rsidRPr="00201DA6" w:rsidRDefault="006B0D70" w:rsidP="006B0D70">
      <w:pPr>
        <w:spacing w:after="0" w:line="240" w:lineRule="auto"/>
        <w:ind w:firstLine="567"/>
        <w:jc w:val="both"/>
        <w:rPr>
          <w:rFonts w:ascii="Times New Roman" w:hAnsi="Times New Roman" w:cs="Times New Roman"/>
          <w:sz w:val="28"/>
          <w:szCs w:val="28"/>
          <w:lang w:val="kk-KZ"/>
        </w:rPr>
      </w:pPr>
      <w:r w:rsidRPr="006B0D70">
        <w:rPr>
          <w:rFonts w:ascii="Times New Roman" w:hAnsi="Times New Roman" w:cs="Times New Roman"/>
          <w:b/>
          <w:sz w:val="28"/>
          <w:szCs w:val="28"/>
          <w:lang w:val="kk-KZ"/>
        </w:rPr>
        <w:t>Жоғарғы құрылымдық қабат.</w:t>
      </w:r>
      <w:r>
        <w:rPr>
          <w:rFonts w:ascii="Times New Roman" w:hAnsi="Times New Roman" w:cs="Times New Roman"/>
          <w:b/>
          <w:sz w:val="28"/>
          <w:szCs w:val="28"/>
          <w:lang w:val="kk-KZ"/>
        </w:rPr>
        <w:t xml:space="preserve"> </w:t>
      </w:r>
      <w:r w:rsidRPr="00201DA6">
        <w:rPr>
          <w:rFonts w:ascii="Times New Roman" w:hAnsi="Times New Roman" w:cs="Times New Roman"/>
          <w:sz w:val="28"/>
          <w:szCs w:val="28"/>
          <w:lang w:val="kk-KZ"/>
        </w:rPr>
        <w:t xml:space="preserve">Визей және Серпухов деңгейлерінің көміртекті-терригенді формациясының түзілімдері Жайылма мульдасын қиындататын синклиналдардың ядролық бөліктері мен </w:t>
      </w:r>
      <w:r>
        <w:rPr>
          <w:rFonts w:ascii="Times New Roman" w:hAnsi="Times New Roman" w:cs="Times New Roman"/>
          <w:sz w:val="28"/>
          <w:szCs w:val="28"/>
          <w:lang w:val="kk-KZ"/>
        </w:rPr>
        <w:t>бүйірлерін</w:t>
      </w:r>
      <w:r w:rsidRPr="00201DA6">
        <w:rPr>
          <w:rFonts w:ascii="Times New Roman" w:hAnsi="Times New Roman" w:cs="Times New Roman"/>
          <w:sz w:val="28"/>
          <w:szCs w:val="28"/>
          <w:lang w:val="kk-KZ"/>
        </w:rPr>
        <w:t xml:space="preserve"> құрайды. </w:t>
      </w:r>
      <w:r>
        <w:rPr>
          <w:rFonts w:ascii="Times New Roman" w:hAnsi="Times New Roman" w:cs="Times New Roman"/>
          <w:sz w:val="28"/>
          <w:szCs w:val="28"/>
          <w:lang w:val="kk-KZ"/>
        </w:rPr>
        <w:t>Қатпарлырдың</w:t>
      </w:r>
      <w:r w:rsidRPr="00201DA6">
        <w:rPr>
          <w:rFonts w:ascii="Times New Roman" w:hAnsi="Times New Roman" w:cs="Times New Roman"/>
          <w:sz w:val="28"/>
          <w:szCs w:val="28"/>
          <w:lang w:val="kk-KZ"/>
        </w:rPr>
        <w:t xml:space="preserve"> көпшілігі мульданың жалпы кеңеюіне қатысты көлденең позицияны алады. Ауданның батысында олардың басым кеңеюі </w:t>
      </w:r>
      <w:r>
        <w:rPr>
          <w:rFonts w:ascii="Times New Roman" w:hAnsi="Times New Roman" w:cs="Times New Roman"/>
          <w:sz w:val="28"/>
          <w:szCs w:val="28"/>
          <w:lang w:val="kk-KZ"/>
        </w:rPr>
        <w:t>с</w:t>
      </w:r>
      <w:r w:rsidRPr="00201DA6">
        <w:rPr>
          <w:rFonts w:ascii="Times New Roman" w:hAnsi="Times New Roman" w:cs="Times New Roman"/>
          <w:sz w:val="28"/>
          <w:szCs w:val="28"/>
          <w:lang w:val="kk-KZ"/>
        </w:rPr>
        <w:t xml:space="preserve">олтүстік және солтүстік - батыс, шығысында блиммеридиональды. Әдетте, қатпарлардың Шығыс </w:t>
      </w:r>
      <w:r>
        <w:rPr>
          <w:rFonts w:ascii="Times New Roman" w:hAnsi="Times New Roman" w:cs="Times New Roman"/>
          <w:sz w:val="28"/>
          <w:szCs w:val="28"/>
          <w:lang w:val="kk-KZ"/>
        </w:rPr>
        <w:t>бүйірлері</w:t>
      </w:r>
      <w:r w:rsidRPr="00201DA6">
        <w:rPr>
          <w:rFonts w:ascii="Times New Roman" w:hAnsi="Times New Roman" w:cs="Times New Roman"/>
          <w:sz w:val="28"/>
          <w:szCs w:val="28"/>
          <w:lang w:val="kk-KZ"/>
        </w:rPr>
        <w:t xml:space="preserve"> Батысқа қарағанда тікірек, кейбір жерлерде негізгі құрылымдық кешендердегі үлкен </w:t>
      </w:r>
      <w:r>
        <w:rPr>
          <w:rFonts w:ascii="Times New Roman" w:hAnsi="Times New Roman" w:cs="Times New Roman"/>
          <w:sz w:val="28"/>
          <w:szCs w:val="28"/>
          <w:lang w:val="kk-KZ"/>
        </w:rPr>
        <w:t>жарықтарды</w:t>
      </w:r>
      <w:r w:rsidRPr="00201DA6">
        <w:rPr>
          <w:rFonts w:ascii="Times New Roman" w:hAnsi="Times New Roman" w:cs="Times New Roman"/>
          <w:sz w:val="28"/>
          <w:szCs w:val="28"/>
          <w:lang w:val="kk-KZ"/>
        </w:rPr>
        <w:t xml:space="preserve"> көрсететін флексуралар қабылданады. Синклиналдар көбінесе кішкентай күмбез тәрізді көтерілістермен қиындайды</w:t>
      </w:r>
      <w:r w:rsidRPr="006B0D70">
        <w:rPr>
          <w:rFonts w:ascii="Times New Roman" w:hAnsi="Times New Roman" w:cs="Times New Roman"/>
          <w:sz w:val="28"/>
          <w:szCs w:val="28"/>
          <w:lang w:val="kk-KZ"/>
        </w:rPr>
        <w:t xml:space="preserve"> [73,74].</w:t>
      </w:r>
    </w:p>
    <w:p w:rsidR="006B0D70" w:rsidRDefault="006B0D70" w:rsidP="006B0D70">
      <w:pPr>
        <w:spacing w:after="0" w:line="240" w:lineRule="auto"/>
        <w:ind w:firstLine="567"/>
        <w:jc w:val="both"/>
        <w:rPr>
          <w:rFonts w:ascii="Times New Roman" w:hAnsi="Times New Roman" w:cs="Times New Roman"/>
          <w:b/>
          <w:sz w:val="28"/>
          <w:szCs w:val="28"/>
          <w:lang w:val="kk-KZ"/>
        </w:rPr>
      </w:pPr>
    </w:p>
    <w:p w:rsidR="000D6353" w:rsidRDefault="000D6353" w:rsidP="006B0D70">
      <w:pPr>
        <w:spacing w:after="0" w:line="240" w:lineRule="auto"/>
        <w:ind w:firstLine="567"/>
        <w:jc w:val="both"/>
        <w:rPr>
          <w:rFonts w:ascii="Times New Roman" w:hAnsi="Times New Roman" w:cs="Times New Roman"/>
          <w:b/>
          <w:sz w:val="28"/>
          <w:szCs w:val="28"/>
          <w:lang w:val="kk-KZ"/>
        </w:rPr>
      </w:pPr>
    </w:p>
    <w:p w:rsidR="000D6353" w:rsidRDefault="000D6353" w:rsidP="006B0D70">
      <w:pPr>
        <w:spacing w:after="0" w:line="240" w:lineRule="auto"/>
        <w:ind w:firstLine="567"/>
        <w:jc w:val="both"/>
        <w:rPr>
          <w:rFonts w:ascii="Times New Roman" w:hAnsi="Times New Roman" w:cs="Times New Roman"/>
          <w:b/>
          <w:sz w:val="28"/>
          <w:szCs w:val="28"/>
          <w:lang w:val="kk-KZ"/>
        </w:rPr>
      </w:pPr>
    </w:p>
    <w:p w:rsidR="006B0D70" w:rsidRPr="006B0D70" w:rsidRDefault="006B0D70" w:rsidP="006B0D70">
      <w:pPr>
        <w:ind w:firstLine="567"/>
        <w:jc w:val="both"/>
        <w:rPr>
          <w:rFonts w:ascii="Times New Roman" w:hAnsi="Times New Roman" w:cs="Times New Roman"/>
          <w:b/>
          <w:sz w:val="28"/>
          <w:szCs w:val="28"/>
          <w:lang w:val="kk-KZ"/>
        </w:rPr>
      </w:pPr>
      <w:r w:rsidRPr="006B0D70">
        <w:rPr>
          <w:rFonts w:ascii="Times New Roman" w:hAnsi="Times New Roman" w:cs="Times New Roman"/>
          <w:b/>
          <w:sz w:val="28"/>
          <w:szCs w:val="28"/>
          <w:lang w:val="kk-KZ"/>
        </w:rPr>
        <w:lastRenderedPageBreak/>
        <w:t>Екінші бөлім бойынша қорытындылар</w:t>
      </w:r>
    </w:p>
    <w:p w:rsidR="006B0D70" w:rsidRDefault="006B0D70" w:rsidP="006B0D70">
      <w:pPr>
        <w:spacing w:after="0" w:line="240" w:lineRule="auto"/>
        <w:ind w:firstLine="567"/>
        <w:jc w:val="both"/>
        <w:rPr>
          <w:rFonts w:ascii="Times New Roman" w:hAnsi="Times New Roman" w:cs="Times New Roman"/>
          <w:sz w:val="28"/>
          <w:szCs w:val="28"/>
          <w:lang w:val="kk-KZ"/>
        </w:rPr>
      </w:pPr>
      <w:r w:rsidRPr="00C91C27">
        <w:rPr>
          <w:rFonts w:ascii="Times New Roman" w:hAnsi="Times New Roman" w:cs="Times New Roman"/>
          <w:sz w:val="28"/>
          <w:szCs w:val="28"/>
          <w:lang w:val="kk-KZ"/>
        </w:rPr>
        <w:t>Шын мәнінде, геосинклинальды, орогендік және квази-платформалық кезеңдер аймақтық келіспеушіліктермен (құрылымдық-формациялық кешендер) бөлінген шөгінді және магмалық формациялардың әртүрлі орналастырылған кешендеріне жауап береді.</w:t>
      </w:r>
    </w:p>
    <w:p w:rsidR="006B0D70" w:rsidRDefault="006B0D70" w:rsidP="006B0D70">
      <w:pPr>
        <w:spacing w:after="0" w:line="240" w:lineRule="auto"/>
        <w:ind w:firstLine="567"/>
        <w:jc w:val="both"/>
        <w:rPr>
          <w:rFonts w:ascii="Times New Roman" w:hAnsi="Times New Roman" w:cs="Times New Roman"/>
          <w:sz w:val="28"/>
          <w:szCs w:val="28"/>
          <w:lang w:val="kk-KZ"/>
        </w:rPr>
      </w:pPr>
      <w:r w:rsidRPr="00201DA6">
        <w:rPr>
          <w:rFonts w:ascii="Times New Roman" w:hAnsi="Times New Roman" w:cs="Times New Roman"/>
          <w:sz w:val="28"/>
          <w:szCs w:val="28"/>
          <w:lang w:val="kk-KZ"/>
        </w:rPr>
        <w:t>Аудан дамуының нақты геосинклинальды кезеңінің құрылымдық-формациялық кешені екі кезеңнен тұрады: нақты геосинклинальды (</w:t>
      </w:r>
      <w:r>
        <w:rPr>
          <w:rFonts w:ascii="Times New Roman" w:hAnsi="Times New Roman" w:cs="Times New Roman"/>
          <w:sz w:val="28"/>
          <w:szCs w:val="28"/>
          <w:lang w:val="kk-KZ"/>
        </w:rPr>
        <w:t>к</w:t>
      </w:r>
      <w:r w:rsidRPr="00201DA6">
        <w:rPr>
          <w:rFonts w:ascii="Times New Roman" w:hAnsi="Times New Roman" w:cs="Times New Roman"/>
          <w:sz w:val="28"/>
          <w:szCs w:val="28"/>
          <w:lang w:val="kk-KZ"/>
        </w:rPr>
        <w:t>ембрий-силур) және орогендік (</w:t>
      </w:r>
      <w:r>
        <w:rPr>
          <w:rFonts w:ascii="Times New Roman" w:hAnsi="Times New Roman" w:cs="Times New Roman"/>
          <w:sz w:val="28"/>
          <w:szCs w:val="28"/>
          <w:lang w:val="kk-KZ"/>
        </w:rPr>
        <w:t>д</w:t>
      </w:r>
      <w:r w:rsidRPr="00201DA6">
        <w:rPr>
          <w:rFonts w:ascii="Times New Roman" w:hAnsi="Times New Roman" w:cs="Times New Roman"/>
          <w:sz w:val="28"/>
          <w:szCs w:val="28"/>
          <w:lang w:val="kk-KZ"/>
        </w:rPr>
        <w:t>евон, фаменнен басқа).</w:t>
      </w:r>
    </w:p>
    <w:p w:rsidR="006B0D70" w:rsidRDefault="006B0D70" w:rsidP="006B0D70">
      <w:pPr>
        <w:spacing w:after="0" w:line="240" w:lineRule="auto"/>
        <w:ind w:firstLine="567"/>
        <w:jc w:val="both"/>
        <w:rPr>
          <w:rFonts w:ascii="Times New Roman" w:hAnsi="Times New Roman" w:cs="Times New Roman"/>
          <w:sz w:val="28"/>
          <w:szCs w:val="28"/>
          <w:lang w:val="kk-KZ"/>
        </w:rPr>
      </w:pPr>
      <w:r w:rsidRPr="00201DA6">
        <w:rPr>
          <w:rFonts w:ascii="Times New Roman" w:hAnsi="Times New Roman" w:cs="Times New Roman"/>
          <w:sz w:val="28"/>
          <w:szCs w:val="28"/>
          <w:lang w:val="kk-KZ"/>
        </w:rPr>
        <w:t xml:space="preserve">Ерте-орта девондық кезең девондық вулкандық белдеудің белсенді қалыптасу кезеңі болды және белдеудің ендік бөлігінен айырмашылығы, оның оңтүстік-батыс тармағы шоғырланған </w:t>
      </w:r>
      <w:r>
        <w:rPr>
          <w:rFonts w:ascii="Times New Roman" w:hAnsi="Times New Roman" w:cs="Times New Roman"/>
          <w:sz w:val="28"/>
          <w:szCs w:val="28"/>
          <w:lang w:val="kk-KZ"/>
        </w:rPr>
        <w:t>к</w:t>
      </w:r>
      <w:r w:rsidRPr="00201DA6">
        <w:rPr>
          <w:rFonts w:ascii="Times New Roman" w:hAnsi="Times New Roman" w:cs="Times New Roman"/>
          <w:sz w:val="28"/>
          <w:szCs w:val="28"/>
          <w:lang w:val="kk-KZ"/>
        </w:rPr>
        <w:t>аледон</w:t>
      </w:r>
      <w:r>
        <w:rPr>
          <w:rFonts w:ascii="Times New Roman" w:hAnsi="Times New Roman" w:cs="Times New Roman"/>
          <w:sz w:val="28"/>
          <w:szCs w:val="28"/>
          <w:lang w:val="kk-KZ"/>
        </w:rPr>
        <w:t xml:space="preserve"> </w:t>
      </w:r>
      <w:r w:rsidRPr="00201DA6">
        <w:rPr>
          <w:rFonts w:ascii="Times New Roman" w:hAnsi="Times New Roman" w:cs="Times New Roman"/>
          <w:sz w:val="28"/>
          <w:szCs w:val="28"/>
          <w:lang w:val="kk-KZ"/>
        </w:rPr>
        <w:t xml:space="preserve">облысы мен дамып келе жатқан Жоңғар-Балқаш геосинклиналы арасындағы шекаралық позицияны иеленбеді. Кеш каледондық </w:t>
      </w:r>
      <w:r>
        <w:rPr>
          <w:rFonts w:ascii="Times New Roman" w:hAnsi="Times New Roman" w:cs="Times New Roman"/>
          <w:sz w:val="28"/>
          <w:szCs w:val="28"/>
          <w:lang w:val="kk-KZ"/>
        </w:rPr>
        <w:t>қатпарлы</w:t>
      </w:r>
      <w:r w:rsidRPr="00201DA6">
        <w:rPr>
          <w:rFonts w:ascii="Times New Roman" w:hAnsi="Times New Roman" w:cs="Times New Roman"/>
          <w:sz w:val="28"/>
          <w:szCs w:val="28"/>
          <w:lang w:val="kk-KZ"/>
        </w:rPr>
        <w:t xml:space="preserve"> құрылымға терең еніп, осы тармақты құрайтын формациялар кеш каледондық орогендік кешенді құрайды және белдеудің ендік тармағымен салыстырғанда басқа көлденең аймақтарға ие.</w:t>
      </w:r>
    </w:p>
    <w:p w:rsidR="006B0D70" w:rsidRDefault="006B0D70" w:rsidP="006B0D70">
      <w:pPr>
        <w:spacing w:after="0" w:line="240" w:lineRule="auto"/>
        <w:ind w:firstLine="567"/>
        <w:jc w:val="both"/>
        <w:rPr>
          <w:rFonts w:ascii="Times New Roman" w:hAnsi="Times New Roman" w:cs="Times New Roman"/>
          <w:sz w:val="28"/>
          <w:szCs w:val="28"/>
          <w:lang w:val="kk-KZ"/>
        </w:rPr>
      </w:pPr>
      <w:r w:rsidRPr="00201DA6">
        <w:rPr>
          <w:rFonts w:ascii="Times New Roman" w:hAnsi="Times New Roman" w:cs="Times New Roman"/>
          <w:sz w:val="28"/>
          <w:szCs w:val="28"/>
          <w:lang w:val="kk-KZ"/>
        </w:rPr>
        <w:t>Дамудың орогендік кезеңінің құрылымдық-формациялық кешені девонның вулканогендік-шөгінді түзілімдерінен тұрады. Кешеннің қалыптасуымен Устан</w:t>
      </w:r>
      <w:r>
        <w:rPr>
          <w:rFonts w:ascii="Times New Roman" w:hAnsi="Times New Roman" w:cs="Times New Roman"/>
          <w:sz w:val="28"/>
          <w:szCs w:val="28"/>
          <w:lang w:val="kk-KZ"/>
        </w:rPr>
        <w:t>ын</w:t>
      </w:r>
      <w:r w:rsidRPr="00201DA6">
        <w:rPr>
          <w:rFonts w:ascii="Times New Roman" w:hAnsi="Times New Roman" w:cs="Times New Roman"/>
          <w:sz w:val="28"/>
          <w:szCs w:val="28"/>
          <w:lang w:val="kk-KZ"/>
        </w:rPr>
        <w:t>жал массивінің гранитоидтарын енгізу байланысты.</w:t>
      </w:r>
    </w:p>
    <w:p w:rsidR="006B0D70" w:rsidRDefault="006B0D70" w:rsidP="006B0D70">
      <w:pPr>
        <w:spacing w:after="0" w:line="240" w:lineRule="auto"/>
        <w:ind w:firstLine="567"/>
        <w:jc w:val="both"/>
        <w:rPr>
          <w:rFonts w:ascii="Times New Roman" w:hAnsi="Times New Roman" w:cs="Times New Roman"/>
          <w:sz w:val="28"/>
          <w:szCs w:val="28"/>
          <w:lang w:val="kk-KZ"/>
        </w:rPr>
      </w:pPr>
      <w:r w:rsidRPr="00201DA6">
        <w:rPr>
          <w:rFonts w:ascii="Times New Roman" w:hAnsi="Times New Roman" w:cs="Times New Roman"/>
          <w:sz w:val="28"/>
          <w:szCs w:val="28"/>
          <w:lang w:val="kk-KZ"/>
        </w:rPr>
        <w:t>Фран ғасырының соңынан дамудың жаңа кезеңі басталады. Алдыңғы уақытта қалыптасқан тектоникалық рельефтің тегістелуі қызыл түсті мелассаның пайда болуына әкеліп соқты, кейін ол квазиплатформалық даму сатысының таяз су карбонатты түзілімімен ауыстырылды.</w:t>
      </w:r>
    </w:p>
    <w:p w:rsidR="006B0D70" w:rsidRDefault="006B0D70" w:rsidP="006B0D70">
      <w:pPr>
        <w:spacing w:after="0" w:line="240" w:lineRule="auto"/>
        <w:ind w:firstLine="567"/>
        <w:jc w:val="both"/>
        <w:rPr>
          <w:rFonts w:ascii="Times New Roman" w:hAnsi="Times New Roman" w:cs="Times New Roman"/>
          <w:sz w:val="28"/>
          <w:szCs w:val="28"/>
          <w:lang w:val="kk-KZ"/>
        </w:rPr>
      </w:pPr>
      <w:r w:rsidRPr="00201DA6">
        <w:rPr>
          <w:rFonts w:ascii="Times New Roman" w:hAnsi="Times New Roman" w:cs="Times New Roman"/>
          <w:sz w:val="28"/>
          <w:szCs w:val="28"/>
          <w:lang w:val="kk-KZ"/>
        </w:rPr>
        <w:t xml:space="preserve">Тектоникалық магмалық белсендіру ерте көміртектің соңынан </w:t>
      </w:r>
      <w:r>
        <w:rPr>
          <w:rFonts w:ascii="Times New Roman" w:hAnsi="Times New Roman" w:cs="Times New Roman"/>
          <w:sz w:val="28"/>
          <w:szCs w:val="28"/>
          <w:lang w:val="kk-KZ"/>
        </w:rPr>
        <w:t>п</w:t>
      </w:r>
      <w:r w:rsidRPr="00201DA6">
        <w:rPr>
          <w:rFonts w:ascii="Times New Roman" w:hAnsi="Times New Roman" w:cs="Times New Roman"/>
          <w:sz w:val="28"/>
          <w:szCs w:val="28"/>
          <w:lang w:val="kk-KZ"/>
        </w:rPr>
        <w:t xml:space="preserve">ермьге дейін көрінді. Фамен-ерте көміртекте тектоникалық жағдай платформаға ұқсас болды және оны кейбір зерттеушілер квази-платформа, басқалары суб-платформа деп атайды. </w:t>
      </w:r>
      <w:r w:rsidRPr="006B0D70">
        <w:rPr>
          <w:rFonts w:ascii="Times New Roman" w:hAnsi="Times New Roman" w:cs="Times New Roman"/>
          <w:sz w:val="28"/>
          <w:szCs w:val="28"/>
          <w:lang w:val="kk-KZ"/>
        </w:rPr>
        <w:t>Бұл жұмыста осы терминдердің біріншісі қолданылады.</w:t>
      </w:r>
    </w:p>
    <w:p w:rsidR="006B0D70" w:rsidRDefault="006B0D70" w:rsidP="006B0D70">
      <w:pPr>
        <w:spacing w:after="0" w:line="240" w:lineRule="auto"/>
        <w:ind w:firstLine="567"/>
        <w:jc w:val="both"/>
        <w:rPr>
          <w:rFonts w:ascii="Times New Roman" w:hAnsi="Times New Roman" w:cs="Times New Roman"/>
          <w:sz w:val="28"/>
          <w:szCs w:val="28"/>
          <w:lang w:val="kk-KZ"/>
        </w:rPr>
      </w:pPr>
      <w:r w:rsidRPr="00201DA6">
        <w:rPr>
          <w:rFonts w:ascii="Times New Roman" w:hAnsi="Times New Roman" w:cs="Times New Roman"/>
          <w:sz w:val="28"/>
          <w:szCs w:val="28"/>
          <w:lang w:val="kk-KZ"/>
        </w:rPr>
        <w:t xml:space="preserve">Автор Атасу кен ауданының құрылымдық-формациялық кешендерін жүйелендірді, олар </w:t>
      </w:r>
      <w:r w:rsidR="003B3EED">
        <w:rPr>
          <w:rFonts w:ascii="Times New Roman" w:hAnsi="Times New Roman" w:cs="Times New Roman"/>
          <w:sz w:val="28"/>
          <w:szCs w:val="28"/>
          <w:lang w:val="kk-KZ"/>
        </w:rPr>
        <w:t>2.</w:t>
      </w:r>
      <w:r w:rsidRPr="00201DA6">
        <w:rPr>
          <w:rFonts w:ascii="Times New Roman" w:hAnsi="Times New Roman" w:cs="Times New Roman"/>
          <w:sz w:val="28"/>
          <w:szCs w:val="28"/>
          <w:lang w:val="kk-KZ"/>
        </w:rPr>
        <w:t>1-кестеде келтірілген.</w:t>
      </w:r>
    </w:p>
    <w:p w:rsidR="006B0D70" w:rsidRPr="00D50913" w:rsidRDefault="006B0D70" w:rsidP="006B0D70">
      <w:pPr>
        <w:spacing w:after="0" w:line="240" w:lineRule="auto"/>
        <w:ind w:firstLine="567"/>
        <w:jc w:val="both"/>
        <w:rPr>
          <w:rFonts w:ascii="Times New Roman" w:hAnsi="Times New Roman" w:cs="Times New Roman"/>
          <w:sz w:val="28"/>
          <w:szCs w:val="28"/>
          <w:lang w:val="kk-KZ"/>
        </w:rPr>
        <w:sectPr w:rsidR="006B0D70" w:rsidRPr="00D50913">
          <w:pgSz w:w="11906" w:h="16838"/>
          <w:pgMar w:top="1134" w:right="850" w:bottom="1134" w:left="1701" w:header="708" w:footer="708" w:gutter="0"/>
          <w:cols w:space="708"/>
          <w:docGrid w:linePitch="360"/>
        </w:sectPr>
      </w:pPr>
      <w:r>
        <w:rPr>
          <w:rFonts w:ascii="Times New Roman" w:hAnsi="Times New Roman" w:cs="Times New Roman"/>
          <w:sz w:val="28"/>
          <w:szCs w:val="28"/>
          <w:lang w:val="kk-KZ"/>
        </w:rPr>
        <w:t xml:space="preserve"> </w:t>
      </w:r>
    </w:p>
    <w:p w:rsidR="006B0D70" w:rsidRPr="003B3EED" w:rsidRDefault="006B0D70" w:rsidP="006B0D70">
      <w:pPr>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Кесте </w:t>
      </w:r>
      <w:r w:rsidR="003B3EED" w:rsidRPr="003B3EED">
        <w:rPr>
          <w:rFonts w:ascii="Times New Roman" w:hAnsi="Times New Roman" w:cs="Times New Roman"/>
          <w:sz w:val="28"/>
          <w:szCs w:val="28"/>
          <w:lang w:val="kk-KZ"/>
        </w:rPr>
        <w:t>2.</w:t>
      </w:r>
      <w:r w:rsidR="003B3EED">
        <w:rPr>
          <w:rFonts w:ascii="Times New Roman" w:hAnsi="Times New Roman" w:cs="Times New Roman"/>
          <w:sz w:val="28"/>
          <w:szCs w:val="28"/>
          <w:lang w:val="kk-KZ"/>
        </w:rPr>
        <w:t>1</w:t>
      </w:r>
      <w:r w:rsidRPr="003B3EED">
        <w:rPr>
          <w:rFonts w:ascii="Times New Roman" w:hAnsi="Times New Roman" w:cs="Times New Roman"/>
          <w:sz w:val="28"/>
          <w:szCs w:val="28"/>
          <w:lang w:val="kk-KZ"/>
        </w:rPr>
        <w:t xml:space="preserve"> - Құрылымдық-формациялық кешендер</w:t>
      </w:r>
    </w:p>
    <w:tbl>
      <w:tblPr>
        <w:tblStyle w:val="ad"/>
        <w:tblW w:w="14992" w:type="dxa"/>
        <w:tblLayout w:type="fixed"/>
        <w:tblLook w:val="04A0" w:firstRow="1" w:lastRow="0" w:firstColumn="1" w:lastColumn="0" w:noHBand="0" w:noVBand="1"/>
      </w:tblPr>
      <w:tblGrid>
        <w:gridCol w:w="2235"/>
        <w:gridCol w:w="2409"/>
        <w:gridCol w:w="1418"/>
        <w:gridCol w:w="1276"/>
        <w:gridCol w:w="1842"/>
        <w:gridCol w:w="1985"/>
        <w:gridCol w:w="2268"/>
        <w:gridCol w:w="1559"/>
      </w:tblGrid>
      <w:tr w:rsidR="006B0D70" w:rsidRPr="003B3EED" w:rsidTr="0083734D">
        <w:tc>
          <w:tcPr>
            <w:tcW w:w="2235" w:type="dxa"/>
            <w:shd w:val="clear" w:color="auto" w:fill="DBE5F1" w:themeFill="accent1" w:themeFillTint="33"/>
          </w:tcPr>
          <w:p w:rsidR="006B0D70" w:rsidRPr="003B3EED" w:rsidRDefault="006B0D70" w:rsidP="0083734D">
            <w:pPr>
              <w:rPr>
                <w:rFonts w:ascii="Times New Roman" w:hAnsi="Times New Roman" w:cs="Times New Roman"/>
                <w:b/>
                <w:sz w:val="24"/>
                <w:szCs w:val="24"/>
                <w:lang w:val="kk-KZ"/>
              </w:rPr>
            </w:pPr>
            <w:r>
              <w:rPr>
                <w:rFonts w:ascii="Times New Roman" w:hAnsi="Times New Roman" w:cs="Times New Roman"/>
                <w:b/>
                <w:sz w:val="24"/>
                <w:szCs w:val="24"/>
                <w:lang w:val="kk-KZ"/>
              </w:rPr>
              <w:t>Кешендер</w:t>
            </w:r>
            <w:r w:rsidRPr="003B3EED">
              <w:rPr>
                <w:rFonts w:ascii="Times New Roman" w:hAnsi="Times New Roman" w:cs="Times New Roman"/>
                <w:b/>
                <w:sz w:val="24"/>
                <w:szCs w:val="24"/>
                <w:lang w:val="kk-KZ"/>
              </w:rPr>
              <w:t xml:space="preserve"> </w:t>
            </w:r>
          </w:p>
        </w:tc>
        <w:tc>
          <w:tcPr>
            <w:tcW w:w="2409" w:type="dxa"/>
            <w:shd w:val="clear" w:color="auto" w:fill="DBE5F1" w:themeFill="accent1" w:themeFillTint="33"/>
          </w:tcPr>
          <w:p w:rsidR="006B0D70" w:rsidRPr="003B3EED" w:rsidRDefault="006B0D70" w:rsidP="0083734D">
            <w:pPr>
              <w:rPr>
                <w:rFonts w:ascii="Times New Roman" w:hAnsi="Times New Roman" w:cs="Times New Roman"/>
                <w:sz w:val="24"/>
                <w:szCs w:val="24"/>
                <w:lang w:val="kk-KZ"/>
              </w:rPr>
            </w:pPr>
          </w:p>
        </w:tc>
        <w:tc>
          <w:tcPr>
            <w:tcW w:w="1418" w:type="dxa"/>
            <w:shd w:val="clear" w:color="auto" w:fill="DBE5F1" w:themeFill="accent1" w:themeFillTint="33"/>
          </w:tcPr>
          <w:p w:rsidR="006B0D70" w:rsidRPr="00201DA6" w:rsidRDefault="006B0D70" w:rsidP="0083734D">
            <w:pPr>
              <w:rPr>
                <w:rFonts w:ascii="Times New Roman" w:hAnsi="Times New Roman" w:cs="Times New Roman"/>
                <w:sz w:val="24"/>
                <w:szCs w:val="24"/>
                <w:lang w:val="kk-KZ"/>
              </w:rPr>
            </w:pPr>
            <w:r>
              <w:rPr>
                <w:rFonts w:ascii="Times New Roman" w:hAnsi="Times New Roman" w:cs="Times New Roman"/>
                <w:sz w:val="24"/>
                <w:szCs w:val="24"/>
                <w:lang w:val="kk-KZ"/>
              </w:rPr>
              <w:t xml:space="preserve">Жасы </w:t>
            </w:r>
          </w:p>
        </w:tc>
        <w:tc>
          <w:tcPr>
            <w:tcW w:w="1276" w:type="dxa"/>
            <w:shd w:val="clear" w:color="auto" w:fill="DBE5F1" w:themeFill="accent1" w:themeFillTint="33"/>
          </w:tcPr>
          <w:p w:rsidR="006B0D70" w:rsidRPr="00201DA6" w:rsidRDefault="006B0D70" w:rsidP="0083734D">
            <w:pPr>
              <w:rPr>
                <w:rFonts w:ascii="Times New Roman" w:hAnsi="Times New Roman" w:cs="Times New Roman"/>
                <w:sz w:val="24"/>
                <w:szCs w:val="24"/>
                <w:lang w:val="kk-KZ"/>
              </w:rPr>
            </w:pPr>
            <w:r>
              <w:rPr>
                <w:rFonts w:ascii="Times New Roman" w:hAnsi="Times New Roman" w:cs="Times New Roman"/>
                <w:sz w:val="24"/>
                <w:szCs w:val="24"/>
                <w:lang w:val="kk-KZ"/>
              </w:rPr>
              <w:t>Қуаты</w:t>
            </w:r>
          </w:p>
        </w:tc>
        <w:tc>
          <w:tcPr>
            <w:tcW w:w="3827" w:type="dxa"/>
            <w:gridSpan w:val="2"/>
            <w:shd w:val="clear" w:color="auto" w:fill="DBE5F1" w:themeFill="accent1" w:themeFillTint="33"/>
          </w:tcPr>
          <w:p w:rsidR="006B0D70" w:rsidRPr="003B3EED" w:rsidRDefault="006B0D70" w:rsidP="0083734D">
            <w:pPr>
              <w:rPr>
                <w:rFonts w:ascii="Times New Roman" w:hAnsi="Times New Roman" w:cs="Times New Roman"/>
                <w:sz w:val="24"/>
                <w:szCs w:val="24"/>
                <w:lang w:val="kk-KZ"/>
              </w:rPr>
            </w:pPr>
            <w:r w:rsidRPr="003B3EED">
              <w:rPr>
                <w:rFonts w:ascii="Times New Roman" w:hAnsi="Times New Roman" w:cs="Times New Roman"/>
                <w:sz w:val="24"/>
                <w:szCs w:val="24"/>
                <w:lang w:val="kk-KZ"/>
              </w:rPr>
              <w:t>формация</w:t>
            </w:r>
          </w:p>
        </w:tc>
        <w:tc>
          <w:tcPr>
            <w:tcW w:w="2268" w:type="dxa"/>
            <w:shd w:val="clear" w:color="auto" w:fill="DBE5F1" w:themeFill="accent1" w:themeFillTint="33"/>
          </w:tcPr>
          <w:p w:rsidR="006B0D70" w:rsidRPr="00201DA6" w:rsidRDefault="006B0D70" w:rsidP="0083734D">
            <w:pPr>
              <w:rPr>
                <w:rFonts w:ascii="Times New Roman" w:hAnsi="Times New Roman" w:cs="Times New Roman"/>
                <w:sz w:val="24"/>
                <w:szCs w:val="24"/>
                <w:lang w:val="kk-KZ"/>
              </w:rPr>
            </w:pPr>
            <w:r>
              <w:rPr>
                <w:rFonts w:ascii="Times New Roman" w:hAnsi="Times New Roman" w:cs="Times New Roman"/>
                <w:sz w:val="24"/>
                <w:szCs w:val="24"/>
                <w:lang w:val="kk-KZ"/>
              </w:rPr>
              <w:t>Тау жыныстары</w:t>
            </w:r>
          </w:p>
        </w:tc>
        <w:tc>
          <w:tcPr>
            <w:tcW w:w="1559" w:type="dxa"/>
            <w:shd w:val="clear" w:color="auto" w:fill="DBE5F1" w:themeFill="accent1" w:themeFillTint="33"/>
          </w:tcPr>
          <w:p w:rsidR="006B0D70" w:rsidRPr="003B3EED" w:rsidRDefault="006B0D70" w:rsidP="0083734D">
            <w:pPr>
              <w:rPr>
                <w:rFonts w:ascii="Times New Roman" w:hAnsi="Times New Roman" w:cs="Times New Roman"/>
                <w:sz w:val="24"/>
                <w:szCs w:val="24"/>
                <w:lang w:val="kk-KZ"/>
              </w:rPr>
            </w:pPr>
            <w:r>
              <w:rPr>
                <w:rFonts w:ascii="Times New Roman" w:hAnsi="Times New Roman" w:cs="Times New Roman"/>
                <w:sz w:val="24"/>
                <w:szCs w:val="24"/>
                <w:lang w:val="kk-KZ"/>
              </w:rPr>
              <w:t>Кендену</w:t>
            </w:r>
            <w:r w:rsidRPr="003B3EED">
              <w:rPr>
                <w:rFonts w:ascii="Times New Roman" w:hAnsi="Times New Roman" w:cs="Times New Roman"/>
                <w:sz w:val="24"/>
                <w:szCs w:val="24"/>
                <w:lang w:val="kk-KZ"/>
              </w:rPr>
              <w:t xml:space="preserve"> </w:t>
            </w:r>
          </w:p>
        </w:tc>
      </w:tr>
      <w:tr w:rsidR="006B0D70" w:rsidRPr="00D50913" w:rsidTr="0083734D">
        <w:trPr>
          <w:trHeight w:val="266"/>
        </w:trPr>
        <w:tc>
          <w:tcPr>
            <w:tcW w:w="2235" w:type="dxa"/>
            <w:vMerge w:val="restart"/>
            <w:shd w:val="clear" w:color="auto" w:fill="FF0000"/>
          </w:tcPr>
          <w:p w:rsidR="006B0D70" w:rsidRPr="00201DA6" w:rsidRDefault="006B0D70" w:rsidP="0083734D">
            <w:pPr>
              <w:rPr>
                <w:rFonts w:ascii="Times New Roman" w:hAnsi="Times New Roman" w:cs="Times New Roman"/>
                <w:sz w:val="24"/>
                <w:szCs w:val="24"/>
                <w:lang w:val="kk-KZ"/>
              </w:rPr>
            </w:pPr>
            <w:r w:rsidRPr="003B3EED">
              <w:rPr>
                <w:rFonts w:ascii="Times New Roman" w:hAnsi="Times New Roman" w:cs="Times New Roman"/>
                <w:b/>
                <w:sz w:val="24"/>
                <w:szCs w:val="24"/>
                <w:lang w:val="kk-KZ"/>
              </w:rPr>
              <w:t>Дамудың нақты геосинклиналды кезеңінің құрылымдық-формациялық кешені</w:t>
            </w:r>
            <w:r>
              <w:rPr>
                <w:rFonts w:ascii="Times New Roman" w:hAnsi="Times New Roman" w:cs="Times New Roman"/>
                <w:b/>
                <w:sz w:val="24"/>
                <w:szCs w:val="24"/>
                <w:lang w:val="kk-KZ"/>
              </w:rPr>
              <w:t xml:space="preserve"> (</w:t>
            </w:r>
            <w:r>
              <w:rPr>
                <w:rFonts w:ascii="Times New Roman" w:hAnsi="Times New Roman" w:cs="Times New Roman"/>
                <w:b/>
                <w:sz w:val="24"/>
                <w:szCs w:val="24"/>
              </w:rPr>
              <w:t>О</w:t>
            </w:r>
            <w:r w:rsidRPr="00D50913">
              <w:rPr>
                <w:rFonts w:ascii="Times New Roman" w:hAnsi="Times New Roman" w:cs="Times New Roman"/>
                <w:b/>
                <w:sz w:val="24"/>
                <w:szCs w:val="24"/>
                <w:vertAlign w:val="subscript"/>
              </w:rPr>
              <w:t>1</w:t>
            </w:r>
            <w:r>
              <w:rPr>
                <w:rFonts w:ascii="Times New Roman" w:hAnsi="Times New Roman" w:cs="Times New Roman"/>
                <w:b/>
                <w:sz w:val="24"/>
                <w:szCs w:val="24"/>
              </w:rPr>
              <w:t>-О</w:t>
            </w:r>
            <w:r w:rsidRPr="00D50913">
              <w:rPr>
                <w:rFonts w:ascii="Times New Roman" w:hAnsi="Times New Roman" w:cs="Times New Roman"/>
                <w:b/>
                <w:sz w:val="24"/>
                <w:szCs w:val="24"/>
                <w:vertAlign w:val="subscript"/>
              </w:rPr>
              <w:t>2</w:t>
            </w:r>
            <w:r>
              <w:rPr>
                <w:rFonts w:ascii="Times New Roman" w:hAnsi="Times New Roman" w:cs="Times New Roman"/>
                <w:b/>
                <w:sz w:val="24"/>
                <w:szCs w:val="24"/>
                <w:lang w:val="kk-KZ"/>
              </w:rPr>
              <w:t>)</w:t>
            </w:r>
          </w:p>
        </w:tc>
        <w:tc>
          <w:tcPr>
            <w:tcW w:w="2409" w:type="dxa"/>
            <w:vMerge w:val="restart"/>
            <w:shd w:val="clear" w:color="auto" w:fill="FFC000"/>
          </w:tcPr>
          <w:p w:rsidR="006B0D70" w:rsidRPr="00D50913" w:rsidRDefault="006B0D70" w:rsidP="0083734D">
            <w:pPr>
              <w:rPr>
                <w:rFonts w:ascii="Times New Roman" w:hAnsi="Times New Roman" w:cs="Times New Roman"/>
                <w:sz w:val="24"/>
                <w:szCs w:val="24"/>
              </w:rPr>
            </w:pPr>
            <w:r w:rsidRPr="00201DA6">
              <w:rPr>
                <w:rFonts w:ascii="Times New Roman" w:hAnsi="Times New Roman" w:cs="Times New Roman"/>
                <w:sz w:val="24"/>
                <w:szCs w:val="24"/>
              </w:rPr>
              <w:t>Төменгі құрылымдық қабат</w:t>
            </w:r>
          </w:p>
        </w:tc>
        <w:tc>
          <w:tcPr>
            <w:tcW w:w="1418" w:type="dxa"/>
            <w:shd w:val="clear" w:color="auto" w:fill="0070C0"/>
          </w:tcPr>
          <w:p w:rsidR="006B0D70" w:rsidRPr="00AD194E" w:rsidRDefault="006B0D70" w:rsidP="0083734D">
            <w:pPr>
              <w:jc w:val="center"/>
              <w:rPr>
                <w:rFonts w:ascii="Times New Roman" w:hAnsi="Times New Roman" w:cs="Times New Roman"/>
                <w:b/>
                <w:color w:val="424242"/>
                <w:sz w:val="24"/>
                <w:szCs w:val="24"/>
                <w:shd w:val="clear" w:color="auto" w:fill="FFFFFF"/>
                <w:vertAlign w:val="subscript"/>
              </w:rPr>
            </w:pPr>
            <w:r w:rsidRPr="00D50913">
              <w:rPr>
                <w:rFonts w:ascii="Times New Roman" w:hAnsi="Times New Roman" w:cs="Times New Roman"/>
                <w:b/>
                <w:color w:val="424242"/>
                <w:sz w:val="24"/>
                <w:szCs w:val="24"/>
                <w:shd w:val="clear" w:color="auto" w:fill="FFFFFF"/>
              </w:rPr>
              <w:t>Є – O</w:t>
            </w:r>
            <w:r>
              <w:rPr>
                <w:rFonts w:ascii="Times New Roman" w:hAnsi="Times New Roman" w:cs="Times New Roman"/>
                <w:b/>
                <w:color w:val="424242"/>
                <w:sz w:val="24"/>
                <w:szCs w:val="24"/>
                <w:shd w:val="clear" w:color="auto" w:fill="FFFFFF"/>
                <w:vertAlign w:val="subscript"/>
              </w:rPr>
              <w:t>1</w:t>
            </w:r>
          </w:p>
        </w:tc>
        <w:tc>
          <w:tcPr>
            <w:tcW w:w="1276" w:type="dxa"/>
          </w:tcPr>
          <w:p w:rsidR="006B0D70" w:rsidRPr="00D50913" w:rsidRDefault="006B0D70" w:rsidP="0083734D">
            <w:pPr>
              <w:rPr>
                <w:rFonts w:ascii="Times New Roman" w:hAnsi="Times New Roman" w:cs="Times New Roman"/>
                <w:sz w:val="24"/>
                <w:szCs w:val="24"/>
              </w:rPr>
            </w:pPr>
            <w:r>
              <w:rPr>
                <w:rFonts w:ascii="Times New Roman" w:hAnsi="Times New Roman" w:cs="Times New Roman"/>
                <w:sz w:val="24"/>
                <w:szCs w:val="24"/>
              </w:rPr>
              <w:t>1000 м</w:t>
            </w:r>
          </w:p>
        </w:tc>
        <w:tc>
          <w:tcPr>
            <w:tcW w:w="3827" w:type="dxa"/>
            <w:gridSpan w:val="2"/>
          </w:tcPr>
          <w:p w:rsidR="006B0D70" w:rsidRPr="00201DA6" w:rsidRDefault="006B0D70" w:rsidP="0083734D">
            <w:pPr>
              <w:rPr>
                <w:rFonts w:ascii="Times New Roman" w:hAnsi="Times New Roman" w:cs="Times New Roman"/>
                <w:sz w:val="24"/>
                <w:szCs w:val="24"/>
                <w:lang w:val="kk-KZ"/>
              </w:rPr>
            </w:pPr>
            <w:r w:rsidRPr="00D50913">
              <w:rPr>
                <w:rFonts w:ascii="Times New Roman" w:hAnsi="Times New Roman" w:cs="Times New Roman"/>
                <w:sz w:val="24"/>
                <w:szCs w:val="24"/>
              </w:rPr>
              <w:t>Базальт-кремни</w:t>
            </w:r>
            <w:r>
              <w:rPr>
                <w:rFonts w:ascii="Times New Roman" w:hAnsi="Times New Roman" w:cs="Times New Roman"/>
                <w:sz w:val="24"/>
                <w:szCs w:val="24"/>
                <w:lang w:val="kk-KZ"/>
              </w:rPr>
              <w:t>й</w:t>
            </w:r>
            <w:r w:rsidRPr="00D50913">
              <w:rPr>
                <w:rFonts w:ascii="Times New Roman" w:hAnsi="Times New Roman" w:cs="Times New Roman"/>
                <w:sz w:val="24"/>
                <w:szCs w:val="24"/>
              </w:rPr>
              <w:t>-терригенн</w:t>
            </w:r>
            <w:r>
              <w:rPr>
                <w:rFonts w:ascii="Times New Roman" w:hAnsi="Times New Roman" w:cs="Times New Roman"/>
                <w:sz w:val="24"/>
                <w:szCs w:val="24"/>
                <w:lang w:val="kk-KZ"/>
              </w:rPr>
              <w:t>ді</w:t>
            </w:r>
          </w:p>
        </w:tc>
        <w:tc>
          <w:tcPr>
            <w:tcW w:w="2268" w:type="dxa"/>
          </w:tcPr>
          <w:p w:rsidR="006B0D70" w:rsidRPr="00201DA6" w:rsidRDefault="006B0D70" w:rsidP="0083734D">
            <w:pPr>
              <w:rPr>
                <w:rFonts w:ascii="Times New Roman" w:hAnsi="Times New Roman" w:cs="Times New Roman"/>
                <w:sz w:val="24"/>
                <w:szCs w:val="24"/>
                <w:lang w:val="kk-KZ"/>
              </w:rPr>
            </w:pPr>
            <w:r w:rsidRPr="00D50913">
              <w:rPr>
                <w:rFonts w:ascii="Times New Roman" w:hAnsi="Times New Roman" w:cs="Times New Roman"/>
                <w:sz w:val="24"/>
                <w:szCs w:val="24"/>
              </w:rPr>
              <w:t>Серпентинит</w:t>
            </w:r>
            <w:r>
              <w:rPr>
                <w:rFonts w:ascii="Times New Roman" w:hAnsi="Times New Roman" w:cs="Times New Roman"/>
                <w:sz w:val="24"/>
                <w:szCs w:val="24"/>
                <w:lang w:val="kk-KZ"/>
              </w:rPr>
              <w:t>тер</w:t>
            </w:r>
          </w:p>
        </w:tc>
        <w:tc>
          <w:tcPr>
            <w:tcW w:w="1559" w:type="dxa"/>
          </w:tcPr>
          <w:p w:rsidR="006B0D70" w:rsidRPr="00D50913" w:rsidRDefault="006B0D70" w:rsidP="0083734D">
            <w:pPr>
              <w:rPr>
                <w:rFonts w:ascii="Times New Roman" w:hAnsi="Times New Roman" w:cs="Times New Roman"/>
                <w:sz w:val="24"/>
                <w:szCs w:val="24"/>
              </w:rPr>
            </w:pPr>
          </w:p>
        </w:tc>
      </w:tr>
      <w:tr w:rsidR="006B0D70" w:rsidRPr="00D50913" w:rsidTr="0083734D">
        <w:trPr>
          <w:trHeight w:val="189"/>
        </w:trPr>
        <w:tc>
          <w:tcPr>
            <w:tcW w:w="2235" w:type="dxa"/>
            <w:vMerge/>
            <w:shd w:val="clear" w:color="auto" w:fill="FF0000"/>
          </w:tcPr>
          <w:p w:rsidR="006B0D70" w:rsidRPr="00D50913" w:rsidRDefault="006B0D70" w:rsidP="0083734D">
            <w:pPr>
              <w:rPr>
                <w:rFonts w:ascii="Times New Roman" w:hAnsi="Times New Roman" w:cs="Times New Roman"/>
                <w:b/>
                <w:sz w:val="24"/>
                <w:szCs w:val="24"/>
              </w:rPr>
            </w:pPr>
          </w:p>
        </w:tc>
        <w:tc>
          <w:tcPr>
            <w:tcW w:w="2409" w:type="dxa"/>
            <w:vMerge/>
            <w:shd w:val="clear" w:color="auto" w:fill="FFC000"/>
          </w:tcPr>
          <w:p w:rsidR="006B0D70" w:rsidRPr="00D50913" w:rsidRDefault="006B0D70" w:rsidP="0083734D">
            <w:pPr>
              <w:rPr>
                <w:rFonts w:ascii="Times New Roman" w:hAnsi="Times New Roman" w:cs="Times New Roman"/>
                <w:sz w:val="24"/>
                <w:szCs w:val="24"/>
              </w:rPr>
            </w:pPr>
          </w:p>
        </w:tc>
        <w:tc>
          <w:tcPr>
            <w:tcW w:w="1418" w:type="dxa"/>
            <w:shd w:val="clear" w:color="auto" w:fill="568424"/>
          </w:tcPr>
          <w:p w:rsidR="006B0D70" w:rsidRPr="00D50913" w:rsidRDefault="006B0D70" w:rsidP="0083734D">
            <w:pPr>
              <w:jc w:val="center"/>
              <w:rPr>
                <w:rFonts w:ascii="Times New Roman" w:hAnsi="Times New Roman" w:cs="Times New Roman"/>
                <w:b/>
                <w:color w:val="424242"/>
                <w:sz w:val="24"/>
                <w:szCs w:val="24"/>
                <w:shd w:val="clear" w:color="auto" w:fill="FFFFFF"/>
              </w:rPr>
            </w:pPr>
            <w:r>
              <w:rPr>
                <w:rFonts w:ascii="Times New Roman" w:hAnsi="Times New Roman" w:cs="Times New Roman"/>
                <w:b/>
                <w:sz w:val="24"/>
                <w:szCs w:val="24"/>
              </w:rPr>
              <w:t>О</w:t>
            </w:r>
            <w:r w:rsidRPr="00D50913">
              <w:rPr>
                <w:rFonts w:ascii="Times New Roman" w:hAnsi="Times New Roman" w:cs="Times New Roman"/>
                <w:b/>
                <w:sz w:val="24"/>
                <w:szCs w:val="24"/>
                <w:vertAlign w:val="subscript"/>
              </w:rPr>
              <w:t>1</w:t>
            </w:r>
            <w:r>
              <w:rPr>
                <w:rFonts w:ascii="Times New Roman" w:hAnsi="Times New Roman" w:cs="Times New Roman"/>
                <w:b/>
                <w:sz w:val="24"/>
                <w:szCs w:val="24"/>
              </w:rPr>
              <w:t>-О</w:t>
            </w:r>
            <w:r w:rsidRPr="00D50913">
              <w:rPr>
                <w:rFonts w:ascii="Times New Roman" w:hAnsi="Times New Roman" w:cs="Times New Roman"/>
                <w:b/>
                <w:sz w:val="24"/>
                <w:szCs w:val="24"/>
                <w:vertAlign w:val="subscript"/>
              </w:rPr>
              <w:t>2</w:t>
            </w:r>
          </w:p>
        </w:tc>
        <w:tc>
          <w:tcPr>
            <w:tcW w:w="1276" w:type="dxa"/>
          </w:tcPr>
          <w:p w:rsidR="006B0D70" w:rsidRPr="00D50913" w:rsidRDefault="006B0D70" w:rsidP="0083734D">
            <w:pPr>
              <w:rPr>
                <w:rFonts w:ascii="Times New Roman" w:hAnsi="Times New Roman" w:cs="Times New Roman"/>
                <w:color w:val="424242"/>
                <w:sz w:val="24"/>
                <w:szCs w:val="24"/>
                <w:shd w:val="clear" w:color="auto" w:fill="FFFFFF"/>
              </w:rPr>
            </w:pPr>
            <w:r w:rsidRPr="00D50913">
              <w:rPr>
                <w:rFonts w:ascii="Times New Roman" w:hAnsi="Times New Roman" w:cs="Times New Roman"/>
                <w:color w:val="424242"/>
                <w:sz w:val="24"/>
                <w:szCs w:val="24"/>
                <w:shd w:val="clear" w:color="auto" w:fill="FFFFFF"/>
              </w:rPr>
              <w:t>800 м</w:t>
            </w:r>
          </w:p>
        </w:tc>
        <w:tc>
          <w:tcPr>
            <w:tcW w:w="3827" w:type="dxa"/>
            <w:gridSpan w:val="2"/>
          </w:tcPr>
          <w:p w:rsidR="006B0D70" w:rsidRPr="00201DA6" w:rsidRDefault="006B0D70" w:rsidP="0083734D">
            <w:pPr>
              <w:rPr>
                <w:rFonts w:ascii="Times New Roman" w:hAnsi="Times New Roman" w:cs="Times New Roman"/>
                <w:sz w:val="24"/>
                <w:szCs w:val="24"/>
                <w:lang w:val="kk-KZ"/>
              </w:rPr>
            </w:pPr>
            <w:r w:rsidRPr="00D50913">
              <w:rPr>
                <w:rFonts w:ascii="Times New Roman" w:hAnsi="Times New Roman" w:cs="Times New Roman"/>
                <w:sz w:val="24"/>
                <w:szCs w:val="24"/>
              </w:rPr>
              <w:t>Терриген</w:t>
            </w:r>
            <w:r>
              <w:rPr>
                <w:rFonts w:ascii="Times New Roman" w:hAnsi="Times New Roman" w:cs="Times New Roman"/>
                <w:sz w:val="24"/>
                <w:szCs w:val="24"/>
                <w:lang w:val="kk-KZ"/>
              </w:rPr>
              <w:t>ді</w:t>
            </w:r>
            <w:r w:rsidRPr="00D50913">
              <w:rPr>
                <w:rFonts w:ascii="Times New Roman" w:hAnsi="Times New Roman" w:cs="Times New Roman"/>
                <w:sz w:val="24"/>
                <w:szCs w:val="24"/>
              </w:rPr>
              <w:t>-кремни</w:t>
            </w:r>
            <w:r>
              <w:rPr>
                <w:rFonts w:ascii="Times New Roman" w:hAnsi="Times New Roman" w:cs="Times New Roman"/>
                <w:sz w:val="24"/>
                <w:szCs w:val="24"/>
                <w:lang w:val="kk-KZ"/>
              </w:rPr>
              <w:t>йлі</w:t>
            </w:r>
          </w:p>
        </w:tc>
        <w:tc>
          <w:tcPr>
            <w:tcW w:w="2268" w:type="dxa"/>
          </w:tcPr>
          <w:p w:rsidR="006B0D70" w:rsidRPr="00D50913" w:rsidRDefault="006B0D70" w:rsidP="0083734D">
            <w:pPr>
              <w:rPr>
                <w:rFonts w:ascii="Times New Roman" w:hAnsi="Times New Roman" w:cs="Times New Roman"/>
                <w:sz w:val="24"/>
                <w:szCs w:val="24"/>
              </w:rPr>
            </w:pPr>
            <w:r w:rsidRPr="00D50913">
              <w:rPr>
                <w:rFonts w:ascii="Times New Roman" w:hAnsi="Times New Roman" w:cs="Times New Roman"/>
                <w:sz w:val="24"/>
                <w:szCs w:val="24"/>
              </w:rPr>
              <w:t>Слан</w:t>
            </w:r>
            <w:r>
              <w:rPr>
                <w:rFonts w:ascii="Times New Roman" w:hAnsi="Times New Roman" w:cs="Times New Roman"/>
                <w:sz w:val="24"/>
                <w:szCs w:val="24"/>
                <w:lang w:val="kk-KZ"/>
              </w:rPr>
              <w:t>ецтар</w:t>
            </w:r>
            <w:r w:rsidRPr="00D50913">
              <w:rPr>
                <w:rFonts w:ascii="Times New Roman" w:hAnsi="Times New Roman" w:cs="Times New Roman"/>
                <w:sz w:val="24"/>
                <w:szCs w:val="24"/>
              </w:rPr>
              <w:t xml:space="preserve"> </w:t>
            </w:r>
          </w:p>
        </w:tc>
        <w:tc>
          <w:tcPr>
            <w:tcW w:w="1559" w:type="dxa"/>
          </w:tcPr>
          <w:p w:rsidR="006B0D70" w:rsidRPr="00D50913" w:rsidRDefault="006B0D70" w:rsidP="0083734D">
            <w:pPr>
              <w:rPr>
                <w:rFonts w:ascii="Times New Roman" w:hAnsi="Times New Roman" w:cs="Times New Roman"/>
                <w:sz w:val="24"/>
                <w:szCs w:val="24"/>
              </w:rPr>
            </w:pPr>
          </w:p>
        </w:tc>
      </w:tr>
      <w:tr w:rsidR="006B0D70" w:rsidRPr="00D50913" w:rsidTr="0083734D">
        <w:trPr>
          <w:trHeight w:val="454"/>
        </w:trPr>
        <w:tc>
          <w:tcPr>
            <w:tcW w:w="2235" w:type="dxa"/>
            <w:vMerge/>
            <w:shd w:val="clear" w:color="auto" w:fill="FF0000"/>
          </w:tcPr>
          <w:p w:rsidR="006B0D70" w:rsidRPr="00D50913" w:rsidRDefault="006B0D70" w:rsidP="0083734D">
            <w:pPr>
              <w:rPr>
                <w:rFonts w:ascii="Times New Roman" w:hAnsi="Times New Roman" w:cs="Times New Roman"/>
                <w:b/>
                <w:sz w:val="24"/>
                <w:szCs w:val="24"/>
              </w:rPr>
            </w:pPr>
          </w:p>
        </w:tc>
        <w:tc>
          <w:tcPr>
            <w:tcW w:w="2409" w:type="dxa"/>
            <w:shd w:val="clear" w:color="auto" w:fill="FFC000"/>
          </w:tcPr>
          <w:p w:rsidR="006B0D70" w:rsidRPr="00D50913" w:rsidRDefault="006B0D70" w:rsidP="0083734D">
            <w:pPr>
              <w:rPr>
                <w:rFonts w:ascii="Times New Roman" w:hAnsi="Times New Roman" w:cs="Times New Roman"/>
                <w:sz w:val="24"/>
                <w:szCs w:val="24"/>
              </w:rPr>
            </w:pPr>
            <w:r w:rsidRPr="00201DA6">
              <w:rPr>
                <w:rFonts w:ascii="Times New Roman" w:hAnsi="Times New Roman" w:cs="Times New Roman"/>
                <w:sz w:val="24"/>
                <w:szCs w:val="24"/>
              </w:rPr>
              <w:t>Орта құрылымдық қабат</w:t>
            </w:r>
          </w:p>
        </w:tc>
        <w:tc>
          <w:tcPr>
            <w:tcW w:w="1418" w:type="dxa"/>
            <w:shd w:val="clear" w:color="auto" w:fill="00B050"/>
          </w:tcPr>
          <w:p w:rsidR="006B0D70" w:rsidRPr="00D50913" w:rsidRDefault="006B0D70" w:rsidP="0083734D">
            <w:pPr>
              <w:jc w:val="center"/>
              <w:rPr>
                <w:rFonts w:ascii="Times New Roman" w:hAnsi="Times New Roman" w:cs="Times New Roman"/>
                <w:sz w:val="24"/>
                <w:szCs w:val="24"/>
              </w:rPr>
            </w:pPr>
            <w:r>
              <w:rPr>
                <w:rFonts w:ascii="Times New Roman" w:hAnsi="Times New Roman" w:cs="Times New Roman"/>
                <w:b/>
                <w:sz w:val="24"/>
                <w:szCs w:val="24"/>
              </w:rPr>
              <w:t>О</w:t>
            </w:r>
            <w:r>
              <w:rPr>
                <w:rFonts w:ascii="Times New Roman" w:hAnsi="Times New Roman" w:cs="Times New Roman"/>
                <w:b/>
                <w:sz w:val="24"/>
                <w:szCs w:val="24"/>
                <w:vertAlign w:val="subscript"/>
              </w:rPr>
              <w:t>2</w:t>
            </w:r>
            <w:r>
              <w:rPr>
                <w:rFonts w:ascii="Times New Roman" w:hAnsi="Times New Roman" w:cs="Times New Roman"/>
                <w:b/>
                <w:sz w:val="24"/>
                <w:szCs w:val="24"/>
              </w:rPr>
              <w:t>-О</w:t>
            </w:r>
            <w:r>
              <w:rPr>
                <w:rFonts w:ascii="Times New Roman" w:hAnsi="Times New Roman" w:cs="Times New Roman"/>
                <w:b/>
                <w:sz w:val="24"/>
                <w:szCs w:val="24"/>
                <w:vertAlign w:val="subscript"/>
              </w:rPr>
              <w:t>3</w:t>
            </w:r>
          </w:p>
        </w:tc>
        <w:tc>
          <w:tcPr>
            <w:tcW w:w="1276" w:type="dxa"/>
          </w:tcPr>
          <w:p w:rsidR="006B0D70" w:rsidRPr="00D50913" w:rsidRDefault="006B0D70" w:rsidP="0083734D">
            <w:pPr>
              <w:rPr>
                <w:rFonts w:ascii="Times New Roman" w:hAnsi="Times New Roman" w:cs="Times New Roman"/>
                <w:sz w:val="24"/>
                <w:szCs w:val="24"/>
              </w:rPr>
            </w:pPr>
            <w:r w:rsidRPr="00D50913">
              <w:rPr>
                <w:rFonts w:ascii="Times New Roman" w:hAnsi="Times New Roman" w:cs="Times New Roman"/>
                <w:sz w:val="24"/>
                <w:szCs w:val="24"/>
              </w:rPr>
              <w:t>1000 м</w:t>
            </w:r>
          </w:p>
        </w:tc>
        <w:tc>
          <w:tcPr>
            <w:tcW w:w="3827" w:type="dxa"/>
            <w:gridSpan w:val="2"/>
          </w:tcPr>
          <w:p w:rsidR="006B0D70" w:rsidRPr="00201DA6" w:rsidRDefault="006B0D70" w:rsidP="0083734D">
            <w:pPr>
              <w:rPr>
                <w:rFonts w:ascii="Times New Roman" w:hAnsi="Times New Roman" w:cs="Times New Roman"/>
                <w:sz w:val="24"/>
                <w:szCs w:val="24"/>
                <w:lang w:val="kk-KZ"/>
              </w:rPr>
            </w:pPr>
            <w:r>
              <w:rPr>
                <w:rFonts w:ascii="Times New Roman" w:hAnsi="Times New Roman" w:cs="Times New Roman"/>
                <w:sz w:val="24"/>
                <w:szCs w:val="24"/>
              </w:rPr>
              <w:t>Терриген</w:t>
            </w:r>
            <w:r>
              <w:rPr>
                <w:rFonts w:ascii="Times New Roman" w:hAnsi="Times New Roman" w:cs="Times New Roman"/>
                <w:sz w:val="24"/>
                <w:szCs w:val="24"/>
                <w:lang w:val="kk-KZ"/>
              </w:rPr>
              <w:t>ді</w:t>
            </w:r>
            <w:r w:rsidRPr="00D50913">
              <w:rPr>
                <w:rFonts w:ascii="Times New Roman" w:hAnsi="Times New Roman" w:cs="Times New Roman"/>
                <w:sz w:val="24"/>
                <w:szCs w:val="24"/>
              </w:rPr>
              <w:t>-флишоид</w:t>
            </w:r>
            <w:r>
              <w:rPr>
                <w:rFonts w:ascii="Times New Roman" w:hAnsi="Times New Roman" w:cs="Times New Roman"/>
                <w:sz w:val="24"/>
                <w:szCs w:val="24"/>
                <w:lang w:val="kk-KZ"/>
              </w:rPr>
              <w:t>ты</w:t>
            </w:r>
          </w:p>
        </w:tc>
        <w:tc>
          <w:tcPr>
            <w:tcW w:w="2268" w:type="dxa"/>
          </w:tcPr>
          <w:p w:rsidR="006B0D70" w:rsidRPr="00D50913" w:rsidRDefault="006B0D70" w:rsidP="0083734D">
            <w:pPr>
              <w:rPr>
                <w:rFonts w:ascii="Times New Roman" w:hAnsi="Times New Roman" w:cs="Times New Roman"/>
                <w:sz w:val="24"/>
                <w:szCs w:val="24"/>
              </w:rPr>
            </w:pPr>
          </w:p>
        </w:tc>
        <w:tc>
          <w:tcPr>
            <w:tcW w:w="1559" w:type="dxa"/>
          </w:tcPr>
          <w:p w:rsidR="006B0D70" w:rsidRPr="00D50913" w:rsidRDefault="006B0D70" w:rsidP="0083734D">
            <w:pPr>
              <w:rPr>
                <w:rFonts w:ascii="Times New Roman" w:hAnsi="Times New Roman" w:cs="Times New Roman"/>
                <w:sz w:val="24"/>
                <w:szCs w:val="24"/>
              </w:rPr>
            </w:pPr>
          </w:p>
        </w:tc>
      </w:tr>
      <w:tr w:rsidR="006B0D70" w:rsidRPr="00D50913" w:rsidTr="0083734D">
        <w:trPr>
          <w:trHeight w:val="564"/>
        </w:trPr>
        <w:tc>
          <w:tcPr>
            <w:tcW w:w="2235" w:type="dxa"/>
            <w:vMerge/>
            <w:shd w:val="clear" w:color="auto" w:fill="FF0000"/>
          </w:tcPr>
          <w:p w:rsidR="006B0D70" w:rsidRPr="00D50913" w:rsidRDefault="006B0D70" w:rsidP="0083734D">
            <w:pPr>
              <w:rPr>
                <w:rFonts w:ascii="Times New Roman" w:hAnsi="Times New Roman" w:cs="Times New Roman"/>
                <w:b/>
                <w:sz w:val="24"/>
                <w:szCs w:val="24"/>
              </w:rPr>
            </w:pPr>
          </w:p>
        </w:tc>
        <w:tc>
          <w:tcPr>
            <w:tcW w:w="2409" w:type="dxa"/>
            <w:shd w:val="clear" w:color="auto" w:fill="FFC000"/>
          </w:tcPr>
          <w:p w:rsidR="006B0D70" w:rsidRPr="00D50913" w:rsidRDefault="006B0D70" w:rsidP="0083734D">
            <w:pPr>
              <w:rPr>
                <w:rFonts w:ascii="Times New Roman" w:hAnsi="Times New Roman" w:cs="Times New Roman"/>
                <w:sz w:val="24"/>
                <w:szCs w:val="24"/>
              </w:rPr>
            </w:pPr>
            <w:r w:rsidRPr="00201DA6">
              <w:rPr>
                <w:rFonts w:ascii="Times New Roman" w:hAnsi="Times New Roman" w:cs="Times New Roman"/>
                <w:sz w:val="24"/>
                <w:szCs w:val="24"/>
              </w:rPr>
              <w:t>Жоғарғы құрылымдық қабат</w:t>
            </w:r>
          </w:p>
        </w:tc>
        <w:tc>
          <w:tcPr>
            <w:tcW w:w="1418" w:type="dxa"/>
            <w:shd w:val="clear" w:color="auto" w:fill="92D050"/>
          </w:tcPr>
          <w:p w:rsidR="006B0D70" w:rsidRPr="00D50913" w:rsidRDefault="006B0D70" w:rsidP="0083734D">
            <w:pPr>
              <w:jc w:val="center"/>
              <w:rPr>
                <w:rFonts w:ascii="Times New Roman" w:hAnsi="Times New Roman" w:cs="Times New Roman"/>
                <w:sz w:val="24"/>
                <w:szCs w:val="24"/>
              </w:rPr>
            </w:pPr>
            <w:r w:rsidRPr="00D50913">
              <w:rPr>
                <w:rFonts w:ascii="Times New Roman" w:hAnsi="Times New Roman" w:cs="Times New Roman"/>
                <w:b/>
                <w:sz w:val="24"/>
                <w:szCs w:val="24"/>
                <w:lang w:val="en-US"/>
              </w:rPr>
              <w:t>S</w:t>
            </w:r>
          </w:p>
        </w:tc>
        <w:tc>
          <w:tcPr>
            <w:tcW w:w="1276" w:type="dxa"/>
          </w:tcPr>
          <w:p w:rsidR="006B0D70" w:rsidRPr="00D50913" w:rsidRDefault="006B0D70" w:rsidP="0083734D">
            <w:pPr>
              <w:rPr>
                <w:rFonts w:ascii="Times New Roman" w:hAnsi="Times New Roman" w:cs="Times New Roman"/>
                <w:sz w:val="24"/>
                <w:szCs w:val="24"/>
              </w:rPr>
            </w:pPr>
            <w:r w:rsidRPr="00D50913">
              <w:rPr>
                <w:rFonts w:ascii="Times New Roman" w:hAnsi="Times New Roman" w:cs="Times New Roman"/>
                <w:sz w:val="24"/>
                <w:szCs w:val="24"/>
              </w:rPr>
              <w:t>2500 м</w:t>
            </w:r>
          </w:p>
        </w:tc>
        <w:tc>
          <w:tcPr>
            <w:tcW w:w="3827" w:type="dxa"/>
            <w:gridSpan w:val="2"/>
          </w:tcPr>
          <w:p w:rsidR="006B0D70" w:rsidRPr="00D50913" w:rsidRDefault="006B0D70" w:rsidP="0083734D">
            <w:pPr>
              <w:rPr>
                <w:rFonts w:ascii="Times New Roman" w:hAnsi="Times New Roman" w:cs="Times New Roman"/>
                <w:sz w:val="24"/>
                <w:szCs w:val="24"/>
              </w:rPr>
            </w:pPr>
            <w:r>
              <w:rPr>
                <w:rFonts w:ascii="Times New Roman" w:hAnsi="Times New Roman" w:cs="Times New Roman"/>
                <w:sz w:val="24"/>
                <w:szCs w:val="24"/>
              </w:rPr>
              <w:t>Терриген</w:t>
            </w:r>
            <w:r>
              <w:rPr>
                <w:rFonts w:ascii="Times New Roman" w:hAnsi="Times New Roman" w:cs="Times New Roman"/>
                <w:sz w:val="24"/>
                <w:szCs w:val="24"/>
                <w:lang w:val="kk-KZ"/>
              </w:rPr>
              <w:t>ді</w:t>
            </w:r>
            <w:r w:rsidRPr="00D50913">
              <w:rPr>
                <w:rFonts w:ascii="Times New Roman" w:hAnsi="Times New Roman" w:cs="Times New Roman"/>
                <w:sz w:val="24"/>
                <w:szCs w:val="24"/>
              </w:rPr>
              <w:t>-флишоид</w:t>
            </w:r>
            <w:r>
              <w:rPr>
                <w:rFonts w:ascii="Times New Roman" w:hAnsi="Times New Roman" w:cs="Times New Roman"/>
                <w:sz w:val="24"/>
                <w:szCs w:val="24"/>
                <w:lang w:val="kk-KZ"/>
              </w:rPr>
              <w:t>ты</w:t>
            </w:r>
          </w:p>
        </w:tc>
        <w:tc>
          <w:tcPr>
            <w:tcW w:w="2268" w:type="dxa"/>
          </w:tcPr>
          <w:p w:rsidR="006B0D70" w:rsidRPr="00D50913" w:rsidRDefault="006B0D70" w:rsidP="0083734D">
            <w:pPr>
              <w:rPr>
                <w:rFonts w:ascii="Times New Roman" w:hAnsi="Times New Roman" w:cs="Times New Roman"/>
                <w:sz w:val="24"/>
                <w:szCs w:val="24"/>
              </w:rPr>
            </w:pPr>
          </w:p>
        </w:tc>
        <w:tc>
          <w:tcPr>
            <w:tcW w:w="1559" w:type="dxa"/>
          </w:tcPr>
          <w:p w:rsidR="006B0D70" w:rsidRPr="00D50913" w:rsidRDefault="006B0D70" w:rsidP="0083734D">
            <w:pPr>
              <w:rPr>
                <w:rFonts w:ascii="Times New Roman" w:hAnsi="Times New Roman" w:cs="Times New Roman"/>
                <w:sz w:val="24"/>
                <w:szCs w:val="24"/>
              </w:rPr>
            </w:pPr>
          </w:p>
        </w:tc>
      </w:tr>
      <w:tr w:rsidR="006B0D70" w:rsidRPr="00D50913" w:rsidTr="0083734D">
        <w:trPr>
          <w:trHeight w:val="269"/>
        </w:trPr>
        <w:tc>
          <w:tcPr>
            <w:tcW w:w="2235" w:type="dxa"/>
            <w:vMerge w:val="restart"/>
            <w:shd w:val="clear" w:color="auto" w:fill="FF0000"/>
          </w:tcPr>
          <w:p w:rsidR="006B0D70" w:rsidRPr="00D50913" w:rsidRDefault="006B0D70" w:rsidP="0083734D">
            <w:pPr>
              <w:rPr>
                <w:rFonts w:ascii="Times New Roman" w:hAnsi="Times New Roman" w:cs="Times New Roman"/>
                <w:sz w:val="24"/>
                <w:szCs w:val="24"/>
              </w:rPr>
            </w:pPr>
            <w:r w:rsidRPr="00201DA6">
              <w:rPr>
                <w:rFonts w:ascii="Times New Roman" w:hAnsi="Times New Roman" w:cs="Times New Roman"/>
                <w:b/>
                <w:sz w:val="24"/>
                <w:szCs w:val="24"/>
              </w:rPr>
              <w:t>Дамудың орогендік кезеңінің құрылымдық-формациялық кешені</w:t>
            </w:r>
          </w:p>
        </w:tc>
        <w:tc>
          <w:tcPr>
            <w:tcW w:w="2409" w:type="dxa"/>
            <w:vMerge w:val="restart"/>
            <w:shd w:val="clear" w:color="auto" w:fill="FFC000"/>
          </w:tcPr>
          <w:p w:rsidR="006B0D70" w:rsidRPr="00D50913" w:rsidRDefault="006B0D70" w:rsidP="0083734D">
            <w:pPr>
              <w:rPr>
                <w:rFonts w:ascii="Times New Roman" w:hAnsi="Times New Roman" w:cs="Times New Roman"/>
                <w:sz w:val="24"/>
                <w:szCs w:val="24"/>
              </w:rPr>
            </w:pPr>
            <w:r w:rsidRPr="00201DA6">
              <w:rPr>
                <w:rFonts w:ascii="Times New Roman" w:hAnsi="Times New Roman" w:cs="Times New Roman"/>
                <w:sz w:val="24"/>
                <w:szCs w:val="24"/>
              </w:rPr>
              <w:t>Төменгі құрылымдық қабат</w:t>
            </w:r>
          </w:p>
        </w:tc>
        <w:tc>
          <w:tcPr>
            <w:tcW w:w="1418" w:type="dxa"/>
            <w:vMerge w:val="restart"/>
            <w:shd w:val="clear" w:color="auto" w:fill="7A5E46"/>
          </w:tcPr>
          <w:p w:rsidR="006B0D70" w:rsidRPr="00D50913" w:rsidRDefault="006B0D70" w:rsidP="0083734D">
            <w:pPr>
              <w:jc w:val="center"/>
              <w:rPr>
                <w:rFonts w:ascii="Times New Roman" w:hAnsi="Times New Roman" w:cs="Times New Roman"/>
                <w:sz w:val="24"/>
                <w:szCs w:val="24"/>
              </w:rPr>
            </w:pPr>
            <w:r w:rsidRPr="00D50913">
              <w:rPr>
                <w:rFonts w:ascii="Times New Roman" w:hAnsi="Times New Roman" w:cs="Times New Roman"/>
                <w:b/>
                <w:sz w:val="24"/>
                <w:szCs w:val="24"/>
                <w:lang w:val="en-US"/>
              </w:rPr>
              <w:t>D</w:t>
            </w:r>
            <w:r w:rsidRPr="00D50913">
              <w:rPr>
                <w:rFonts w:ascii="Times New Roman" w:hAnsi="Times New Roman" w:cs="Times New Roman"/>
                <w:b/>
                <w:sz w:val="24"/>
                <w:szCs w:val="24"/>
                <w:vertAlign w:val="subscript"/>
                <w:lang w:val="en-US"/>
              </w:rPr>
              <w:t>1</w:t>
            </w:r>
          </w:p>
        </w:tc>
        <w:tc>
          <w:tcPr>
            <w:tcW w:w="1276" w:type="dxa"/>
          </w:tcPr>
          <w:p w:rsidR="006B0D70" w:rsidRPr="00D50913" w:rsidRDefault="006B0D70" w:rsidP="0083734D">
            <w:pPr>
              <w:rPr>
                <w:rFonts w:ascii="Times New Roman" w:hAnsi="Times New Roman" w:cs="Times New Roman"/>
                <w:sz w:val="24"/>
                <w:szCs w:val="24"/>
              </w:rPr>
            </w:pPr>
            <w:r w:rsidRPr="00D50913">
              <w:rPr>
                <w:rFonts w:ascii="Times New Roman" w:hAnsi="Times New Roman" w:cs="Times New Roman"/>
                <w:sz w:val="24"/>
                <w:szCs w:val="24"/>
              </w:rPr>
              <w:t>1500 м</w:t>
            </w:r>
          </w:p>
        </w:tc>
        <w:tc>
          <w:tcPr>
            <w:tcW w:w="3827" w:type="dxa"/>
            <w:gridSpan w:val="2"/>
          </w:tcPr>
          <w:p w:rsidR="006B0D70" w:rsidRPr="00201DA6" w:rsidRDefault="006B0D70" w:rsidP="0083734D">
            <w:pPr>
              <w:rPr>
                <w:rFonts w:ascii="Times New Roman" w:hAnsi="Times New Roman" w:cs="Times New Roman"/>
                <w:sz w:val="24"/>
                <w:szCs w:val="24"/>
                <w:lang w:val="kk-KZ"/>
              </w:rPr>
            </w:pPr>
            <w:r w:rsidRPr="00D50913">
              <w:rPr>
                <w:rFonts w:ascii="Times New Roman" w:hAnsi="Times New Roman" w:cs="Times New Roman"/>
                <w:sz w:val="24"/>
                <w:szCs w:val="24"/>
              </w:rPr>
              <w:t>Базальт</w:t>
            </w:r>
            <w:r>
              <w:rPr>
                <w:rFonts w:ascii="Times New Roman" w:hAnsi="Times New Roman" w:cs="Times New Roman"/>
                <w:sz w:val="24"/>
                <w:szCs w:val="24"/>
              </w:rPr>
              <w:t>-андезит</w:t>
            </w:r>
            <w:r w:rsidRPr="00D50913">
              <w:rPr>
                <w:rFonts w:ascii="Times New Roman" w:hAnsi="Times New Roman" w:cs="Times New Roman"/>
                <w:sz w:val="24"/>
                <w:szCs w:val="24"/>
              </w:rPr>
              <w:t>-риодацит</w:t>
            </w:r>
            <w:r>
              <w:rPr>
                <w:rFonts w:ascii="Times New Roman" w:hAnsi="Times New Roman" w:cs="Times New Roman"/>
                <w:sz w:val="24"/>
                <w:szCs w:val="24"/>
                <w:lang w:val="kk-KZ"/>
              </w:rPr>
              <w:t>ты</w:t>
            </w:r>
          </w:p>
        </w:tc>
        <w:tc>
          <w:tcPr>
            <w:tcW w:w="2268" w:type="dxa"/>
            <w:vMerge w:val="restart"/>
          </w:tcPr>
          <w:p w:rsidR="006B0D70" w:rsidRPr="00201DA6" w:rsidRDefault="006B0D70" w:rsidP="0083734D">
            <w:pPr>
              <w:rPr>
                <w:rFonts w:ascii="Times New Roman" w:hAnsi="Times New Roman" w:cs="Times New Roman"/>
                <w:sz w:val="24"/>
                <w:szCs w:val="24"/>
                <w:lang w:val="kk-KZ"/>
              </w:rPr>
            </w:pPr>
            <w:r w:rsidRPr="00D50913">
              <w:rPr>
                <w:rFonts w:ascii="Times New Roman" w:hAnsi="Times New Roman" w:cs="Times New Roman"/>
                <w:sz w:val="24"/>
                <w:szCs w:val="24"/>
              </w:rPr>
              <w:t>Гранодиорит</w:t>
            </w:r>
            <w:r>
              <w:rPr>
                <w:rFonts w:ascii="Times New Roman" w:hAnsi="Times New Roman" w:cs="Times New Roman"/>
                <w:sz w:val="24"/>
                <w:szCs w:val="24"/>
                <w:lang w:val="kk-KZ"/>
              </w:rPr>
              <w:t>тер мен</w:t>
            </w:r>
            <w:r w:rsidRPr="00D50913">
              <w:rPr>
                <w:rFonts w:ascii="Times New Roman" w:hAnsi="Times New Roman" w:cs="Times New Roman"/>
                <w:sz w:val="24"/>
                <w:szCs w:val="24"/>
              </w:rPr>
              <w:t xml:space="preserve"> диорит</w:t>
            </w:r>
            <w:r>
              <w:rPr>
                <w:rFonts w:ascii="Times New Roman" w:hAnsi="Times New Roman" w:cs="Times New Roman"/>
                <w:sz w:val="24"/>
                <w:szCs w:val="24"/>
                <w:lang w:val="kk-KZ"/>
              </w:rPr>
              <w:t>ткр</w:t>
            </w:r>
          </w:p>
        </w:tc>
        <w:tc>
          <w:tcPr>
            <w:tcW w:w="1559" w:type="dxa"/>
            <w:vMerge w:val="restart"/>
          </w:tcPr>
          <w:p w:rsidR="006B0D70" w:rsidRPr="00D50913" w:rsidRDefault="006B0D70" w:rsidP="0083734D">
            <w:pPr>
              <w:rPr>
                <w:rFonts w:ascii="Times New Roman" w:hAnsi="Times New Roman" w:cs="Times New Roman"/>
                <w:sz w:val="24"/>
                <w:szCs w:val="24"/>
              </w:rPr>
            </w:pPr>
          </w:p>
          <w:p w:rsidR="006B0D70" w:rsidRPr="00D50913" w:rsidRDefault="006B0D70" w:rsidP="0083734D">
            <w:pPr>
              <w:rPr>
                <w:rFonts w:ascii="Times New Roman" w:hAnsi="Times New Roman" w:cs="Times New Roman"/>
                <w:sz w:val="24"/>
                <w:szCs w:val="24"/>
              </w:rPr>
            </w:pPr>
          </w:p>
        </w:tc>
      </w:tr>
      <w:tr w:rsidR="006B0D70" w:rsidRPr="00D50913" w:rsidTr="0083734D">
        <w:trPr>
          <w:trHeight w:val="233"/>
        </w:trPr>
        <w:tc>
          <w:tcPr>
            <w:tcW w:w="2235" w:type="dxa"/>
            <w:vMerge/>
            <w:shd w:val="clear" w:color="auto" w:fill="FF0000"/>
          </w:tcPr>
          <w:p w:rsidR="006B0D70" w:rsidRPr="00D50913" w:rsidRDefault="006B0D70" w:rsidP="0083734D">
            <w:pPr>
              <w:jc w:val="both"/>
              <w:rPr>
                <w:rFonts w:ascii="Times New Roman" w:hAnsi="Times New Roman" w:cs="Times New Roman"/>
                <w:b/>
                <w:sz w:val="24"/>
                <w:szCs w:val="24"/>
              </w:rPr>
            </w:pPr>
          </w:p>
        </w:tc>
        <w:tc>
          <w:tcPr>
            <w:tcW w:w="2409" w:type="dxa"/>
            <w:vMerge/>
            <w:shd w:val="clear" w:color="auto" w:fill="FFC000"/>
          </w:tcPr>
          <w:p w:rsidR="006B0D70" w:rsidRPr="00D50913" w:rsidRDefault="006B0D70" w:rsidP="0083734D">
            <w:pPr>
              <w:rPr>
                <w:rFonts w:ascii="Times New Roman" w:hAnsi="Times New Roman" w:cs="Times New Roman"/>
                <w:sz w:val="24"/>
                <w:szCs w:val="24"/>
              </w:rPr>
            </w:pPr>
          </w:p>
        </w:tc>
        <w:tc>
          <w:tcPr>
            <w:tcW w:w="1418" w:type="dxa"/>
            <w:vMerge/>
            <w:shd w:val="clear" w:color="auto" w:fill="7A5E46"/>
          </w:tcPr>
          <w:p w:rsidR="006B0D70" w:rsidRPr="00D50913" w:rsidRDefault="006B0D70" w:rsidP="0083734D">
            <w:pPr>
              <w:jc w:val="center"/>
              <w:rPr>
                <w:rFonts w:ascii="Times New Roman" w:hAnsi="Times New Roman" w:cs="Times New Roman"/>
                <w:b/>
                <w:sz w:val="24"/>
                <w:szCs w:val="24"/>
                <w:lang w:val="en-US"/>
              </w:rPr>
            </w:pPr>
          </w:p>
        </w:tc>
        <w:tc>
          <w:tcPr>
            <w:tcW w:w="1276" w:type="dxa"/>
          </w:tcPr>
          <w:p w:rsidR="006B0D70" w:rsidRPr="00D50913" w:rsidRDefault="006B0D70" w:rsidP="0083734D">
            <w:pPr>
              <w:rPr>
                <w:rFonts w:ascii="Times New Roman" w:hAnsi="Times New Roman" w:cs="Times New Roman"/>
                <w:sz w:val="24"/>
                <w:szCs w:val="24"/>
              </w:rPr>
            </w:pPr>
            <w:r w:rsidRPr="00D50913">
              <w:rPr>
                <w:rFonts w:ascii="Times New Roman" w:hAnsi="Times New Roman" w:cs="Times New Roman"/>
                <w:sz w:val="24"/>
                <w:szCs w:val="24"/>
              </w:rPr>
              <w:t>2300 м</w:t>
            </w:r>
          </w:p>
        </w:tc>
        <w:tc>
          <w:tcPr>
            <w:tcW w:w="3827" w:type="dxa"/>
            <w:gridSpan w:val="2"/>
          </w:tcPr>
          <w:p w:rsidR="006B0D70" w:rsidRPr="00201DA6" w:rsidRDefault="006B0D70" w:rsidP="0083734D">
            <w:pPr>
              <w:rPr>
                <w:rFonts w:ascii="Times New Roman" w:hAnsi="Times New Roman" w:cs="Times New Roman"/>
                <w:sz w:val="24"/>
                <w:szCs w:val="24"/>
                <w:lang w:val="kk-KZ"/>
              </w:rPr>
            </w:pPr>
            <w:r w:rsidRPr="00D50913">
              <w:rPr>
                <w:rFonts w:ascii="Times New Roman" w:hAnsi="Times New Roman" w:cs="Times New Roman"/>
                <w:sz w:val="24"/>
                <w:szCs w:val="24"/>
              </w:rPr>
              <w:t>Вулканоген</w:t>
            </w:r>
            <w:r>
              <w:rPr>
                <w:rFonts w:ascii="Times New Roman" w:hAnsi="Times New Roman" w:cs="Times New Roman"/>
                <w:sz w:val="24"/>
                <w:szCs w:val="24"/>
                <w:lang w:val="kk-KZ"/>
              </w:rPr>
              <w:t>ді</w:t>
            </w:r>
            <w:r w:rsidRPr="00D50913">
              <w:rPr>
                <w:rFonts w:ascii="Times New Roman" w:hAnsi="Times New Roman" w:cs="Times New Roman"/>
                <w:sz w:val="24"/>
                <w:szCs w:val="24"/>
              </w:rPr>
              <w:t>-моласс</w:t>
            </w:r>
            <w:r>
              <w:rPr>
                <w:rFonts w:ascii="Times New Roman" w:hAnsi="Times New Roman" w:cs="Times New Roman"/>
                <w:sz w:val="24"/>
                <w:szCs w:val="24"/>
                <w:lang w:val="kk-KZ"/>
              </w:rPr>
              <w:t>ты</w:t>
            </w:r>
          </w:p>
        </w:tc>
        <w:tc>
          <w:tcPr>
            <w:tcW w:w="2268" w:type="dxa"/>
            <w:vMerge/>
          </w:tcPr>
          <w:p w:rsidR="006B0D70" w:rsidRPr="00D50913" w:rsidRDefault="006B0D70" w:rsidP="0083734D">
            <w:pPr>
              <w:rPr>
                <w:rFonts w:ascii="Times New Roman" w:hAnsi="Times New Roman" w:cs="Times New Roman"/>
                <w:sz w:val="24"/>
                <w:szCs w:val="24"/>
              </w:rPr>
            </w:pPr>
          </w:p>
        </w:tc>
        <w:tc>
          <w:tcPr>
            <w:tcW w:w="1559" w:type="dxa"/>
            <w:vMerge/>
          </w:tcPr>
          <w:p w:rsidR="006B0D70" w:rsidRPr="00D50913" w:rsidRDefault="006B0D70" w:rsidP="0083734D">
            <w:pPr>
              <w:rPr>
                <w:rFonts w:ascii="Times New Roman" w:hAnsi="Times New Roman" w:cs="Times New Roman"/>
                <w:sz w:val="24"/>
                <w:szCs w:val="24"/>
              </w:rPr>
            </w:pPr>
          </w:p>
        </w:tc>
      </w:tr>
      <w:tr w:rsidR="006B0D70" w:rsidRPr="00D50913" w:rsidTr="0083734D">
        <w:trPr>
          <w:trHeight w:val="263"/>
        </w:trPr>
        <w:tc>
          <w:tcPr>
            <w:tcW w:w="2235" w:type="dxa"/>
            <w:vMerge/>
            <w:shd w:val="clear" w:color="auto" w:fill="FF0000"/>
          </w:tcPr>
          <w:p w:rsidR="006B0D70" w:rsidRPr="00D50913" w:rsidRDefault="006B0D70" w:rsidP="0083734D">
            <w:pPr>
              <w:jc w:val="both"/>
              <w:rPr>
                <w:rFonts w:ascii="Times New Roman" w:hAnsi="Times New Roman" w:cs="Times New Roman"/>
                <w:b/>
                <w:sz w:val="24"/>
                <w:szCs w:val="24"/>
              </w:rPr>
            </w:pPr>
          </w:p>
        </w:tc>
        <w:tc>
          <w:tcPr>
            <w:tcW w:w="2409" w:type="dxa"/>
            <w:vMerge w:val="restart"/>
            <w:shd w:val="clear" w:color="auto" w:fill="FFC000"/>
          </w:tcPr>
          <w:p w:rsidR="006B0D70" w:rsidRPr="00D50913" w:rsidRDefault="006B0D70" w:rsidP="0083734D">
            <w:pPr>
              <w:rPr>
                <w:rFonts w:ascii="Times New Roman" w:hAnsi="Times New Roman" w:cs="Times New Roman"/>
                <w:sz w:val="24"/>
                <w:szCs w:val="24"/>
              </w:rPr>
            </w:pPr>
            <w:r w:rsidRPr="00201DA6">
              <w:rPr>
                <w:rFonts w:ascii="Times New Roman" w:hAnsi="Times New Roman" w:cs="Times New Roman"/>
                <w:sz w:val="24"/>
                <w:szCs w:val="24"/>
              </w:rPr>
              <w:t>Орта құрылымдық қабат</w:t>
            </w:r>
          </w:p>
        </w:tc>
        <w:tc>
          <w:tcPr>
            <w:tcW w:w="1418" w:type="dxa"/>
            <w:vMerge w:val="restart"/>
            <w:shd w:val="clear" w:color="auto" w:fill="B19177"/>
          </w:tcPr>
          <w:p w:rsidR="006B0D70" w:rsidRPr="00D50913" w:rsidRDefault="006B0D70" w:rsidP="0083734D">
            <w:pPr>
              <w:jc w:val="center"/>
              <w:rPr>
                <w:rFonts w:ascii="Times New Roman" w:hAnsi="Times New Roman" w:cs="Times New Roman"/>
                <w:sz w:val="24"/>
                <w:szCs w:val="24"/>
              </w:rPr>
            </w:pPr>
            <w:r w:rsidRPr="00D50913">
              <w:rPr>
                <w:rFonts w:ascii="Times New Roman" w:hAnsi="Times New Roman" w:cs="Times New Roman"/>
                <w:b/>
                <w:sz w:val="24"/>
                <w:szCs w:val="24"/>
                <w:lang w:val="en-US"/>
              </w:rPr>
              <w:t>D</w:t>
            </w:r>
            <w:r w:rsidRPr="00D50913">
              <w:rPr>
                <w:rFonts w:ascii="Times New Roman" w:hAnsi="Times New Roman" w:cs="Times New Roman"/>
                <w:b/>
                <w:sz w:val="24"/>
                <w:szCs w:val="24"/>
                <w:vertAlign w:val="subscript"/>
              </w:rPr>
              <w:t>2</w:t>
            </w:r>
          </w:p>
        </w:tc>
        <w:tc>
          <w:tcPr>
            <w:tcW w:w="1276" w:type="dxa"/>
          </w:tcPr>
          <w:p w:rsidR="006B0D70" w:rsidRPr="00D50913" w:rsidRDefault="006B0D70" w:rsidP="0083734D">
            <w:pPr>
              <w:rPr>
                <w:rFonts w:ascii="Times New Roman" w:hAnsi="Times New Roman" w:cs="Times New Roman"/>
                <w:sz w:val="24"/>
                <w:szCs w:val="24"/>
              </w:rPr>
            </w:pPr>
            <w:r w:rsidRPr="00D50913">
              <w:rPr>
                <w:rFonts w:ascii="Times New Roman" w:hAnsi="Times New Roman" w:cs="Times New Roman"/>
                <w:sz w:val="24"/>
                <w:szCs w:val="24"/>
              </w:rPr>
              <w:t>1100 м</w:t>
            </w:r>
          </w:p>
        </w:tc>
        <w:tc>
          <w:tcPr>
            <w:tcW w:w="3827" w:type="dxa"/>
            <w:gridSpan w:val="2"/>
          </w:tcPr>
          <w:p w:rsidR="006B0D70" w:rsidRPr="00201DA6" w:rsidRDefault="006B0D70" w:rsidP="0083734D">
            <w:pPr>
              <w:rPr>
                <w:rFonts w:ascii="Times New Roman" w:hAnsi="Times New Roman" w:cs="Times New Roman"/>
                <w:sz w:val="24"/>
                <w:szCs w:val="24"/>
                <w:lang w:val="kk-KZ"/>
              </w:rPr>
            </w:pPr>
            <w:r w:rsidRPr="00D50913">
              <w:rPr>
                <w:rFonts w:ascii="Times New Roman" w:hAnsi="Times New Roman" w:cs="Times New Roman"/>
                <w:sz w:val="24"/>
                <w:szCs w:val="24"/>
              </w:rPr>
              <w:t>Риолит</w:t>
            </w:r>
            <w:r>
              <w:rPr>
                <w:rFonts w:ascii="Times New Roman" w:hAnsi="Times New Roman" w:cs="Times New Roman"/>
                <w:sz w:val="24"/>
                <w:szCs w:val="24"/>
                <w:lang w:val="kk-KZ"/>
              </w:rPr>
              <w:t>тер</w:t>
            </w:r>
          </w:p>
        </w:tc>
        <w:tc>
          <w:tcPr>
            <w:tcW w:w="2268" w:type="dxa"/>
            <w:vMerge w:val="restart"/>
          </w:tcPr>
          <w:p w:rsidR="006B0D70" w:rsidRDefault="006B0D70" w:rsidP="0083734D">
            <w:pPr>
              <w:rPr>
                <w:rFonts w:ascii="Times New Roman" w:hAnsi="Times New Roman" w:cs="Times New Roman"/>
                <w:sz w:val="24"/>
                <w:szCs w:val="24"/>
              </w:rPr>
            </w:pPr>
            <w:r w:rsidRPr="00D50913">
              <w:rPr>
                <w:rFonts w:ascii="Times New Roman" w:hAnsi="Times New Roman" w:cs="Times New Roman"/>
                <w:sz w:val="24"/>
                <w:szCs w:val="24"/>
              </w:rPr>
              <w:t>Вулканит</w:t>
            </w:r>
            <w:r>
              <w:rPr>
                <w:rFonts w:ascii="Times New Roman" w:hAnsi="Times New Roman" w:cs="Times New Roman"/>
                <w:sz w:val="24"/>
                <w:szCs w:val="24"/>
                <w:lang w:val="kk-KZ"/>
              </w:rPr>
              <w:t>тер</w:t>
            </w:r>
            <w:r w:rsidRPr="00D50913">
              <w:rPr>
                <w:rFonts w:ascii="Times New Roman" w:hAnsi="Times New Roman" w:cs="Times New Roman"/>
                <w:sz w:val="24"/>
                <w:szCs w:val="24"/>
              </w:rPr>
              <w:t xml:space="preserve"> </w:t>
            </w:r>
            <w:r>
              <w:rPr>
                <w:rFonts w:ascii="Times New Roman" w:hAnsi="Times New Roman" w:cs="Times New Roman"/>
                <w:sz w:val="24"/>
                <w:szCs w:val="24"/>
                <w:lang w:val="kk-KZ"/>
              </w:rPr>
              <w:t>мен</w:t>
            </w:r>
          </w:p>
          <w:p w:rsidR="006B0D70" w:rsidRPr="00201DA6" w:rsidRDefault="006B0D70" w:rsidP="0083734D">
            <w:pPr>
              <w:rPr>
                <w:rFonts w:ascii="Times New Roman" w:hAnsi="Times New Roman" w:cs="Times New Roman"/>
                <w:sz w:val="24"/>
                <w:szCs w:val="24"/>
                <w:lang w:val="kk-KZ"/>
              </w:rPr>
            </w:pPr>
            <w:r>
              <w:rPr>
                <w:rFonts w:ascii="Times New Roman" w:hAnsi="Times New Roman" w:cs="Times New Roman"/>
                <w:sz w:val="24"/>
                <w:szCs w:val="24"/>
                <w:lang w:val="kk-KZ"/>
              </w:rPr>
              <w:t>вулканомиктілі</w:t>
            </w:r>
          </w:p>
        </w:tc>
        <w:tc>
          <w:tcPr>
            <w:tcW w:w="1559" w:type="dxa"/>
            <w:vMerge w:val="restart"/>
          </w:tcPr>
          <w:p w:rsidR="006B0D70" w:rsidRPr="00D50913" w:rsidRDefault="006B0D70" w:rsidP="0083734D">
            <w:pPr>
              <w:rPr>
                <w:rFonts w:ascii="Times New Roman" w:hAnsi="Times New Roman" w:cs="Times New Roman"/>
                <w:sz w:val="24"/>
                <w:szCs w:val="24"/>
              </w:rPr>
            </w:pPr>
          </w:p>
          <w:p w:rsidR="006B0D70" w:rsidRPr="00D50913" w:rsidRDefault="006B0D70" w:rsidP="0083734D">
            <w:pPr>
              <w:rPr>
                <w:rFonts w:ascii="Times New Roman" w:hAnsi="Times New Roman" w:cs="Times New Roman"/>
                <w:sz w:val="24"/>
                <w:szCs w:val="24"/>
              </w:rPr>
            </w:pPr>
          </w:p>
        </w:tc>
      </w:tr>
      <w:tr w:rsidR="006B0D70" w:rsidRPr="00D50913" w:rsidTr="0083734D">
        <w:trPr>
          <w:trHeight w:val="267"/>
        </w:trPr>
        <w:tc>
          <w:tcPr>
            <w:tcW w:w="2235" w:type="dxa"/>
            <w:vMerge/>
            <w:shd w:val="clear" w:color="auto" w:fill="FF0000"/>
          </w:tcPr>
          <w:p w:rsidR="006B0D70" w:rsidRPr="00D50913" w:rsidRDefault="006B0D70" w:rsidP="0083734D">
            <w:pPr>
              <w:jc w:val="both"/>
              <w:rPr>
                <w:rFonts w:ascii="Times New Roman" w:hAnsi="Times New Roman" w:cs="Times New Roman"/>
                <w:b/>
                <w:sz w:val="24"/>
                <w:szCs w:val="24"/>
              </w:rPr>
            </w:pPr>
          </w:p>
        </w:tc>
        <w:tc>
          <w:tcPr>
            <w:tcW w:w="2409" w:type="dxa"/>
            <w:vMerge/>
            <w:shd w:val="clear" w:color="auto" w:fill="FFC000"/>
          </w:tcPr>
          <w:p w:rsidR="006B0D70" w:rsidRPr="00D50913" w:rsidRDefault="006B0D70" w:rsidP="0083734D">
            <w:pPr>
              <w:rPr>
                <w:rFonts w:ascii="Times New Roman" w:hAnsi="Times New Roman" w:cs="Times New Roman"/>
                <w:sz w:val="24"/>
                <w:szCs w:val="24"/>
              </w:rPr>
            </w:pPr>
          </w:p>
        </w:tc>
        <w:tc>
          <w:tcPr>
            <w:tcW w:w="1418" w:type="dxa"/>
            <w:vMerge/>
            <w:shd w:val="clear" w:color="auto" w:fill="B19177"/>
          </w:tcPr>
          <w:p w:rsidR="006B0D70" w:rsidRPr="00D50913" w:rsidRDefault="006B0D70" w:rsidP="0083734D">
            <w:pPr>
              <w:jc w:val="center"/>
              <w:rPr>
                <w:rFonts w:ascii="Times New Roman" w:hAnsi="Times New Roman" w:cs="Times New Roman"/>
                <w:b/>
                <w:sz w:val="24"/>
                <w:szCs w:val="24"/>
                <w:lang w:val="en-US"/>
              </w:rPr>
            </w:pPr>
          </w:p>
        </w:tc>
        <w:tc>
          <w:tcPr>
            <w:tcW w:w="1276" w:type="dxa"/>
          </w:tcPr>
          <w:p w:rsidR="006B0D70" w:rsidRPr="00D50913" w:rsidRDefault="006B0D70" w:rsidP="0083734D">
            <w:pPr>
              <w:rPr>
                <w:rFonts w:ascii="Times New Roman" w:hAnsi="Times New Roman" w:cs="Times New Roman"/>
                <w:sz w:val="24"/>
                <w:szCs w:val="24"/>
              </w:rPr>
            </w:pPr>
            <w:r w:rsidRPr="00D50913">
              <w:rPr>
                <w:rFonts w:ascii="Times New Roman" w:hAnsi="Times New Roman" w:cs="Times New Roman"/>
                <w:sz w:val="24"/>
                <w:szCs w:val="24"/>
              </w:rPr>
              <w:t>1500 м</w:t>
            </w:r>
          </w:p>
        </w:tc>
        <w:tc>
          <w:tcPr>
            <w:tcW w:w="3827" w:type="dxa"/>
            <w:gridSpan w:val="2"/>
          </w:tcPr>
          <w:p w:rsidR="006B0D70" w:rsidRPr="00D50913" w:rsidRDefault="006B0D70" w:rsidP="0083734D">
            <w:pPr>
              <w:rPr>
                <w:rFonts w:ascii="Times New Roman" w:hAnsi="Times New Roman" w:cs="Times New Roman"/>
                <w:sz w:val="24"/>
                <w:szCs w:val="24"/>
              </w:rPr>
            </w:pPr>
            <w:r w:rsidRPr="00D50913">
              <w:rPr>
                <w:rFonts w:ascii="Times New Roman" w:hAnsi="Times New Roman" w:cs="Times New Roman"/>
                <w:sz w:val="24"/>
                <w:szCs w:val="24"/>
              </w:rPr>
              <w:t>Вулканоген</w:t>
            </w:r>
            <w:r>
              <w:rPr>
                <w:rFonts w:ascii="Times New Roman" w:hAnsi="Times New Roman" w:cs="Times New Roman"/>
                <w:sz w:val="24"/>
                <w:szCs w:val="24"/>
                <w:lang w:val="kk-KZ"/>
              </w:rPr>
              <w:t>ді</w:t>
            </w:r>
            <w:r w:rsidRPr="00D50913">
              <w:rPr>
                <w:rFonts w:ascii="Times New Roman" w:hAnsi="Times New Roman" w:cs="Times New Roman"/>
                <w:sz w:val="24"/>
                <w:szCs w:val="24"/>
              </w:rPr>
              <w:t>-моласс</w:t>
            </w:r>
            <w:r>
              <w:rPr>
                <w:rFonts w:ascii="Times New Roman" w:hAnsi="Times New Roman" w:cs="Times New Roman"/>
                <w:sz w:val="24"/>
                <w:szCs w:val="24"/>
                <w:lang w:val="kk-KZ"/>
              </w:rPr>
              <w:t>ты</w:t>
            </w:r>
          </w:p>
        </w:tc>
        <w:tc>
          <w:tcPr>
            <w:tcW w:w="2268" w:type="dxa"/>
            <w:vMerge/>
          </w:tcPr>
          <w:p w:rsidR="006B0D70" w:rsidRPr="00D50913" w:rsidRDefault="006B0D70" w:rsidP="0083734D">
            <w:pPr>
              <w:rPr>
                <w:rFonts w:ascii="Times New Roman" w:hAnsi="Times New Roman" w:cs="Times New Roman"/>
                <w:sz w:val="24"/>
                <w:szCs w:val="24"/>
              </w:rPr>
            </w:pPr>
          </w:p>
        </w:tc>
        <w:tc>
          <w:tcPr>
            <w:tcW w:w="1559" w:type="dxa"/>
            <w:vMerge/>
          </w:tcPr>
          <w:p w:rsidR="006B0D70" w:rsidRPr="00D50913" w:rsidRDefault="006B0D70" w:rsidP="0083734D">
            <w:pPr>
              <w:rPr>
                <w:rFonts w:ascii="Times New Roman" w:hAnsi="Times New Roman" w:cs="Times New Roman"/>
                <w:sz w:val="24"/>
                <w:szCs w:val="24"/>
              </w:rPr>
            </w:pPr>
          </w:p>
        </w:tc>
      </w:tr>
      <w:tr w:rsidR="006B0D70" w:rsidRPr="00D50913" w:rsidTr="0083734D">
        <w:trPr>
          <w:trHeight w:val="270"/>
        </w:trPr>
        <w:tc>
          <w:tcPr>
            <w:tcW w:w="2235" w:type="dxa"/>
            <w:vMerge/>
            <w:shd w:val="clear" w:color="auto" w:fill="FF0000"/>
          </w:tcPr>
          <w:p w:rsidR="006B0D70" w:rsidRPr="00D50913" w:rsidRDefault="006B0D70" w:rsidP="0083734D">
            <w:pPr>
              <w:jc w:val="both"/>
              <w:rPr>
                <w:rFonts w:ascii="Times New Roman" w:hAnsi="Times New Roman" w:cs="Times New Roman"/>
                <w:b/>
                <w:sz w:val="24"/>
                <w:szCs w:val="24"/>
              </w:rPr>
            </w:pPr>
          </w:p>
        </w:tc>
        <w:tc>
          <w:tcPr>
            <w:tcW w:w="2409" w:type="dxa"/>
            <w:vMerge w:val="restart"/>
            <w:shd w:val="clear" w:color="auto" w:fill="FFC000"/>
          </w:tcPr>
          <w:p w:rsidR="006B0D70" w:rsidRPr="00D50913" w:rsidRDefault="006B0D70" w:rsidP="0083734D">
            <w:pPr>
              <w:rPr>
                <w:rFonts w:ascii="Times New Roman" w:hAnsi="Times New Roman" w:cs="Times New Roman"/>
                <w:sz w:val="24"/>
                <w:szCs w:val="24"/>
              </w:rPr>
            </w:pPr>
            <w:r w:rsidRPr="00201DA6">
              <w:rPr>
                <w:rFonts w:ascii="Times New Roman" w:hAnsi="Times New Roman" w:cs="Times New Roman"/>
                <w:sz w:val="24"/>
                <w:szCs w:val="24"/>
              </w:rPr>
              <w:t>Жоғарғы құрылымдық қабат</w:t>
            </w:r>
          </w:p>
        </w:tc>
        <w:tc>
          <w:tcPr>
            <w:tcW w:w="1418" w:type="dxa"/>
            <w:vMerge w:val="restart"/>
            <w:shd w:val="clear" w:color="auto" w:fill="C4AC98"/>
          </w:tcPr>
          <w:p w:rsidR="006B0D70" w:rsidRPr="00D50913" w:rsidRDefault="006B0D70" w:rsidP="0083734D">
            <w:pPr>
              <w:jc w:val="center"/>
              <w:rPr>
                <w:rFonts w:ascii="Times New Roman" w:hAnsi="Times New Roman" w:cs="Times New Roman"/>
                <w:sz w:val="24"/>
                <w:szCs w:val="24"/>
              </w:rPr>
            </w:pPr>
            <w:r w:rsidRPr="00D50913">
              <w:rPr>
                <w:rFonts w:ascii="Times New Roman" w:hAnsi="Times New Roman" w:cs="Times New Roman"/>
                <w:b/>
                <w:sz w:val="24"/>
                <w:szCs w:val="24"/>
                <w:lang w:val="en-US"/>
              </w:rPr>
              <w:t>D</w:t>
            </w:r>
            <w:r w:rsidRPr="00D50913">
              <w:rPr>
                <w:rFonts w:ascii="Times New Roman" w:hAnsi="Times New Roman" w:cs="Times New Roman"/>
                <w:b/>
                <w:sz w:val="24"/>
                <w:szCs w:val="24"/>
                <w:vertAlign w:val="subscript"/>
              </w:rPr>
              <w:t>2</w:t>
            </w:r>
            <w:r w:rsidRPr="00D50913">
              <w:rPr>
                <w:rFonts w:ascii="Times New Roman" w:hAnsi="Times New Roman" w:cs="Times New Roman"/>
                <w:b/>
                <w:sz w:val="24"/>
                <w:szCs w:val="24"/>
              </w:rPr>
              <w:t>-</w:t>
            </w:r>
            <w:r w:rsidRPr="00D50913">
              <w:rPr>
                <w:rFonts w:ascii="Times New Roman" w:hAnsi="Times New Roman" w:cs="Times New Roman"/>
                <w:b/>
                <w:sz w:val="24"/>
                <w:szCs w:val="24"/>
                <w:lang w:val="en-US"/>
              </w:rPr>
              <w:t>D</w:t>
            </w:r>
            <w:r w:rsidRPr="00D50913">
              <w:rPr>
                <w:rFonts w:ascii="Times New Roman" w:hAnsi="Times New Roman" w:cs="Times New Roman"/>
                <w:b/>
                <w:sz w:val="24"/>
                <w:szCs w:val="24"/>
                <w:vertAlign w:val="subscript"/>
              </w:rPr>
              <w:t>3</w:t>
            </w:r>
            <w:r>
              <w:rPr>
                <w:rFonts w:ascii="Times New Roman" w:hAnsi="Times New Roman" w:cs="Times New Roman"/>
                <w:b/>
                <w:sz w:val="24"/>
                <w:szCs w:val="24"/>
              </w:rPr>
              <w:t xml:space="preserve"> </w:t>
            </w:r>
          </w:p>
        </w:tc>
        <w:tc>
          <w:tcPr>
            <w:tcW w:w="1276" w:type="dxa"/>
          </w:tcPr>
          <w:p w:rsidR="006B0D70" w:rsidRPr="00D50913" w:rsidRDefault="006B0D70" w:rsidP="0083734D">
            <w:pPr>
              <w:rPr>
                <w:rFonts w:ascii="Times New Roman" w:hAnsi="Times New Roman" w:cs="Times New Roman"/>
                <w:sz w:val="24"/>
                <w:szCs w:val="24"/>
              </w:rPr>
            </w:pPr>
            <w:r w:rsidRPr="00D50913">
              <w:rPr>
                <w:rFonts w:ascii="Times New Roman" w:hAnsi="Times New Roman" w:cs="Times New Roman"/>
                <w:sz w:val="24"/>
                <w:szCs w:val="24"/>
              </w:rPr>
              <w:t>900 м</w:t>
            </w:r>
          </w:p>
        </w:tc>
        <w:tc>
          <w:tcPr>
            <w:tcW w:w="3827" w:type="dxa"/>
            <w:gridSpan w:val="2"/>
          </w:tcPr>
          <w:p w:rsidR="006B0D70" w:rsidRPr="00201DA6" w:rsidRDefault="006B0D70" w:rsidP="0083734D">
            <w:pPr>
              <w:rPr>
                <w:rFonts w:ascii="Times New Roman" w:hAnsi="Times New Roman" w:cs="Times New Roman"/>
                <w:sz w:val="24"/>
                <w:szCs w:val="24"/>
                <w:lang w:val="kk-KZ"/>
              </w:rPr>
            </w:pPr>
            <w:r>
              <w:rPr>
                <w:rFonts w:ascii="Times New Roman" w:hAnsi="Times New Roman" w:cs="Times New Roman"/>
                <w:sz w:val="24"/>
                <w:szCs w:val="24"/>
              </w:rPr>
              <w:t>Трахириолит</w:t>
            </w:r>
            <w:r w:rsidRPr="00D50913">
              <w:rPr>
                <w:rFonts w:ascii="Times New Roman" w:hAnsi="Times New Roman" w:cs="Times New Roman"/>
                <w:sz w:val="24"/>
                <w:szCs w:val="24"/>
              </w:rPr>
              <w:t>-базальт</w:t>
            </w:r>
            <w:r>
              <w:rPr>
                <w:rFonts w:ascii="Times New Roman" w:hAnsi="Times New Roman" w:cs="Times New Roman"/>
                <w:sz w:val="24"/>
                <w:szCs w:val="24"/>
                <w:lang w:val="kk-KZ"/>
              </w:rPr>
              <w:t>ты</w:t>
            </w:r>
          </w:p>
        </w:tc>
        <w:tc>
          <w:tcPr>
            <w:tcW w:w="2268" w:type="dxa"/>
          </w:tcPr>
          <w:p w:rsidR="006B0D70" w:rsidRPr="00D50913" w:rsidRDefault="006B0D70" w:rsidP="0083734D">
            <w:pPr>
              <w:rPr>
                <w:rFonts w:ascii="Times New Roman" w:hAnsi="Times New Roman" w:cs="Times New Roman"/>
                <w:sz w:val="24"/>
                <w:szCs w:val="24"/>
              </w:rPr>
            </w:pPr>
          </w:p>
        </w:tc>
        <w:tc>
          <w:tcPr>
            <w:tcW w:w="1559" w:type="dxa"/>
          </w:tcPr>
          <w:p w:rsidR="006B0D70" w:rsidRPr="00D50913" w:rsidRDefault="006B0D70" w:rsidP="0083734D">
            <w:pPr>
              <w:rPr>
                <w:rFonts w:ascii="Times New Roman" w:hAnsi="Times New Roman" w:cs="Times New Roman"/>
                <w:sz w:val="24"/>
                <w:szCs w:val="24"/>
              </w:rPr>
            </w:pPr>
          </w:p>
        </w:tc>
      </w:tr>
      <w:tr w:rsidR="006B0D70" w:rsidRPr="00D50913" w:rsidTr="0083734D">
        <w:trPr>
          <w:trHeight w:val="417"/>
        </w:trPr>
        <w:tc>
          <w:tcPr>
            <w:tcW w:w="2235" w:type="dxa"/>
            <w:vMerge/>
            <w:shd w:val="clear" w:color="auto" w:fill="FF0000"/>
          </w:tcPr>
          <w:p w:rsidR="006B0D70" w:rsidRPr="00D50913" w:rsidRDefault="006B0D70" w:rsidP="0083734D">
            <w:pPr>
              <w:jc w:val="both"/>
              <w:rPr>
                <w:rFonts w:ascii="Times New Roman" w:hAnsi="Times New Roman" w:cs="Times New Roman"/>
                <w:b/>
                <w:sz w:val="24"/>
                <w:szCs w:val="24"/>
              </w:rPr>
            </w:pPr>
          </w:p>
        </w:tc>
        <w:tc>
          <w:tcPr>
            <w:tcW w:w="2409" w:type="dxa"/>
            <w:vMerge/>
            <w:shd w:val="clear" w:color="auto" w:fill="FFC000"/>
          </w:tcPr>
          <w:p w:rsidR="006B0D70" w:rsidRPr="00D50913" w:rsidRDefault="006B0D70" w:rsidP="0083734D">
            <w:pPr>
              <w:rPr>
                <w:rFonts w:ascii="Times New Roman" w:hAnsi="Times New Roman" w:cs="Times New Roman"/>
                <w:sz w:val="24"/>
                <w:szCs w:val="24"/>
              </w:rPr>
            </w:pPr>
          </w:p>
        </w:tc>
        <w:tc>
          <w:tcPr>
            <w:tcW w:w="1418" w:type="dxa"/>
            <w:vMerge/>
            <w:shd w:val="clear" w:color="auto" w:fill="C4AC98"/>
          </w:tcPr>
          <w:p w:rsidR="006B0D70" w:rsidRPr="00D50913" w:rsidRDefault="006B0D70" w:rsidP="0083734D">
            <w:pPr>
              <w:jc w:val="center"/>
              <w:rPr>
                <w:rFonts w:ascii="Times New Roman" w:hAnsi="Times New Roman" w:cs="Times New Roman"/>
                <w:b/>
                <w:sz w:val="24"/>
                <w:szCs w:val="24"/>
                <w:lang w:val="en-US"/>
              </w:rPr>
            </w:pPr>
          </w:p>
        </w:tc>
        <w:tc>
          <w:tcPr>
            <w:tcW w:w="1276" w:type="dxa"/>
          </w:tcPr>
          <w:p w:rsidR="006B0D70" w:rsidRPr="00D50913" w:rsidRDefault="006B0D70" w:rsidP="0083734D">
            <w:pPr>
              <w:rPr>
                <w:rFonts w:ascii="Times New Roman" w:hAnsi="Times New Roman" w:cs="Times New Roman"/>
                <w:sz w:val="24"/>
                <w:szCs w:val="24"/>
              </w:rPr>
            </w:pPr>
            <w:r w:rsidRPr="00D50913">
              <w:rPr>
                <w:rFonts w:ascii="Times New Roman" w:hAnsi="Times New Roman" w:cs="Times New Roman"/>
                <w:sz w:val="24"/>
                <w:szCs w:val="24"/>
              </w:rPr>
              <w:t>3600 м</w:t>
            </w:r>
          </w:p>
        </w:tc>
        <w:tc>
          <w:tcPr>
            <w:tcW w:w="3827" w:type="dxa"/>
            <w:gridSpan w:val="2"/>
          </w:tcPr>
          <w:p w:rsidR="006B0D70" w:rsidRPr="00D50913" w:rsidRDefault="006B0D70" w:rsidP="0083734D">
            <w:pPr>
              <w:rPr>
                <w:rFonts w:ascii="Times New Roman" w:hAnsi="Times New Roman" w:cs="Times New Roman"/>
                <w:sz w:val="24"/>
                <w:szCs w:val="24"/>
              </w:rPr>
            </w:pPr>
            <w:r w:rsidRPr="00D50913">
              <w:rPr>
                <w:rFonts w:ascii="Times New Roman" w:hAnsi="Times New Roman" w:cs="Times New Roman"/>
                <w:sz w:val="24"/>
                <w:szCs w:val="24"/>
              </w:rPr>
              <w:t>Вулканоген</w:t>
            </w:r>
            <w:r>
              <w:rPr>
                <w:rFonts w:ascii="Times New Roman" w:hAnsi="Times New Roman" w:cs="Times New Roman"/>
                <w:sz w:val="24"/>
                <w:szCs w:val="24"/>
                <w:lang w:val="kk-KZ"/>
              </w:rPr>
              <w:t>ді</w:t>
            </w:r>
            <w:r w:rsidRPr="00D50913">
              <w:rPr>
                <w:rFonts w:ascii="Times New Roman" w:hAnsi="Times New Roman" w:cs="Times New Roman"/>
                <w:sz w:val="24"/>
                <w:szCs w:val="24"/>
              </w:rPr>
              <w:t>-моласс</w:t>
            </w:r>
            <w:r>
              <w:rPr>
                <w:rFonts w:ascii="Times New Roman" w:hAnsi="Times New Roman" w:cs="Times New Roman"/>
                <w:sz w:val="24"/>
                <w:szCs w:val="24"/>
                <w:lang w:val="kk-KZ"/>
              </w:rPr>
              <w:t>ты</w:t>
            </w:r>
          </w:p>
        </w:tc>
        <w:tc>
          <w:tcPr>
            <w:tcW w:w="2268" w:type="dxa"/>
          </w:tcPr>
          <w:p w:rsidR="006B0D70" w:rsidRPr="00D50913" w:rsidRDefault="006B0D70" w:rsidP="0083734D">
            <w:pPr>
              <w:rPr>
                <w:rFonts w:ascii="Times New Roman" w:hAnsi="Times New Roman" w:cs="Times New Roman"/>
                <w:sz w:val="24"/>
                <w:szCs w:val="24"/>
              </w:rPr>
            </w:pPr>
            <w:r w:rsidRPr="00201DA6">
              <w:rPr>
                <w:rFonts w:ascii="Times New Roman" w:hAnsi="Times New Roman" w:cs="Times New Roman"/>
                <w:sz w:val="24"/>
                <w:szCs w:val="24"/>
              </w:rPr>
              <w:t>Құмтастар мен андезитбазальттар</w:t>
            </w:r>
          </w:p>
        </w:tc>
        <w:tc>
          <w:tcPr>
            <w:tcW w:w="1559" w:type="dxa"/>
          </w:tcPr>
          <w:p w:rsidR="006B0D70" w:rsidRPr="00D50913" w:rsidRDefault="006B0D70" w:rsidP="0083734D">
            <w:pPr>
              <w:rPr>
                <w:rFonts w:ascii="Times New Roman" w:hAnsi="Times New Roman" w:cs="Times New Roman"/>
                <w:sz w:val="24"/>
                <w:szCs w:val="24"/>
              </w:rPr>
            </w:pPr>
          </w:p>
          <w:p w:rsidR="006B0D70" w:rsidRPr="00D50913" w:rsidRDefault="006B0D70" w:rsidP="0083734D">
            <w:pPr>
              <w:rPr>
                <w:rFonts w:ascii="Times New Roman" w:hAnsi="Times New Roman" w:cs="Times New Roman"/>
                <w:sz w:val="24"/>
                <w:szCs w:val="24"/>
              </w:rPr>
            </w:pPr>
          </w:p>
        </w:tc>
      </w:tr>
      <w:tr w:rsidR="006B0D70" w:rsidRPr="00D50913" w:rsidTr="0083734D">
        <w:trPr>
          <w:trHeight w:val="341"/>
        </w:trPr>
        <w:tc>
          <w:tcPr>
            <w:tcW w:w="2235" w:type="dxa"/>
            <w:vMerge/>
            <w:shd w:val="clear" w:color="auto" w:fill="FF0000"/>
          </w:tcPr>
          <w:p w:rsidR="006B0D70" w:rsidRPr="00D50913" w:rsidRDefault="006B0D70" w:rsidP="0083734D">
            <w:pPr>
              <w:jc w:val="both"/>
              <w:rPr>
                <w:rFonts w:ascii="Times New Roman" w:hAnsi="Times New Roman" w:cs="Times New Roman"/>
                <w:b/>
                <w:sz w:val="24"/>
                <w:szCs w:val="24"/>
              </w:rPr>
            </w:pPr>
          </w:p>
        </w:tc>
        <w:tc>
          <w:tcPr>
            <w:tcW w:w="2409" w:type="dxa"/>
            <w:vMerge/>
            <w:shd w:val="clear" w:color="auto" w:fill="FFC000"/>
          </w:tcPr>
          <w:p w:rsidR="006B0D70" w:rsidRPr="00D50913" w:rsidRDefault="006B0D70" w:rsidP="0083734D">
            <w:pPr>
              <w:rPr>
                <w:rFonts w:ascii="Times New Roman" w:hAnsi="Times New Roman" w:cs="Times New Roman"/>
                <w:sz w:val="24"/>
                <w:szCs w:val="24"/>
              </w:rPr>
            </w:pPr>
          </w:p>
        </w:tc>
        <w:tc>
          <w:tcPr>
            <w:tcW w:w="1418" w:type="dxa"/>
            <w:vMerge/>
            <w:shd w:val="clear" w:color="auto" w:fill="C4AC98"/>
          </w:tcPr>
          <w:p w:rsidR="006B0D70" w:rsidRPr="00D50913" w:rsidRDefault="006B0D70" w:rsidP="0083734D">
            <w:pPr>
              <w:jc w:val="center"/>
              <w:rPr>
                <w:rFonts w:ascii="Times New Roman" w:hAnsi="Times New Roman" w:cs="Times New Roman"/>
                <w:b/>
                <w:sz w:val="24"/>
                <w:szCs w:val="24"/>
                <w:lang w:val="en-US"/>
              </w:rPr>
            </w:pPr>
          </w:p>
        </w:tc>
        <w:tc>
          <w:tcPr>
            <w:tcW w:w="1276" w:type="dxa"/>
          </w:tcPr>
          <w:p w:rsidR="006B0D70" w:rsidRPr="00D50913" w:rsidRDefault="006B0D70" w:rsidP="0083734D">
            <w:pPr>
              <w:rPr>
                <w:rFonts w:ascii="Times New Roman" w:hAnsi="Times New Roman" w:cs="Times New Roman"/>
                <w:sz w:val="24"/>
                <w:szCs w:val="24"/>
              </w:rPr>
            </w:pPr>
            <w:r w:rsidRPr="00D50913">
              <w:rPr>
                <w:rFonts w:ascii="Times New Roman" w:hAnsi="Times New Roman" w:cs="Times New Roman"/>
                <w:sz w:val="24"/>
                <w:szCs w:val="24"/>
              </w:rPr>
              <w:t>550 м</w:t>
            </w:r>
          </w:p>
        </w:tc>
        <w:tc>
          <w:tcPr>
            <w:tcW w:w="3827" w:type="dxa"/>
            <w:gridSpan w:val="2"/>
          </w:tcPr>
          <w:p w:rsidR="006B0D70" w:rsidRPr="00D50913" w:rsidRDefault="006B0D70" w:rsidP="0083734D">
            <w:pPr>
              <w:rPr>
                <w:rFonts w:ascii="Times New Roman" w:hAnsi="Times New Roman" w:cs="Times New Roman"/>
                <w:sz w:val="24"/>
                <w:szCs w:val="24"/>
              </w:rPr>
            </w:pPr>
            <w:r>
              <w:rPr>
                <w:rFonts w:ascii="Times New Roman" w:hAnsi="Times New Roman" w:cs="Times New Roman"/>
                <w:sz w:val="24"/>
                <w:szCs w:val="24"/>
              </w:rPr>
              <w:t>Трахириолит</w:t>
            </w:r>
            <w:r w:rsidRPr="00D50913">
              <w:rPr>
                <w:rFonts w:ascii="Times New Roman" w:hAnsi="Times New Roman" w:cs="Times New Roman"/>
                <w:sz w:val="24"/>
                <w:szCs w:val="24"/>
              </w:rPr>
              <w:t>-базальт</w:t>
            </w:r>
            <w:r>
              <w:rPr>
                <w:rFonts w:ascii="Times New Roman" w:hAnsi="Times New Roman" w:cs="Times New Roman"/>
                <w:sz w:val="24"/>
                <w:szCs w:val="24"/>
                <w:lang w:val="kk-KZ"/>
              </w:rPr>
              <w:t>ты</w:t>
            </w:r>
          </w:p>
        </w:tc>
        <w:tc>
          <w:tcPr>
            <w:tcW w:w="2268" w:type="dxa"/>
          </w:tcPr>
          <w:p w:rsidR="006B0D70" w:rsidRPr="00D50913" w:rsidRDefault="006B0D70" w:rsidP="0083734D">
            <w:pPr>
              <w:rPr>
                <w:rFonts w:ascii="Times New Roman" w:hAnsi="Times New Roman" w:cs="Times New Roman"/>
                <w:sz w:val="24"/>
                <w:szCs w:val="24"/>
              </w:rPr>
            </w:pPr>
          </w:p>
        </w:tc>
        <w:tc>
          <w:tcPr>
            <w:tcW w:w="1559" w:type="dxa"/>
          </w:tcPr>
          <w:p w:rsidR="006B0D70" w:rsidRPr="00D50913" w:rsidRDefault="006B0D70" w:rsidP="0083734D">
            <w:pPr>
              <w:rPr>
                <w:rFonts w:ascii="Times New Roman" w:hAnsi="Times New Roman" w:cs="Times New Roman"/>
                <w:sz w:val="24"/>
                <w:szCs w:val="24"/>
              </w:rPr>
            </w:pPr>
          </w:p>
        </w:tc>
      </w:tr>
      <w:tr w:rsidR="006B0D70" w:rsidRPr="005B7DFD" w:rsidTr="0083734D">
        <w:tc>
          <w:tcPr>
            <w:tcW w:w="2235" w:type="dxa"/>
            <w:vMerge w:val="restart"/>
            <w:shd w:val="clear" w:color="auto" w:fill="FF0000"/>
          </w:tcPr>
          <w:p w:rsidR="006B0D70" w:rsidRPr="00D50913" w:rsidRDefault="006B0D70" w:rsidP="0083734D">
            <w:pPr>
              <w:rPr>
                <w:rFonts w:ascii="Times New Roman" w:hAnsi="Times New Roman" w:cs="Times New Roman"/>
                <w:sz w:val="24"/>
                <w:szCs w:val="24"/>
              </w:rPr>
            </w:pPr>
            <w:r w:rsidRPr="00D50913">
              <w:rPr>
                <w:rFonts w:ascii="Times New Roman" w:hAnsi="Times New Roman" w:cs="Times New Roman"/>
                <w:sz w:val="24"/>
                <w:szCs w:val="24"/>
              </w:rPr>
              <w:t xml:space="preserve"> </w:t>
            </w:r>
            <w:r w:rsidRPr="00201DA6">
              <w:rPr>
                <w:rFonts w:ascii="Times New Roman" w:hAnsi="Times New Roman" w:cs="Times New Roman"/>
                <w:b/>
                <w:sz w:val="24"/>
                <w:szCs w:val="24"/>
              </w:rPr>
              <w:t>Дамудың квази-платформалық кезеңінің құрылымдық-формациялық кешені</w:t>
            </w:r>
          </w:p>
        </w:tc>
        <w:tc>
          <w:tcPr>
            <w:tcW w:w="2409" w:type="dxa"/>
            <w:vMerge w:val="restart"/>
            <w:shd w:val="clear" w:color="auto" w:fill="FFC000"/>
          </w:tcPr>
          <w:p w:rsidR="006B0D70" w:rsidRPr="00D50913" w:rsidRDefault="006B0D70" w:rsidP="0083734D">
            <w:pPr>
              <w:rPr>
                <w:rFonts w:ascii="Times New Roman" w:hAnsi="Times New Roman" w:cs="Times New Roman"/>
                <w:sz w:val="24"/>
                <w:szCs w:val="24"/>
              </w:rPr>
            </w:pPr>
            <w:r w:rsidRPr="00201DA6">
              <w:rPr>
                <w:rFonts w:ascii="Times New Roman" w:hAnsi="Times New Roman" w:cs="Times New Roman"/>
                <w:sz w:val="24"/>
                <w:szCs w:val="24"/>
              </w:rPr>
              <w:t>Төменгі құрылымдық қабат</w:t>
            </w:r>
          </w:p>
        </w:tc>
        <w:tc>
          <w:tcPr>
            <w:tcW w:w="1418" w:type="dxa"/>
            <w:vMerge w:val="restart"/>
            <w:shd w:val="clear" w:color="auto" w:fill="808080" w:themeFill="background1" w:themeFillShade="80"/>
          </w:tcPr>
          <w:p w:rsidR="006B0D70" w:rsidRPr="00AD194E" w:rsidRDefault="006B0D70" w:rsidP="0083734D">
            <w:pPr>
              <w:jc w:val="center"/>
              <w:rPr>
                <w:rFonts w:ascii="Times New Roman" w:hAnsi="Times New Roman" w:cs="Times New Roman"/>
                <w:sz w:val="24"/>
                <w:szCs w:val="24"/>
              </w:rPr>
            </w:pPr>
            <w:r w:rsidRPr="00723B64">
              <w:rPr>
                <w:rFonts w:ascii="Times New Roman" w:hAnsi="Times New Roman" w:cs="Times New Roman"/>
                <w:b/>
                <w:color w:val="000000"/>
                <w:sz w:val="24"/>
                <w:szCs w:val="24"/>
                <w:lang w:val="en-US"/>
              </w:rPr>
              <w:t>D</w:t>
            </w:r>
            <w:r w:rsidRPr="00723B64">
              <w:rPr>
                <w:rFonts w:ascii="Times New Roman" w:hAnsi="Times New Roman" w:cs="Times New Roman"/>
                <w:b/>
                <w:color w:val="000000"/>
                <w:sz w:val="24"/>
                <w:szCs w:val="24"/>
                <w:vertAlign w:val="subscript"/>
              </w:rPr>
              <w:t>3</w:t>
            </w:r>
            <w:r w:rsidRPr="00723B64">
              <w:rPr>
                <w:rFonts w:ascii="Times New Roman" w:hAnsi="Times New Roman" w:cs="Times New Roman"/>
                <w:b/>
                <w:color w:val="000000"/>
                <w:sz w:val="24"/>
                <w:szCs w:val="24"/>
                <w:lang w:val="en-US"/>
              </w:rPr>
              <w:t>fm</w:t>
            </w:r>
            <w:r>
              <w:rPr>
                <w:rFonts w:ascii="Times New Roman" w:hAnsi="Times New Roman" w:cs="Times New Roman"/>
                <w:b/>
                <w:color w:val="000000"/>
                <w:sz w:val="24"/>
                <w:szCs w:val="24"/>
              </w:rPr>
              <w:t>-С</w:t>
            </w:r>
            <w:r w:rsidRPr="00AD194E">
              <w:rPr>
                <w:rFonts w:ascii="Times New Roman" w:hAnsi="Times New Roman" w:cs="Times New Roman"/>
                <w:b/>
                <w:color w:val="000000"/>
                <w:sz w:val="24"/>
                <w:szCs w:val="24"/>
                <w:vertAlign w:val="subscript"/>
              </w:rPr>
              <w:t>1</w:t>
            </w:r>
          </w:p>
        </w:tc>
        <w:tc>
          <w:tcPr>
            <w:tcW w:w="1276" w:type="dxa"/>
          </w:tcPr>
          <w:p w:rsidR="006B0D70" w:rsidRPr="00D50913" w:rsidRDefault="006B0D70" w:rsidP="0083734D">
            <w:pPr>
              <w:rPr>
                <w:rFonts w:ascii="Times New Roman" w:hAnsi="Times New Roman" w:cs="Times New Roman"/>
                <w:sz w:val="24"/>
                <w:szCs w:val="24"/>
              </w:rPr>
            </w:pPr>
            <w:r w:rsidRPr="00D50913">
              <w:rPr>
                <w:rFonts w:ascii="Times New Roman" w:hAnsi="Times New Roman" w:cs="Times New Roman"/>
                <w:sz w:val="24"/>
                <w:szCs w:val="24"/>
              </w:rPr>
              <w:t>1,5-2 км</w:t>
            </w:r>
          </w:p>
        </w:tc>
        <w:tc>
          <w:tcPr>
            <w:tcW w:w="3827" w:type="dxa"/>
            <w:gridSpan w:val="2"/>
          </w:tcPr>
          <w:p w:rsidR="006B0D70" w:rsidRPr="00D50913" w:rsidRDefault="006B0D70" w:rsidP="0083734D">
            <w:pPr>
              <w:rPr>
                <w:rFonts w:ascii="Times New Roman" w:hAnsi="Times New Roman" w:cs="Times New Roman"/>
                <w:sz w:val="24"/>
                <w:szCs w:val="24"/>
              </w:rPr>
            </w:pPr>
            <w:r w:rsidRPr="00201DA6">
              <w:rPr>
                <w:rFonts w:ascii="Times New Roman" w:hAnsi="Times New Roman" w:cs="Times New Roman"/>
                <w:sz w:val="24"/>
                <w:szCs w:val="24"/>
              </w:rPr>
              <w:t>Сазды-кремнийлі-карбонатты</w:t>
            </w:r>
          </w:p>
        </w:tc>
        <w:tc>
          <w:tcPr>
            <w:tcW w:w="2268" w:type="dxa"/>
          </w:tcPr>
          <w:p w:rsidR="006B0D70" w:rsidRPr="00D50913" w:rsidRDefault="006B0D70" w:rsidP="0083734D">
            <w:pPr>
              <w:rPr>
                <w:rFonts w:ascii="Times New Roman" w:hAnsi="Times New Roman" w:cs="Times New Roman"/>
                <w:sz w:val="24"/>
                <w:szCs w:val="24"/>
              </w:rPr>
            </w:pPr>
          </w:p>
        </w:tc>
        <w:tc>
          <w:tcPr>
            <w:tcW w:w="1559" w:type="dxa"/>
          </w:tcPr>
          <w:p w:rsidR="006B0D70" w:rsidRPr="00D50913" w:rsidRDefault="006B0D70" w:rsidP="0083734D">
            <w:pPr>
              <w:rPr>
                <w:rFonts w:ascii="Times New Roman" w:hAnsi="Times New Roman" w:cs="Times New Roman"/>
                <w:sz w:val="24"/>
                <w:szCs w:val="24"/>
                <w:lang w:val="kk-KZ"/>
              </w:rPr>
            </w:pPr>
            <w:r w:rsidRPr="00D50913">
              <w:rPr>
                <w:rFonts w:ascii="Times New Roman" w:hAnsi="Times New Roman" w:cs="Times New Roman"/>
                <w:sz w:val="24"/>
                <w:szCs w:val="24"/>
                <w:lang w:val="en-US"/>
              </w:rPr>
              <w:t xml:space="preserve">Fe-Mn – Pb-Zn </w:t>
            </w:r>
            <w:r w:rsidRPr="00D50913">
              <w:rPr>
                <w:rFonts w:ascii="Times New Roman" w:hAnsi="Times New Roman" w:cs="Times New Roman"/>
                <w:sz w:val="24"/>
                <w:szCs w:val="24"/>
                <w:lang w:val="kk-KZ"/>
              </w:rPr>
              <w:t xml:space="preserve">– I </w:t>
            </w:r>
            <w:r>
              <w:rPr>
                <w:rFonts w:ascii="Times New Roman" w:hAnsi="Times New Roman" w:cs="Times New Roman"/>
                <w:sz w:val="24"/>
                <w:szCs w:val="24"/>
                <w:lang w:val="kk-KZ"/>
              </w:rPr>
              <w:t>кезең</w:t>
            </w:r>
          </w:p>
          <w:p w:rsidR="006B0D70" w:rsidRPr="00D50913" w:rsidRDefault="006B0D70" w:rsidP="0083734D">
            <w:pPr>
              <w:rPr>
                <w:rFonts w:ascii="Times New Roman" w:hAnsi="Times New Roman" w:cs="Times New Roman"/>
                <w:sz w:val="24"/>
                <w:szCs w:val="24"/>
                <w:lang w:val="kk-KZ"/>
              </w:rPr>
            </w:pPr>
            <w:r w:rsidRPr="00D50913">
              <w:rPr>
                <w:rFonts w:ascii="Times New Roman" w:hAnsi="Times New Roman" w:cs="Times New Roman"/>
                <w:sz w:val="24"/>
                <w:szCs w:val="24"/>
                <w:lang w:val="kk-KZ"/>
              </w:rPr>
              <w:t xml:space="preserve">Ba-Pb-Zn – II </w:t>
            </w:r>
            <w:r>
              <w:rPr>
                <w:rFonts w:ascii="Times New Roman" w:hAnsi="Times New Roman" w:cs="Times New Roman"/>
                <w:sz w:val="24"/>
                <w:szCs w:val="24"/>
                <w:lang w:val="kk-KZ"/>
              </w:rPr>
              <w:t>кезең</w:t>
            </w:r>
          </w:p>
        </w:tc>
      </w:tr>
      <w:tr w:rsidR="006B0D70" w:rsidRPr="00D50913" w:rsidTr="0083734D">
        <w:trPr>
          <w:trHeight w:val="503"/>
        </w:trPr>
        <w:tc>
          <w:tcPr>
            <w:tcW w:w="2235" w:type="dxa"/>
            <w:vMerge/>
            <w:shd w:val="clear" w:color="auto" w:fill="FF0000"/>
          </w:tcPr>
          <w:p w:rsidR="006B0D70" w:rsidRPr="00D50913" w:rsidRDefault="006B0D70" w:rsidP="0083734D">
            <w:pPr>
              <w:rPr>
                <w:rFonts w:ascii="Times New Roman" w:hAnsi="Times New Roman" w:cs="Times New Roman"/>
                <w:sz w:val="24"/>
                <w:szCs w:val="24"/>
                <w:lang w:val="kk-KZ"/>
              </w:rPr>
            </w:pPr>
          </w:p>
        </w:tc>
        <w:tc>
          <w:tcPr>
            <w:tcW w:w="2409" w:type="dxa"/>
            <w:vMerge/>
            <w:shd w:val="clear" w:color="auto" w:fill="FFC000"/>
          </w:tcPr>
          <w:p w:rsidR="006B0D70" w:rsidRPr="00D50913" w:rsidRDefault="006B0D70" w:rsidP="0083734D">
            <w:pPr>
              <w:rPr>
                <w:rFonts w:ascii="Times New Roman" w:hAnsi="Times New Roman" w:cs="Times New Roman"/>
                <w:sz w:val="24"/>
                <w:szCs w:val="24"/>
                <w:lang w:val="kk-KZ"/>
              </w:rPr>
            </w:pPr>
          </w:p>
        </w:tc>
        <w:tc>
          <w:tcPr>
            <w:tcW w:w="1418" w:type="dxa"/>
            <w:vMerge/>
            <w:shd w:val="clear" w:color="auto" w:fill="808080" w:themeFill="background1" w:themeFillShade="80"/>
          </w:tcPr>
          <w:p w:rsidR="006B0D70" w:rsidRPr="00D50913" w:rsidRDefault="006B0D70" w:rsidP="0083734D">
            <w:pPr>
              <w:rPr>
                <w:rFonts w:ascii="Times New Roman" w:hAnsi="Times New Roman" w:cs="Times New Roman"/>
                <w:sz w:val="24"/>
                <w:szCs w:val="24"/>
                <w:lang w:val="kk-KZ"/>
              </w:rPr>
            </w:pPr>
          </w:p>
        </w:tc>
        <w:tc>
          <w:tcPr>
            <w:tcW w:w="1276" w:type="dxa"/>
          </w:tcPr>
          <w:p w:rsidR="006B0D70" w:rsidRPr="00D50913" w:rsidRDefault="006B0D70" w:rsidP="0083734D">
            <w:pPr>
              <w:rPr>
                <w:rFonts w:ascii="Times New Roman" w:hAnsi="Times New Roman" w:cs="Times New Roman"/>
                <w:sz w:val="24"/>
                <w:szCs w:val="24"/>
                <w:lang w:val="kk-KZ"/>
              </w:rPr>
            </w:pPr>
            <w:r w:rsidRPr="00D50913">
              <w:rPr>
                <w:rFonts w:ascii="Times New Roman" w:hAnsi="Times New Roman" w:cs="Times New Roman"/>
                <w:sz w:val="24"/>
                <w:szCs w:val="24"/>
                <w:lang w:val="kk-KZ"/>
              </w:rPr>
              <w:t>1000-1500 м</w:t>
            </w:r>
          </w:p>
        </w:tc>
        <w:tc>
          <w:tcPr>
            <w:tcW w:w="3827" w:type="dxa"/>
            <w:gridSpan w:val="2"/>
          </w:tcPr>
          <w:p w:rsidR="006B0D70" w:rsidRPr="00D50913" w:rsidRDefault="006B0D70" w:rsidP="0083734D">
            <w:pPr>
              <w:rPr>
                <w:rFonts w:ascii="Times New Roman" w:hAnsi="Times New Roman" w:cs="Times New Roman"/>
                <w:sz w:val="24"/>
                <w:szCs w:val="24"/>
              </w:rPr>
            </w:pPr>
            <w:r w:rsidRPr="00201DA6">
              <w:rPr>
                <w:rFonts w:ascii="Times New Roman" w:hAnsi="Times New Roman" w:cs="Times New Roman"/>
                <w:sz w:val="24"/>
                <w:szCs w:val="24"/>
              </w:rPr>
              <w:t>Рифогенді әктастары бар карбонатты</w:t>
            </w:r>
          </w:p>
        </w:tc>
        <w:tc>
          <w:tcPr>
            <w:tcW w:w="2268" w:type="dxa"/>
          </w:tcPr>
          <w:p w:rsidR="006B0D70" w:rsidRPr="00D50913" w:rsidRDefault="006B0D70" w:rsidP="0083734D">
            <w:pPr>
              <w:rPr>
                <w:rFonts w:ascii="Times New Roman" w:hAnsi="Times New Roman" w:cs="Times New Roman"/>
                <w:sz w:val="24"/>
                <w:szCs w:val="24"/>
              </w:rPr>
            </w:pPr>
            <w:r w:rsidRPr="00201DA6">
              <w:rPr>
                <w:rFonts w:ascii="Times New Roman" w:hAnsi="Times New Roman" w:cs="Times New Roman"/>
                <w:sz w:val="24"/>
                <w:szCs w:val="24"/>
              </w:rPr>
              <w:t>Рифогендік әктастар</w:t>
            </w:r>
          </w:p>
        </w:tc>
        <w:tc>
          <w:tcPr>
            <w:tcW w:w="1559" w:type="dxa"/>
          </w:tcPr>
          <w:p w:rsidR="006B0D70" w:rsidRPr="00201DA6" w:rsidRDefault="006B0D70" w:rsidP="0083734D">
            <w:pPr>
              <w:rPr>
                <w:rFonts w:ascii="Times New Roman" w:hAnsi="Times New Roman" w:cs="Times New Roman"/>
                <w:sz w:val="24"/>
                <w:szCs w:val="24"/>
                <w:lang w:val="kk-KZ"/>
              </w:rPr>
            </w:pPr>
            <w:r w:rsidRPr="00D50913">
              <w:rPr>
                <w:rFonts w:ascii="Times New Roman" w:hAnsi="Times New Roman" w:cs="Times New Roman"/>
                <w:sz w:val="24"/>
                <w:szCs w:val="24"/>
              </w:rPr>
              <w:t xml:space="preserve">Ba-Pb-Zn – II </w:t>
            </w:r>
            <w:r>
              <w:rPr>
                <w:rFonts w:ascii="Times New Roman" w:hAnsi="Times New Roman" w:cs="Times New Roman"/>
                <w:sz w:val="24"/>
                <w:szCs w:val="24"/>
                <w:lang w:val="kk-KZ"/>
              </w:rPr>
              <w:t>кезең</w:t>
            </w:r>
          </w:p>
        </w:tc>
      </w:tr>
      <w:tr w:rsidR="006B0D70" w:rsidRPr="00D50913" w:rsidTr="0083734D">
        <w:trPr>
          <w:trHeight w:val="227"/>
        </w:trPr>
        <w:tc>
          <w:tcPr>
            <w:tcW w:w="2235" w:type="dxa"/>
            <w:vMerge/>
            <w:shd w:val="clear" w:color="auto" w:fill="FF0000"/>
          </w:tcPr>
          <w:p w:rsidR="006B0D70" w:rsidRPr="00D50913" w:rsidRDefault="006B0D70" w:rsidP="0083734D">
            <w:pPr>
              <w:rPr>
                <w:rFonts w:ascii="Times New Roman" w:hAnsi="Times New Roman" w:cs="Times New Roman"/>
                <w:sz w:val="24"/>
                <w:szCs w:val="24"/>
              </w:rPr>
            </w:pPr>
          </w:p>
        </w:tc>
        <w:tc>
          <w:tcPr>
            <w:tcW w:w="2409" w:type="dxa"/>
            <w:vMerge/>
            <w:shd w:val="clear" w:color="auto" w:fill="FFC000"/>
          </w:tcPr>
          <w:p w:rsidR="006B0D70" w:rsidRPr="00D50913" w:rsidRDefault="006B0D70" w:rsidP="0083734D">
            <w:pPr>
              <w:rPr>
                <w:rFonts w:ascii="Times New Roman" w:hAnsi="Times New Roman" w:cs="Times New Roman"/>
                <w:sz w:val="24"/>
                <w:szCs w:val="24"/>
              </w:rPr>
            </w:pPr>
          </w:p>
        </w:tc>
        <w:tc>
          <w:tcPr>
            <w:tcW w:w="1418" w:type="dxa"/>
            <w:vMerge/>
            <w:shd w:val="clear" w:color="auto" w:fill="808080" w:themeFill="background1" w:themeFillShade="80"/>
          </w:tcPr>
          <w:p w:rsidR="006B0D70" w:rsidRPr="00D50913" w:rsidRDefault="006B0D70" w:rsidP="0083734D">
            <w:pPr>
              <w:rPr>
                <w:rFonts w:ascii="Times New Roman" w:hAnsi="Times New Roman" w:cs="Times New Roman"/>
                <w:sz w:val="24"/>
                <w:szCs w:val="24"/>
              </w:rPr>
            </w:pPr>
          </w:p>
        </w:tc>
        <w:tc>
          <w:tcPr>
            <w:tcW w:w="1276" w:type="dxa"/>
          </w:tcPr>
          <w:p w:rsidR="006B0D70" w:rsidRPr="00D50913" w:rsidRDefault="006B0D70" w:rsidP="0083734D">
            <w:pPr>
              <w:rPr>
                <w:rFonts w:ascii="Times New Roman" w:hAnsi="Times New Roman" w:cs="Times New Roman"/>
                <w:sz w:val="24"/>
                <w:szCs w:val="24"/>
              </w:rPr>
            </w:pPr>
            <w:r w:rsidRPr="00D50913">
              <w:rPr>
                <w:rFonts w:ascii="Times New Roman" w:hAnsi="Times New Roman" w:cs="Times New Roman"/>
                <w:sz w:val="24"/>
                <w:szCs w:val="24"/>
              </w:rPr>
              <w:t>700 м</w:t>
            </w:r>
          </w:p>
        </w:tc>
        <w:tc>
          <w:tcPr>
            <w:tcW w:w="3827" w:type="dxa"/>
            <w:gridSpan w:val="2"/>
          </w:tcPr>
          <w:p w:rsidR="006B0D70" w:rsidRPr="00D50913" w:rsidRDefault="006B0D70" w:rsidP="0083734D">
            <w:pPr>
              <w:rPr>
                <w:rFonts w:ascii="Times New Roman" w:hAnsi="Times New Roman" w:cs="Times New Roman"/>
                <w:sz w:val="24"/>
                <w:szCs w:val="24"/>
              </w:rPr>
            </w:pPr>
            <w:r w:rsidRPr="00201DA6">
              <w:rPr>
                <w:rFonts w:ascii="Times New Roman" w:hAnsi="Times New Roman" w:cs="Times New Roman"/>
                <w:sz w:val="24"/>
                <w:szCs w:val="24"/>
              </w:rPr>
              <w:t>Қызыл түсті молоссоид</w:t>
            </w:r>
          </w:p>
        </w:tc>
        <w:tc>
          <w:tcPr>
            <w:tcW w:w="2268" w:type="dxa"/>
          </w:tcPr>
          <w:p w:rsidR="006B0D70" w:rsidRPr="00D50913" w:rsidRDefault="006B0D70" w:rsidP="0083734D">
            <w:pPr>
              <w:rPr>
                <w:rFonts w:ascii="Times New Roman" w:hAnsi="Times New Roman" w:cs="Times New Roman"/>
                <w:sz w:val="24"/>
                <w:szCs w:val="24"/>
              </w:rPr>
            </w:pPr>
          </w:p>
        </w:tc>
        <w:tc>
          <w:tcPr>
            <w:tcW w:w="1559" w:type="dxa"/>
          </w:tcPr>
          <w:p w:rsidR="006B0D70" w:rsidRPr="00D50913" w:rsidRDefault="006B0D70" w:rsidP="0083734D">
            <w:pPr>
              <w:rPr>
                <w:rFonts w:ascii="Times New Roman" w:hAnsi="Times New Roman" w:cs="Times New Roman"/>
                <w:sz w:val="24"/>
                <w:szCs w:val="24"/>
              </w:rPr>
            </w:pPr>
          </w:p>
        </w:tc>
      </w:tr>
      <w:tr w:rsidR="006B0D70" w:rsidRPr="00D50913" w:rsidTr="0083734D">
        <w:trPr>
          <w:trHeight w:val="515"/>
        </w:trPr>
        <w:tc>
          <w:tcPr>
            <w:tcW w:w="2235" w:type="dxa"/>
            <w:vMerge/>
            <w:shd w:val="clear" w:color="auto" w:fill="FF0000"/>
          </w:tcPr>
          <w:p w:rsidR="006B0D70" w:rsidRPr="00D50913" w:rsidRDefault="006B0D70" w:rsidP="0083734D">
            <w:pPr>
              <w:rPr>
                <w:rFonts w:ascii="Times New Roman" w:hAnsi="Times New Roman" w:cs="Times New Roman"/>
                <w:sz w:val="24"/>
                <w:szCs w:val="24"/>
              </w:rPr>
            </w:pPr>
          </w:p>
        </w:tc>
        <w:tc>
          <w:tcPr>
            <w:tcW w:w="2409" w:type="dxa"/>
            <w:vMerge/>
            <w:shd w:val="clear" w:color="auto" w:fill="FFC000"/>
          </w:tcPr>
          <w:p w:rsidR="006B0D70" w:rsidRPr="00D50913" w:rsidRDefault="006B0D70" w:rsidP="0083734D">
            <w:pPr>
              <w:rPr>
                <w:rFonts w:ascii="Times New Roman" w:hAnsi="Times New Roman" w:cs="Times New Roman"/>
                <w:sz w:val="24"/>
                <w:szCs w:val="24"/>
              </w:rPr>
            </w:pPr>
          </w:p>
        </w:tc>
        <w:tc>
          <w:tcPr>
            <w:tcW w:w="1418" w:type="dxa"/>
            <w:vMerge/>
            <w:shd w:val="clear" w:color="auto" w:fill="808080" w:themeFill="background1" w:themeFillShade="80"/>
          </w:tcPr>
          <w:p w:rsidR="006B0D70" w:rsidRPr="00D50913" w:rsidRDefault="006B0D70" w:rsidP="0083734D">
            <w:pPr>
              <w:rPr>
                <w:rFonts w:ascii="Times New Roman" w:hAnsi="Times New Roman" w:cs="Times New Roman"/>
                <w:sz w:val="24"/>
                <w:szCs w:val="24"/>
              </w:rPr>
            </w:pPr>
          </w:p>
        </w:tc>
        <w:tc>
          <w:tcPr>
            <w:tcW w:w="1276" w:type="dxa"/>
            <w:vMerge w:val="restart"/>
          </w:tcPr>
          <w:p w:rsidR="006B0D70" w:rsidRPr="00D50913" w:rsidRDefault="006B0D70" w:rsidP="0083734D">
            <w:pPr>
              <w:rPr>
                <w:rFonts w:ascii="Times New Roman" w:hAnsi="Times New Roman" w:cs="Times New Roman"/>
                <w:sz w:val="24"/>
                <w:szCs w:val="24"/>
              </w:rPr>
            </w:pPr>
          </w:p>
        </w:tc>
        <w:tc>
          <w:tcPr>
            <w:tcW w:w="1842" w:type="dxa"/>
            <w:vMerge w:val="restart"/>
          </w:tcPr>
          <w:p w:rsidR="006B0D70" w:rsidRPr="00D50913" w:rsidRDefault="006B0D70" w:rsidP="0083734D">
            <w:pPr>
              <w:rPr>
                <w:rFonts w:ascii="Times New Roman" w:hAnsi="Times New Roman" w:cs="Times New Roman"/>
                <w:sz w:val="24"/>
                <w:szCs w:val="24"/>
              </w:rPr>
            </w:pPr>
            <w:r w:rsidRPr="00201DA6">
              <w:rPr>
                <w:rFonts w:ascii="Times New Roman" w:hAnsi="Times New Roman" w:cs="Times New Roman"/>
                <w:sz w:val="24"/>
                <w:szCs w:val="24"/>
              </w:rPr>
              <w:t>Контрастты трахириолит-базальт</w:t>
            </w:r>
          </w:p>
        </w:tc>
        <w:tc>
          <w:tcPr>
            <w:tcW w:w="1985" w:type="dxa"/>
          </w:tcPr>
          <w:p w:rsidR="006B0D70" w:rsidRPr="00201DA6" w:rsidRDefault="006B0D70" w:rsidP="0083734D">
            <w:pPr>
              <w:rPr>
                <w:rFonts w:ascii="Times New Roman" w:hAnsi="Times New Roman" w:cs="Times New Roman"/>
                <w:sz w:val="24"/>
                <w:szCs w:val="24"/>
                <w:lang w:val="kk-KZ"/>
              </w:rPr>
            </w:pPr>
            <w:r w:rsidRPr="00D50913">
              <w:rPr>
                <w:rFonts w:ascii="Times New Roman" w:hAnsi="Times New Roman" w:cs="Times New Roman"/>
                <w:sz w:val="24"/>
                <w:szCs w:val="24"/>
              </w:rPr>
              <w:t>Трахириолит</w:t>
            </w:r>
            <w:r>
              <w:rPr>
                <w:rFonts w:ascii="Times New Roman" w:hAnsi="Times New Roman" w:cs="Times New Roman"/>
                <w:sz w:val="24"/>
                <w:szCs w:val="24"/>
                <w:lang w:val="kk-KZ"/>
              </w:rPr>
              <w:t>ті</w:t>
            </w:r>
          </w:p>
        </w:tc>
        <w:tc>
          <w:tcPr>
            <w:tcW w:w="2268" w:type="dxa"/>
            <w:vMerge w:val="restart"/>
          </w:tcPr>
          <w:p w:rsidR="006B0D70" w:rsidRPr="00D50913" w:rsidRDefault="006B0D70" w:rsidP="0083734D">
            <w:pPr>
              <w:rPr>
                <w:rFonts w:ascii="Times New Roman" w:hAnsi="Times New Roman" w:cs="Times New Roman"/>
                <w:sz w:val="24"/>
                <w:szCs w:val="24"/>
              </w:rPr>
            </w:pPr>
          </w:p>
        </w:tc>
        <w:tc>
          <w:tcPr>
            <w:tcW w:w="1559" w:type="dxa"/>
            <w:vMerge w:val="restart"/>
          </w:tcPr>
          <w:p w:rsidR="006B0D70" w:rsidRPr="00D50913" w:rsidRDefault="006B0D70" w:rsidP="0083734D">
            <w:pPr>
              <w:rPr>
                <w:rFonts w:ascii="Times New Roman" w:hAnsi="Times New Roman" w:cs="Times New Roman"/>
                <w:sz w:val="24"/>
                <w:szCs w:val="24"/>
              </w:rPr>
            </w:pPr>
          </w:p>
        </w:tc>
      </w:tr>
      <w:tr w:rsidR="006B0D70" w:rsidRPr="00D50913" w:rsidTr="0083734D">
        <w:trPr>
          <w:trHeight w:val="241"/>
        </w:trPr>
        <w:tc>
          <w:tcPr>
            <w:tcW w:w="2235" w:type="dxa"/>
            <w:vMerge/>
            <w:shd w:val="clear" w:color="auto" w:fill="FF0000"/>
          </w:tcPr>
          <w:p w:rsidR="006B0D70" w:rsidRPr="00D50913" w:rsidRDefault="006B0D70" w:rsidP="0083734D">
            <w:pPr>
              <w:rPr>
                <w:rFonts w:ascii="Times New Roman" w:hAnsi="Times New Roman" w:cs="Times New Roman"/>
                <w:sz w:val="24"/>
                <w:szCs w:val="24"/>
              </w:rPr>
            </w:pPr>
          </w:p>
        </w:tc>
        <w:tc>
          <w:tcPr>
            <w:tcW w:w="2409" w:type="dxa"/>
            <w:vMerge/>
            <w:shd w:val="clear" w:color="auto" w:fill="FFC000"/>
          </w:tcPr>
          <w:p w:rsidR="006B0D70" w:rsidRPr="00D50913" w:rsidRDefault="006B0D70" w:rsidP="0083734D">
            <w:pPr>
              <w:rPr>
                <w:rFonts w:ascii="Times New Roman" w:hAnsi="Times New Roman" w:cs="Times New Roman"/>
                <w:sz w:val="24"/>
                <w:szCs w:val="24"/>
              </w:rPr>
            </w:pPr>
          </w:p>
        </w:tc>
        <w:tc>
          <w:tcPr>
            <w:tcW w:w="1418" w:type="dxa"/>
            <w:vMerge/>
            <w:shd w:val="clear" w:color="auto" w:fill="808080" w:themeFill="background1" w:themeFillShade="80"/>
          </w:tcPr>
          <w:p w:rsidR="006B0D70" w:rsidRPr="00D50913" w:rsidRDefault="006B0D70" w:rsidP="0083734D">
            <w:pPr>
              <w:rPr>
                <w:rFonts w:ascii="Times New Roman" w:hAnsi="Times New Roman" w:cs="Times New Roman"/>
                <w:sz w:val="24"/>
                <w:szCs w:val="24"/>
              </w:rPr>
            </w:pPr>
          </w:p>
        </w:tc>
        <w:tc>
          <w:tcPr>
            <w:tcW w:w="1276" w:type="dxa"/>
            <w:vMerge/>
          </w:tcPr>
          <w:p w:rsidR="006B0D70" w:rsidRPr="00D50913" w:rsidRDefault="006B0D70" w:rsidP="0083734D">
            <w:pPr>
              <w:rPr>
                <w:rFonts w:ascii="Times New Roman" w:hAnsi="Times New Roman" w:cs="Times New Roman"/>
                <w:sz w:val="24"/>
                <w:szCs w:val="24"/>
              </w:rPr>
            </w:pPr>
          </w:p>
        </w:tc>
        <w:tc>
          <w:tcPr>
            <w:tcW w:w="1842" w:type="dxa"/>
            <w:vMerge/>
          </w:tcPr>
          <w:p w:rsidR="006B0D70" w:rsidRPr="00D50913" w:rsidRDefault="006B0D70" w:rsidP="0083734D">
            <w:pPr>
              <w:rPr>
                <w:rFonts w:ascii="Times New Roman" w:hAnsi="Times New Roman" w:cs="Times New Roman"/>
                <w:sz w:val="24"/>
                <w:szCs w:val="24"/>
              </w:rPr>
            </w:pPr>
          </w:p>
        </w:tc>
        <w:tc>
          <w:tcPr>
            <w:tcW w:w="1985" w:type="dxa"/>
          </w:tcPr>
          <w:p w:rsidR="006B0D70" w:rsidRPr="00201DA6" w:rsidRDefault="006B0D70" w:rsidP="0083734D">
            <w:pPr>
              <w:rPr>
                <w:rFonts w:ascii="Times New Roman" w:hAnsi="Times New Roman" w:cs="Times New Roman"/>
                <w:sz w:val="24"/>
                <w:szCs w:val="24"/>
                <w:lang w:val="kk-KZ"/>
              </w:rPr>
            </w:pPr>
            <w:r w:rsidRPr="00D50913">
              <w:rPr>
                <w:rFonts w:ascii="Times New Roman" w:hAnsi="Times New Roman" w:cs="Times New Roman"/>
                <w:sz w:val="24"/>
                <w:szCs w:val="24"/>
              </w:rPr>
              <w:t>базальт</w:t>
            </w:r>
            <w:r>
              <w:rPr>
                <w:rFonts w:ascii="Times New Roman" w:hAnsi="Times New Roman" w:cs="Times New Roman"/>
                <w:sz w:val="24"/>
                <w:szCs w:val="24"/>
                <w:lang w:val="kk-KZ"/>
              </w:rPr>
              <w:t>ты</w:t>
            </w:r>
          </w:p>
        </w:tc>
        <w:tc>
          <w:tcPr>
            <w:tcW w:w="2268" w:type="dxa"/>
            <w:vMerge/>
          </w:tcPr>
          <w:p w:rsidR="006B0D70" w:rsidRPr="00D50913" w:rsidRDefault="006B0D70" w:rsidP="0083734D">
            <w:pPr>
              <w:rPr>
                <w:rFonts w:ascii="Times New Roman" w:hAnsi="Times New Roman" w:cs="Times New Roman"/>
                <w:sz w:val="24"/>
                <w:szCs w:val="24"/>
              </w:rPr>
            </w:pPr>
          </w:p>
        </w:tc>
        <w:tc>
          <w:tcPr>
            <w:tcW w:w="1559" w:type="dxa"/>
            <w:vMerge/>
          </w:tcPr>
          <w:p w:rsidR="006B0D70" w:rsidRPr="00D50913" w:rsidRDefault="006B0D70" w:rsidP="0083734D">
            <w:pPr>
              <w:rPr>
                <w:rFonts w:ascii="Times New Roman" w:hAnsi="Times New Roman" w:cs="Times New Roman"/>
                <w:sz w:val="24"/>
                <w:szCs w:val="24"/>
              </w:rPr>
            </w:pPr>
          </w:p>
        </w:tc>
      </w:tr>
      <w:tr w:rsidR="006B0D70" w:rsidRPr="00D50913" w:rsidTr="0083734D">
        <w:tc>
          <w:tcPr>
            <w:tcW w:w="2235" w:type="dxa"/>
            <w:vMerge/>
            <w:shd w:val="clear" w:color="auto" w:fill="FF0000"/>
          </w:tcPr>
          <w:p w:rsidR="006B0D70" w:rsidRPr="00D50913" w:rsidRDefault="006B0D70" w:rsidP="0083734D">
            <w:pPr>
              <w:rPr>
                <w:rFonts w:ascii="Times New Roman" w:hAnsi="Times New Roman" w:cs="Times New Roman"/>
                <w:sz w:val="24"/>
                <w:szCs w:val="24"/>
              </w:rPr>
            </w:pPr>
          </w:p>
        </w:tc>
        <w:tc>
          <w:tcPr>
            <w:tcW w:w="2409" w:type="dxa"/>
            <w:vMerge w:val="restart"/>
            <w:shd w:val="clear" w:color="auto" w:fill="FFC000"/>
          </w:tcPr>
          <w:p w:rsidR="006B0D70" w:rsidRPr="00D50913" w:rsidRDefault="006B0D70" w:rsidP="0083734D">
            <w:pPr>
              <w:rPr>
                <w:rFonts w:ascii="Times New Roman" w:hAnsi="Times New Roman" w:cs="Times New Roman"/>
                <w:sz w:val="24"/>
                <w:szCs w:val="24"/>
              </w:rPr>
            </w:pPr>
            <w:r w:rsidRPr="00201DA6">
              <w:rPr>
                <w:rFonts w:ascii="Times New Roman" w:hAnsi="Times New Roman" w:cs="Times New Roman"/>
                <w:sz w:val="24"/>
                <w:szCs w:val="24"/>
              </w:rPr>
              <w:t>Жоғарғы құрылымдық қабат</w:t>
            </w:r>
          </w:p>
        </w:tc>
        <w:tc>
          <w:tcPr>
            <w:tcW w:w="1418" w:type="dxa"/>
            <w:vMerge/>
            <w:shd w:val="clear" w:color="auto" w:fill="808080" w:themeFill="background1" w:themeFillShade="80"/>
          </w:tcPr>
          <w:p w:rsidR="006B0D70" w:rsidRPr="00D50913" w:rsidRDefault="006B0D70" w:rsidP="0083734D">
            <w:pPr>
              <w:rPr>
                <w:rFonts w:ascii="Times New Roman" w:hAnsi="Times New Roman" w:cs="Times New Roman"/>
                <w:sz w:val="24"/>
                <w:szCs w:val="24"/>
              </w:rPr>
            </w:pPr>
          </w:p>
        </w:tc>
        <w:tc>
          <w:tcPr>
            <w:tcW w:w="1276" w:type="dxa"/>
          </w:tcPr>
          <w:p w:rsidR="006B0D70" w:rsidRPr="00D50913" w:rsidRDefault="006B0D70" w:rsidP="0083734D">
            <w:pPr>
              <w:rPr>
                <w:rFonts w:ascii="Times New Roman" w:hAnsi="Times New Roman" w:cs="Times New Roman"/>
                <w:sz w:val="24"/>
                <w:szCs w:val="24"/>
              </w:rPr>
            </w:pPr>
          </w:p>
        </w:tc>
        <w:tc>
          <w:tcPr>
            <w:tcW w:w="3827" w:type="dxa"/>
            <w:gridSpan w:val="2"/>
          </w:tcPr>
          <w:p w:rsidR="006B0D70" w:rsidRPr="00D50913" w:rsidRDefault="006B0D70" w:rsidP="0083734D">
            <w:pPr>
              <w:rPr>
                <w:rFonts w:ascii="Times New Roman" w:hAnsi="Times New Roman" w:cs="Times New Roman"/>
                <w:sz w:val="24"/>
                <w:szCs w:val="24"/>
              </w:rPr>
            </w:pPr>
            <w:r w:rsidRPr="00201DA6">
              <w:rPr>
                <w:rFonts w:ascii="Times New Roman" w:hAnsi="Times New Roman" w:cs="Times New Roman"/>
                <w:sz w:val="24"/>
                <w:szCs w:val="24"/>
              </w:rPr>
              <w:t>Көміртекті-терригенді</w:t>
            </w:r>
          </w:p>
        </w:tc>
        <w:tc>
          <w:tcPr>
            <w:tcW w:w="3827" w:type="dxa"/>
            <w:gridSpan w:val="2"/>
          </w:tcPr>
          <w:p w:rsidR="006B0D70" w:rsidRPr="00D50913" w:rsidRDefault="006B0D70" w:rsidP="0083734D">
            <w:pPr>
              <w:rPr>
                <w:rFonts w:ascii="Times New Roman" w:hAnsi="Times New Roman" w:cs="Times New Roman"/>
                <w:sz w:val="24"/>
                <w:szCs w:val="24"/>
              </w:rPr>
            </w:pPr>
          </w:p>
        </w:tc>
      </w:tr>
      <w:tr w:rsidR="006B0D70" w:rsidRPr="00D50913" w:rsidTr="0083734D">
        <w:tc>
          <w:tcPr>
            <w:tcW w:w="2235" w:type="dxa"/>
            <w:vMerge/>
            <w:shd w:val="clear" w:color="auto" w:fill="FF0000"/>
          </w:tcPr>
          <w:p w:rsidR="006B0D70" w:rsidRPr="00D50913" w:rsidRDefault="006B0D70" w:rsidP="0083734D">
            <w:pPr>
              <w:rPr>
                <w:rFonts w:ascii="Times New Roman" w:hAnsi="Times New Roman" w:cs="Times New Roman"/>
                <w:sz w:val="24"/>
                <w:szCs w:val="24"/>
              </w:rPr>
            </w:pPr>
          </w:p>
        </w:tc>
        <w:tc>
          <w:tcPr>
            <w:tcW w:w="2409" w:type="dxa"/>
            <w:vMerge/>
            <w:shd w:val="clear" w:color="auto" w:fill="FFC000"/>
          </w:tcPr>
          <w:p w:rsidR="006B0D70" w:rsidRPr="00D50913" w:rsidRDefault="006B0D70" w:rsidP="0083734D">
            <w:pPr>
              <w:rPr>
                <w:rFonts w:ascii="Times New Roman" w:hAnsi="Times New Roman" w:cs="Times New Roman"/>
                <w:sz w:val="24"/>
                <w:szCs w:val="24"/>
              </w:rPr>
            </w:pPr>
          </w:p>
        </w:tc>
        <w:tc>
          <w:tcPr>
            <w:tcW w:w="1418" w:type="dxa"/>
            <w:vMerge/>
            <w:shd w:val="clear" w:color="auto" w:fill="808080" w:themeFill="background1" w:themeFillShade="80"/>
          </w:tcPr>
          <w:p w:rsidR="006B0D70" w:rsidRPr="00D50913" w:rsidRDefault="006B0D70" w:rsidP="0083734D">
            <w:pPr>
              <w:rPr>
                <w:rFonts w:ascii="Times New Roman" w:hAnsi="Times New Roman" w:cs="Times New Roman"/>
                <w:sz w:val="24"/>
                <w:szCs w:val="24"/>
              </w:rPr>
            </w:pPr>
          </w:p>
        </w:tc>
        <w:tc>
          <w:tcPr>
            <w:tcW w:w="1276" w:type="dxa"/>
          </w:tcPr>
          <w:p w:rsidR="006B0D70" w:rsidRPr="00D50913" w:rsidRDefault="006B0D70" w:rsidP="0083734D">
            <w:pPr>
              <w:rPr>
                <w:rFonts w:ascii="Times New Roman" w:hAnsi="Times New Roman" w:cs="Times New Roman"/>
                <w:sz w:val="24"/>
                <w:szCs w:val="24"/>
              </w:rPr>
            </w:pPr>
          </w:p>
        </w:tc>
        <w:tc>
          <w:tcPr>
            <w:tcW w:w="3827" w:type="dxa"/>
            <w:gridSpan w:val="2"/>
          </w:tcPr>
          <w:p w:rsidR="006B0D70" w:rsidRPr="00D50913" w:rsidRDefault="006B0D70" w:rsidP="0083734D">
            <w:pPr>
              <w:rPr>
                <w:rFonts w:ascii="Times New Roman" w:hAnsi="Times New Roman" w:cs="Times New Roman"/>
                <w:sz w:val="24"/>
                <w:szCs w:val="24"/>
              </w:rPr>
            </w:pPr>
          </w:p>
        </w:tc>
        <w:tc>
          <w:tcPr>
            <w:tcW w:w="3827" w:type="dxa"/>
            <w:gridSpan w:val="2"/>
          </w:tcPr>
          <w:p w:rsidR="006B0D70" w:rsidRPr="00D50913" w:rsidRDefault="006B0D70" w:rsidP="0083734D">
            <w:pPr>
              <w:rPr>
                <w:rFonts w:ascii="Times New Roman" w:hAnsi="Times New Roman" w:cs="Times New Roman"/>
                <w:sz w:val="24"/>
                <w:szCs w:val="24"/>
              </w:rPr>
            </w:pPr>
          </w:p>
        </w:tc>
      </w:tr>
    </w:tbl>
    <w:p w:rsidR="006B0D70" w:rsidRDefault="006B0D70" w:rsidP="00360CF6">
      <w:pPr>
        <w:ind w:firstLine="567"/>
        <w:jc w:val="both"/>
        <w:rPr>
          <w:rFonts w:ascii="Times New Roman" w:hAnsi="Times New Roman" w:cs="Times New Roman"/>
          <w:b/>
          <w:sz w:val="28"/>
          <w:szCs w:val="28"/>
        </w:rPr>
      </w:pPr>
    </w:p>
    <w:p w:rsidR="006B0D70" w:rsidRDefault="006B0D70" w:rsidP="00360CF6">
      <w:pPr>
        <w:ind w:firstLine="567"/>
        <w:jc w:val="both"/>
        <w:rPr>
          <w:rFonts w:ascii="Times New Roman" w:hAnsi="Times New Roman" w:cs="Times New Roman"/>
          <w:b/>
          <w:sz w:val="28"/>
          <w:szCs w:val="28"/>
        </w:rPr>
      </w:pPr>
    </w:p>
    <w:p w:rsidR="006B0D70" w:rsidRDefault="006B0D70" w:rsidP="00360CF6">
      <w:pPr>
        <w:ind w:firstLine="567"/>
        <w:jc w:val="both"/>
        <w:rPr>
          <w:rFonts w:ascii="Times New Roman" w:hAnsi="Times New Roman" w:cs="Times New Roman"/>
          <w:b/>
          <w:sz w:val="28"/>
          <w:szCs w:val="28"/>
        </w:rPr>
        <w:sectPr w:rsidR="006B0D70" w:rsidSect="006B0D70">
          <w:footerReference w:type="default" r:id="rId32"/>
          <w:pgSz w:w="16838" w:h="11906" w:orient="landscape"/>
          <w:pgMar w:top="851" w:right="1134" w:bottom="1701" w:left="1134" w:header="709" w:footer="709" w:gutter="0"/>
          <w:cols w:space="708"/>
          <w:docGrid w:linePitch="360"/>
        </w:sectPr>
      </w:pPr>
    </w:p>
    <w:p w:rsidR="000E7924" w:rsidRDefault="000E7924" w:rsidP="000E7924">
      <w:pPr>
        <w:ind w:firstLine="567"/>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3 </w:t>
      </w:r>
      <w:r w:rsidRPr="004A0470">
        <w:rPr>
          <w:rFonts w:ascii="Times New Roman" w:hAnsi="Times New Roman" w:cs="Times New Roman"/>
          <w:b/>
          <w:sz w:val="28"/>
          <w:szCs w:val="28"/>
        </w:rPr>
        <w:t>ҚОРҒАСЫН, МЫРЫШ ЖӘНЕ БАРИТ КЕН</w:t>
      </w:r>
      <w:r>
        <w:rPr>
          <w:rFonts w:ascii="Times New Roman" w:hAnsi="Times New Roman" w:cs="Times New Roman"/>
          <w:b/>
          <w:sz w:val="28"/>
          <w:szCs w:val="28"/>
        </w:rPr>
        <w:t>ЖАРАЛЫМДАРЫ</w:t>
      </w:r>
      <w:r w:rsidRPr="004A0470">
        <w:rPr>
          <w:rFonts w:ascii="Times New Roman" w:hAnsi="Times New Roman" w:cs="Times New Roman"/>
          <w:b/>
          <w:sz w:val="28"/>
          <w:szCs w:val="28"/>
        </w:rPr>
        <w:t xml:space="preserve"> АТАСУ ТИПТІ КЕН ОРЫНДАРЫНЫҢ ГЕНЕТИКАЛЫҚ ЕРЕКШЕЛІГІ РЕТІНДЕ </w:t>
      </w:r>
    </w:p>
    <w:p w:rsidR="00C302EB" w:rsidRDefault="00C302EB" w:rsidP="000E7924">
      <w:pPr>
        <w:spacing w:after="0" w:line="240" w:lineRule="auto"/>
        <w:ind w:firstLine="426"/>
        <w:jc w:val="both"/>
        <w:rPr>
          <w:rFonts w:ascii="Times New Roman" w:hAnsi="Times New Roman" w:cs="Times New Roman"/>
          <w:sz w:val="28"/>
          <w:szCs w:val="28"/>
          <w:lang w:val="kk-KZ"/>
        </w:rPr>
      </w:pPr>
      <w:r w:rsidRPr="00C302EB">
        <w:rPr>
          <w:rFonts w:ascii="Times New Roman" w:hAnsi="Times New Roman" w:cs="Times New Roman"/>
          <w:sz w:val="28"/>
          <w:szCs w:val="28"/>
        </w:rPr>
        <w:t>Атап айтқанда, Атасу типіндегі стратиформды кен орындарының кен генезисінің маңызды белгісі қатпарлану, метаморфизм және кен түзілу арасындағы нақтылау, әсер ету және қатынастар болып табылады.</w:t>
      </w:r>
      <w:r>
        <w:rPr>
          <w:rFonts w:ascii="Times New Roman" w:hAnsi="Times New Roman" w:cs="Times New Roman"/>
          <w:sz w:val="28"/>
          <w:szCs w:val="28"/>
          <w:lang w:val="kk-KZ"/>
        </w:rPr>
        <w:t xml:space="preserve"> </w:t>
      </w:r>
      <w:r w:rsidRPr="00C302EB">
        <w:rPr>
          <w:rFonts w:ascii="Times New Roman" w:hAnsi="Times New Roman" w:cs="Times New Roman"/>
          <w:sz w:val="28"/>
          <w:szCs w:val="28"/>
          <w:lang w:val="kk-KZ"/>
        </w:rPr>
        <w:t>Кен түзілу процесі эволюциялық ретінде қарастырылады, ол ерте кезеңде қатпарланғанға дейін және аймақтық метаморфизмге дейін кен түзілуін болжайды, ал кейінгі кезеңдерде кен түзілуі тектоникалық әсер ету кезеңінде дами алады, кен орнының термодинамикалық параметрлерінің өзгеруімен, кеуекті ортаның пайда болуымен, Pb, Zn, Fe, Mn, be қол жетімді элементтердің көзі болып табылатын гидротермалардың ағып кетуіне жағдай жасайтын жарықшақтардың пайда болуымен көрінеді және т. б., метаморфизм көріністері.</w:t>
      </w:r>
    </w:p>
    <w:p w:rsidR="000E7924" w:rsidRPr="00C302EB" w:rsidRDefault="000E7924" w:rsidP="000E7924">
      <w:pPr>
        <w:spacing w:after="0" w:line="240" w:lineRule="auto"/>
        <w:ind w:firstLine="426"/>
        <w:jc w:val="both"/>
        <w:rPr>
          <w:rFonts w:ascii="Times New Roman" w:hAnsi="Times New Roman" w:cs="Times New Roman"/>
          <w:sz w:val="28"/>
          <w:szCs w:val="28"/>
          <w:lang w:val="kk-KZ"/>
        </w:rPr>
      </w:pPr>
      <w:r w:rsidRPr="00C302EB">
        <w:rPr>
          <w:rFonts w:ascii="Times New Roman" w:hAnsi="Times New Roman" w:cs="Times New Roman"/>
          <w:sz w:val="28"/>
          <w:szCs w:val="28"/>
          <w:lang w:val="kk-KZ"/>
        </w:rPr>
        <w:t xml:space="preserve">Ерте және кеш кезеңдердегі рудаларды олардың рудалы жыныстарға сәйкес келетін немесе </w:t>
      </w:r>
      <w:r>
        <w:rPr>
          <w:rFonts w:ascii="Times New Roman" w:hAnsi="Times New Roman" w:cs="Times New Roman"/>
          <w:sz w:val="28"/>
          <w:szCs w:val="28"/>
          <w:lang w:val="kk-KZ"/>
        </w:rPr>
        <w:t>қиюшы</w:t>
      </w:r>
      <w:r w:rsidRPr="00C302EB">
        <w:rPr>
          <w:rFonts w:ascii="Times New Roman" w:hAnsi="Times New Roman" w:cs="Times New Roman"/>
          <w:sz w:val="28"/>
          <w:szCs w:val="28"/>
          <w:lang w:val="kk-KZ"/>
        </w:rPr>
        <w:t xml:space="preserve"> орналасуының белгілері бойынша жіктеу қиын, өйткені бірінші ерте кезеңде гидротермиялық ерітінділер руда элементтеріне сәйкес әлсіреу аймақтарының бойына да енген болуы мүмкін, рудалық шөгінділердің кейінгі кезеңдерінде, мысалы, Ұшқатын кен орнында метасоматикалықтарды қоса алғанда, конкордантты кен орындары пайда болған кезде тірек қабаты және тұнбалы жарықтар бойымен шөгінді денелерді қалыптастырады және керісінше.</w:t>
      </w:r>
    </w:p>
    <w:p w:rsidR="000E7924" w:rsidRPr="00F214AA" w:rsidRDefault="000E7924" w:rsidP="000E7924">
      <w:pPr>
        <w:spacing w:after="0" w:line="240" w:lineRule="auto"/>
        <w:ind w:firstLine="426"/>
        <w:jc w:val="both"/>
        <w:rPr>
          <w:rFonts w:ascii="Times New Roman" w:hAnsi="Times New Roman" w:cs="Times New Roman"/>
          <w:sz w:val="28"/>
          <w:szCs w:val="28"/>
          <w:lang w:val="kk-KZ"/>
        </w:rPr>
      </w:pPr>
      <w:r w:rsidRPr="005B7DFD">
        <w:rPr>
          <w:rFonts w:ascii="Times New Roman" w:hAnsi="Times New Roman" w:cs="Times New Roman"/>
          <w:sz w:val="28"/>
          <w:szCs w:val="28"/>
          <w:lang w:val="kk-KZ"/>
        </w:rPr>
        <w:t>Кейінгі кен түзетін ерітінділердің кен түзілуіне әсері оларда еріген металдар мен кенді кен орнының,</w:t>
      </w:r>
      <w:r>
        <w:rPr>
          <w:rFonts w:ascii="Times New Roman" w:hAnsi="Times New Roman" w:cs="Times New Roman"/>
          <w:sz w:val="28"/>
          <w:szCs w:val="28"/>
          <w:lang w:val="kk-KZ"/>
        </w:rPr>
        <w:t xml:space="preserve"> </w:t>
      </w:r>
      <w:r w:rsidRPr="00F214AA">
        <w:rPr>
          <w:rFonts w:ascii="Times New Roman" w:hAnsi="Times New Roman" w:cs="Times New Roman"/>
          <w:sz w:val="28"/>
          <w:szCs w:val="28"/>
          <w:lang w:val="kk-KZ"/>
        </w:rPr>
        <w:t>оның элементтерін орналастыратын металдардың сапалық және сандық қатынасында көрінуі мүмкін, бұл бастапқы кен сипаттамаларынан айырмашылығы бар жаңа кен орындарының пайда болуына әкеледі.</w:t>
      </w:r>
    </w:p>
    <w:p w:rsidR="000E7924" w:rsidRPr="00F214AA" w:rsidRDefault="000E7924" w:rsidP="000E7924">
      <w:pPr>
        <w:spacing w:after="0" w:line="240" w:lineRule="auto"/>
        <w:ind w:firstLine="426"/>
        <w:jc w:val="both"/>
        <w:rPr>
          <w:rFonts w:ascii="Times New Roman" w:hAnsi="Times New Roman" w:cs="Times New Roman"/>
          <w:sz w:val="28"/>
          <w:szCs w:val="28"/>
          <w:lang w:val="kk-KZ"/>
        </w:rPr>
      </w:pPr>
      <w:r w:rsidRPr="00F214AA">
        <w:rPr>
          <w:rFonts w:ascii="Times New Roman" w:hAnsi="Times New Roman" w:cs="Times New Roman"/>
          <w:sz w:val="28"/>
          <w:szCs w:val="28"/>
          <w:lang w:val="kk-KZ"/>
        </w:rPr>
        <w:t>Ерітінділерді бастапқы рудалар мен кенді жыныстар арқылы сүзгенде, оларда күкірт болмаған кезде және Cu, Zn, Pb және басқа элементтер болған кезде бұл кендер темірдің ерте сатыдағы сульфидтерд</w:t>
      </w:r>
      <w:r>
        <w:rPr>
          <w:rFonts w:ascii="Times New Roman" w:hAnsi="Times New Roman" w:cs="Times New Roman"/>
          <w:sz w:val="28"/>
          <w:szCs w:val="28"/>
          <w:lang w:val="kk-KZ"/>
        </w:rPr>
        <w:t xml:space="preserve">ен ығысуынан пайда болуы мүмкін </w:t>
      </w:r>
      <w:r w:rsidRPr="00F214AA">
        <w:rPr>
          <w:rFonts w:ascii="Times New Roman" w:hAnsi="Times New Roman" w:cs="Times New Roman"/>
          <w:sz w:val="28"/>
          <w:szCs w:val="28"/>
          <w:lang w:val="kk-KZ"/>
        </w:rPr>
        <w:t>[75].</w:t>
      </w:r>
    </w:p>
    <w:p w:rsidR="000E7924" w:rsidRDefault="000E7924" w:rsidP="000E7924">
      <w:pPr>
        <w:spacing w:after="0" w:line="240" w:lineRule="auto"/>
        <w:ind w:firstLine="426"/>
        <w:jc w:val="both"/>
        <w:rPr>
          <w:rFonts w:ascii="Times New Roman" w:hAnsi="Times New Roman" w:cs="Times New Roman"/>
          <w:sz w:val="28"/>
          <w:szCs w:val="28"/>
          <w:lang w:val="kk-KZ"/>
        </w:rPr>
      </w:pPr>
      <w:r w:rsidRPr="00F214AA">
        <w:rPr>
          <w:rFonts w:ascii="Times New Roman" w:hAnsi="Times New Roman" w:cs="Times New Roman"/>
          <w:sz w:val="28"/>
          <w:szCs w:val="28"/>
          <w:lang w:val="kk-KZ"/>
        </w:rPr>
        <w:t>Бастапқыда гидротермиялық ерітінділермен түзілген сингенетикалық қабат кендерінің позициялары шөгінді жыныстармен кен орнын орналастыру горизонты қисықтарымен (Үшқатын III) жабылғаннан кейін ұзақ уақыт бойы, бірақ эпигенетикалық кен орындары түрінде толықтырылуы мүмкін.</w:t>
      </w:r>
    </w:p>
    <w:p w:rsidR="000E7924" w:rsidRDefault="000E7924" w:rsidP="000E7924">
      <w:pPr>
        <w:spacing w:after="0" w:line="240" w:lineRule="auto"/>
        <w:ind w:firstLine="426"/>
        <w:jc w:val="both"/>
        <w:rPr>
          <w:rFonts w:ascii="Times New Roman" w:hAnsi="Times New Roman" w:cs="Times New Roman"/>
          <w:sz w:val="28"/>
          <w:szCs w:val="28"/>
          <w:lang w:val="kk-KZ"/>
        </w:rPr>
      </w:pPr>
      <w:r w:rsidRPr="00512812">
        <w:rPr>
          <w:rFonts w:ascii="Times New Roman" w:hAnsi="Times New Roman" w:cs="Times New Roman"/>
          <w:sz w:val="28"/>
          <w:szCs w:val="28"/>
          <w:lang w:val="kk-KZ"/>
        </w:rPr>
        <w:t>Сондай-ақ, кейінгі магматизмнің әсерінен (қорғасын мен мырыштың ремобилизациясын М.Виола байқаған) бастапқыда қалыптасқан кен орындарын қайта орналастыруға және шоғырландыруға болады.</w:t>
      </w:r>
    </w:p>
    <w:p w:rsidR="000E7924" w:rsidRDefault="000E7924" w:rsidP="000E7924">
      <w:pPr>
        <w:spacing w:after="0" w:line="240" w:lineRule="auto"/>
        <w:ind w:firstLine="426"/>
        <w:jc w:val="both"/>
        <w:rPr>
          <w:rFonts w:ascii="Times New Roman" w:hAnsi="Times New Roman" w:cs="Times New Roman"/>
          <w:sz w:val="28"/>
          <w:szCs w:val="28"/>
          <w:lang w:val="kk-KZ"/>
        </w:rPr>
      </w:pPr>
      <w:r w:rsidRPr="00512812">
        <w:rPr>
          <w:rFonts w:ascii="Times New Roman" w:hAnsi="Times New Roman" w:cs="Times New Roman"/>
          <w:sz w:val="28"/>
          <w:szCs w:val="28"/>
          <w:lang w:val="kk-KZ"/>
        </w:rPr>
        <w:t>Сингенетикалық қабат шөгінділеріне арналған кен түзуші заттар континенттен немесе түбіндегі ерітінділерден жарықтар мен ақаулар арқылы бұзылу нәтижесінде тұнбаға түсуі мүмкін.</w:t>
      </w:r>
    </w:p>
    <w:p w:rsidR="000E7924" w:rsidRPr="00512812" w:rsidRDefault="000E7924" w:rsidP="000E7924">
      <w:pPr>
        <w:spacing w:after="0" w:line="240" w:lineRule="auto"/>
        <w:ind w:firstLine="426"/>
        <w:jc w:val="both"/>
        <w:rPr>
          <w:rFonts w:ascii="Times New Roman" w:hAnsi="Times New Roman" w:cs="Times New Roman"/>
          <w:sz w:val="28"/>
          <w:szCs w:val="28"/>
          <w:lang w:val="kk-KZ"/>
        </w:rPr>
      </w:pPr>
      <w:r w:rsidRPr="00512812">
        <w:rPr>
          <w:rFonts w:ascii="Times New Roman" w:hAnsi="Times New Roman" w:cs="Times New Roman"/>
          <w:sz w:val="28"/>
          <w:szCs w:val="28"/>
          <w:lang w:val="kk-KZ"/>
        </w:rPr>
        <w:lastRenderedPageBreak/>
        <w:t xml:space="preserve">Г. </w:t>
      </w:r>
      <w:r>
        <w:rPr>
          <w:rFonts w:ascii="Times New Roman" w:hAnsi="Times New Roman" w:cs="Times New Roman"/>
          <w:sz w:val="28"/>
          <w:szCs w:val="28"/>
          <w:lang w:val="kk-KZ"/>
        </w:rPr>
        <w:t>Н</w:t>
      </w:r>
      <w:r w:rsidRPr="00512812">
        <w:rPr>
          <w:rFonts w:ascii="Times New Roman" w:hAnsi="Times New Roman" w:cs="Times New Roman"/>
          <w:sz w:val="28"/>
          <w:szCs w:val="28"/>
          <w:lang w:val="kk-KZ"/>
        </w:rPr>
        <w:t>. Щерба кен түзілу процестерінің Жайылма грабен синклиналы ауданындағы магматизммен байланысы 10-ға жуық ежелгі жанартау саңылауларын атап өтті (сурет</w:t>
      </w:r>
      <w:r>
        <w:rPr>
          <w:rFonts w:ascii="Times New Roman" w:hAnsi="Times New Roman" w:cs="Times New Roman"/>
          <w:sz w:val="28"/>
          <w:szCs w:val="28"/>
          <w:lang w:val="kk-KZ"/>
        </w:rPr>
        <w:t xml:space="preserve"> </w:t>
      </w:r>
      <w:r w:rsidRPr="00512812">
        <w:rPr>
          <w:rFonts w:ascii="Times New Roman" w:hAnsi="Times New Roman" w:cs="Times New Roman"/>
          <w:sz w:val="28"/>
          <w:szCs w:val="28"/>
          <w:lang w:val="kk-KZ"/>
        </w:rPr>
        <w:t>3.1) [76].</w:t>
      </w:r>
    </w:p>
    <w:p w:rsidR="000E7924" w:rsidRPr="00512812" w:rsidRDefault="000E7924" w:rsidP="000E7924">
      <w:pPr>
        <w:spacing w:after="0" w:line="240" w:lineRule="auto"/>
        <w:ind w:firstLine="426"/>
        <w:jc w:val="both"/>
        <w:rPr>
          <w:rFonts w:ascii="Times New Roman" w:hAnsi="Times New Roman" w:cs="Times New Roman"/>
          <w:sz w:val="28"/>
          <w:szCs w:val="28"/>
          <w:lang w:val="kk-KZ"/>
        </w:rPr>
      </w:pPr>
    </w:p>
    <w:p w:rsidR="000E7924" w:rsidRDefault="000E7924" w:rsidP="000E7924">
      <w:pPr>
        <w:spacing w:after="0"/>
        <w:ind w:firstLine="567"/>
        <w:jc w:val="center"/>
        <w:rPr>
          <w:rFonts w:ascii="Times New Roman" w:hAnsi="Times New Roman" w:cs="Times New Roman"/>
          <w:sz w:val="28"/>
          <w:szCs w:val="28"/>
        </w:rPr>
      </w:pPr>
      <w:r>
        <w:rPr>
          <w:noProof/>
          <w:lang w:eastAsia="ru-RU"/>
        </w:rPr>
        <w:drawing>
          <wp:inline distT="0" distB="0" distL="0" distR="0" wp14:anchorId="700C2A83" wp14:editId="1DC7DCFA">
            <wp:extent cx="4455160" cy="2812415"/>
            <wp:effectExtent l="0" t="0" r="2540" b="6985"/>
            <wp:docPr id="16" name="Рисунок 6">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BE4858FD-AD97-C75B-E752-39150C3C8DEA}"/>
                </a:ext>
              </a:extLst>
            </wp:docPr>
            <wp:cNvGraphicFramePr/>
            <a:graphic xmlns:a="http://schemas.openxmlformats.org/drawingml/2006/main">
              <a:graphicData uri="http://schemas.openxmlformats.org/drawingml/2006/picture">
                <pic:pic xmlns:pic="http://schemas.openxmlformats.org/drawingml/2006/picture">
                  <pic:nvPicPr>
                    <pic:cNvPr id="2" name="Рисунок 6">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BE4858FD-AD97-C75B-E752-39150C3C8DEA}"/>
                        </a:ext>
                      </a:extLst>
                    </pic:cNvPr>
                    <pic:cNvPicPr/>
                  </pic:nvPicPr>
                  <pic:blipFill rotWithShape="1">
                    <a:blip r:embed="rId33" cstate="print">
                      <a:extLst>
                        <a:ext uri="{28A0092B-C50C-407E-A947-70E740481C1C}">
                          <a14:useLocalDpi xmlns:a14="http://schemas.microsoft.com/office/drawing/2010/main" val="0"/>
                        </a:ext>
                      </a:extLst>
                    </a:blip>
                    <a:srcRect l="5589" t="8979" r="5582" b="8712"/>
                    <a:stretch/>
                  </pic:blipFill>
                  <pic:spPr bwMode="auto">
                    <a:xfrm>
                      <a:off x="0" y="0"/>
                      <a:ext cx="4455160" cy="2812415"/>
                    </a:xfrm>
                    <a:prstGeom prst="rect">
                      <a:avLst/>
                    </a:prstGeom>
                    <a:noFill/>
                    <a:ln>
                      <a:noFill/>
                    </a:ln>
                    <a:extLst>
                      <a:ext uri="{53640926-AAD7-44D8-BBD7-CCE9431645EC}">
                        <a14:shadowObscured xmlns:a14="http://schemas.microsoft.com/office/drawing/2010/main"/>
                      </a:ext>
                    </a:extLst>
                  </pic:spPr>
                </pic:pic>
              </a:graphicData>
            </a:graphic>
          </wp:inline>
        </w:drawing>
      </w:r>
    </w:p>
    <w:p w:rsidR="000E7924" w:rsidRPr="00CD3630" w:rsidRDefault="000E7924" w:rsidP="000E7924">
      <w:pPr>
        <w:spacing w:after="0" w:line="240" w:lineRule="auto"/>
        <w:ind w:firstLine="567"/>
        <w:jc w:val="both"/>
        <w:rPr>
          <w:rFonts w:ascii="Times New Roman" w:hAnsi="Times New Roman" w:cs="Times New Roman"/>
          <w:iCs/>
          <w:sz w:val="28"/>
          <w:szCs w:val="28"/>
        </w:rPr>
      </w:pPr>
      <w:r>
        <w:rPr>
          <w:rFonts w:ascii="Times New Roman" w:hAnsi="Times New Roman" w:cs="Times New Roman"/>
          <w:iCs/>
          <w:sz w:val="28"/>
          <w:szCs w:val="28"/>
          <w:lang w:val="kk-KZ"/>
        </w:rPr>
        <w:t xml:space="preserve">Сурет </w:t>
      </w:r>
      <w:r>
        <w:rPr>
          <w:rFonts w:ascii="Times New Roman" w:hAnsi="Times New Roman" w:cs="Times New Roman"/>
          <w:iCs/>
          <w:sz w:val="28"/>
          <w:szCs w:val="28"/>
        </w:rPr>
        <w:t>3.</w:t>
      </w:r>
      <w:r w:rsidRPr="00CD3630">
        <w:rPr>
          <w:rFonts w:ascii="Times New Roman" w:hAnsi="Times New Roman" w:cs="Times New Roman"/>
          <w:iCs/>
          <w:sz w:val="28"/>
          <w:szCs w:val="28"/>
        </w:rPr>
        <w:t xml:space="preserve">1 – </w:t>
      </w:r>
      <w:r w:rsidRPr="00512812">
        <w:rPr>
          <w:rFonts w:ascii="Times New Roman" w:hAnsi="Times New Roman" w:cs="Times New Roman"/>
          <w:iCs/>
          <w:sz w:val="28"/>
          <w:szCs w:val="28"/>
        </w:rPr>
        <w:t xml:space="preserve">Жайылма құрылымында болған болжамды жанартау аппараттары </w:t>
      </w:r>
      <w:r w:rsidRPr="00CD3630">
        <w:rPr>
          <w:rFonts w:ascii="Times New Roman" w:hAnsi="Times New Roman" w:cs="Times New Roman"/>
          <w:iCs/>
          <w:sz w:val="28"/>
          <w:szCs w:val="28"/>
        </w:rPr>
        <w:t>[77]</w:t>
      </w:r>
    </w:p>
    <w:p w:rsidR="000E7924" w:rsidRPr="00CD3630" w:rsidRDefault="000E7924" w:rsidP="000E7924">
      <w:pPr>
        <w:spacing w:after="0" w:line="240" w:lineRule="auto"/>
        <w:ind w:firstLine="567"/>
        <w:jc w:val="both"/>
        <w:rPr>
          <w:rFonts w:ascii="Times New Roman" w:hAnsi="Times New Roman" w:cs="Times New Roman"/>
          <w:i/>
          <w:iCs/>
          <w:sz w:val="24"/>
          <w:szCs w:val="24"/>
        </w:rPr>
      </w:pPr>
      <w:r w:rsidRPr="00CD3630">
        <w:rPr>
          <w:rFonts w:ascii="Times New Roman" w:hAnsi="Times New Roman" w:cs="Times New Roman"/>
          <w:i/>
          <w:iCs/>
          <w:sz w:val="24"/>
          <w:szCs w:val="24"/>
        </w:rPr>
        <w:t>1-C</w:t>
      </w:r>
      <w:r w:rsidRPr="00CD3630">
        <w:rPr>
          <w:rFonts w:ascii="Times New Roman" w:hAnsi="Times New Roman" w:cs="Times New Roman"/>
          <w:i/>
          <w:iCs/>
          <w:sz w:val="24"/>
          <w:szCs w:val="24"/>
          <w:vertAlign w:val="subscript"/>
        </w:rPr>
        <w:t>1</w:t>
      </w:r>
      <w:r w:rsidRPr="00CD3630">
        <w:rPr>
          <w:rFonts w:ascii="Times New Roman" w:hAnsi="Times New Roman" w:cs="Times New Roman"/>
          <w:i/>
          <w:iCs/>
          <w:sz w:val="24"/>
          <w:szCs w:val="24"/>
        </w:rPr>
        <w:t xml:space="preserve">, </w:t>
      </w:r>
      <w:r w:rsidRPr="00512812">
        <w:rPr>
          <w:rFonts w:ascii="Times New Roman" w:hAnsi="Times New Roman" w:cs="Times New Roman"/>
          <w:i/>
          <w:iCs/>
          <w:sz w:val="24"/>
          <w:szCs w:val="24"/>
        </w:rPr>
        <w:t xml:space="preserve">төменгі </w:t>
      </w:r>
      <w:r>
        <w:rPr>
          <w:rFonts w:ascii="Times New Roman" w:hAnsi="Times New Roman" w:cs="Times New Roman"/>
          <w:i/>
          <w:iCs/>
          <w:sz w:val="24"/>
          <w:szCs w:val="24"/>
          <w:lang w:val="kk-KZ"/>
        </w:rPr>
        <w:t xml:space="preserve">карбон </w:t>
      </w:r>
      <w:r>
        <w:rPr>
          <w:rFonts w:ascii="Times New Roman" w:hAnsi="Times New Roman" w:cs="Times New Roman"/>
          <w:i/>
          <w:iCs/>
          <w:sz w:val="24"/>
          <w:szCs w:val="24"/>
        </w:rPr>
        <w:t>–</w:t>
      </w:r>
      <w:r>
        <w:rPr>
          <w:rFonts w:ascii="Times New Roman" w:hAnsi="Times New Roman" w:cs="Times New Roman"/>
          <w:i/>
          <w:iCs/>
          <w:sz w:val="24"/>
          <w:szCs w:val="24"/>
          <w:lang w:val="kk-KZ"/>
        </w:rPr>
        <w:t xml:space="preserve"> </w:t>
      </w:r>
      <w:r w:rsidRPr="00512812">
        <w:rPr>
          <w:rFonts w:ascii="Times New Roman" w:hAnsi="Times New Roman" w:cs="Times New Roman"/>
          <w:i/>
          <w:iCs/>
          <w:sz w:val="24"/>
          <w:szCs w:val="24"/>
        </w:rPr>
        <w:t>әктастар, саздақтар, құмтастар</w:t>
      </w:r>
      <w:r w:rsidRPr="00CD3630">
        <w:rPr>
          <w:rFonts w:ascii="Times New Roman" w:hAnsi="Times New Roman" w:cs="Times New Roman"/>
          <w:i/>
          <w:iCs/>
          <w:sz w:val="24"/>
          <w:szCs w:val="24"/>
        </w:rPr>
        <w:t>; 2-D</w:t>
      </w:r>
      <w:r w:rsidRPr="00CD3630">
        <w:rPr>
          <w:rFonts w:ascii="Times New Roman" w:hAnsi="Times New Roman" w:cs="Times New Roman"/>
          <w:i/>
          <w:iCs/>
          <w:sz w:val="24"/>
          <w:szCs w:val="24"/>
          <w:vertAlign w:val="subscript"/>
        </w:rPr>
        <w:t>3</w:t>
      </w:r>
      <w:r w:rsidRPr="00CD3630">
        <w:rPr>
          <w:rFonts w:ascii="Times New Roman" w:hAnsi="Times New Roman" w:cs="Times New Roman"/>
          <w:i/>
          <w:iCs/>
          <w:sz w:val="24"/>
          <w:szCs w:val="24"/>
        </w:rPr>
        <w:t xml:space="preserve">fm, </w:t>
      </w:r>
      <w:r w:rsidRPr="006727AF">
        <w:rPr>
          <w:rFonts w:ascii="Times New Roman" w:hAnsi="Times New Roman" w:cs="Times New Roman"/>
          <w:i/>
          <w:iCs/>
          <w:sz w:val="24"/>
          <w:szCs w:val="24"/>
        </w:rPr>
        <w:t>фамен қабаты</w:t>
      </w:r>
      <w:r>
        <w:rPr>
          <w:rFonts w:ascii="Times New Roman" w:hAnsi="Times New Roman" w:cs="Times New Roman"/>
          <w:i/>
          <w:iCs/>
          <w:sz w:val="24"/>
          <w:szCs w:val="24"/>
          <w:lang w:val="kk-KZ"/>
        </w:rPr>
        <w:t xml:space="preserve"> </w:t>
      </w:r>
      <w:r>
        <w:rPr>
          <w:rFonts w:ascii="Times New Roman" w:hAnsi="Times New Roman" w:cs="Times New Roman"/>
          <w:i/>
          <w:iCs/>
          <w:sz w:val="24"/>
          <w:szCs w:val="24"/>
        </w:rPr>
        <w:t>–</w:t>
      </w:r>
      <w:r>
        <w:rPr>
          <w:rFonts w:ascii="Times New Roman" w:hAnsi="Times New Roman" w:cs="Times New Roman"/>
          <w:i/>
          <w:iCs/>
          <w:sz w:val="24"/>
          <w:szCs w:val="24"/>
          <w:lang w:val="kk-KZ"/>
        </w:rPr>
        <w:t xml:space="preserve"> </w:t>
      </w:r>
      <w:r w:rsidRPr="006727AF">
        <w:rPr>
          <w:rFonts w:ascii="Times New Roman" w:hAnsi="Times New Roman" w:cs="Times New Roman"/>
          <w:i/>
          <w:iCs/>
          <w:sz w:val="24"/>
          <w:szCs w:val="24"/>
        </w:rPr>
        <w:t>әктастар, темір-марганец кендерінің қабаттары бар сазды-кремнийлі-карбонатты жыныстар, туффиттер</w:t>
      </w:r>
      <w:r w:rsidRPr="00CD3630">
        <w:rPr>
          <w:rFonts w:ascii="Times New Roman" w:hAnsi="Times New Roman" w:cs="Times New Roman"/>
          <w:i/>
          <w:iCs/>
          <w:sz w:val="24"/>
          <w:szCs w:val="24"/>
        </w:rPr>
        <w:t>; 3-D</w:t>
      </w:r>
      <w:r w:rsidRPr="00CD3630">
        <w:rPr>
          <w:rFonts w:ascii="Times New Roman" w:hAnsi="Times New Roman" w:cs="Times New Roman"/>
          <w:i/>
          <w:iCs/>
          <w:sz w:val="24"/>
          <w:szCs w:val="24"/>
          <w:vertAlign w:val="subscript"/>
        </w:rPr>
        <w:t>3</w:t>
      </w:r>
      <w:r w:rsidRPr="00CD3630">
        <w:rPr>
          <w:rFonts w:ascii="Times New Roman" w:hAnsi="Times New Roman" w:cs="Times New Roman"/>
          <w:i/>
          <w:iCs/>
          <w:sz w:val="24"/>
          <w:szCs w:val="24"/>
        </w:rPr>
        <w:t xml:space="preserve">dr, </w:t>
      </w:r>
      <w:r w:rsidRPr="006727AF">
        <w:rPr>
          <w:rFonts w:ascii="Times New Roman" w:hAnsi="Times New Roman" w:cs="Times New Roman"/>
          <w:i/>
          <w:iCs/>
          <w:sz w:val="24"/>
          <w:szCs w:val="24"/>
        </w:rPr>
        <w:t xml:space="preserve">жоғарғы девонның дайрин </w:t>
      </w:r>
      <w:r>
        <w:rPr>
          <w:rFonts w:ascii="Times New Roman" w:hAnsi="Times New Roman" w:cs="Times New Roman"/>
          <w:i/>
          <w:iCs/>
          <w:sz w:val="24"/>
          <w:szCs w:val="24"/>
          <w:lang w:val="kk-KZ"/>
        </w:rPr>
        <w:t xml:space="preserve">свитасы </w:t>
      </w:r>
      <w:r>
        <w:rPr>
          <w:rFonts w:ascii="Times New Roman" w:hAnsi="Times New Roman" w:cs="Times New Roman"/>
          <w:i/>
          <w:iCs/>
          <w:sz w:val="24"/>
          <w:szCs w:val="24"/>
        </w:rPr>
        <w:t>–</w:t>
      </w:r>
      <w:r>
        <w:rPr>
          <w:rFonts w:ascii="Times New Roman" w:hAnsi="Times New Roman" w:cs="Times New Roman"/>
          <w:i/>
          <w:iCs/>
          <w:sz w:val="24"/>
          <w:szCs w:val="24"/>
          <w:lang w:val="kk-KZ"/>
        </w:rPr>
        <w:t xml:space="preserve"> </w:t>
      </w:r>
      <w:r w:rsidRPr="006727AF">
        <w:rPr>
          <w:rFonts w:ascii="Times New Roman" w:hAnsi="Times New Roman" w:cs="Times New Roman"/>
          <w:i/>
          <w:iCs/>
          <w:sz w:val="24"/>
          <w:szCs w:val="24"/>
        </w:rPr>
        <w:t>қызыл түсті конгломераттар, құмтастар, алевролиттер, трахидацитті порфирит линзалары</w:t>
      </w:r>
      <w:r w:rsidRPr="00CD3630">
        <w:rPr>
          <w:rFonts w:ascii="Times New Roman" w:hAnsi="Times New Roman" w:cs="Times New Roman"/>
          <w:i/>
          <w:iCs/>
          <w:sz w:val="24"/>
          <w:szCs w:val="24"/>
        </w:rPr>
        <w:t>; 4-D</w:t>
      </w:r>
      <w:r w:rsidRPr="00CD3630">
        <w:rPr>
          <w:rFonts w:ascii="Times New Roman" w:hAnsi="Times New Roman" w:cs="Times New Roman"/>
          <w:i/>
          <w:iCs/>
          <w:sz w:val="24"/>
          <w:szCs w:val="24"/>
          <w:vertAlign w:val="subscript"/>
        </w:rPr>
        <w:t>1-2</w:t>
      </w:r>
      <w:r w:rsidRPr="00CD3630">
        <w:rPr>
          <w:rFonts w:ascii="Times New Roman" w:hAnsi="Times New Roman" w:cs="Times New Roman"/>
          <w:i/>
          <w:iCs/>
          <w:sz w:val="24"/>
          <w:szCs w:val="24"/>
        </w:rPr>
        <w:t xml:space="preserve">, </w:t>
      </w:r>
      <w:r w:rsidRPr="006727AF">
        <w:rPr>
          <w:rFonts w:ascii="Times New Roman" w:hAnsi="Times New Roman" w:cs="Times New Roman"/>
          <w:i/>
          <w:iCs/>
          <w:sz w:val="24"/>
          <w:szCs w:val="24"/>
        </w:rPr>
        <w:t>төменгі-ортаңғы девон</w:t>
      </w:r>
      <w:r>
        <w:rPr>
          <w:rFonts w:ascii="Times New Roman" w:hAnsi="Times New Roman" w:cs="Times New Roman"/>
          <w:i/>
          <w:iCs/>
          <w:sz w:val="24"/>
          <w:szCs w:val="24"/>
          <w:lang w:val="kk-KZ"/>
        </w:rPr>
        <w:t xml:space="preserve"> </w:t>
      </w:r>
      <w:r>
        <w:rPr>
          <w:rFonts w:ascii="Times New Roman" w:hAnsi="Times New Roman" w:cs="Times New Roman"/>
          <w:i/>
          <w:iCs/>
          <w:sz w:val="24"/>
          <w:szCs w:val="24"/>
        </w:rPr>
        <w:t>–</w:t>
      </w:r>
      <w:r>
        <w:rPr>
          <w:rFonts w:ascii="Times New Roman" w:hAnsi="Times New Roman" w:cs="Times New Roman"/>
          <w:i/>
          <w:iCs/>
          <w:sz w:val="24"/>
          <w:szCs w:val="24"/>
          <w:lang w:val="kk-KZ"/>
        </w:rPr>
        <w:t xml:space="preserve"> </w:t>
      </w:r>
      <w:r w:rsidRPr="006727AF">
        <w:rPr>
          <w:rFonts w:ascii="Times New Roman" w:hAnsi="Times New Roman" w:cs="Times New Roman"/>
          <w:i/>
          <w:iCs/>
          <w:sz w:val="24"/>
          <w:szCs w:val="24"/>
        </w:rPr>
        <w:t>терригендік-вулканогендік шөгінділер</w:t>
      </w:r>
      <w:r w:rsidRPr="00CD3630">
        <w:rPr>
          <w:rFonts w:ascii="Times New Roman" w:hAnsi="Times New Roman" w:cs="Times New Roman"/>
          <w:i/>
          <w:iCs/>
          <w:sz w:val="24"/>
          <w:szCs w:val="24"/>
        </w:rPr>
        <w:t>; 5-PZ</w:t>
      </w:r>
      <w:r w:rsidRPr="00CD3630">
        <w:rPr>
          <w:rFonts w:ascii="Times New Roman" w:hAnsi="Times New Roman" w:cs="Times New Roman"/>
          <w:i/>
          <w:iCs/>
          <w:sz w:val="24"/>
          <w:szCs w:val="24"/>
          <w:vertAlign w:val="subscript"/>
        </w:rPr>
        <w:t>1</w:t>
      </w:r>
      <w:r w:rsidRPr="00CD3630">
        <w:rPr>
          <w:rFonts w:ascii="Times New Roman" w:hAnsi="Times New Roman" w:cs="Times New Roman"/>
          <w:i/>
          <w:iCs/>
          <w:sz w:val="24"/>
          <w:szCs w:val="24"/>
        </w:rPr>
        <w:t xml:space="preserve">, </w:t>
      </w:r>
      <w:r w:rsidRPr="006727AF">
        <w:rPr>
          <w:rFonts w:ascii="Times New Roman" w:hAnsi="Times New Roman" w:cs="Times New Roman"/>
          <w:i/>
          <w:iCs/>
          <w:sz w:val="24"/>
          <w:szCs w:val="24"/>
        </w:rPr>
        <w:t>төменгі палеозой</w:t>
      </w:r>
      <w:r>
        <w:rPr>
          <w:rFonts w:ascii="Times New Roman" w:hAnsi="Times New Roman" w:cs="Times New Roman"/>
          <w:i/>
          <w:iCs/>
          <w:sz w:val="24"/>
          <w:szCs w:val="24"/>
          <w:lang w:val="kk-KZ"/>
        </w:rPr>
        <w:t xml:space="preserve"> </w:t>
      </w:r>
      <w:r>
        <w:rPr>
          <w:rFonts w:ascii="Times New Roman" w:hAnsi="Times New Roman" w:cs="Times New Roman"/>
          <w:i/>
          <w:iCs/>
          <w:sz w:val="24"/>
          <w:szCs w:val="24"/>
        </w:rPr>
        <w:t>–</w:t>
      </w:r>
      <w:r>
        <w:rPr>
          <w:rFonts w:ascii="Times New Roman" w:hAnsi="Times New Roman" w:cs="Times New Roman"/>
          <w:i/>
          <w:iCs/>
          <w:sz w:val="24"/>
          <w:szCs w:val="24"/>
          <w:lang w:val="kk-KZ"/>
        </w:rPr>
        <w:t xml:space="preserve"> </w:t>
      </w:r>
      <w:r w:rsidRPr="006727AF">
        <w:rPr>
          <w:rFonts w:ascii="Times New Roman" w:hAnsi="Times New Roman" w:cs="Times New Roman"/>
          <w:i/>
          <w:iCs/>
          <w:sz w:val="24"/>
          <w:szCs w:val="24"/>
        </w:rPr>
        <w:t>метаморфизацияланған вулканогенді-терригенді шөгінділер</w:t>
      </w:r>
      <w:r w:rsidRPr="00CD3630">
        <w:rPr>
          <w:rFonts w:ascii="Times New Roman" w:hAnsi="Times New Roman" w:cs="Times New Roman"/>
          <w:i/>
          <w:iCs/>
          <w:sz w:val="24"/>
          <w:szCs w:val="24"/>
        </w:rPr>
        <w:t>; 6-P</w:t>
      </w:r>
      <w:r w:rsidRPr="00CD3630">
        <w:rPr>
          <w:rFonts w:ascii="Times New Roman" w:hAnsi="Times New Roman" w:cs="Times New Roman"/>
          <w:i/>
          <w:iCs/>
          <w:sz w:val="24"/>
          <w:szCs w:val="24"/>
          <w:vertAlign w:val="subscript"/>
        </w:rPr>
        <w:t>3</w:t>
      </w:r>
      <w:r w:rsidRPr="00CD3630">
        <w:rPr>
          <w:rFonts w:ascii="Times New Roman" w:hAnsi="Times New Roman" w:cs="Times New Roman"/>
          <w:i/>
          <w:iCs/>
          <w:sz w:val="24"/>
          <w:szCs w:val="24"/>
        </w:rPr>
        <w:t xml:space="preserve">-Tɣ, </w:t>
      </w:r>
      <w:r w:rsidRPr="006727AF">
        <w:rPr>
          <w:rFonts w:ascii="Times New Roman" w:hAnsi="Times New Roman" w:cs="Times New Roman"/>
          <w:i/>
          <w:iCs/>
          <w:sz w:val="24"/>
          <w:szCs w:val="24"/>
        </w:rPr>
        <w:t xml:space="preserve">жоғарғы </w:t>
      </w:r>
      <w:r>
        <w:rPr>
          <w:rFonts w:ascii="Times New Roman" w:hAnsi="Times New Roman" w:cs="Times New Roman"/>
          <w:i/>
          <w:iCs/>
          <w:sz w:val="24"/>
          <w:szCs w:val="24"/>
          <w:lang w:val="kk-KZ"/>
        </w:rPr>
        <w:t>п</w:t>
      </w:r>
      <w:r w:rsidRPr="006727AF">
        <w:rPr>
          <w:rFonts w:ascii="Times New Roman" w:hAnsi="Times New Roman" w:cs="Times New Roman"/>
          <w:i/>
          <w:iCs/>
          <w:sz w:val="24"/>
          <w:szCs w:val="24"/>
        </w:rPr>
        <w:t>ермь-төменгі триас граниттері</w:t>
      </w:r>
      <w:r w:rsidRPr="00CD3630">
        <w:rPr>
          <w:rFonts w:ascii="Times New Roman" w:hAnsi="Times New Roman" w:cs="Times New Roman"/>
          <w:i/>
          <w:iCs/>
          <w:sz w:val="24"/>
          <w:szCs w:val="24"/>
        </w:rPr>
        <w:t xml:space="preserve">; 7- </w:t>
      </w:r>
      <w:r>
        <w:rPr>
          <w:rFonts w:ascii="Times New Roman" w:hAnsi="Times New Roman" w:cs="Times New Roman"/>
          <w:i/>
          <w:iCs/>
          <w:sz w:val="24"/>
          <w:szCs w:val="24"/>
          <w:lang w:val="kk-KZ"/>
        </w:rPr>
        <w:t>д</w:t>
      </w:r>
      <w:r w:rsidRPr="006727AF">
        <w:rPr>
          <w:rFonts w:ascii="Times New Roman" w:hAnsi="Times New Roman" w:cs="Times New Roman"/>
          <w:i/>
          <w:iCs/>
          <w:sz w:val="24"/>
          <w:szCs w:val="24"/>
        </w:rPr>
        <w:t>евон гранитоидтары</w:t>
      </w:r>
      <w:r w:rsidRPr="00CD3630">
        <w:rPr>
          <w:rFonts w:ascii="Times New Roman" w:hAnsi="Times New Roman" w:cs="Times New Roman"/>
          <w:i/>
          <w:iCs/>
          <w:sz w:val="24"/>
          <w:szCs w:val="24"/>
        </w:rPr>
        <w:t>; 8-</w:t>
      </w:r>
      <w:r w:rsidRPr="006727AF">
        <w:t xml:space="preserve"> </w:t>
      </w:r>
      <w:r w:rsidRPr="006727AF">
        <w:rPr>
          <w:rFonts w:ascii="Times New Roman" w:hAnsi="Times New Roman" w:cs="Times New Roman"/>
          <w:i/>
          <w:iCs/>
          <w:sz w:val="24"/>
          <w:szCs w:val="24"/>
        </w:rPr>
        <w:t>кварц порфирлерінің субвулкандық денелері</w:t>
      </w:r>
      <w:r w:rsidRPr="00CD3630">
        <w:rPr>
          <w:rFonts w:ascii="Times New Roman" w:hAnsi="Times New Roman" w:cs="Times New Roman"/>
          <w:i/>
          <w:iCs/>
          <w:sz w:val="24"/>
          <w:szCs w:val="24"/>
        </w:rPr>
        <w:t xml:space="preserve">; 9- </w:t>
      </w:r>
      <w:r w:rsidRPr="006727AF">
        <w:rPr>
          <w:rFonts w:ascii="Times New Roman" w:hAnsi="Times New Roman" w:cs="Times New Roman"/>
          <w:i/>
          <w:iCs/>
          <w:sz w:val="24"/>
          <w:szCs w:val="24"/>
        </w:rPr>
        <w:t>диабазды порфирит дайкалары</w:t>
      </w:r>
      <w:r w:rsidRPr="00CD3630">
        <w:rPr>
          <w:rFonts w:ascii="Times New Roman" w:hAnsi="Times New Roman" w:cs="Times New Roman"/>
          <w:i/>
          <w:iCs/>
          <w:sz w:val="24"/>
          <w:szCs w:val="24"/>
        </w:rPr>
        <w:t xml:space="preserve">; 10 – </w:t>
      </w:r>
      <w:r w:rsidRPr="006727AF">
        <w:rPr>
          <w:rFonts w:ascii="Times New Roman" w:hAnsi="Times New Roman" w:cs="Times New Roman"/>
          <w:i/>
          <w:iCs/>
          <w:sz w:val="24"/>
          <w:szCs w:val="24"/>
        </w:rPr>
        <w:t>базальттардың, диабаздардың, риолиттердің, трахириолиттердің сақиналы дайкалары</w:t>
      </w:r>
      <w:r w:rsidRPr="00CD3630">
        <w:rPr>
          <w:rFonts w:ascii="Times New Roman" w:hAnsi="Times New Roman" w:cs="Times New Roman"/>
          <w:i/>
          <w:iCs/>
          <w:sz w:val="24"/>
          <w:szCs w:val="24"/>
        </w:rPr>
        <w:t xml:space="preserve">; 11 – </w:t>
      </w:r>
      <w:r>
        <w:rPr>
          <w:rFonts w:ascii="Times New Roman" w:hAnsi="Times New Roman" w:cs="Times New Roman"/>
          <w:i/>
          <w:iCs/>
          <w:sz w:val="24"/>
          <w:szCs w:val="24"/>
          <w:lang w:val="kk-KZ"/>
        </w:rPr>
        <w:t>жыртылыс бұзыылстары</w:t>
      </w:r>
      <w:r w:rsidRPr="00CD3630">
        <w:rPr>
          <w:rFonts w:ascii="Times New Roman" w:hAnsi="Times New Roman" w:cs="Times New Roman"/>
          <w:i/>
          <w:iCs/>
          <w:sz w:val="24"/>
          <w:szCs w:val="24"/>
        </w:rPr>
        <w:t xml:space="preserve">; 12 – </w:t>
      </w:r>
      <w:r w:rsidRPr="006727AF">
        <w:rPr>
          <w:rFonts w:ascii="Times New Roman" w:hAnsi="Times New Roman" w:cs="Times New Roman"/>
          <w:i/>
          <w:iCs/>
          <w:sz w:val="24"/>
          <w:szCs w:val="24"/>
        </w:rPr>
        <w:t xml:space="preserve">радиалды және сақиналы </w:t>
      </w:r>
      <w:r>
        <w:rPr>
          <w:rFonts w:ascii="Times New Roman" w:hAnsi="Times New Roman" w:cs="Times New Roman"/>
          <w:i/>
          <w:iCs/>
          <w:sz w:val="24"/>
          <w:szCs w:val="24"/>
          <w:lang w:val="kk-KZ"/>
        </w:rPr>
        <w:t>жарықт</w:t>
      </w:r>
      <w:r w:rsidRPr="006727AF">
        <w:rPr>
          <w:rFonts w:ascii="Times New Roman" w:hAnsi="Times New Roman" w:cs="Times New Roman"/>
          <w:i/>
          <w:iCs/>
          <w:sz w:val="24"/>
          <w:szCs w:val="24"/>
        </w:rPr>
        <w:t>ардың фрагменттері</w:t>
      </w:r>
      <w:r w:rsidRPr="00CD3630">
        <w:rPr>
          <w:rFonts w:ascii="Times New Roman" w:hAnsi="Times New Roman" w:cs="Times New Roman"/>
          <w:i/>
          <w:iCs/>
          <w:sz w:val="24"/>
          <w:szCs w:val="24"/>
        </w:rPr>
        <w:t>.</w:t>
      </w:r>
    </w:p>
    <w:p w:rsidR="000E7924" w:rsidRPr="00311FCF" w:rsidRDefault="000E7924" w:rsidP="000E7924">
      <w:pPr>
        <w:spacing w:after="0"/>
        <w:ind w:firstLine="567"/>
        <w:jc w:val="both"/>
        <w:rPr>
          <w:rFonts w:ascii="Times New Roman" w:hAnsi="Times New Roman" w:cs="Times New Roman"/>
          <w:sz w:val="28"/>
          <w:szCs w:val="28"/>
        </w:rPr>
      </w:pPr>
    </w:p>
    <w:p w:rsidR="000E7924" w:rsidRDefault="000E7924" w:rsidP="000E7924">
      <w:pPr>
        <w:spacing w:after="0" w:line="240" w:lineRule="auto"/>
        <w:ind w:firstLine="567"/>
        <w:jc w:val="both"/>
        <w:rPr>
          <w:rFonts w:ascii="Times New Roman" w:hAnsi="Times New Roman" w:cs="Times New Roman"/>
          <w:sz w:val="28"/>
          <w:szCs w:val="28"/>
        </w:rPr>
      </w:pPr>
      <w:r w:rsidRPr="006727AF">
        <w:rPr>
          <w:rFonts w:ascii="Times New Roman" w:hAnsi="Times New Roman" w:cs="Times New Roman"/>
          <w:sz w:val="28"/>
          <w:szCs w:val="28"/>
        </w:rPr>
        <w:t>Жайлма ауданындағы суретте Оңтүстік жанартау (девонда) қысылған және ол ең көне екінші жанартау (дөңгелек) ол мыжылмаға</w:t>
      </w:r>
      <w:r>
        <w:rPr>
          <w:rFonts w:ascii="Times New Roman" w:hAnsi="Times New Roman" w:cs="Times New Roman"/>
          <w:sz w:val="28"/>
          <w:szCs w:val="28"/>
        </w:rPr>
        <w:t>н, үшінші жанартау (ең үлкені) көтеріліммен</w:t>
      </w:r>
      <w:r w:rsidRPr="006727AF">
        <w:rPr>
          <w:rFonts w:ascii="Times New Roman" w:hAnsi="Times New Roman" w:cs="Times New Roman"/>
          <w:sz w:val="28"/>
          <w:szCs w:val="28"/>
        </w:rPr>
        <w:t xml:space="preserve"> байланысты, орналасқан жері бойынша (</w:t>
      </w:r>
      <w:r>
        <w:rPr>
          <w:rFonts w:ascii="Times New Roman" w:hAnsi="Times New Roman" w:cs="Times New Roman"/>
          <w:sz w:val="28"/>
          <w:szCs w:val="28"/>
          <w:lang w:val="kk-KZ"/>
        </w:rPr>
        <w:t>өзек</w:t>
      </w:r>
      <w:r w:rsidRPr="006727AF">
        <w:rPr>
          <w:rFonts w:ascii="Times New Roman" w:hAnsi="Times New Roman" w:cs="Times New Roman"/>
          <w:sz w:val="28"/>
          <w:szCs w:val="28"/>
        </w:rPr>
        <w:t>) Жәйрем ауылының жағдайымен сәйкес келеді.</w:t>
      </w:r>
      <w:r w:rsidRPr="006727AF">
        <w:t xml:space="preserve"> </w:t>
      </w:r>
      <w:r w:rsidRPr="006727AF">
        <w:rPr>
          <w:rFonts w:ascii="Times New Roman" w:hAnsi="Times New Roman" w:cs="Times New Roman"/>
          <w:sz w:val="28"/>
          <w:szCs w:val="28"/>
        </w:rPr>
        <w:t>Осы жанартаулардың әсерінен шөгінді жыныстардың шөгуі болды, өйткені жанартаулар магмалық массаларды шығарды, нәтижесінде масса тапшылығы пайда болды, нәтижесінде теріс құрылымдар дамыды. Мұнда кальдералар да табылды.</w:t>
      </w:r>
      <w:r w:rsidRPr="00095CF7">
        <w:t xml:space="preserve"> </w:t>
      </w:r>
      <w:r w:rsidRPr="00095CF7">
        <w:rPr>
          <w:rFonts w:ascii="Times New Roman" w:hAnsi="Times New Roman" w:cs="Times New Roman"/>
          <w:sz w:val="28"/>
          <w:szCs w:val="28"/>
        </w:rPr>
        <w:t xml:space="preserve">Осылайша, вулканизм процестері </w:t>
      </w:r>
      <w:r>
        <w:rPr>
          <w:rFonts w:ascii="Times New Roman" w:hAnsi="Times New Roman" w:cs="Times New Roman"/>
          <w:sz w:val="28"/>
          <w:szCs w:val="28"/>
          <w:lang w:val="kk-KZ"/>
        </w:rPr>
        <w:t>бүйірлердің</w:t>
      </w:r>
      <w:r w:rsidRPr="00095CF7">
        <w:rPr>
          <w:rFonts w:ascii="Times New Roman" w:hAnsi="Times New Roman" w:cs="Times New Roman"/>
          <w:sz w:val="28"/>
          <w:szCs w:val="28"/>
        </w:rPr>
        <w:t xml:space="preserve"> көлбеуімен және түбі шұңқыр тәрізді (бетінің шөгуі) қалыптасады, нәтижесінде мұхиттық қыртыс континентальды өткір бұрышпен қозғалады, бұл жанартаулардың кейбір бөліктерінің кесілуіне (мыжылуына) әкеледі.</w:t>
      </w:r>
      <w:r>
        <w:rPr>
          <w:rFonts w:ascii="Times New Roman" w:hAnsi="Times New Roman" w:cs="Times New Roman"/>
          <w:sz w:val="28"/>
          <w:szCs w:val="28"/>
        </w:rPr>
        <w:t xml:space="preserve"> </w:t>
      </w:r>
      <w:r w:rsidRPr="00327E4E">
        <w:rPr>
          <w:rFonts w:ascii="Times New Roman" w:hAnsi="Times New Roman" w:cs="Times New Roman"/>
          <w:sz w:val="28"/>
          <w:szCs w:val="28"/>
        </w:rPr>
        <w:t xml:space="preserve">Гидротермаларға түсетін кен түзуші металдар шөгінді жыныстардан алынды, олар өзендердің белсенділігі, ойпат </w:t>
      </w:r>
      <w:r>
        <w:rPr>
          <w:rFonts w:ascii="Times New Roman" w:hAnsi="Times New Roman" w:cs="Times New Roman"/>
          <w:sz w:val="28"/>
          <w:szCs w:val="28"/>
          <w:lang w:val="kk-KZ"/>
        </w:rPr>
        <w:t xml:space="preserve">бүйірлерінің </w:t>
      </w:r>
      <w:r w:rsidRPr="00327E4E">
        <w:rPr>
          <w:rFonts w:ascii="Times New Roman" w:hAnsi="Times New Roman" w:cs="Times New Roman"/>
          <w:sz w:val="28"/>
          <w:szCs w:val="28"/>
        </w:rPr>
        <w:t xml:space="preserve">құлауы және шайылуы есебінен ойпаттарда толтырылып, жиналды. Металдар олардан алынып, кен қалыңдығына ауыстырылды, ал </w:t>
      </w:r>
      <w:r w:rsidRPr="00327E4E">
        <w:rPr>
          <w:rFonts w:ascii="Times New Roman" w:hAnsi="Times New Roman" w:cs="Times New Roman"/>
          <w:sz w:val="28"/>
          <w:szCs w:val="28"/>
        </w:rPr>
        <w:lastRenderedPageBreak/>
        <w:t>кейбіреулері теңіз бассейнінің терең қалдық түбінен – протерозойдың төменгі горизонттарынан алынды.</w:t>
      </w:r>
    </w:p>
    <w:p w:rsidR="000E7924" w:rsidRDefault="000E7924" w:rsidP="000E7924">
      <w:pPr>
        <w:spacing w:after="0" w:line="240" w:lineRule="auto"/>
        <w:ind w:firstLine="567"/>
        <w:jc w:val="both"/>
        <w:rPr>
          <w:rFonts w:ascii="Times New Roman" w:hAnsi="Times New Roman" w:cs="Times New Roman"/>
          <w:sz w:val="28"/>
          <w:szCs w:val="28"/>
        </w:rPr>
      </w:pPr>
      <w:r w:rsidRPr="00797303">
        <w:rPr>
          <w:rFonts w:ascii="Times New Roman" w:hAnsi="Times New Roman" w:cs="Times New Roman"/>
          <w:sz w:val="28"/>
          <w:szCs w:val="28"/>
        </w:rPr>
        <w:t>Осылайша, Жайылма грабен-синклиналидегі атасуй типті сингенетикалық қабат кен орындарына арналған кен түзуші зат континенттен вулканогендік гидротермиялық ерітінділердің берілген бөлігіне құлау салдарынан тұнбаға түсуі мүмкін. Бұл үлгі қабат кен орындарына тән. Атасу кен орындарын қоса алғанда, колчедан кен орындарының қалыптасуы эпигенетикалық кендер басым болатын кеш гидротермиялық кезең арқылы жүзеге асырылады.</w:t>
      </w:r>
    </w:p>
    <w:p w:rsidR="000E7924" w:rsidRDefault="000E7924" w:rsidP="000E7924">
      <w:pPr>
        <w:spacing w:after="0" w:line="240" w:lineRule="auto"/>
        <w:ind w:firstLine="567"/>
        <w:jc w:val="both"/>
        <w:rPr>
          <w:rFonts w:ascii="Times New Roman" w:hAnsi="Times New Roman" w:cs="Times New Roman"/>
          <w:sz w:val="28"/>
          <w:szCs w:val="28"/>
        </w:rPr>
      </w:pPr>
      <w:r w:rsidRPr="00797303">
        <w:rPr>
          <w:rFonts w:ascii="Times New Roman" w:hAnsi="Times New Roman" w:cs="Times New Roman"/>
          <w:sz w:val="28"/>
          <w:szCs w:val="28"/>
        </w:rPr>
        <w:t>Сульфидті күкірт изотоптарының вариациясының кең дисперсиясы оның пайда болуына биогендік құбылыстардың қатысуын көрсетеді</w:t>
      </w:r>
      <w:r>
        <w:rPr>
          <w:rFonts w:ascii="Times New Roman" w:hAnsi="Times New Roman" w:cs="Times New Roman"/>
          <w:sz w:val="28"/>
          <w:szCs w:val="28"/>
        </w:rPr>
        <w:t xml:space="preserve">. </w:t>
      </w:r>
    </w:p>
    <w:p w:rsidR="000E7924" w:rsidRPr="00797303" w:rsidRDefault="000E7924" w:rsidP="000E792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color w:val="002033"/>
          <w:sz w:val="28"/>
          <w:szCs w:val="28"/>
        </w:rPr>
      </w:pPr>
      <w:r w:rsidRPr="00797303">
        <w:rPr>
          <w:rFonts w:ascii="Times New Roman" w:eastAsia="Times New Roman" w:hAnsi="Times New Roman" w:cs="Times New Roman"/>
          <w:color w:val="002033"/>
          <w:sz w:val="28"/>
          <w:szCs w:val="28"/>
          <w:bdr w:val="none" w:sz="0" w:space="0" w:color="auto" w:frame="1"/>
        </w:rPr>
        <w:t xml:space="preserve">Кеш кезеңде металдармен қамтамасыз ету тереңдікте айналатын термалды минералданған </w:t>
      </w:r>
      <w:r>
        <w:rPr>
          <w:rFonts w:ascii="Times New Roman" w:eastAsia="Times New Roman" w:hAnsi="Times New Roman" w:cs="Times New Roman"/>
          <w:color w:val="002033"/>
          <w:sz w:val="28"/>
          <w:szCs w:val="28"/>
          <w:bdr w:val="none" w:sz="0" w:space="0" w:color="auto" w:frame="1"/>
        </w:rPr>
        <w:t>с</w:t>
      </w:r>
      <w:r w:rsidRPr="00797303">
        <w:rPr>
          <w:rFonts w:ascii="Times New Roman" w:eastAsia="Times New Roman" w:hAnsi="Times New Roman" w:cs="Times New Roman"/>
          <w:color w:val="002033"/>
          <w:sz w:val="28"/>
          <w:szCs w:val="28"/>
          <w:bdr w:val="none" w:sz="0" w:space="0" w:color="auto" w:frame="1"/>
        </w:rPr>
        <w:t>улы ерітінділермен жүзеге асырылады, онда металдар автохтонды болуы мүмкін, яғни</w:t>
      </w:r>
      <w:r>
        <w:rPr>
          <w:rFonts w:ascii="Times New Roman" w:eastAsia="Times New Roman" w:hAnsi="Times New Roman" w:cs="Times New Roman"/>
          <w:color w:val="002033"/>
          <w:sz w:val="28"/>
          <w:szCs w:val="28"/>
          <w:bdr w:val="none" w:sz="0" w:space="0" w:color="auto" w:frame="1"/>
        </w:rPr>
        <w:t>, к</w:t>
      </w:r>
      <w:r>
        <w:rPr>
          <w:rFonts w:ascii="Times New Roman" w:eastAsia="Times New Roman" w:hAnsi="Times New Roman" w:cs="Times New Roman"/>
          <w:color w:val="002033"/>
          <w:sz w:val="28"/>
          <w:szCs w:val="28"/>
          <w:bdr w:val="none" w:sz="0" w:space="0" w:color="auto" w:frame="1"/>
          <w:lang w:val="kk-KZ"/>
        </w:rPr>
        <w:t>ірме</w:t>
      </w:r>
      <w:r w:rsidRPr="00797303">
        <w:rPr>
          <w:rFonts w:ascii="Times New Roman" w:eastAsia="Times New Roman" w:hAnsi="Times New Roman" w:cs="Times New Roman"/>
          <w:color w:val="002033"/>
          <w:sz w:val="28"/>
          <w:szCs w:val="28"/>
          <w:bdr w:val="none" w:sz="0" w:space="0" w:color="auto" w:frame="1"/>
        </w:rPr>
        <w:t xml:space="preserve"> аймақтары сирек орналастырылған заттан немесе аллохтонды – терең магмалық ошақты қоса алғанда, алыс сыртқы көздерден алынған. Соңғы жағдайда сульфидті күкірт изотоптарының қатынасы метеорит стандартына жақын тұрақталады.</w:t>
      </w:r>
    </w:p>
    <w:p w:rsidR="000E7924" w:rsidRDefault="000E7924" w:rsidP="000E7924">
      <w:pPr>
        <w:spacing w:after="0" w:line="240" w:lineRule="auto"/>
        <w:ind w:firstLine="567"/>
        <w:jc w:val="both"/>
        <w:rPr>
          <w:rFonts w:ascii="Times New Roman" w:hAnsi="Times New Roman" w:cs="Times New Roman"/>
          <w:sz w:val="28"/>
          <w:szCs w:val="28"/>
        </w:rPr>
      </w:pPr>
      <w:r w:rsidRPr="00B42D7E">
        <w:rPr>
          <w:rFonts w:ascii="Times New Roman" w:hAnsi="Times New Roman" w:cs="Times New Roman"/>
          <w:sz w:val="28"/>
          <w:szCs w:val="28"/>
        </w:rPr>
        <w:t>Атасу типін қоса алғанда, стратиформды кен орындары үшін уақыт бойынша кен түзілуінің геохимиялық тұрақтылығы таң қалдырады.</w:t>
      </w:r>
    </w:p>
    <w:p w:rsidR="000E7924" w:rsidRDefault="000E7924" w:rsidP="000E7924">
      <w:pPr>
        <w:spacing w:after="0" w:line="240" w:lineRule="auto"/>
        <w:ind w:firstLine="567"/>
        <w:jc w:val="both"/>
        <w:rPr>
          <w:rFonts w:ascii="Times New Roman" w:hAnsi="Times New Roman" w:cs="Times New Roman"/>
          <w:sz w:val="28"/>
          <w:szCs w:val="28"/>
          <w:lang w:val="kk-KZ"/>
        </w:rPr>
      </w:pPr>
      <w:r w:rsidRPr="00B42D7E">
        <w:rPr>
          <w:rFonts w:ascii="Times New Roman" w:hAnsi="Times New Roman" w:cs="Times New Roman"/>
          <w:sz w:val="28"/>
          <w:szCs w:val="28"/>
        </w:rPr>
        <w:t xml:space="preserve">Осы кен орындарының кендерінің пайда болуының барлық кезеңінде, қаншалықты үлкен болса да, бірдей металдардың – сульфидтер түрінде жиналатын мыс, мырыш және қорғасынның, сондай-ақ тотықты, карбонатты және сульфидті қосылыстар түрінде түсетін </w:t>
      </w:r>
      <w:r>
        <w:rPr>
          <w:rFonts w:ascii="Times New Roman" w:hAnsi="Times New Roman" w:cs="Times New Roman"/>
          <w:sz w:val="28"/>
          <w:szCs w:val="28"/>
          <w:lang w:val="kk-KZ"/>
        </w:rPr>
        <w:t>т</w:t>
      </w:r>
      <w:r w:rsidRPr="00B42D7E">
        <w:rPr>
          <w:rFonts w:ascii="Times New Roman" w:hAnsi="Times New Roman" w:cs="Times New Roman"/>
          <w:sz w:val="28"/>
          <w:szCs w:val="28"/>
        </w:rPr>
        <w:t>емірдің қайталануы байқалады.</w:t>
      </w:r>
      <w:r>
        <w:rPr>
          <w:rFonts w:ascii="Times New Roman" w:hAnsi="Times New Roman" w:cs="Times New Roman"/>
          <w:sz w:val="28"/>
          <w:szCs w:val="28"/>
          <w:lang w:val="kk-KZ"/>
        </w:rPr>
        <w:t xml:space="preserve"> </w:t>
      </w:r>
      <w:r w:rsidRPr="00B42D7E">
        <w:rPr>
          <w:rFonts w:ascii="Times New Roman" w:hAnsi="Times New Roman" w:cs="Times New Roman"/>
          <w:sz w:val="28"/>
          <w:szCs w:val="28"/>
          <w:lang w:val="kk-KZ"/>
        </w:rPr>
        <w:t>Кейде, негізінен қоспалар түрінде, оларға алтын, күміс, уран және т. б. сияқты басқа элементтер қосылады.</w:t>
      </w:r>
      <w:r>
        <w:rPr>
          <w:rFonts w:ascii="Times New Roman" w:hAnsi="Times New Roman" w:cs="Times New Roman"/>
          <w:sz w:val="28"/>
          <w:szCs w:val="28"/>
          <w:lang w:val="kk-KZ"/>
        </w:rPr>
        <w:t xml:space="preserve"> </w:t>
      </w:r>
      <w:r w:rsidRPr="00B42D7E">
        <w:rPr>
          <w:rFonts w:ascii="Times New Roman" w:hAnsi="Times New Roman" w:cs="Times New Roman"/>
          <w:sz w:val="28"/>
          <w:szCs w:val="28"/>
          <w:lang w:val="kk-KZ"/>
        </w:rPr>
        <w:t>Профиль элементтерінің қатынасы, әр түрлі кен орындары үшін уақыт бойынша осы қатынастың өзгеруі әр түрлі, бірақ олардың жалпы жиынтығы тұрақты.</w:t>
      </w:r>
      <w:r>
        <w:rPr>
          <w:rFonts w:ascii="Times New Roman" w:hAnsi="Times New Roman" w:cs="Times New Roman"/>
          <w:sz w:val="28"/>
          <w:szCs w:val="28"/>
          <w:lang w:val="kk-KZ"/>
        </w:rPr>
        <w:t xml:space="preserve"> </w:t>
      </w:r>
      <w:r w:rsidRPr="00B42D7E">
        <w:rPr>
          <w:rFonts w:ascii="Times New Roman" w:hAnsi="Times New Roman" w:cs="Times New Roman"/>
          <w:sz w:val="28"/>
          <w:szCs w:val="28"/>
          <w:lang w:val="kk-KZ"/>
        </w:rPr>
        <w:t xml:space="preserve"> </w:t>
      </w:r>
      <w:r w:rsidRPr="00EF64CA">
        <w:rPr>
          <w:rFonts w:ascii="Times New Roman" w:hAnsi="Times New Roman" w:cs="Times New Roman"/>
          <w:sz w:val="28"/>
          <w:szCs w:val="28"/>
          <w:lang w:val="kk-KZ"/>
        </w:rPr>
        <w:t>Стратиформды кен түзілуі, әдетте, оларға жат металд</w:t>
      </w:r>
      <w:r>
        <w:rPr>
          <w:rFonts w:ascii="Times New Roman" w:hAnsi="Times New Roman" w:cs="Times New Roman"/>
          <w:sz w:val="28"/>
          <w:szCs w:val="28"/>
          <w:lang w:val="kk-KZ"/>
        </w:rPr>
        <w:t xml:space="preserve">ардың пайда болуымен бұзылмайды </w:t>
      </w:r>
      <w:r w:rsidRPr="00EF64CA">
        <w:rPr>
          <w:rFonts w:ascii="Times New Roman" w:hAnsi="Times New Roman" w:cs="Times New Roman"/>
          <w:sz w:val="28"/>
          <w:szCs w:val="28"/>
          <w:lang w:val="kk-KZ"/>
        </w:rPr>
        <w:t>[78]. Жұмыста Жәйрем, Қаражал кен орны үшін мыс құрамымен бірқатар элементтер (AG) арасында корреляциялық байланыс орнатылды</w:t>
      </w:r>
      <w:r>
        <w:rPr>
          <w:rFonts w:ascii="Times New Roman" w:hAnsi="Times New Roman" w:cs="Times New Roman"/>
          <w:sz w:val="28"/>
          <w:szCs w:val="28"/>
          <w:lang w:val="kk-KZ"/>
        </w:rPr>
        <w:t xml:space="preserve"> </w:t>
      </w:r>
      <w:r w:rsidRPr="00EF64CA">
        <w:rPr>
          <w:rFonts w:ascii="Times New Roman" w:hAnsi="Times New Roman" w:cs="Times New Roman"/>
          <w:sz w:val="28"/>
          <w:szCs w:val="28"/>
          <w:lang w:val="kk-KZ"/>
        </w:rPr>
        <w:t>[79].</w:t>
      </w:r>
      <w:r>
        <w:rPr>
          <w:rFonts w:ascii="Times New Roman" w:hAnsi="Times New Roman" w:cs="Times New Roman"/>
          <w:sz w:val="28"/>
          <w:szCs w:val="28"/>
          <w:lang w:val="kk-KZ"/>
        </w:rPr>
        <w:t xml:space="preserve"> </w:t>
      </w:r>
    </w:p>
    <w:p w:rsidR="000E7924" w:rsidRDefault="000E7924" w:rsidP="000E7924">
      <w:pPr>
        <w:spacing w:after="0" w:line="240" w:lineRule="auto"/>
        <w:ind w:firstLine="567"/>
        <w:jc w:val="both"/>
        <w:rPr>
          <w:rFonts w:ascii="Times New Roman" w:hAnsi="Times New Roman" w:cs="Times New Roman"/>
          <w:sz w:val="28"/>
          <w:szCs w:val="28"/>
          <w:lang w:val="kk-KZ"/>
        </w:rPr>
      </w:pPr>
      <w:r w:rsidRPr="00EF64CA">
        <w:rPr>
          <w:rFonts w:ascii="Times New Roman" w:hAnsi="Times New Roman" w:cs="Times New Roman"/>
          <w:sz w:val="28"/>
          <w:szCs w:val="28"/>
          <w:lang w:val="kk-KZ"/>
        </w:rPr>
        <w:t>Осылайша, стратиформды кен орындарының белгілерінің бірі: кен түзілуінің ұзақтығы мен геохимиялық тұрақтылығы, бұл ретте полихронды және полигенді кен орындары кен түзілу процесінің даму ұзақтығымен және кен түзілу процесінің эволюциясымен кенді орналастыратын қабаттардың қалыптасу кезеңіндегі заттың сингенетикалық шөгінділерінен осы қабаттардың пайда болуынан немесе тіпті қайта туылуынан кейін жүзеге асырылатын кен массасының кейінгі эпигенетикалық жинақталуына дейін белгіленеді [78].</w:t>
      </w:r>
    </w:p>
    <w:p w:rsidR="000E7924" w:rsidRDefault="000E7924" w:rsidP="000E7924">
      <w:pPr>
        <w:spacing w:after="0" w:line="240" w:lineRule="auto"/>
        <w:ind w:firstLine="567"/>
        <w:jc w:val="both"/>
        <w:rPr>
          <w:rFonts w:ascii="Times New Roman" w:hAnsi="Times New Roman" w:cs="Times New Roman"/>
          <w:sz w:val="28"/>
          <w:szCs w:val="28"/>
          <w:lang w:val="kk-KZ"/>
        </w:rPr>
      </w:pPr>
      <w:r w:rsidRPr="00EF64CA">
        <w:rPr>
          <w:rFonts w:ascii="Times New Roman" w:hAnsi="Times New Roman" w:cs="Times New Roman"/>
          <w:sz w:val="28"/>
          <w:szCs w:val="28"/>
          <w:lang w:val="kk-KZ"/>
        </w:rPr>
        <w:t xml:space="preserve">Стратиформды кен орындарына вулканогендік-шөгінді және шөгінді қабатты жыныстардың түзілу жағдайы мен қабатына бағынышты кен орындары жатады. Олар </w:t>
      </w:r>
      <w:r>
        <w:rPr>
          <w:rFonts w:ascii="Times New Roman" w:hAnsi="Times New Roman" w:cs="Times New Roman"/>
          <w:sz w:val="28"/>
          <w:szCs w:val="28"/>
          <w:lang w:val="kk-KZ"/>
        </w:rPr>
        <w:t xml:space="preserve">үйлесімді жайғасу </w:t>
      </w:r>
      <w:r w:rsidRPr="00EF64CA">
        <w:rPr>
          <w:rFonts w:ascii="Times New Roman" w:hAnsi="Times New Roman" w:cs="Times New Roman"/>
          <w:sz w:val="28"/>
          <w:szCs w:val="28"/>
          <w:lang w:val="kk-KZ"/>
        </w:rPr>
        <w:t xml:space="preserve">кен орындарын құрайтын вулканогендік-шөгінді, гидротермиялық-шөгінді кендердің сингенетикалық және синхронды негізгі жыныстарының түзілуімен сипатталады, олар осы кен орындарын шатыр жыныстарымен жауып тастағаннан кейін </w:t>
      </w:r>
      <w:r w:rsidRPr="00EF64CA">
        <w:rPr>
          <w:rFonts w:ascii="Times New Roman" w:hAnsi="Times New Roman" w:cs="Times New Roman"/>
          <w:sz w:val="28"/>
          <w:szCs w:val="28"/>
          <w:lang w:val="kk-KZ"/>
        </w:rPr>
        <w:lastRenderedPageBreak/>
        <w:t>эпигенетикалық секантты кен денелерін құрайтын жер асты ыстық және минералданған суларымен байланысты кен түзілімдерімен ауыстырылады.</w:t>
      </w:r>
    </w:p>
    <w:p w:rsidR="000E7924" w:rsidRPr="00EF64CA" w:rsidRDefault="000E7924" w:rsidP="000E7924">
      <w:pPr>
        <w:spacing w:after="0" w:line="240" w:lineRule="auto"/>
        <w:ind w:firstLine="567"/>
        <w:jc w:val="both"/>
        <w:rPr>
          <w:rFonts w:ascii="Times New Roman" w:hAnsi="Times New Roman" w:cs="Times New Roman"/>
          <w:sz w:val="28"/>
          <w:szCs w:val="28"/>
          <w:lang w:val="kk-KZ"/>
        </w:rPr>
      </w:pPr>
      <w:r w:rsidRPr="00EF64CA">
        <w:rPr>
          <w:rFonts w:ascii="Times New Roman" w:hAnsi="Times New Roman" w:cs="Times New Roman"/>
          <w:sz w:val="28"/>
          <w:szCs w:val="28"/>
          <w:lang w:val="kk-KZ"/>
        </w:rPr>
        <w:t>Сонымен бірге бұл полихронды полигенді түзілістердің жасын олардың даму ұзақтығын және кенді қабаттардың түзілуі кезіндегі заттардың сингенетикалық шөгінділерінен кеннің кейінгі эпигенетикалық жинақталуына дейінгі кен түзілу осы қабаттардың пайда болуы немесе тіпті регенерациясынан кейін пайда болатын масса процесінің эволюциясын</w:t>
      </w:r>
      <w:r>
        <w:rPr>
          <w:rFonts w:ascii="Times New Roman" w:hAnsi="Times New Roman" w:cs="Times New Roman"/>
          <w:sz w:val="28"/>
          <w:szCs w:val="28"/>
          <w:lang w:val="kk-KZ"/>
        </w:rPr>
        <w:t xml:space="preserve"> ескере отырып анықтауға болады </w:t>
      </w:r>
      <w:r w:rsidRPr="00EF64CA">
        <w:rPr>
          <w:rFonts w:ascii="Times New Roman" w:hAnsi="Times New Roman" w:cs="Times New Roman"/>
          <w:sz w:val="28"/>
          <w:szCs w:val="28"/>
          <w:lang w:val="kk-KZ"/>
        </w:rPr>
        <w:t>[78].</w:t>
      </w:r>
    </w:p>
    <w:p w:rsidR="000E7924" w:rsidRPr="00EF64CA" w:rsidRDefault="000E7924" w:rsidP="000E7924">
      <w:pPr>
        <w:autoSpaceDE w:val="0"/>
        <w:autoSpaceDN w:val="0"/>
        <w:adjustRightInd w:val="0"/>
        <w:spacing w:after="0" w:line="240" w:lineRule="auto"/>
        <w:ind w:firstLine="567"/>
        <w:jc w:val="both"/>
        <w:rPr>
          <w:rFonts w:ascii="Times New Roman" w:hAnsi="Times New Roman" w:cs="Times New Roman"/>
          <w:b/>
          <w:sz w:val="28"/>
          <w:szCs w:val="28"/>
          <w:lang w:val="kk-KZ"/>
        </w:rPr>
      </w:pPr>
    </w:p>
    <w:p w:rsidR="000E7924" w:rsidRDefault="000E7924" w:rsidP="000E7924">
      <w:pPr>
        <w:autoSpaceDE w:val="0"/>
        <w:autoSpaceDN w:val="0"/>
        <w:adjustRightInd w:val="0"/>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t>3</w:t>
      </w:r>
      <w:r w:rsidRPr="00EF64CA">
        <w:rPr>
          <w:rFonts w:ascii="Times New Roman" w:hAnsi="Times New Roman" w:cs="Times New Roman"/>
          <w:b/>
          <w:sz w:val="28"/>
          <w:szCs w:val="28"/>
          <w:lang w:val="kk-KZ"/>
        </w:rPr>
        <w:t>.1 Үшқатын-III кен орнының кешенді (Fe, Mn, Pb, BaSO</w:t>
      </w:r>
      <w:r w:rsidRPr="00EF64CA">
        <w:rPr>
          <w:rFonts w:ascii="Times New Roman" w:hAnsi="Times New Roman" w:cs="Times New Roman"/>
          <w:b/>
          <w:sz w:val="28"/>
          <w:szCs w:val="28"/>
          <w:vertAlign w:val="subscript"/>
          <w:lang w:val="kk-KZ"/>
        </w:rPr>
        <w:t>4</w:t>
      </w:r>
      <w:r w:rsidRPr="00EF64CA">
        <w:rPr>
          <w:rFonts w:ascii="Times New Roman" w:hAnsi="Times New Roman" w:cs="Times New Roman"/>
          <w:b/>
          <w:sz w:val="28"/>
          <w:szCs w:val="28"/>
          <w:lang w:val="kk-KZ"/>
        </w:rPr>
        <w:t>) мысалында бар</w:t>
      </w:r>
      <w:r>
        <w:rPr>
          <w:rFonts w:ascii="Times New Roman" w:hAnsi="Times New Roman" w:cs="Times New Roman"/>
          <w:b/>
          <w:sz w:val="28"/>
          <w:szCs w:val="28"/>
          <w:lang w:val="kk-KZ"/>
        </w:rPr>
        <w:t>ит-галенитті кендердің генезисі</w:t>
      </w:r>
    </w:p>
    <w:p w:rsidR="000E7924" w:rsidRPr="00EF64CA" w:rsidRDefault="000E7924" w:rsidP="000E7924">
      <w:pPr>
        <w:autoSpaceDE w:val="0"/>
        <w:autoSpaceDN w:val="0"/>
        <w:adjustRightInd w:val="0"/>
        <w:spacing w:after="0" w:line="240" w:lineRule="auto"/>
        <w:ind w:firstLine="567"/>
        <w:jc w:val="both"/>
        <w:rPr>
          <w:rFonts w:ascii="Times New Roman" w:hAnsi="Times New Roman" w:cs="Times New Roman"/>
          <w:b/>
          <w:bCs/>
          <w:sz w:val="28"/>
          <w:szCs w:val="28"/>
          <w:lang w:val="kk-KZ"/>
        </w:rPr>
      </w:pPr>
    </w:p>
    <w:p w:rsidR="000E7924" w:rsidRDefault="000E7924" w:rsidP="000E7924">
      <w:pPr>
        <w:autoSpaceDE w:val="0"/>
        <w:autoSpaceDN w:val="0"/>
        <w:adjustRightInd w:val="0"/>
        <w:spacing w:after="0" w:line="240" w:lineRule="auto"/>
        <w:ind w:firstLine="567"/>
        <w:jc w:val="both"/>
        <w:rPr>
          <w:rFonts w:ascii="Times New Roman" w:hAnsi="Times New Roman" w:cs="Times New Roman"/>
          <w:sz w:val="28"/>
          <w:szCs w:val="28"/>
          <w:lang w:val="kk-KZ"/>
        </w:rPr>
      </w:pPr>
      <w:r w:rsidRPr="00EF64CA">
        <w:rPr>
          <w:rFonts w:ascii="Times New Roman" w:hAnsi="Times New Roman" w:cs="Times New Roman"/>
          <w:bCs/>
          <w:sz w:val="28"/>
          <w:szCs w:val="28"/>
          <w:lang w:val="kk-KZ"/>
        </w:rPr>
        <w:t>[80] жұмысында Үшқатын - III кен орнының қалыптасу моделі ұсынылды.</w:t>
      </w:r>
      <w:r>
        <w:rPr>
          <w:rFonts w:ascii="Times New Roman" w:hAnsi="Times New Roman" w:cs="Times New Roman"/>
          <w:bCs/>
          <w:sz w:val="28"/>
          <w:szCs w:val="28"/>
          <w:lang w:val="kk-KZ"/>
        </w:rPr>
        <w:t xml:space="preserve"> </w:t>
      </w:r>
      <w:r w:rsidRPr="00EF64CA">
        <w:rPr>
          <w:rFonts w:ascii="Times New Roman" w:hAnsi="Times New Roman" w:cs="Times New Roman"/>
          <w:sz w:val="28"/>
          <w:szCs w:val="28"/>
          <w:lang w:val="kk-KZ"/>
        </w:rPr>
        <w:t>Оған сәйкес кен орнының барит-гален</w:t>
      </w:r>
      <w:r>
        <w:rPr>
          <w:rFonts w:ascii="Times New Roman" w:hAnsi="Times New Roman" w:cs="Times New Roman"/>
          <w:sz w:val="28"/>
          <w:szCs w:val="28"/>
          <w:lang w:val="kk-KZ"/>
        </w:rPr>
        <w:t>ит</w:t>
      </w:r>
      <w:r w:rsidRPr="00EF64CA">
        <w:rPr>
          <w:rFonts w:ascii="Times New Roman" w:hAnsi="Times New Roman" w:cs="Times New Roman"/>
          <w:sz w:val="28"/>
          <w:szCs w:val="28"/>
          <w:lang w:val="kk-KZ"/>
        </w:rPr>
        <w:t>, темір және марганец рудалары қалың шөгінді қабатта дамыған біртұтас гидротермиялық жүйенің даму өнімдері болды.</w:t>
      </w:r>
      <w:r>
        <w:rPr>
          <w:rFonts w:ascii="Times New Roman" w:hAnsi="Times New Roman" w:cs="Times New Roman"/>
          <w:sz w:val="28"/>
          <w:szCs w:val="28"/>
          <w:lang w:val="kk-KZ"/>
        </w:rPr>
        <w:t xml:space="preserve"> </w:t>
      </w:r>
      <w:r w:rsidRPr="00EF64CA">
        <w:rPr>
          <w:rFonts w:ascii="Times New Roman" w:hAnsi="Times New Roman" w:cs="Times New Roman"/>
          <w:sz w:val="28"/>
          <w:szCs w:val="28"/>
          <w:lang w:val="kk-KZ"/>
        </w:rPr>
        <w:t>Барит-галенит кендері теңіз түбінің бетіне жақын жерде қалыптасып жатқан рифтің ішкі аймақтарындағы гидротермиялық ерітінділерді түсіру нәтижесінде пайда болды.</w:t>
      </w:r>
      <w:r>
        <w:rPr>
          <w:rFonts w:ascii="Times New Roman" w:hAnsi="Times New Roman" w:cs="Times New Roman"/>
          <w:sz w:val="28"/>
          <w:szCs w:val="28"/>
          <w:lang w:val="kk-KZ"/>
        </w:rPr>
        <w:t xml:space="preserve"> </w:t>
      </w:r>
      <w:r w:rsidRPr="00EF64CA">
        <w:rPr>
          <w:rFonts w:ascii="Times New Roman" w:hAnsi="Times New Roman" w:cs="Times New Roman"/>
          <w:sz w:val="28"/>
          <w:szCs w:val="28"/>
          <w:lang w:val="kk-KZ"/>
        </w:rPr>
        <w:t xml:space="preserve">Кен затының шөгіндісі теңіз суының сульфат ионының күкіртті сутегіге бактериялық тотықсыздануы орын алған </w:t>
      </w:r>
      <w:r>
        <w:rPr>
          <w:rFonts w:ascii="Times New Roman" w:hAnsi="Times New Roman" w:cs="Times New Roman"/>
          <w:sz w:val="28"/>
          <w:szCs w:val="28"/>
          <w:lang w:val="kk-KZ"/>
        </w:rPr>
        <w:t xml:space="preserve">риф </w:t>
      </w:r>
      <w:r w:rsidRPr="00EF64CA">
        <w:rPr>
          <w:rFonts w:ascii="Times New Roman" w:hAnsi="Times New Roman" w:cs="Times New Roman"/>
          <w:sz w:val="28"/>
          <w:szCs w:val="28"/>
          <w:lang w:val="kk-KZ"/>
        </w:rPr>
        <w:t>ішіндегі кеуекті және жарықшақты кеңістікті жер бетіне жақын сулармен толтыратын Ba, Pb, Zn, Fe, Mn және басқа элементтерді тасымалдайтын гидротермиялық ерітінділердің араласу аймағында болды.</w:t>
      </w:r>
      <w:r>
        <w:rPr>
          <w:rFonts w:ascii="Times New Roman" w:hAnsi="Times New Roman" w:cs="Times New Roman"/>
          <w:sz w:val="28"/>
          <w:szCs w:val="28"/>
          <w:lang w:val="kk-KZ"/>
        </w:rPr>
        <w:t xml:space="preserve"> </w:t>
      </w:r>
      <w:r w:rsidRPr="00EE40B4">
        <w:rPr>
          <w:rFonts w:ascii="Times New Roman" w:hAnsi="Times New Roman" w:cs="Times New Roman"/>
          <w:sz w:val="28"/>
          <w:szCs w:val="28"/>
          <w:lang w:val="kk-KZ"/>
        </w:rPr>
        <w:t>Р</w:t>
      </w:r>
      <w:r>
        <w:rPr>
          <w:rFonts w:ascii="Times New Roman" w:hAnsi="Times New Roman" w:cs="Times New Roman"/>
          <w:sz w:val="28"/>
          <w:szCs w:val="28"/>
          <w:lang w:val="kk-KZ"/>
        </w:rPr>
        <w:t>иф</w:t>
      </w:r>
      <w:r w:rsidRPr="00EE40B4">
        <w:rPr>
          <w:rFonts w:ascii="Times New Roman" w:hAnsi="Times New Roman" w:cs="Times New Roman"/>
          <w:sz w:val="28"/>
          <w:szCs w:val="28"/>
          <w:lang w:val="kk-KZ"/>
        </w:rPr>
        <w:t xml:space="preserve"> арқылы ағып жатқан гидротермалар барит пен </w:t>
      </w:r>
      <w:r>
        <w:rPr>
          <w:rFonts w:ascii="Times New Roman" w:hAnsi="Times New Roman" w:cs="Times New Roman"/>
          <w:sz w:val="28"/>
          <w:szCs w:val="28"/>
          <w:lang w:val="kk-KZ"/>
        </w:rPr>
        <w:t>г</w:t>
      </w:r>
      <w:r w:rsidRPr="00EE40B4">
        <w:rPr>
          <w:rFonts w:ascii="Times New Roman" w:hAnsi="Times New Roman" w:cs="Times New Roman"/>
          <w:sz w:val="28"/>
          <w:szCs w:val="28"/>
          <w:lang w:val="kk-KZ"/>
        </w:rPr>
        <w:t>ален</w:t>
      </w:r>
      <w:r>
        <w:rPr>
          <w:rFonts w:ascii="Times New Roman" w:hAnsi="Times New Roman" w:cs="Times New Roman"/>
          <w:sz w:val="28"/>
          <w:szCs w:val="28"/>
          <w:lang w:val="kk-KZ"/>
        </w:rPr>
        <w:t>ит</w:t>
      </w:r>
      <w:r w:rsidRPr="00EE40B4">
        <w:rPr>
          <w:rFonts w:ascii="Times New Roman" w:hAnsi="Times New Roman" w:cs="Times New Roman"/>
          <w:sz w:val="28"/>
          <w:szCs w:val="28"/>
          <w:lang w:val="kk-KZ"/>
        </w:rPr>
        <w:t xml:space="preserve"> түрінде тұнбаға түскен, бірақ Zn, Fe және Mn еріген күйінде сақталған Ba және Pb көп бөлігін жоғалтты. Әрі қарай Fe және Mn оксид түрінде шөгінді: Fe – рифтің бетінде немесе одан біршама қашықтықта, ал Mn – айтарлықтай қашықтықта. Мырыш, керісінше, кен </w:t>
      </w:r>
      <w:r>
        <w:rPr>
          <w:rFonts w:ascii="Times New Roman" w:hAnsi="Times New Roman" w:cs="Times New Roman"/>
          <w:sz w:val="28"/>
          <w:szCs w:val="28"/>
          <w:lang w:val="kk-KZ"/>
        </w:rPr>
        <w:t xml:space="preserve">жинақтарын </w:t>
      </w:r>
      <w:r w:rsidRPr="00EE40B4">
        <w:rPr>
          <w:rFonts w:ascii="Times New Roman" w:hAnsi="Times New Roman" w:cs="Times New Roman"/>
          <w:sz w:val="28"/>
          <w:szCs w:val="28"/>
          <w:lang w:val="kk-KZ"/>
        </w:rPr>
        <w:t>құрмай, қоршаған кеңістікке тарады.</w:t>
      </w:r>
    </w:p>
    <w:p w:rsidR="000E7924" w:rsidRDefault="000E7924" w:rsidP="000E7924">
      <w:pPr>
        <w:autoSpaceDE w:val="0"/>
        <w:autoSpaceDN w:val="0"/>
        <w:adjustRightInd w:val="0"/>
        <w:spacing w:after="0" w:line="240" w:lineRule="auto"/>
        <w:ind w:firstLine="567"/>
        <w:jc w:val="both"/>
        <w:rPr>
          <w:rFonts w:ascii="Times New Roman" w:hAnsi="Times New Roman" w:cs="Times New Roman"/>
          <w:sz w:val="28"/>
          <w:szCs w:val="28"/>
          <w:lang w:val="kk-KZ"/>
        </w:rPr>
      </w:pPr>
      <w:r w:rsidRPr="00EE40B4">
        <w:rPr>
          <w:rFonts w:ascii="Times New Roman" w:hAnsi="Times New Roman" w:cs="Times New Roman"/>
          <w:sz w:val="28"/>
          <w:szCs w:val="28"/>
          <w:lang w:val="kk-KZ"/>
        </w:rPr>
        <w:t>Кен орнын зерттеу 1960-1980 жылдары белсенді жүргізілді, сонымен бірге оның генезисі туралы негізгі гипотезалар тұжырымдалды (Щерба, 1964, 1967; Рожнов, 1967, 1982; Каюпова, 1974; Бузмаков және басқалар, 1975; Митряева, 1979; Веймарн, 1982; Калинин, 1982, 1985; Калинин және басқалар., 1984; Скрипченко, 1989; Варенцов және басқалар, 1993).</w:t>
      </w:r>
    </w:p>
    <w:p w:rsidR="000E7924" w:rsidRPr="00EE40B4" w:rsidRDefault="000E7924" w:rsidP="000E7924">
      <w:pPr>
        <w:autoSpaceDE w:val="0"/>
        <w:autoSpaceDN w:val="0"/>
        <w:adjustRightInd w:val="0"/>
        <w:spacing w:after="0" w:line="240" w:lineRule="auto"/>
        <w:ind w:firstLine="567"/>
        <w:jc w:val="both"/>
        <w:rPr>
          <w:rFonts w:ascii="Times New Roman" w:hAnsi="Times New Roman" w:cs="Times New Roman"/>
          <w:sz w:val="28"/>
          <w:szCs w:val="28"/>
          <w:lang w:val="kk-KZ"/>
        </w:rPr>
      </w:pPr>
      <w:r w:rsidRPr="00EE40B4">
        <w:rPr>
          <w:rFonts w:ascii="Times New Roman" w:hAnsi="Times New Roman" w:cs="Times New Roman"/>
          <w:sz w:val="28"/>
          <w:szCs w:val="28"/>
          <w:lang w:val="kk-KZ"/>
        </w:rPr>
        <w:t>Барлық зерттеушілер темір және марганец кендерінің қабаттарын гидротермиялық-шөгінді түзілімдерге жатқызады.</w:t>
      </w:r>
      <w:r w:rsidRPr="00EE40B4">
        <w:rPr>
          <w:lang w:val="kk-KZ"/>
        </w:rPr>
        <w:t xml:space="preserve"> </w:t>
      </w:r>
      <w:r w:rsidRPr="00EE40B4">
        <w:rPr>
          <w:rFonts w:ascii="Times New Roman" w:hAnsi="Times New Roman" w:cs="Times New Roman"/>
          <w:sz w:val="28"/>
          <w:szCs w:val="28"/>
          <w:lang w:val="kk-KZ"/>
        </w:rPr>
        <w:t>Уақыт өте келе барит-</w:t>
      </w:r>
      <w:r>
        <w:rPr>
          <w:rFonts w:ascii="Times New Roman" w:hAnsi="Times New Roman" w:cs="Times New Roman"/>
          <w:sz w:val="28"/>
          <w:szCs w:val="28"/>
          <w:lang w:val="kk-KZ"/>
        </w:rPr>
        <w:t xml:space="preserve">галенит </w:t>
      </w:r>
      <w:r w:rsidRPr="00EE40B4">
        <w:rPr>
          <w:rFonts w:ascii="Times New Roman" w:hAnsi="Times New Roman" w:cs="Times New Roman"/>
          <w:sz w:val="28"/>
          <w:szCs w:val="28"/>
          <w:lang w:val="kk-KZ"/>
        </w:rPr>
        <w:t>кендерінің пайда болуы туралы көзқарастар өзгерді.</w:t>
      </w:r>
      <w:r>
        <w:rPr>
          <w:rFonts w:ascii="Times New Roman" w:hAnsi="Times New Roman" w:cs="Times New Roman"/>
          <w:sz w:val="28"/>
          <w:szCs w:val="28"/>
          <w:lang w:val="kk-KZ"/>
        </w:rPr>
        <w:t xml:space="preserve"> </w:t>
      </w:r>
      <w:r w:rsidRPr="00EE40B4">
        <w:rPr>
          <w:rFonts w:ascii="Times New Roman" w:hAnsi="Times New Roman" w:cs="Times New Roman"/>
          <w:sz w:val="28"/>
          <w:szCs w:val="28"/>
          <w:lang w:val="kk-KZ"/>
        </w:rPr>
        <w:t xml:space="preserve">Шөгінді жыныстарға </w:t>
      </w:r>
      <w:r>
        <w:rPr>
          <w:rFonts w:ascii="Times New Roman" w:hAnsi="Times New Roman" w:cs="Times New Roman"/>
          <w:sz w:val="28"/>
          <w:szCs w:val="28"/>
          <w:lang w:val="kk-KZ"/>
        </w:rPr>
        <w:t>қабаттасқан</w:t>
      </w:r>
      <w:r w:rsidRPr="00EE40B4">
        <w:rPr>
          <w:rFonts w:ascii="Times New Roman" w:hAnsi="Times New Roman" w:cs="Times New Roman"/>
          <w:sz w:val="28"/>
          <w:szCs w:val="28"/>
          <w:lang w:val="kk-KZ"/>
        </w:rPr>
        <w:t xml:space="preserve"> гидротермиялық, бұл кендердің шығу тегі күмән тудырмайды.</w:t>
      </w:r>
      <w:r w:rsidRPr="00EE40B4">
        <w:rPr>
          <w:lang w:val="kk-KZ"/>
        </w:rPr>
        <w:t xml:space="preserve"> </w:t>
      </w:r>
      <w:r w:rsidRPr="00EE40B4">
        <w:rPr>
          <w:rFonts w:ascii="Times New Roman" w:hAnsi="Times New Roman" w:cs="Times New Roman"/>
          <w:sz w:val="28"/>
          <w:szCs w:val="28"/>
          <w:lang w:val="kk-KZ"/>
        </w:rPr>
        <w:t>Бірақ гидротермиялық процестердің даму жасы мен геологиялық жағдайы пікірталас болып қала береді</w:t>
      </w:r>
      <w:r>
        <w:rPr>
          <w:rFonts w:ascii="Times New Roman" w:hAnsi="Times New Roman" w:cs="Times New Roman"/>
          <w:sz w:val="28"/>
          <w:szCs w:val="28"/>
          <w:lang w:val="kk-KZ"/>
        </w:rPr>
        <w:t xml:space="preserve">. </w:t>
      </w:r>
      <w:r w:rsidRPr="00EE40B4">
        <w:rPr>
          <w:rFonts w:ascii="Times New Roman" w:hAnsi="Times New Roman" w:cs="Times New Roman"/>
          <w:sz w:val="28"/>
          <w:szCs w:val="28"/>
          <w:lang w:val="kk-KZ"/>
        </w:rPr>
        <w:t>Алғаш рет зерттеу жылдары шөгінді қабаттардың қатпарлы деформациясы сатысында дамитын барит-галенитті кендер темір және марганец шөгінділеріне қатысты [</w:t>
      </w:r>
      <w:r w:rsidR="00C302EB">
        <w:rPr>
          <w:rFonts w:ascii="Times New Roman" w:hAnsi="Times New Roman" w:cs="Times New Roman"/>
          <w:sz w:val="28"/>
          <w:szCs w:val="28"/>
          <w:lang w:val="kk-KZ"/>
        </w:rPr>
        <w:t>79,80</w:t>
      </w:r>
      <w:r w:rsidRPr="00EE40B4">
        <w:rPr>
          <w:rFonts w:ascii="Times New Roman" w:hAnsi="Times New Roman" w:cs="Times New Roman"/>
          <w:sz w:val="28"/>
          <w:szCs w:val="28"/>
          <w:lang w:val="kk-KZ"/>
        </w:rPr>
        <w:t>,81,82] кейінірек қарастырылды.</w:t>
      </w:r>
      <w:r w:rsidRPr="00EE40B4">
        <w:rPr>
          <w:lang w:val="kk-KZ"/>
        </w:rPr>
        <w:t xml:space="preserve"> </w:t>
      </w:r>
      <w:r w:rsidRPr="00EE40B4">
        <w:rPr>
          <w:rFonts w:ascii="Times New Roman" w:hAnsi="Times New Roman" w:cs="Times New Roman"/>
          <w:sz w:val="28"/>
          <w:szCs w:val="28"/>
          <w:lang w:val="kk-KZ"/>
        </w:rPr>
        <w:t>Бұл көзқарастар жалпы Атасу ауданының кен орындары бойынша деректерді жалпылау нәтижесінде қалыптасты.</w:t>
      </w:r>
      <w:r>
        <w:rPr>
          <w:rFonts w:ascii="Times New Roman" w:hAnsi="Times New Roman" w:cs="Times New Roman"/>
          <w:sz w:val="28"/>
          <w:szCs w:val="28"/>
          <w:lang w:val="kk-KZ"/>
        </w:rPr>
        <w:t xml:space="preserve"> </w:t>
      </w:r>
    </w:p>
    <w:p w:rsidR="000E7924" w:rsidRDefault="00C302EB" w:rsidP="000E7924">
      <w:pPr>
        <w:autoSpaceDE w:val="0"/>
        <w:autoSpaceDN w:val="0"/>
        <w:adjustRightInd w:val="0"/>
        <w:spacing w:after="0" w:line="240" w:lineRule="auto"/>
        <w:ind w:firstLine="567"/>
        <w:jc w:val="both"/>
        <w:rPr>
          <w:rFonts w:ascii="Times New Roman" w:hAnsi="Times New Roman" w:cs="Times New Roman"/>
          <w:sz w:val="28"/>
          <w:szCs w:val="28"/>
          <w:lang w:val="kk-KZ"/>
        </w:rPr>
      </w:pPr>
      <w:r w:rsidRPr="00C302EB">
        <w:rPr>
          <w:rFonts w:ascii="Times New Roman" w:hAnsi="Times New Roman" w:cs="Times New Roman"/>
          <w:sz w:val="28"/>
          <w:szCs w:val="28"/>
          <w:lang w:val="kk-KZ"/>
        </w:rPr>
        <w:lastRenderedPageBreak/>
        <w:t>Барлық зерттеушілер темір және марганец кендерінің қабаттарын гидротермиялық-шөгінді түзілімдерге жатқызады. Уақыт өте келе барит-Галена кендерінің пайда болуы туралы көзқарастар өзгерді. Шөгінді жыныстарға салынған гидротермиялық, бұл кендердің шығу тегі күмән тудырмайды.</w:t>
      </w:r>
      <w:r>
        <w:rPr>
          <w:rFonts w:ascii="Times New Roman" w:hAnsi="Times New Roman" w:cs="Times New Roman"/>
          <w:sz w:val="28"/>
          <w:szCs w:val="28"/>
          <w:lang w:val="kk-KZ"/>
        </w:rPr>
        <w:t xml:space="preserve"> </w:t>
      </w:r>
      <w:r w:rsidR="000E7924" w:rsidRPr="00C302EB">
        <w:rPr>
          <w:rFonts w:ascii="Times New Roman" w:hAnsi="Times New Roman" w:cs="Times New Roman"/>
          <w:sz w:val="28"/>
          <w:szCs w:val="28"/>
          <w:lang w:val="kk-KZ"/>
        </w:rPr>
        <w:t xml:space="preserve">Бірақ гидротермиялық процестердің даму жасы мен геологиялық жағдайы пікірталас болып қала береді </w:t>
      </w:r>
      <w:r w:rsidR="000E7924">
        <w:rPr>
          <w:rFonts w:ascii="Times New Roman" w:hAnsi="Times New Roman" w:cs="Times New Roman"/>
          <w:sz w:val="28"/>
          <w:szCs w:val="28"/>
          <w:lang w:val="kk-KZ"/>
        </w:rPr>
        <w:t xml:space="preserve"> </w:t>
      </w:r>
      <w:r w:rsidR="000E7924" w:rsidRPr="00EE40B4">
        <w:rPr>
          <w:rFonts w:ascii="Times New Roman" w:hAnsi="Times New Roman" w:cs="Times New Roman"/>
          <w:sz w:val="28"/>
          <w:szCs w:val="28"/>
          <w:lang w:val="kk-KZ"/>
        </w:rPr>
        <w:t>Алғаш рет зерттеу жылдары шөгінді қабаттардың қатпарлы деформациясы сатысында дамитын барит-галенитті кендер темір және марганец шөгінділеріне қатысты кейінірек қарастырылды.</w:t>
      </w:r>
      <w:r w:rsidR="000E7924">
        <w:rPr>
          <w:rFonts w:ascii="Times New Roman" w:hAnsi="Times New Roman" w:cs="Times New Roman"/>
          <w:sz w:val="28"/>
          <w:szCs w:val="28"/>
          <w:lang w:val="kk-KZ"/>
        </w:rPr>
        <w:t xml:space="preserve"> </w:t>
      </w:r>
      <w:r w:rsidR="000E7924" w:rsidRPr="004A477C">
        <w:rPr>
          <w:rFonts w:ascii="Times New Roman" w:hAnsi="Times New Roman" w:cs="Times New Roman"/>
          <w:sz w:val="28"/>
          <w:szCs w:val="28"/>
        </w:rPr>
        <w:t>Эти</w:t>
      </w:r>
      <w:r w:rsidR="000E7924">
        <w:rPr>
          <w:rFonts w:ascii="Times New Roman" w:hAnsi="Times New Roman" w:cs="Times New Roman"/>
          <w:sz w:val="28"/>
          <w:szCs w:val="28"/>
        </w:rPr>
        <w:t xml:space="preserve"> </w:t>
      </w:r>
      <w:r w:rsidR="000E7924" w:rsidRPr="004A477C">
        <w:rPr>
          <w:rFonts w:ascii="Times New Roman" w:hAnsi="Times New Roman" w:cs="Times New Roman"/>
          <w:sz w:val="28"/>
          <w:szCs w:val="28"/>
        </w:rPr>
        <w:t>взгляды сформировались как результат обобщения</w:t>
      </w:r>
      <w:r w:rsidR="000E7924">
        <w:rPr>
          <w:rFonts w:ascii="Times New Roman" w:hAnsi="Times New Roman" w:cs="Times New Roman"/>
          <w:sz w:val="28"/>
          <w:szCs w:val="28"/>
        </w:rPr>
        <w:t xml:space="preserve"> </w:t>
      </w:r>
      <w:r w:rsidR="000E7924" w:rsidRPr="004A477C">
        <w:rPr>
          <w:rFonts w:ascii="Times New Roman" w:hAnsi="Times New Roman" w:cs="Times New Roman"/>
          <w:sz w:val="28"/>
          <w:szCs w:val="28"/>
        </w:rPr>
        <w:t>данных по месторождениям Атасуйского района</w:t>
      </w:r>
      <w:r w:rsidR="000E7924">
        <w:rPr>
          <w:rFonts w:ascii="Times New Roman" w:hAnsi="Times New Roman" w:cs="Times New Roman"/>
          <w:sz w:val="28"/>
          <w:szCs w:val="28"/>
        </w:rPr>
        <w:t xml:space="preserve"> </w:t>
      </w:r>
      <w:r w:rsidR="000E7924" w:rsidRPr="004A477C">
        <w:rPr>
          <w:rFonts w:ascii="Times New Roman" w:hAnsi="Times New Roman" w:cs="Times New Roman"/>
          <w:sz w:val="28"/>
          <w:szCs w:val="28"/>
        </w:rPr>
        <w:t xml:space="preserve">в целом. </w:t>
      </w:r>
      <w:r w:rsidR="000E7924" w:rsidRPr="00EE40B4">
        <w:rPr>
          <w:rFonts w:ascii="Times New Roman" w:hAnsi="Times New Roman" w:cs="Times New Roman"/>
          <w:sz w:val="28"/>
          <w:szCs w:val="28"/>
        </w:rPr>
        <w:t>Кейінірек, Үшқатын-III кен орнының өзін зерттеу кезінде мұнда орнатылған кендердің барлық түрлері бір уақытта, бірақ теңіз бассейнінің әртүрлі бөліктерінде пайда болады деген идеялар пайда болды: барит</w:t>
      </w:r>
      <w:r w:rsidR="000E7924">
        <w:rPr>
          <w:rFonts w:ascii="Times New Roman" w:hAnsi="Times New Roman" w:cs="Times New Roman"/>
          <w:sz w:val="28"/>
          <w:szCs w:val="28"/>
          <w:lang w:val="kk-KZ"/>
        </w:rPr>
        <w:t>-галенит</w:t>
      </w:r>
      <w:r w:rsidR="000E7924" w:rsidRPr="00EE40B4">
        <w:rPr>
          <w:rFonts w:ascii="Times New Roman" w:hAnsi="Times New Roman" w:cs="Times New Roman"/>
          <w:sz w:val="28"/>
          <w:szCs w:val="28"/>
        </w:rPr>
        <w:t xml:space="preserve"> – жағалау рифінің карбонатты құрылыстарының ішінде, ал темір және марганец – жағалаудан біршама қашықтықта түбінің бетінде [83].</w:t>
      </w:r>
      <w:r w:rsidR="000E7924">
        <w:rPr>
          <w:rFonts w:ascii="Times New Roman" w:hAnsi="Times New Roman" w:cs="Times New Roman"/>
          <w:sz w:val="28"/>
          <w:szCs w:val="28"/>
          <w:lang w:val="kk-KZ"/>
        </w:rPr>
        <w:t xml:space="preserve"> </w:t>
      </w:r>
    </w:p>
    <w:p w:rsidR="000E7924" w:rsidRDefault="000E7924" w:rsidP="000E7924">
      <w:pPr>
        <w:autoSpaceDE w:val="0"/>
        <w:autoSpaceDN w:val="0"/>
        <w:adjustRightInd w:val="0"/>
        <w:spacing w:after="0" w:line="240" w:lineRule="auto"/>
        <w:ind w:firstLine="567"/>
        <w:jc w:val="both"/>
        <w:rPr>
          <w:rFonts w:ascii="Times New Roman" w:hAnsi="Times New Roman" w:cs="Times New Roman"/>
          <w:sz w:val="28"/>
          <w:szCs w:val="28"/>
          <w:lang w:val="kk-KZ"/>
        </w:rPr>
      </w:pPr>
      <w:r w:rsidRPr="001023F3">
        <w:rPr>
          <w:rFonts w:ascii="Times New Roman" w:hAnsi="Times New Roman" w:cs="Times New Roman"/>
          <w:sz w:val="28"/>
          <w:szCs w:val="28"/>
          <w:lang w:val="kk-KZ"/>
        </w:rPr>
        <w:t>Үшқатын-ІІІ кен орнының барит-гален</w:t>
      </w:r>
      <w:r>
        <w:rPr>
          <w:rFonts w:ascii="Times New Roman" w:hAnsi="Times New Roman" w:cs="Times New Roman"/>
          <w:sz w:val="28"/>
          <w:szCs w:val="28"/>
          <w:lang w:val="kk-KZ"/>
        </w:rPr>
        <w:t>итті</w:t>
      </w:r>
      <w:r w:rsidRPr="001023F3">
        <w:rPr>
          <w:rFonts w:ascii="Times New Roman" w:hAnsi="Times New Roman" w:cs="Times New Roman"/>
          <w:sz w:val="28"/>
          <w:szCs w:val="28"/>
          <w:lang w:val="kk-KZ"/>
        </w:rPr>
        <w:t xml:space="preserve"> рудаларының ерекшелігі олардың құрамында мырыштың өте төмен болуы. </w:t>
      </w:r>
      <w:r w:rsidRPr="00B73704">
        <w:rPr>
          <w:rFonts w:ascii="Times New Roman" w:hAnsi="Times New Roman" w:cs="Times New Roman"/>
          <w:sz w:val="28"/>
          <w:szCs w:val="28"/>
          <w:lang w:val="kk-KZ"/>
        </w:rPr>
        <w:t>Белгілі болғандай,</w:t>
      </w:r>
      <w:r>
        <w:rPr>
          <w:rFonts w:ascii="Times New Roman" w:hAnsi="Times New Roman" w:cs="Times New Roman"/>
          <w:sz w:val="28"/>
          <w:szCs w:val="28"/>
          <w:lang w:val="kk-KZ"/>
        </w:rPr>
        <w:t xml:space="preserve"> </w:t>
      </w:r>
      <w:r w:rsidRPr="00B73704">
        <w:rPr>
          <w:rFonts w:ascii="Times New Roman" w:hAnsi="Times New Roman" w:cs="Times New Roman"/>
          <w:sz w:val="28"/>
          <w:szCs w:val="28"/>
          <w:lang w:val="kk-KZ"/>
        </w:rPr>
        <w:t>шөгінді қабаттарда локализацияланған түсті металл кендерінде қорғасын мен мырыш салыстырмалы мөлшерде немесе тіпті мырыш басым болады [84, 85].</w:t>
      </w:r>
      <w:r>
        <w:rPr>
          <w:rFonts w:ascii="Times New Roman" w:hAnsi="Times New Roman" w:cs="Times New Roman"/>
          <w:sz w:val="28"/>
          <w:szCs w:val="28"/>
          <w:lang w:val="kk-KZ"/>
        </w:rPr>
        <w:t xml:space="preserve">  </w:t>
      </w:r>
      <w:r w:rsidRPr="00B73704">
        <w:rPr>
          <w:rFonts w:ascii="Times New Roman" w:hAnsi="Times New Roman" w:cs="Times New Roman"/>
          <w:sz w:val="28"/>
          <w:szCs w:val="28"/>
          <w:lang w:val="kk-KZ"/>
        </w:rPr>
        <w:t>Атап айтқанда, сол геологиялық құрылым шегінде және Үшқатын-III-ге жақын орналасқан Жәйрем тобының кен орындарының кендерінде Zn:Pb қатынасының орташа мәндері 2:1-ден 5:1-ге дейін өзгереді (Жәйрем КБК, 2015).</w:t>
      </w:r>
      <w:r>
        <w:rPr>
          <w:rFonts w:ascii="Times New Roman" w:hAnsi="Times New Roman" w:cs="Times New Roman"/>
          <w:sz w:val="28"/>
          <w:szCs w:val="28"/>
          <w:lang w:val="kk-KZ"/>
        </w:rPr>
        <w:t xml:space="preserve">   </w:t>
      </w:r>
      <w:r w:rsidRPr="00B73704">
        <w:rPr>
          <w:rFonts w:ascii="Times New Roman" w:hAnsi="Times New Roman" w:cs="Times New Roman"/>
          <w:sz w:val="28"/>
          <w:szCs w:val="28"/>
          <w:lang w:val="kk-KZ"/>
        </w:rPr>
        <w:t>Сонымен қатар, Үшқатын-III кен орнының барит-галенитті кендерінің айқын қорғасын мамандануы бар:</w:t>
      </w:r>
      <w:r>
        <w:rPr>
          <w:rFonts w:ascii="Times New Roman" w:hAnsi="Times New Roman" w:cs="Times New Roman"/>
          <w:sz w:val="28"/>
          <w:szCs w:val="28"/>
          <w:lang w:val="kk-KZ"/>
        </w:rPr>
        <w:t xml:space="preserve"> </w:t>
      </w:r>
      <w:r w:rsidRPr="00B73704">
        <w:rPr>
          <w:rFonts w:ascii="Times New Roman" w:hAnsi="Times New Roman" w:cs="Times New Roman"/>
          <w:sz w:val="28"/>
          <w:szCs w:val="28"/>
          <w:lang w:val="kk-KZ"/>
        </w:rPr>
        <w:t>Zn:Pb қатынасы олардағы 1:50-ден 1: 3000-ға дейін.</w:t>
      </w:r>
    </w:p>
    <w:p w:rsidR="000E7924" w:rsidRPr="00B73704" w:rsidRDefault="000E7924" w:rsidP="000E7924">
      <w:pPr>
        <w:autoSpaceDE w:val="0"/>
        <w:autoSpaceDN w:val="0"/>
        <w:adjustRightInd w:val="0"/>
        <w:spacing w:after="0" w:line="240" w:lineRule="auto"/>
        <w:ind w:firstLine="567"/>
        <w:jc w:val="both"/>
        <w:rPr>
          <w:rFonts w:ascii="Times New Roman" w:hAnsi="Times New Roman" w:cs="Times New Roman"/>
          <w:sz w:val="28"/>
          <w:szCs w:val="28"/>
          <w:lang w:val="kk-KZ"/>
        </w:rPr>
      </w:pPr>
      <w:r w:rsidRPr="00B73704">
        <w:rPr>
          <w:rFonts w:ascii="Times New Roman" w:hAnsi="Times New Roman" w:cs="Times New Roman"/>
          <w:sz w:val="28"/>
          <w:szCs w:val="28"/>
          <w:lang w:val="kk-KZ"/>
        </w:rPr>
        <w:t>Кенді кен орнының негізгі құрамдас бөліктеріне рифтік органогенді-балдырлы әктастар және тиісті барит-гален</w:t>
      </w:r>
      <w:r>
        <w:rPr>
          <w:rFonts w:ascii="Times New Roman" w:hAnsi="Times New Roman" w:cs="Times New Roman"/>
          <w:sz w:val="28"/>
          <w:szCs w:val="28"/>
          <w:lang w:val="kk-KZ"/>
        </w:rPr>
        <w:t>итті</w:t>
      </w:r>
      <w:r w:rsidRPr="00B73704">
        <w:rPr>
          <w:rFonts w:ascii="Times New Roman" w:hAnsi="Times New Roman" w:cs="Times New Roman"/>
          <w:sz w:val="28"/>
          <w:szCs w:val="28"/>
          <w:lang w:val="kk-KZ"/>
        </w:rPr>
        <w:t xml:space="preserve"> кендер жатады.</w:t>
      </w:r>
    </w:p>
    <w:p w:rsidR="000E7924" w:rsidRPr="009D6514" w:rsidRDefault="000E7924" w:rsidP="000E7924">
      <w:pPr>
        <w:autoSpaceDE w:val="0"/>
        <w:autoSpaceDN w:val="0"/>
        <w:adjustRightInd w:val="0"/>
        <w:spacing w:after="0" w:line="240" w:lineRule="auto"/>
        <w:jc w:val="both"/>
        <w:rPr>
          <w:rFonts w:ascii="Times New Roman" w:hAnsi="Times New Roman" w:cs="Times New Roman"/>
          <w:sz w:val="28"/>
          <w:szCs w:val="28"/>
          <w:lang w:val="kk-KZ"/>
        </w:rPr>
      </w:pPr>
    </w:p>
    <w:p w:rsidR="000E7924" w:rsidRPr="009D6514" w:rsidRDefault="000E7924" w:rsidP="000E7924">
      <w:pPr>
        <w:autoSpaceDE w:val="0"/>
        <w:autoSpaceDN w:val="0"/>
        <w:adjustRightInd w:val="0"/>
        <w:spacing w:after="0" w:line="240" w:lineRule="auto"/>
        <w:ind w:firstLine="709"/>
        <w:jc w:val="both"/>
        <w:rPr>
          <w:rFonts w:ascii="Times New Roman" w:hAnsi="Times New Roman" w:cs="Times New Roman"/>
          <w:b/>
          <w:bCs/>
          <w:sz w:val="28"/>
          <w:szCs w:val="28"/>
          <w:lang w:val="kk-KZ"/>
        </w:rPr>
      </w:pPr>
      <w:r w:rsidRPr="009D6514">
        <w:rPr>
          <w:rFonts w:ascii="Times New Roman" w:hAnsi="Times New Roman" w:cs="Times New Roman"/>
          <w:b/>
          <w:bCs/>
          <w:sz w:val="28"/>
          <w:szCs w:val="28"/>
          <w:lang w:val="kk-KZ"/>
        </w:rPr>
        <w:t>3.1.1 Сый</w:t>
      </w:r>
      <w:r>
        <w:rPr>
          <w:rFonts w:ascii="Times New Roman" w:hAnsi="Times New Roman" w:cs="Times New Roman"/>
          <w:b/>
          <w:bCs/>
          <w:sz w:val="28"/>
          <w:szCs w:val="28"/>
          <w:lang w:val="kk-KZ"/>
        </w:rPr>
        <w:t xml:space="preserve">ғызушы </w:t>
      </w:r>
      <w:r w:rsidRPr="009D6514">
        <w:rPr>
          <w:rFonts w:ascii="Times New Roman" w:hAnsi="Times New Roman" w:cs="Times New Roman"/>
          <w:b/>
          <w:bCs/>
          <w:sz w:val="28"/>
          <w:szCs w:val="28"/>
          <w:lang w:val="kk-KZ"/>
        </w:rPr>
        <w:t>әктастар</w:t>
      </w:r>
    </w:p>
    <w:p w:rsidR="000E7924" w:rsidRPr="009D6514" w:rsidRDefault="000E7924" w:rsidP="000E7924">
      <w:pPr>
        <w:autoSpaceDE w:val="0"/>
        <w:autoSpaceDN w:val="0"/>
        <w:adjustRightInd w:val="0"/>
        <w:spacing w:after="0" w:line="240" w:lineRule="auto"/>
        <w:ind w:firstLine="709"/>
        <w:jc w:val="both"/>
        <w:rPr>
          <w:rFonts w:ascii="Times New Roman" w:hAnsi="Times New Roman" w:cs="Times New Roman"/>
          <w:b/>
          <w:bCs/>
          <w:sz w:val="28"/>
          <w:szCs w:val="28"/>
          <w:lang w:val="kk-KZ"/>
        </w:rPr>
      </w:pPr>
    </w:p>
    <w:p w:rsidR="000E7924" w:rsidRDefault="000E7924" w:rsidP="000E7924">
      <w:pPr>
        <w:autoSpaceDE w:val="0"/>
        <w:autoSpaceDN w:val="0"/>
        <w:adjustRightInd w:val="0"/>
        <w:spacing w:after="0" w:line="240" w:lineRule="auto"/>
        <w:ind w:firstLine="709"/>
        <w:jc w:val="both"/>
        <w:rPr>
          <w:rFonts w:ascii="Times New Roman" w:hAnsi="Times New Roman" w:cs="Times New Roman"/>
          <w:sz w:val="28"/>
          <w:szCs w:val="28"/>
          <w:lang w:val="kk-KZ"/>
        </w:rPr>
      </w:pPr>
      <w:r w:rsidRPr="009D6514">
        <w:rPr>
          <w:rFonts w:ascii="Times New Roman" w:hAnsi="Times New Roman" w:cs="Times New Roman"/>
          <w:sz w:val="28"/>
          <w:szCs w:val="28"/>
          <w:lang w:val="kk-KZ"/>
        </w:rPr>
        <w:t xml:space="preserve">Рифогендік строматолитті әктастардың қабаттары ашық жасыл-сұр және қаныққан кірпіш қызыл түстердің ауыспалы қабаттарымен (қуаты 2-ден 30 см-ге дейін) жақсы анықталған </w:t>
      </w:r>
      <w:r>
        <w:rPr>
          <w:rFonts w:ascii="Times New Roman" w:hAnsi="Times New Roman" w:cs="Times New Roman"/>
          <w:sz w:val="28"/>
          <w:szCs w:val="28"/>
          <w:lang w:val="kk-KZ"/>
        </w:rPr>
        <w:t>ырғақты</w:t>
      </w:r>
      <w:r w:rsidRPr="009D6514">
        <w:rPr>
          <w:rFonts w:ascii="Times New Roman" w:hAnsi="Times New Roman" w:cs="Times New Roman"/>
          <w:sz w:val="28"/>
          <w:szCs w:val="28"/>
          <w:lang w:val="kk-KZ"/>
        </w:rPr>
        <w:t>-жолақты құрылымға ие (сурет</w:t>
      </w:r>
      <w:r>
        <w:rPr>
          <w:rFonts w:ascii="Times New Roman" w:hAnsi="Times New Roman" w:cs="Times New Roman"/>
          <w:sz w:val="28"/>
          <w:szCs w:val="28"/>
          <w:lang w:val="kk-KZ"/>
        </w:rPr>
        <w:t xml:space="preserve"> 3.2</w:t>
      </w:r>
      <w:r w:rsidRPr="009D6514">
        <w:rPr>
          <w:rFonts w:ascii="Times New Roman" w:hAnsi="Times New Roman" w:cs="Times New Roman"/>
          <w:sz w:val="28"/>
          <w:szCs w:val="28"/>
          <w:lang w:val="kk-KZ"/>
        </w:rPr>
        <w:t>а).</w:t>
      </w:r>
      <w:r w:rsidRPr="009D6514">
        <w:rPr>
          <w:lang w:val="kk-KZ"/>
        </w:rPr>
        <w:t xml:space="preserve"> </w:t>
      </w:r>
      <w:r w:rsidRPr="009D6514">
        <w:rPr>
          <w:rFonts w:ascii="Times New Roman" w:hAnsi="Times New Roman" w:cs="Times New Roman"/>
          <w:sz w:val="28"/>
          <w:szCs w:val="28"/>
          <w:lang w:val="kk-KZ"/>
        </w:rPr>
        <w:t>Әктастарда ұсақ органикалық заттармен байытылған қара сұр түсті ұсақ қабаттар мен линзалар аз кездеседі.</w:t>
      </w:r>
      <w:r w:rsidRPr="009D6514">
        <w:rPr>
          <w:lang w:val="kk-KZ"/>
        </w:rPr>
        <w:t xml:space="preserve"> </w:t>
      </w:r>
      <w:r>
        <w:rPr>
          <w:lang w:val="kk-KZ"/>
        </w:rPr>
        <w:t xml:space="preserve"> </w:t>
      </w:r>
      <w:r>
        <w:rPr>
          <w:rFonts w:ascii="Times New Roman" w:hAnsi="Times New Roman" w:cs="Times New Roman"/>
          <w:sz w:val="28"/>
          <w:szCs w:val="28"/>
          <w:lang w:val="kk-KZ"/>
        </w:rPr>
        <w:t>Т</w:t>
      </w:r>
      <w:r w:rsidRPr="009D6514">
        <w:rPr>
          <w:rFonts w:ascii="Times New Roman" w:hAnsi="Times New Roman" w:cs="Times New Roman"/>
          <w:sz w:val="28"/>
          <w:szCs w:val="28"/>
          <w:lang w:val="kk-KZ"/>
        </w:rPr>
        <w:t>үрлі түсті әктастардың қабаттары 5-тен 20 мм-ге дейінгі қалыңдығы зонада тау жыныстарының өзгеруі кезінде өткір (көбінесе) немесе бірте-бірте болуы мүмкін қиғаш-толқынды шекаралармен бөлінеді (сурет</w:t>
      </w:r>
      <w:r>
        <w:rPr>
          <w:rFonts w:ascii="Times New Roman" w:hAnsi="Times New Roman" w:cs="Times New Roman"/>
          <w:sz w:val="28"/>
          <w:szCs w:val="28"/>
          <w:lang w:val="kk-KZ"/>
        </w:rPr>
        <w:t xml:space="preserve"> </w:t>
      </w:r>
      <w:r w:rsidRPr="009D6514">
        <w:rPr>
          <w:rFonts w:ascii="Times New Roman" w:hAnsi="Times New Roman" w:cs="Times New Roman"/>
          <w:sz w:val="28"/>
          <w:szCs w:val="28"/>
          <w:lang w:val="kk-KZ"/>
        </w:rPr>
        <w:t>3.2б).</w:t>
      </w:r>
    </w:p>
    <w:p w:rsidR="000E7924" w:rsidRDefault="000E7924" w:rsidP="000E7924">
      <w:pPr>
        <w:autoSpaceDE w:val="0"/>
        <w:autoSpaceDN w:val="0"/>
        <w:adjustRightInd w:val="0"/>
        <w:spacing w:after="0" w:line="240" w:lineRule="auto"/>
        <w:ind w:firstLine="709"/>
        <w:jc w:val="both"/>
        <w:rPr>
          <w:rFonts w:ascii="Times New Roman" w:hAnsi="Times New Roman" w:cs="Times New Roman"/>
          <w:sz w:val="28"/>
          <w:szCs w:val="28"/>
          <w:lang w:val="kk-KZ"/>
        </w:rPr>
      </w:pPr>
      <w:r w:rsidRPr="008164EC">
        <w:rPr>
          <w:rFonts w:ascii="Times New Roman" w:hAnsi="Times New Roman" w:cs="Times New Roman"/>
          <w:sz w:val="28"/>
          <w:szCs w:val="28"/>
          <w:lang w:val="kk-KZ"/>
        </w:rPr>
        <w:t>Сұр әктастар микро түйіршікті кальциттің (микрит) салыстырмалы түрде біртекті массасынан тұрады, онда кейбір жерлерде диаметрі 0.1-0.2 мм болатын дөңгелек немесе ұзартылған кесек–ұйыған оқшаулау байқалады, бұл, ең алдымен, бактериялық және балдырлық организмдердің нашар сақталған ("көлеңкелі") реликтері.</w:t>
      </w:r>
      <w:r w:rsidRPr="008164EC">
        <w:rPr>
          <w:lang w:val="kk-KZ"/>
        </w:rPr>
        <w:t xml:space="preserve"> </w:t>
      </w:r>
      <w:r w:rsidRPr="008164EC">
        <w:rPr>
          <w:rFonts w:ascii="Times New Roman" w:hAnsi="Times New Roman" w:cs="Times New Roman"/>
          <w:sz w:val="28"/>
          <w:szCs w:val="28"/>
          <w:lang w:val="kk-KZ"/>
        </w:rPr>
        <w:t>Тау жыныстарының құрылымы массивті,</w:t>
      </w:r>
      <w:r w:rsidRPr="0042153C">
        <w:rPr>
          <w:lang w:val="kk-KZ"/>
        </w:rPr>
        <w:t xml:space="preserve"> </w:t>
      </w:r>
      <w:r w:rsidRPr="008164EC">
        <w:rPr>
          <w:rFonts w:ascii="Times New Roman" w:hAnsi="Times New Roman" w:cs="Times New Roman"/>
          <w:sz w:val="28"/>
          <w:szCs w:val="28"/>
          <w:lang w:val="kk-KZ"/>
        </w:rPr>
        <w:lastRenderedPageBreak/>
        <w:t>анық емес қабаттасты, линза тәрізді. Қабаттылық алевролиттің жұқа (қуаты 0.1–0.5 мм) қабаттарының болуына байланысты.</w:t>
      </w:r>
    </w:p>
    <w:p w:rsidR="000E7924" w:rsidRDefault="000E7924" w:rsidP="000E7924">
      <w:pPr>
        <w:autoSpaceDE w:val="0"/>
        <w:autoSpaceDN w:val="0"/>
        <w:adjustRightInd w:val="0"/>
        <w:spacing w:after="0" w:line="240" w:lineRule="auto"/>
        <w:ind w:firstLine="709"/>
        <w:jc w:val="both"/>
        <w:rPr>
          <w:rFonts w:ascii="Times New Roman" w:hAnsi="Times New Roman" w:cs="Times New Roman"/>
          <w:sz w:val="28"/>
          <w:szCs w:val="28"/>
          <w:lang w:val="kk-KZ"/>
        </w:rPr>
      </w:pPr>
      <w:r w:rsidRPr="008164EC">
        <w:rPr>
          <w:rFonts w:ascii="Times New Roman" w:hAnsi="Times New Roman" w:cs="Times New Roman"/>
          <w:sz w:val="28"/>
          <w:szCs w:val="28"/>
          <w:lang w:val="kk-KZ"/>
        </w:rPr>
        <w:t>Қызыл әктастар строматолитті ырғақтардың органогенді-детриттік сегменттері болып табылады (сурет</w:t>
      </w:r>
      <w:r>
        <w:rPr>
          <w:rFonts w:ascii="Times New Roman" w:hAnsi="Times New Roman" w:cs="Times New Roman"/>
          <w:sz w:val="28"/>
          <w:szCs w:val="28"/>
          <w:lang w:val="kk-KZ"/>
        </w:rPr>
        <w:t xml:space="preserve"> </w:t>
      </w:r>
      <w:r w:rsidRPr="008164EC">
        <w:rPr>
          <w:rFonts w:ascii="Times New Roman" w:hAnsi="Times New Roman" w:cs="Times New Roman"/>
          <w:sz w:val="28"/>
          <w:szCs w:val="28"/>
          <w:lang w:val="kk-KZ"/>
        </w:rPr>
        <w:t>3.2в). Мұндағы негізгі микротүйіршікті тау жыныстары массасы балдырлар (?) табиғатының кесек және глобулярлы жинақтарын, сондай-ақ микроорганизмдердің азды-көпті жақсы сақталған қабықшаларының (криноидтар, фораминиферлер, остракодтар және т.б.) көптеген қосындыларын қамтиды.</w:t>
      </w:r>
    </w:p>
    <w:p w:rsidR="000E7924" w:rsidRDefault="000E7924" w:rsidP="000E7924">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7752030" wp14:editId="0360A237">
            <wp:extent cx="4876800" cy="57912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76800" cy="5791200"/>
                    </a:xfrm>
                    <a:prstGeom prst="rect">
                      <a:avLst/>
                    </a:prstGeom>
                    <a:noFill/>
                    <a:ln>
                      <a:noFill/>
                    </a:ln>
                  </pic:spPr>
                </pic:pic>
              </a:graphicData>
            </a:graphic>
          </wp:inline>
        </w:drawing>
      </w:r>
    </w:p>
    <w:p w:rsidR="000E1A92" w:rsidRPr="000E1A92" w:rsidRDefault="000E1A92" w:rsidP="000E7924">
      <w:pPr>
        <w:autoSpaceDE w:val="0"/>
        <w:autoSpaceDN w:val="0"/>
        <w:adjustRightInd w:val="0"/>
        <w:spacing w:after="0" w:line="240" w:lineRule="auto"/>
        <w:ind w:firstLine="709"/>
        <w:jc w:val="both"/>
        <w:rPr>
          <w:rFonts w:ascii="Times New Roman" w:hAnsi="Times New Roman" w:cs="Times New Roman"/>
          <w:sz w:val="28"/>
          <w:szCs w:val="28"/>
          <w:lang w:val="kk-KZ"/>
        </w:rPr>
      </w:pPr>
      <w:r w:rsidRPr="000E1A92">
        <w:rPr>
          <w:rFonts w:ascii="Times New Roman" w:hAnsi="Times New Roman" w:cs="Times New Roman"/>
          <w:sz w:val="28"/>
          <w:szCs w:val="28"/>
          <w:lang w:val="kk-KZ"/>
        </w:rPr>
        <w:t>Сурет</w:t>
      </w:r>
      <w:r w:rsidR="000E7924" w:rsidRPr="000E1A92">
        <w:rPr>
          <w:rFonts w:ascii="Times New Roman" w:hAnsi="Times New Roman" w:cs="Times New Roman"/>
          <w:sz w:val="28"/>
          <w:szCs w:val="28"/>
        </w:rPr>
        <w:t xml:space="preserve"> 3.2 -  </w:t>
      </w:r>
      <w:r w:rsidRPr="000E1A92">
        <w:rPr>
          <w:rFonts w:ascii="Times New Roman" w:hAnsi="Times New Roman" w:cs="Times New Roman"/>
          <w:sz w:val="28"/>
          <w:szCs w:val="28"/>
        </w:rPr>
        <w:t xml:space="preserve">Үшқатын-III кен орнының кенді әктастары </w:t>
      </w:r>
      <w:r w:rsidR="000E7924" w:rsidRPr="000E1A92">
        <w:rPr>
          <w:rFonts w:ascii="Times New Roman" w:hAnsi="Times New Roman" w:cs="Times New Roman"/>
          <w:sz w:val="28"/>
          <w:szCs w:val="28"/>
        </w:rPr>
        <w:t xml:space="preserve">[80]. </w:t>
      </w:r>
    </w:p>
    <w:p w:rsidR="000E7924" w:rsidRPr="000E1A92" w:rsidRDefault="000E1A92" w:rsidP="000E7924">
      <w:pPr>
        <w:autoSpaceDE w:val="0"/>
        <w:autoSpaceDN w:val="0"/>
        <w:adjustRightInd w:val="0"/>
        <w:spacing w:after="0" w:line="240" w:lineRule="auto"/>
        <w:ind w:firstLine="709"/>
        <w:jc w:val="both"/>
        <w:rPr>
          <w:rFonts w:ascii="Times New Roman" w:hAnsi="Times New Roman" w:cs="Times New Roman"/>
          <w:i/>
          <w:sz w:val="24"/>
          <w:szCs w:val="24"/>
          <w:lang w:val="kk-KZ"/>
        </w:rPr>
      </w:pPr>
      <w:r w:rsidRPr="000E1A92">
        <w:rPr>
          <w:rFonts w:ascii="Times New Roman" w:hAnsi="Times New Roman" w:cs="Times New Roman"/>
          <w:i/>
          <w:sz w:val="24"/>
          <w:szCs w:val="24"/>
          <w:lang w:val="kk-KZ"/>
        </w:rPr>
        <w:t>Фотосуреттер</w:t>
      </w:r>
      <w:r w:rsidR="000E7924" w:rsidRPr="000E1A92">
        <w:rPr>
          <w:rFonts w:ascii="Times New Roman" w:hAnsi="Times New Roman" w:cs="Times New Roman"/>
          <w:i/>
          <w:sz w:val="24"/>
          <w:szCs w:val="24"/>
          <w:lang w:val="kk-KZ"/>
        </w:rPr>
        <w:t xml:space="preserve">: а – </w:t>
      </w:r>
      <w:r w:rsidRPr="000E1A92">
        <w:rPr>
          <w:rFonts w:ascii="Times New Roman" w:hAnsi="Times New Roman" w:cs="Times New Roman"/>
          <w:i/>
          <w:sz w:val="24"/>
          <w:szCs w:val="24"/>
          <w:lang w:val="kk-KZ"/>
        </w:rPr>
        <w:t>үлгілер</w:t>
      </w:r>
      <w:r w:rsidR="000E7924" w:rsidRPr="000E1A92">
        <w:rPr>
          <w:rFonts w:ascii="Times New Roman" w:hAnsi="Times New Roman" w:cs="Times New Roman"/>
          <w:i/>
          <w:sz w:val="24"/>
          <w:szCs w:val="24"/>
          <w:lang w:val="kk-KZ"/>
        </w:rPr>
        <w:t xml:space="preserve">, б–г – </w:t>
      </w:r>
      <w:r w:rsidRPr="000E1A92">
        <w:rPr>
          <w:rFonts w:ascii="Times New Roman" w:hAnsi="Times New Roman" w:cs="Times New Roman"/>
          <w:i/>
          <w:sz w:val="24"/>
          <w:szCs w:val="24"/>
          <w:lang w:val="kk-KZ"/>
        </w:rPr>
        <w:t>анализаторсыз жұқа кесінділер</w:t>
      </w:r>
      <w:r w:rsidR="000E7924" w:rsidRPr="000E1A92">
        <w:rPr>
          <w:rFonts w:ascii="Times New Roman" w:hAnsi="Times New Roman" w:cs="Times New Roman"/>
          <w:i/>
          <w:sz w:val="24"/>
          <w:szCs w:val="24"/>
          <w:lang w:val="kk-KZ"/>
        </w:rPr>
        <w:t xml:space="preserve">, д </w:t>
      </w:r>
      <w:r w:rsidRPr="000E1A92">
        <w:rPr>
          <w:rFonts w:ascii="Times New Roman" w:hAnsi="Times New Roman" w:cs="Times New Roman"/>
          <w:i/>
          <w:sz w:val="24"/>
          <w:szCs w:val="24"/>
          <w:lang w:val="kk-KZ"/>
        </w:rPr>
        <w:t>және</w:t>
      </w:r>
      <w:r w:rsidR="000E7924" w:rsidRPr="000E1A92">
        <w:rPr>
          <w:rFonts w:ascii="Times New Roman" w:hAnsi="Times New Roman" w:cs="Times New Roman"/>
          <w:i/>
          <w:sz w:val="24"/>
          <w:szCs w:val="24"/>
          <w:lang w:val="kk-KZ"/>
        </w:rPr>
        <w:t xml:space="preserve"> е – </w:t>
      </w:r>
      <w:r w:rsidRPr="000E1A92">
        <w:rPr>
          <w:rFonts w:ascii="Times New Roman" w:hAnsi="Times New Roman" w:cs="Times New Roman"/>
          <w:i/>
          <w:sz w:val="24"/>
          <w:szCs w:val="24"/>
          <w:lang w:val="kk-KZ"/>
        </w:rPr>
        <w:t>кері шағылысқан электрондардағы аншлифтер</w:t>
      </w:r>
      <w:r w:rsidR="000E7924" w:rsidRPr="000E1A92">
        <w:rPr>
          <w:rFonts w:ascii="Times New Roman" w:hAnsi="Times New Roman" w:cs="Times New Roman"/>
          <w:i/>
          <w:sz w:val="24"/>
          <w:szCs w:val="24"/>
          <w:lang w:val="kk-KZ"/>
        </w:rPr>
        <w:t xml:space="preserve">. а – </w:t>
      </w:r>
      <w:r w:rsidRPr="000E1A92">
        <w:rPr>
          <w:rFonts w:ascii="Times New Roman" w:hAnsi="Times New Roman" w:cs="Times New Roman"/>
          <w:i/>
          <w:sz w:val="24"/>
          <w:szCs w:val="24"/>
          <w:lang w:val="kk-KZ"/>
        </w:rPr>
        <w:t>рифтің органогенді-балдырлы әктастарының ырғақты жолақты құрылымы: ашық жасыл-сұр қабаттар - массивті микротүйіршікті кальцит, қою қызыл қабаттар - гематитті пигментті кальциттің органогенді-детриттік агрегаты, ақ тамырлар - кальцит, төменгі жағында көрінетін барит-гал</w:t>
      </w:r>
      <w:r w:rsidR="00C66605">
        <w:rPr>
          <w:rFonts w:ascii="Times New Roman" w:hAnsi="Times New Roman" w:cs="Times New Roman"/>
          <w:i/>
          <w:sz w:val="24"/>
          <w:szCs w:val="24"/>
          <w:lang w:val="kk-KZ"/>
        </w:rPr>
        <w:t>ленит</w:t>
      </w:r>
      <w:r w:rsidRPr="000E1A92">
        <w:rPr>
          <w:rFonts w:ascii="Times New Roman" w:hAnsi="Times New Roman" w:cs="Times New Roman"/>
          <w:i/>
          <w:sz w:val="24"/>
          <w:szCs w:val="24"/>
          <w:lang w:val="kk-KZ"/>
        </w:rPr>
        <w:t xml:space="preserve"> брек</w:t>
      </w:r>
      <w:r w:rsidR="00C66605">
        <w:rPr>
          <w:rFonts w:ascii="Times New Roman" w:hAnsi="Times New Roman" w:cs="Times New Roman"/>
          <w:i/>
          <w:sz w:val="24"/>
          <w:szCs w:val="24"/>
          <w:lang w:val="kk-KZ"/>
        </w:rPr>
        <w:t>ч</w:t>
      </w:r>
      <w:r w:rsidRPr="000E1A92">
        <w:rPr>
          <w:rFonts w:ascii="Times New Roman" w:hAnsi="Times New Roman" w:cs="Times New Roman"/>
          <w:i/>
          <w:sz w:val="24"/>
          <w:szCs w:val="24"/>
          <w:lang w:val="kk-KZ"/>
        </w:rPr>
        <w:t xml:space="preserve">ияланған жинақтары. жақтау кендерінің сол жақ бөлігі (қаныққан сұр); </w:t>
      </w:r>
      <w:r w:rsidR="000E7924" w:rsidRPr="000E1A92">
        <w:rPr>
          <w:rFonts w:ascii="Times New Roman" w:hAnsi="Times New Roman" w:cs="Times New Roman"/>
          <w:i/>
          <w:sz w:val="24"/>
          <w:szCs w:val="24"/>
          <w:lang w:val="kk-KZ"/>
        </w:rPr>
        <w:t xml:space="preserve">б – </w:t>
      </w:r>
      <w:r w:rsidRPr="000E1A92">
        <w:rPr>
          <w:rFonts w:ascii="Times New Roman" w:hAnsi="Times New Roman" w:cs="Times New Roman"/>
          <w:i/>
          <w:sz w:val="24"/>
          <w:szCs w:val="24"/>
          <w:lang w:val="kk-KZ"/>
        </w:rPr>
        <w:t xml:space="preserve">массивтік және органогенді-детриттік құрылымдардың кальциттік агрегаттарынан тұратын қабаттардың жанасуы – раманың төменгі және жоғарғы </w:t>
      </w:r>
      <w:r w:rsidRPr="000E1A92">
        <w:rPr>
          <w:rFonts w:ascii="Times New Roman" w:hAnsi="Times New Roman" w:cs="Times New Roman"/>
          <w:i/>
          <w:sz w:val="24"/>
          <w:szCs w:val="24"/>
          <w:lang w:val="kk-KZ"/>
        </w:rPr>
        <w:lastRenderedPageBreak/>
        <w:t xml:space="preserve">бөліктеріндегі ашық және қою-сұр түсті аймақтар, сәйкесінше органогенді-детритті әктастарда гематиті бар алевролиттің (қара) қисық микроқабаттары көрінеді, қара аймақтар - гематиттің жинақталуы; (в) органогенді-детритті әктас: микритті гематит-кальцит массасындағы балдырлардың (?) және микроорганизмдердің «көлеңкелі» реликтері (жұқа дисперсті гематиті бар кальциттің дақ фонындағы ашық жерлер), қара аймақтар — айналасындағы гематиттің жинақталуы мен қабыршақтары. әктас микроблоктары; (d) майда дисперсті гематиті (қараңғы) бар алевролит микроқабаттары, қаптаушы әктас микроблоктары (ашық), сұр градация әктас пен алевролит арасындағы өткір немесе біртіндеп ауысуларды көрсетеді; е – органогенді-детритті әктастың жер асты массасының кесек құрылымы: жеңіл аймақтар – гематиттің микроскопиялық қосындылары бар кальцит, микроорганизмдердің реликтері (?); (f) микрокеуектердің жоғары концентрациясы бар лайлы қабаттардың жер асты массасының микротүйіршікті құрылымы (қара). </w:t>
      </w:r>
      <w:r w:rsidR="000E7924" w:rsidRPr="000E1A92">
        <w:rPr>
          <w:rFonts w:ascii="Times New Roman" w:hAnsi="Times New Roman" w:cs="Times New Roman"/>
          <w:i/>
          <w:sz w:val="24"/>
          <w:szCs w:val="24"/>
          <w:lang w:val="kk-KZ"/>
        </w:rPr>
        <w:t>Минерал</w:t>
      </w:r>
      <w:r w:rsidRPr="000E1A92">
        <w:rPr>
          <w:rFonts w:ascii="Times New Roman" w:hAnsi="Times New Roman" w:cs="Times New Roman"/>
          <w:i/>
          <w:sz w:val="24"/>
          <w:szCs w:val="24"/>
          <w:lang w:val="kk-KZ"/>
        </w:rPr>
        <w:t>дар</w:t>
      </w:r>
      <w:r w:rsidR="000E7924" w:rsidRPr="000E1A92">
        <w:rPr>
          <w:rFonts w:ascii="Times New Roman" w:hAnsi="Times New Roman" w:cs="Times New Roman"/>
          <w:i/>
          <w:sz w:val="24"/>
          <w:szCs w:val="24"/>
          <w:lang w:val="kk-KZ"/>
        </w:rPr>
        <w:t xml:space="preserve">: Q – кварц, Hm – гематит, Gn – галенит, Py – пирит, Fsp – </w:t>
      </w:r>
      <w:r w:rsidRPr="000E1A92">
        <w:rPr>
          <w:rFonts w:ascii="Times New Roman" w:hAnsi="Times New Roman" w:cs="Times New Roman"/>
          <w:i/>
          <w:sz w:val="24"/>
          <w:szCs w:val="24"/>
          <w:lang w:val="kk-KZ"/>
        </w:rPr>
        <w:t>калий дала шпаты</w:t>
      </w:r>
      <w:r w:rsidR="000E7924" w:rsidRPr="000E1A92">
        <w:rPr>
          <w:rFonts w:ascii="Times New Roman" w:hAnsi="Times New Roman" w:cs="Times New Roman"/>
          <w:i/>
          <w:sz w:val="24"/>
          <w:szCs w:val="24"/>
          <w:lang w:val="kk-KZ"/>
        </w:rPr>
        <w:t>, Ca – кальцит, Ba – барит.</w:t>
      </w:r>
    </w:p>
    <w:p w:rsidR="000E7924" w:rsidRDefault="000E7924" w:rsidP="000E7924">
      <w:pPr>
        <w:autoSpaceDE w:val="0"/>
        <w:autoSpaceDN w:val="0"/>
        <w:adjustRightInd w:val="0"/>
        <w:spacing w:after="0" w:line="240" w:lineRule="auto"/>
        <w:ind w:firstLine="567"/>
        <w:jc w:val="both"/>
        <w:rPr>
          <w:rFonts w:ascii="Times New Roman" w:hAnsi="Times New Roman" w:cs="Times New Roman"/>
          <w:sz w:val="28"/>
          <w:szCs w:val="28"/>
          <w:lang w:val="kk-KZ"/>
        </w:rPr>
      </w:pPr>
    </w:p>
    <w:p w:rsidR="000E7924" w:rsidRDefault="000E7924" w:rsidP="000E7924">
      <w:pPr>
        <w:autoSpaceDE w:val="0"/>
        <w:autoSpaceDN w:val="0"/>
        <w:adjustRightInd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О</w:t>
      </w:r>
      <w:r w:rsidRPr="00A20F6E">
        <w:rPr>
          <w:rFonts w:ascii="Times New Roman" w:hAnsi="Times New Roman" w:cs="Times New Roman"/>
          <w:sz w:val="28"/>
          <w:szCs w:val="28"/>
          <w:lang w:val="kk-KZ"/>
        </w:rPr>
        <w:t xml:space="preserve">рганогендік детрит бөлшектері </w:t>
      </w:r>
      <w:r>
        <w:rPr>
          <w:rFonts w:ascii="Times New Roman" w:hAnsi="Times New Roman" w:cs="Times New Roman"/>
          <w:sz w:val="28"/>
          <w:szCs w:val="28"/>
          <w:lang w:val="kk-KZ"/>
        </w:rPr>
        <w:t>б</w:t>
      </w:r>
      <w:r w:rsidRPr="00A20F6E">
        <w:rPr>
          <w:rFonts w:ascii="Times New Roman" w:hAnsi="Times New Roman" w:cs="Times New Roman"/>
          <w:sz w:val="28"/>
          <w:szCs w:val="28"/>
          <w:lang w:val="kk-KZ"/>
        </w:rPr>
        <w:t xml:space="preserve">етінен гематиттің </w:t>
      </w:r>
      <w:r>
        <w:rPr>
          <w:rFonts w:ascii="Times New Roman" w:hAnsi="Times New Roman" w:cs="Times New Roman"/>
          <w:sz w:val="28"/>
          <w:szCs w:val="28"/>
          <w:lang w:val="kk-KZ"/>
        </w:rPr>
        <w:t xml:space="preserve">жасырын </w:t>
      </w:r>
      <w:r w:rsidRPr="00A20F6E">
        <w:rPr>
          <w:rFonts w:ascii="Times New Roman" w:hAnsi="Times New Roman" w:cs="Times New Roman"/>
          <w:sz w:val="28"/>
          <w:szCs w:val="28"/>
          <w:lang w:val="kk-KZ"/>
        </w:rPr>
        <w:t>кристалды пленкаларымен жабылған.</w:t>
      </w:r>
      <w:r w:rsidRPr="00A20F6E">
        <w:rPr>
          <w:lang w:val="kk-KZ"/>
        </w:rPr>
        <w:t xml:space="preserve"> </w:t>
      </w:r>
      <w:r w:rsidRPr="00A20F6E">
        <w:rPr>
          <w:rFonts w:ascii="Times New Roman" w:hAnsi="Times New Roman" w:cs="Times New Roman"/>
          <w:sz w:val="28"/>
          <w:szCs w:val="28"/>
          <w:lang w:val="kk-KZ"/>
        </w:rPr>
        <w:t>Сонымен қатар, гематиттің ең кішкентай қосындылары балдырлардың (?) глобулдарының ішінде үнемі болады, соның арқасында соңғылары кальцит матрицасының фонында жақсы көрінеді (сурет</w:t>
      </w:r>
      <w:r>
        <w:rPr>
          <w:rFonts w:ascii="Times New Roman" w:hAnsi="Times New Roman" w:cs="Times New Roman"/>
          <w:sz w:val="28"/>
          <w:szCs w:val="28"/>
          <w:lang w:val="kk-KZ"/>
        </w:rPr>
        <w:t xml:space="preserve"> </w:t>
      </w:r>
      <w:r w:rsidRPr="00A20F6E">
        <w:rPr>
          <w:rFonts w:ascii="Times New Roman" w:hAnsi="Times New Roman" w:cs="Times New Roman"/>
          <w:sz w:val="28"/>
          <w:szCs w:val="28"/>
          <w:lang w:val="kk-KZ"/>
        </w:rPr>
        <w:t>3.2e).</w:t>
      </w:r>
      <w:r w:rsidRPr="00A20F6E">
        <w:rPr>
          <w:lang w:val="kk-KZ"/>
        </w:rPr>
        <w:t xml:space="preserve"> </w:t>
      </w:r>
      <w:r w:rsidRPr="00A20F6E">
        <w:rPr>
          <w:rFonts w:ascii="Times New Roman" w:hAnsi="Times New Roman" w:cs="Times New Roman"/>
          <w:sz w:val="28"/>
          <w:szCs w:val="28"/>
          <w:lang w:val="kk-KZ"/>
        </w:rPr>
        <w:t>Қызыл әктастардың ерекшелігі жасыл-сұр әктастарға қарағанда алевролит материалының жоғары концентрациясы болып табылады.</w:t>
      </w:r>
      <w:r w:rsidRPr="00A20F6E">
        <w:rPr>
          <w:lang w:val="kk-KZ"/>
        </w:rPr>
        <w:t xml:space="preserve"> </w:t>
      </w:r>
      <w:r w:rsidRPr="00A20F6E">
        <w:rPr>
          <w:rFonts w:ascii="Times New Roman" w:hAnsi="Times New Roman" w:cs="Times New Roman"/>
          <w:sz w:val="28"/>
          <w:szCs w:val="28"/>
          <w:lang w:val="kk-KZ"/>
        </w:rPr>
        <w:t>Кейде тұнба қабаттары мен кальцит массасы арасында толық литификацияланбаған карбонатты шөгіндінің фонында кластикалық материалдың жиналуын көрсететін біртіндеп ауысулар байқалады (сурет</w:t>
      </w:r>
      <w:r>
        <w:rPr>
          <w:rFonts w:ascii="Times New Roman" w:hAnsi="Times New Roman" w:cs="Times New Roman"/>
          <w:sz w:val="28"/>
          <w:szCs w:val="28"/>
          <w:lang w:val="kk-KZ"/>
        </w:rPr>
        <w:t xml:space="preserve"> 3.2</w:t>
      </w:r>
      <w:r w:rsidRPr="00A20F6E">
        <w:rPr>
          <w:rFonts w:ascii="Times New Roman" w:hAnsi="Times New Roman" w:cs="Times New Roman"/>
          <w:sz w:val="28"/>
          <w:szCs w:val="28"/>
          <w:lang w:val="kk-KZ"/>
        </w:rPr>
        <w:t>г).</w:t>
      </w:r>
    </w:p>
    <w:p w:rsidR="000E7924" w:rsidRDefault="000E7924" w:rsidP="000E7924">
      <w:pPr>
        <w:autoSpaceDE w:val="0"/>
        <w:autoSpaceDN w:val="0"/>
        <w:adjustRightInd w:val="0"/>
        <w:spacing w:after="0" w:line="240" w:lineRule="auto"/>
        <w:ind w:firstLine="567"/>
        <w:jc w:val="both"/>
        <w:rPr>
          <w:rFonts w:ascii="Times New Roman" w:hAnsi="Times New Roman" w:cs="Times New Roman"/>
          <w:sz w:val="28"/>
          <w:szCs w:val="28"/>
          <w:lang w:val="kk-KZ"/>
        </w:rPr>
      </w:pPr>
      <w:r w:rsidRPr="00A20F6E">
        <w:rPr>
          <w:rFonts w:ascii="Times New Roman" w:hAnsi="Times New Roman" w:cs="Times New Roman"/>
          <w:sz w:val="28"/>
          <w:szCs w:val="28"/>
          <w:lang w:val="kk-KZ"/>
        </w:rPr>
        <w:t xml:space="preserve">Минералды құрамы бойынша жасыл-сұр және қызыл әктастар бірдей. Тау жыныстарының негізгі бөлігі құрамында 0.01 </w:t>
      </w:r>
      <w:r>
        <w:rPr>
          <w:rFonts w:ascii="Times New Roman" w:hAnsi="Times New Roman" w:cs="Times New Roman"/>
          <w:sz w:val="28"/>
          <w:szCs w:val="28"/>
          <w:lang w:val="kk-KZ"/>
        </w:rPr>
        <w:t>к</w:t>
      </w:r>
      <w:r w:rsidRPr="00A20F6E">
        <w:rPr>
          <w:rFonts w:ascii="Times New Roman" w:hAnsi="Times New Roman" w:cs="Times New Roman"/>
          <w:sz w:val="28"/>
          <w:szCs w:val="28"/>
          <w:lang w:val="kk-KZ"/>
        </w:rPr>
        <w:t>. ф. Аспайтын</w:t>
      </w:r>
      <w:r>
        <w:rPr>
          <w:rFonts w:ascii="Times New Roman" w:hAnsi="Times New Roman" w:cs="Times New Roman"/>
          <w:sz w:val="28"/>
          <w:szCs w:val="28"/>
          <w:lang w:val="kk-KZ"/>
        </w:rPr>
        <w:t xml:space="preserve"> – </w:t>
      </w:r>
      <w:r w:rsidRPr="00A20F6E">
        <w:rPr>
          <w:rFonts w:ascii="Times New Roman" w:hAnsi="Times New Roman" w:cs="Times New Roman"/>
          <w:sz w:val="28"/>
          <w:szCs w:val="28"/>
          <w:lang w:val="kk-KZ"/>
        </w:rPr>
        <w:t xml:space="preserve">Fe, Mn және Mg – қоспа элементтерінің аз концентрациясы бар кальциттен тұрады. (стандартты </w:t>
      </w:r>
      <w:r>
        <w:rPr>
          <w:rFonts w:ascii="Times New Roman" w:hAnsi="Times New Roman" w:cs="Times New Roman"/>
          <w:sz w:val="28"/>
          <w:szCs w:val="28"/>
          <w:lang w:val="kk-KZ"/>
        </w:rPr>
        <w:t>к</w:t>
      </w:r>
      <w:r w:rsidRPr="00A20F6E">
        <w:rPr>
          <w:rFonts w:ascii="Times New Roman" w:hAnsi="Times New Roman" w:cs="Times New Roman"/>
          <w:sz w:val="28"/>
          <w:szCs w:val="28"/>
          <w:lang w:val="kk-KZ"/>
        </w:rPr>
        <w:t>арбонат формуласындағы коэффициент (Ca,Fe,Mn,Mg)CO</w:t>
      </w:r>
      <w:r w:rsidRPr="00A20F6E">
        <w:rPr>
          <w:rFonts w:ascii="Times New Roman" w:hAnsi="Times New Roman" w:cs="Times New Roman"/>
          <w:sz w:val="28"/>
          <w:szCs w:val="28"/>
          <w:vertAlign w:val="subscript"/>
          <w:lang w:val="kk-KZ"/>
        </w:rPr>
        <w:t>3</w:t>
      </w:r>
      <w:r w:rsidRPr="00A20F6E">
        <w:rPr>
          <w:rFonts w:ascii="Times New Roman" w:hAnsi="Times New Roman" w:cs="Times New Roman"/>
          <w:sz w:val="28"/>
          <w:szCs w:val="28"/>
          <w:lang w:val="kk-KZ"/>
        </w:rPr>
        <w:t>).</w:t>
      </w:r>
    </w:p>
    <w:p w:rsidR="000E7924" w:rsidRDefault="000E7924" w:rsidP="000E7924">
      <w:pPr>
        <w:autoSpaceDE w:val="0"/>
        <w:autoSpaceDN w:val="0"/>
        <w:adjustRightInd w:val="0"/>
        <w:spacing w:after="0" w:line="240" w:lineRule="auto"/>
        <w:ind w:firstLine="567"/>
        <w:jc w:val="both"/>
        <w:rPr>
          <w:rFonts w:ascii="Times New Roman" w:hAnsi="Times New Roman" w:cs="Times New Roman"/>
          <w:sz w:val="28"/>
          <w:szCs w:val="28"/>
          <w:lang w:val="kk-KZ"/>
        </w:rPr>
      </w:pPr>
      <w:r w:rsidRPr="00A20F6E">
        <w:rPr>
          <w:rFonts w:ascii="Times New Roman" w:hAnsi="Times New Roman" w:cs="Times New Roman"/>
          <w:sz w:val="28"/>
          <w:szCs w:val="28"/>
          <w:lang w:val="kk-KZ"/>
        </w:rPr>
        <w:t>Альбит пен кварц әктастарда аз минералдар ретінде анықталған, ал қосалқы минералдар ретінде рутил, пирит, гален</w:t>
      </w:r>
      <w:r>
        <w:rPr>
          <w:rFonts w:ascii="Times New Roman" w:hAnsi="Times New Roman" w:cs="Times New Roman"/>
          <w:sz w:val="28"/>
          <w:szCs w:val="28"/>
          <w:lang w:val="kk-KZ"/>
        </w:rPr>
        <w:t>ит</w:t>
      </w:r>
      <w:r w:rsidRPr="00A20F6E">
        <w:rPr>
          <w:rFonts w:ascii="Times New Roman" w:hAnsi="Times New Roman" w:cs="Times New Roman"/>
          <w:sz w:val="28"/>
          <w:szCs w:val="28"/>
          <w:lang w:val="kk-KZ"/>
        </w:rPr>
        <w:t>, сфалерит, халькопирит, хамозит, мусковит-фенгит, апатит және барит кездеседі.</w:t>
      </w:r>
      <w:r w:rsidRPr="00BB41A6">
        <w:rPr>
          <w:lang w:val="kk-KZ"/>
        </w:rPr>
        <w:t xml:space="preserve"> </w:t>
      </w:r>
      <w:r w:rsidRPr="00BB41A6">
        <w:rPr>
          <w:rFonts w:ascii="Times New Roman" w:hAnsi="Times New Roman" w:cs="Times New Roman"/>
          <w:sz w:val="28"/>
          <w:szCs w:val="28"/>
          <w:lang w:val="kk-KZ"/>
        </w:rPr>
        <w:t>Алевролит материалы қышқыл магмалық таужыныстардың – кварц, калий дала шпаты, альбит, биотиттің, рутилдің, ильмениттің дара түйіршіктерінің, сондай-ақ аутиге</w:t>
      </w:r>
      <w:r>
        <w:rPr>
          <w:rFonts w:ascii="Times New Roman" w:hAnsi="Times New Roman" w:cs="Times New Roman"/>
          <w:sz w:val="28"/>
          <w:szCs w:val="28"/>
          <w:lang w:val="kk-KZ"/>
        </w:rPr>
        <w:t>нді минералдардың – кальцит</w:t>
      </w:r>
      <w:r w:rsidRPr="00BB41A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шамозит </w:t>
      </w:r>
      <w:r w:rsidRPr="00BB41A6">
        <w:rPr>
          <w:rFonts w:ascii="Times New Roman" w:hAnsi="Times New Roman" w:cs="Times New Roman"/>
          <w:sz w:val="28"/>
          <w:szCs w:val="28"/>
          <w:lang w:val="kk-KZ"/>
        </w:rPr>
        <w:t xml:space="preserve"> және </w:t>
      </w:r>
      <w:r>
        <w:rPr>
          <w:rFonts w:ascii="Times New Roman" w:hAnsi="Times New Roman" w:cs="Times New Roman"/>
          <w:sz w:val="28"/>
          <w:szCs w:val="28"/>
          <w:lang w:val="kk-KZ"/>
        </w:rPr>
        <w:t xml:space="preserve">сепелі пиритті </w:t>
      </w:r>
      <w:r w:rsidRPr="00BB41A6">
        <w:rPr>
          <w:rFonts w:ascii="Times New Roman" w:hAnsi="Times New Roman" w:cs="Times New Roman"/>
          <w:sz w:val="28"/>
          <w:szCs w:val="28"/>
          <w:lang w:val="kk-KZ"/>
        </w:rPr>
        <w:t>мусковит-фенгит</w:t>
      </w:r>
      <w:r>
        <w:rPr>
          <w:rFonts w:ascii="Times New Roman" w:hAnsi="Times New Roman" w:cs="Times New Roman"/>
          <w:sz w:val="28"/>
          <w:szCs w:val="28"/>
          <w:lang w:val="kk-KZ"/>
        </w:rPr>
        <w:t>, сондай-ақ</w:t>
      </w:r>
      <w:r w:rsidRPr="00BB41A6">
        <w:rPr>
          <w:rFonts w:ascii="Times New Roman" w:hAnsi="Times New Roman" w:cs="Times New Roman"/>
          <w:sz w:val="28"/>
          <w:szCs w:val="28"/>
          <w:lang w:val="kk-KZ"/>
        </w:rPr>
        <w:t xml:space="preserve"> пирит және әлдеқайда сирек - халько</w:t>
      </w:r>
      <w:r>
        <w:rPr>
          <w:rFonts w:ascii="Times New Roman" w:hAnsi="Times New Roman" w:cs="Times New Roman"/>
          <w:sz w:val="28"/>
          <w:szCs w:val="28"/>
          <w:lang w:val="kk-KZ"/>
        </w:rPr>
        <w:t>зин</w:t>
      </w:r>
      <w:r w:rsidRPr="00BB41A6">
        <w:rPr>
          <w:rFonts w:ascii="Times New Roman" w:hAnsi="Times New Roman" w:cs="Times New Roman"/>
          <w:sz w:val="28"/>
          <w:szCs w:val="28"/>
          <w:lang w:val="kk-KZ"/>
        </w:rPr>
        <w:t>, халькопирит, гален</w:t>
      </w:r>
      <w:r>
        <w:rPr>
          <w:rFonts w:ascii="Times New Roman" w:hAnsi="Times New Roman" w:cs="Times New Roman"/>
          <w:sz w:val="28"/>
          <w:szCs w:val="28"/>
          <w:lang w:val="kk-KZ"/>
        </w:rPr>
        <w:t>ит</w:t>
      </w:r>
      <w:r w:rsidRPr="00BB41A6">
        <w:rPr>
          <w:rFonts w:ascii="Times New Roman" w:hAnsi="Times New Roman" w:cs="Times New Roman"/>
          <w:sz w:val="28"/>
          <w:szCs w:val="28"/>
          <w:lang w:val="kk-KZ"/>
        </w:rPr>
        <w:t>, сфалерит және барит</w:t>
      </w:r>
      <w:r>
        <w:rPr>
          <w:rFonts w:ascii="Times New Roman" w:hAnsi="Times New Roman" w:cs="Times New Roman"/>
          <w:sz w:val="28"/>
          <w:szCs w:val="28"/>
          <w:lang w:val="kk-KZ"/>
        </w:rPr>
        <w:t xml:space="preserve">пен </w:t>
      </w:r>
      <w:r w:rsidRPr="00BB41A6">
        <w:rPr>
          <w:rFonts w:ascii="Times New Roman" w:hAnsi="Times New Roman" w:cs="Times New Roman"/>
          <w:sz w:val="28"/>
          <w:szCs w:val="28"/>
          <w:lang w:val="kk-KZ"/>
        </w:rPr>
        <w:t>ұсынылған.</w:t>
      </w:r>
      <w:r w:rsidRPr="008F304C">
        <w:rPr>
          <w:lang w:val="kk-KZ"/>
        </w:rPr>
        <w:t xml:space="preserve"> </w:t>
      </w:r>
      <w:r w:rsidRPr="008F304C">
        <w:rPr>
          <w:rFonts w:ascii="Times New Roman" w:hAnsi="Times New Roman" w:cs="Times New Roman"/>
          <w:sz w:val="28"/>
          <w:szCs w:val="28"/>
          <w:lang w:val="kk-KZ"/>
        </w:rPr>
        <w:t>Алевролиттерге тән қасиет-микропоралардың үлкен концентрациясы (сурет</w:t>
      </w:r>
      <w:r>
        <w:rPr>
          <w:rFonts w:ascii="Times New Roman" w:hAnsi="Times New Roman" w:cs="Times New Roman"/>
          <w:sz w:val="28"/>
          <w:szCs w:val="28"/>
          <w:lang w:val="kk-KZ"/>
        </w:rPr>
        <w:t xml:space="preserve"> </w:t>
      </w:r>
      <w:r w:rsidRPr="008F304C">
        <w:rPr>
          <w:rFonts w:ascii="Times New Roman" w:hAnsi="Times New Roman" w:cs="Times New Roman"/>
          <w:sz w:val="28"/>
          <w:szCs w:val="28"/>
          <w:lang w:val="kk-KZ"/>
        </w:rPr>
        <w:t>3.2</w:t>
      </w:r>
      <w:r>
        <w:rPr>
          <w:rFonts w:ascii="Times New Roman" w:hAnsi="Times New Roman" w:cs="Times New Roman"/>
          <w:sz w:val="28"/>
          <w:szCs w:val="28"/>
          <w:lang w:val="kk-KZ"/>
        </w:rPr>
        <w:t>е</w:t>
      </w:r>
      <w:r w:rsidRPr="008F304C">
        <w:rPr>
          <w:rFonts w:ascii="Times New Roman" w:hAnsi="Times New Roman" w:cs="Times New Roman"/>
          <w:sz w:val="28"/>
          <w:szCs w:val="28"/>
          <w:lang w:val="kk-KZ"/>
        </w:rPr>
        <w:t>).</w:t>
      </w:r>
      <w:r w:rsidRPr="008F304C">
        <w:rPr>
          <w:lang w:val="kk-KZ"/>
        </w:rPr>
        <w:t xml:space="preserve"> </w:t>
      </w:r>
      <w:r w:rsidRPr="008F304C">
        <w:rPr>
          <w:rFonts w:ascii="Times New Roman" w:hAnsi="Times New Roman" w:cs="Times New Roman"/>
          <w:sz w:val="28"/>
          <w:szCs w:val="28"/>
          <w:lang w:val="kk-KZ"/>
        </w:rPr>
        <w:t>Жасыл-сұр және қызыл әктастардың басты айырмашылығы-соңғысының жұқа дисперсті гематиттің жоғары мөлшері.</w:t>
      </w:r>
      <w:r w:rsidRPr="008F304C">
        <w:rPr>
          <w:lang w:val="kk-KZ"/>
        </w:rPr>
        <w:t xml:space="preserve"> </w:t>
      </w:r>
      <w:r w:rsidRPr="008F304C">
        <w:rPr>
          <w:rFonts w:ascii="Times New Roman" w:hAnsi="Times New Roman" w:cs="Times New Roman"/>
          <w:sz w:val="28"/>
          <w:szCs w:val="28"/>
          <w:lang w:val="kk-KZ"/>
        </w:rPr>
        <w:t>Жасыл-сұр әктастарда Темірдің негізгі тасымалдаушысы хлорит – шамозит тобындағы Fe</w:t>
      </w:r>
      <w:r w:rsidRPr="008F304C">
        <w:rPr>
          <w:rFonts w:ascii="Times New Roman" w:hAnsi="Times New Roman" w:cs="Times New Roman"/>
          <w:sz w:val="28"/>
          <w:szCs w:val="28"/>
          <w:vertAlign w:val="superscript"/>
          <w:lang w:val="kk-KZ"/>
        </w:rPr>
        <w:t>2+</w:t>
      </w:r>
      <w:r w:rsidRPr="008F304C">
        <w:rPr>
          <w:rFonts w:ascii="Times New Roman" w:hAnsi="Times New Roman" w:cs="Times New Roman"/>
          <w:sz w:val="28"/>
          <w:szCs w:val="28"/>
          <w:lang w:val="kk-KZ"/>
        </w:rPr>
        <w:t xml:space="preserve"> силикаты болып табылады.</w:t>
      </w:r>
    </w:p>
    <w:p w:rsidR="000E7924" w:rsidRDefault="000E7924" w:rsidP="000E7924">
      <w:pPr>
        <w:autoSpaceDE w:val="0"/>
        <w:autoSpaceDN w:val="0"/>
        <w:adjustRightInd w:val="0"/>
        <w:spacing w:after="0" w:line="240" w:lineRule="auto"/>
        <w:ind w:firstLine="567"/>
        <w:jc w:val="both"/>
        <w:rPr>
          <w:rFonts w:ascii="Times New Roman" w:hAnsi="Times New Roman" w:cs="Times New Roman"/>
          <w:sz w:val="28"/>
          <w:szCs w:val="28"/>
          <w:lang w:val="kk-KZ"/>
        </w:rPr>
      </w:pPr>
      <w:r w:rsidRPr="008F304C">
        <w:rPr>
          <w:rFonts w:ascii="Times New Roman" w:hAnsi="Times New Roman" w:cs="Times New Roman"/>
          <w:sz w:val="28"/>
          <w:szCs w:val="28"/>
          <w:lang w:val="kk-KZ"/>
        </w:rPr>
        <w:t>Терригенді және реактивті органикалық заттардың (О</w:t>
      </w:r>
      <w:r>
        <w:rPr>
          <w:rFonts w:ascii="Times New Roman" w:hAnsi="Times New Roman" w:cs="Times New Roman"/>
          <w:sz w:val="28"/>
          <w:szCs w:val="28"/>
          <w:lang w:val="kk-KZ"/>
        </w:rPr>
        <w:t>З</w:t>
      </w:r>
      <w:r w:rsidRPr="008F304C">
        <w:rPr>
          <w:rFonts w:ascii="Times New Roman" w:hAnsi="Times New Roman" w:cs="Times New Roman"/>
          <w:sz w:val="28"/>
          <w:szCs w:val="28"/>
          <w:lang w:val="kk-KZ"/>
        </w:rPr>
        <w:t>) қоспасы бар микротүйіршікті карбонатты заттардың шөгуі кезінде тыныш гидродинамикалық режимде сұр әктастардың қабаттары түзілген.</w:t>
      </w:r>
      <w:r w:rsidRPr="004440DE">
        <w:rPr>
          <w:lang w:val="kk-KZ"/>
        </w:rPr>
        <w:t xml:space="preserve"> </w:t>
      </w:r>
      <w:r w:rsidRPr="004440DE">
        <w:rPr>
          <w:rFonts w:ascii="Times New Roman" w:hAnsi="Times New Roman" w:cs="Times New Roman"/>
          <w:sz w:val="28"/>
          <w:szCs w:val="28"/>
          <w:lang w:val="kk-KZ"/>
        </w:rPr>
        <w:t xml:space="preserve">Мұндай </w:t>
      </w:r>
      <w:r>
        <w:rPr>
          <w:rFonts w:ascii="Times New Roman" w:hAnsi="Times New Roman" w:cs="Times New Roman"/>
          <w:sz w:val="28"/>
          <w:szCs w:val="28"/>
          <w:lang w:val="kk-KZ"/>
        </w:rPr>
        <w:t>шөгінділердің</w:t>
      </w:r>
      <w:r w:rsidRPr="004440DE">
        <w:rPr>
          <w:rFonts w:ascii="Times New Roman" w:hAnsi="Times New Roman" w:cs="Times New Roman"/>
          <w:sz w:val="28"/>
          <w:szCs w:val="28"/>
          <w:lang w:val="kk-KZ"/>
        </w:rPr>
        <w:t xml:space="preserve"> диагенезі қалпына келтіру жағдайында жүрді, оның көрсеткіші екі валентті темір минералдары</w:t>
      </w:r>
      <w:r>
        <w:rPr>
          <w:rFonts w:ascii="Times New Roman" w:hAnsi="Times New Roman" w:cs="Times New Roman"/>
          <w:sz w:val="28"/>
          <w:szCs w:val="28"/>
          <w:lang w:val="kk-KZ"/>
        </w:rPr>
        <w:t xml:space="preserve"> – </w:t>
      </w:r>
      <w:r w:rsidRPr="004440DE">
        <w:rPr>
          <w:rFonts w:ascii="Times New Roman" w:hAnsi="Times New Roman" w:cs="Times New Roman"/>
          <w:sz w:val="28"/>
          <w:szCs w:val="28"/>
          <w:lang w:val="kk-KZ"/>
        </w:rPr>
        <w:t>пирит және шамозит.</w:t>
      </w:r>
      <w:r w:rsidRPr="004440DE">
        <w:rPr>
          <w:lang w:val="kk-KZ"/>
        </w:rPr>
        <w:t xml:space="preserve"> </w:t>
      </w:r>
      <w:r w:rsidRPr="004440DE">
        <w:rPr>
          <w:rFonts w:ascii="Times New Roman" w:hAnsi="Times New Roman" w:cs="Times New Roman"/>
          <w:sz w:val="28"/>
          <w:szCs w:val="28"/>
          <w:lang w:val="kk-KZ"/>
        </w:rPr>
        <w:t xml:space="preserve">Пирит пен </w:t>
      </w:r>
      <w:r>
        <w:rPr>
          <w:rFonts w:ascii="Times New Roman" w:hAnsi="Times New Roman" w:cs="Times New Roman"/>
          <w:sz w:val="28"/>
          <w:szCs w:val="28"/>
          <w:lang w:val="kk-KZ"/>
        </w:rPr>
        <w:lastRenderedPageBreak/>
        <w:t>ш</w:t>
      </w:r>
      <w:r w:rsidRPr="004440DE">
        <w:rPr>
          <w:rFonts w:ascii="Times New Roman" w:hAnsi="Times New Roman" w:cs="Times New Roman"/>
          <w:sz w:val="28"/>
          <w:szCs w:val="28"/>
          <w:lang w:val="kk-KZ"/>
        </w:rPr>
        <w:t>амозиттің негізінен лайлы қабаттармен шектелуі О</w:t>
      </w:r>
      <w:r>
        <w:rPr>
          <w:rFonts w:ascii="Times New Roman" w:hAnsi="Times New Roman" w:cs="Times New Roman"/>
          <w:sz w:val="28"/>
          <w:szCs w:val="28"/>
          <w:lang w:val="kk-KZ"/>
        </w:rPr>
        <w:t>З</w:t>
      </w:r>
      <w:r w:rsidRPr="004440DE">
        <w:rPr>
          <w:rFonts w:ascii="Times New Roman" w:hAnsi="Times New Roman" w:cs="Times New Roman"/>
          <w:sz w:val="28"/>
          <w:szCs w:val="28"/>
          <w:lang w:val="kk-KZ"/>
        </w:rPr>
        <w:t xml:space="preserve"> негізгі бөлігі </w:t>
      </w:r>
      <w:r>
        <w:rPr>
          <w:rFonts w:ascii="Times New Roman" w:hAnsi="Times New Roman" w:cs="Times New Roman"/>
          <w:sz w:val="28"/>
          <w:szCs w:val="28"/>
          <w:lang w:val="kk-KZ"/>
        </w:rPr>
        <w:t>сынықты</w:t>
      </w:r>
      <w:r w:rsidRPr="004440DE">
        <w:rPr>
          <w:rFonts w:ascii="Times New Roman" w:hAnsi="Times New Roman" w:cs="Times New Roman"/>
          <w:sz w:val="28"/>
          <w:szCs w:val="28"/>
          <w:lang w:val="kk-KZ"/>
        </w:rPr>
        <w:t xml:space="preserve"> материалмен бірге шөгіндіге енгенін көрсетеді.</w:t>
      </w:r>
      <w:r w:rsidRPr="004440DE">
        <w:rPr>
          <w:lang w:val="kk-KZ"/>
        </w:rPr>
        <w:t xml:space="preserve"> </w:t>
      </w:r>
      <w:r w:rsidRPr="004440DE">
        <w:rPr>
          <w:rFonts w:ascii="Times New Roman" w:hAnsi="Times New Roman" w:cs="Times New Roman"/>
          <w:sz w:val="28"/>
          <w:szCs w:val="28"/>
          <w:lang w:val="kk-KZ"/>
        </w:rPr>
        <w:t>Қызыл әктастардың пайда болуы гидродинамикалық белсенділіктің жоғарылауымен болды.</w:t>
      </w:r>
      <w:r w:rsidRPr="004440DE">
        <w:rPr>
          <w:lang w:val="kk-KZ"/>
        </w:rPr>
        <w:t xml:space="preserve"> </w:t>
      </w:r>
      <w:r w:rsidRPr="004440DE">
        <w:rPr>
          <w:rFonts w:ascii="Times New Roman" w:hAnsi="Times New Roman" w:cs="Times New Roman"/>
          <w:sz w:val="28"/>
          <w:szCs w:val="28"/>
          <w:lang w:val="kk-KZ"/>
        </w:rPr>
        <w:t>Дауыл әрекетінің нәтижесінде әлсіз тасталған карбонатты шөгінділердің қабаттары жекелеген фрагменттерге жойылып, олар сәл ығысқан және олардың арасындағы кеңістік ұсақ сынғыш заттармен толтырылған.</w:t>
      </w:r>
      <w:r w:rsidRPr="004440DE">
        <w:rPr>
          <w:lang w:val="kk-KZ"/>
        </w:rPr>
        <w:t xml:space="preserve"> </w:t>
      </w:r>
      <w:r w:rsidRPr="004440DE">
        <w:rPr>
          <w:rFonts w:ascii="Times New Roman" w:hAnsi="Times New Roman" w:cs="Times New Roman"/>
          <w:sz w:val="28"/>
          <w:szCs w:val="28"/>
          <w:lang w:val="kk-KZ"/>
        </w:rPr>
        <w:t>Мұндай шөгіндіні оттегімен қаныққан сулармен үнемі «жуу» көмілген О</w:t>
      </w:r>
      <w:r>
        <w:rPr>
          <w:rFonts w:ascii="Times New Roman" w:hAnsi="Times New Roman" w:cs="Times New Roman"/>
          <w:sz w:val="28"/>
          <w:szCs w:val="28"/>
          <w:lang w:val="kk-KZ"/>
        </w:rPr>
        <w:t>З</w:t>
      </w:r>
      <w:r w:rsidRPr="004440DE">
        <w:rPr>
          <w:rFonts w:ascii="Times New Roman" w:hAnsi="Times New Roman" w:cs="Times New Roman"/>
          <w:sz w:val="28"/>
          <w:szCs w:val="28"/>
          <w:lang w:val="kk-KZ"/>
        </w:rPr>
        <w:t xml:space="preserve"> тотығуына және темірдің негізінен тотыққан күйде, гематит түрінде жиналуына әкелді.</w:t>
      </w:r>
      <w:r w:rsidRPr="004440DE">
        <w:rPr>
          <w:lang w:val="kk-KZ"/>
        </w:rPr>
        <w:t xml:space="preserve"> </w:t>
      </w:r>
      <w:r w:rsidRPr="004440DE">
        <w:rPr>
          <w:rFonts w:ascii="Times New Roman" w:hAnsi="Times New Roman" w:cs="Times New Roman"/>
          <w:sz w:val="28"/>
          <w:szCs w:val="28"/>
          <w:lang w:val="kk-KZ"/>
        </w:rPr>
        <w:t>Сәйкесінше сұр түсті шөгінділер салыстырмалы түрде терең су жағдайында теңіздің уақытша трансгрессиясы кезеңдерінде, ал қызыл түсті шөгінділер теңіз шегіну сатысында таяз суда пайда болған.</w:t>
      </w:r>
    </w:p>
    <w:p w:rsidR="000E7924" w:rsidRDefault="000E7924" w:rsidP="000E7924">
      <w:pPr>
        <w:autoSpaceDE w:val="0"/>
        <w:autoSpaceDN w:val="0"/>
        <w:adjustRightInd w:val="0"/>
        <w:spacing w:after="0" w:line="240" w:lineRule="auto"/>
        <w:ind w:firstLine="567"/>
        <w:jc w:val="both"/>
        <w:rPr>
          <w:rFonts w:ascii="Times New Roman" w:hAnsi="Times New Roman" w:cs="Times New Roman"/>
          <w:sz w:val="28"/>
          <w:szCs w:val="28"/>
          <w:lang w:val="kk-KZ"/>
        </w:rPr>
      </w:pPr>
      <w:r w:rsidRPr="004440DE">
        <w:rPr>
          <w:rFonts w:ascii="Times New Roman" w:hAnsi="Times New Roman" w:cs="Times New Roman"/>
          <w:sz w:val="28"/>
          <w:szCs w:val="28"/>
          <w:lang w:val="kk-KZ"/>
        </w:rPr>
        <w:t>Әктастардың микротүйіршікті құрылымы және микроорганизмдер реликтілерінің жақсы сақталуы карбонатты шөгінділердің метаморфогендік өзгерістерінің жоқтығын көрсетеді.</w:t>
      </w:r>
    </w:p>
    <w:p w:rsidR="000E7924" w:rsidRPr="004440DE" w:rsidRDefault="000E7924" w:rsidP="000E7924">
      <w:pPr>
        <w:autoSpaceDE w:val="0"/>
        <w:autoSpaceDN w:val="0"/>
        <w:adjustRightInd w:val="0"/>
        <w:spacing w:after="0" w:line="240" w:lineRule="auto"/>
        <w:ind w:firstLine="567"/>
        <w:jc w:val="both"/>
        <w:rPr>
          <w:rFonts w:ascii="Times New Roman" w:hAnsi="Times New Roman" w:cs="Times New Roman"/>
          <w:b/>
          <w:bCs/>
          <w:sz w:val="28"/>
          <w:szCs w:val="28"/>
          <w:lang w:val="kk-KZ"/>
        </w:rPr>
      </w:pPr>
    </w:p>
    <w:p w:rsidR="000E7924" w:rsidRPr="0042153C" w:rsidRDefault="000E7924" w:rsidP="000E7924">
      <w:pPr>
        <w:autoSpaceDE w:val="0"/>
        <w:autoSpaceDN w:val="0"/>
        <w:adjustRightInd w:val="0"/>
        <w:spacing w:after="0" w:line="240" w:lineRule="auto"/>
        <w:ind w:firstLine="567"/>
        <w:jc w:val="both"/>
        <w:rPr>
          <w:rFonts w:ascii="Times New Roman" w:hAnsi="Times New Roman" w:cs="Times New Roman"/>
          <w:b/>
          <w:bCs/>
          <w:sz w:val="28"/>
          <w:szCs w:val="28"/>
          <w:lang w:val="kk-KZ"/>
        </w:rPr>
      </w:pPr>
      <w:r w:rsidRPr="0042153C">
        <w:rPr>
          <w:rFonts w:ascii="Times New Roman" w:hAnsi="Times New Roman" w:cs="Times New Roman"/>
          <w:b/>
          <w:bCs/>
          <w:sz w:val="28"/>
          <w:szCs w:val="28"/>
          <w:lang w:val="kk-KZ"/>
        </w:rPr>
        <w:t>3.1.2 Барит-гален</w:t>
      </w:r>
      <w:r>
        <w:rPr>
          <w:rFonts w:ascii="Times New Roman" w:hAnsi="Times New Roman" w:cs="Times New Roman"/>
          <w:b/>
          <w:bCs/>
          <w:sz w:val="28"/>
          <w:szCs w:val="28"/>
          <w:lang w:val="kk-KZ"/>
        </w:rPr>
        <w:t>итті</w:t>
      </w:r>
      <w:r w:rsidRPr="0042153C">
        <w:rPr>
          <w:rFonts w:ascii="Times New Roman" w:hAnsi="Times New Roman" w:cs="Times New Roman"/>
          <w:b/>
          <w:bCs/>
          <w:sz w:val="28"/>
          <w:szCs w:val="28"/>
          <w:lang w:val="kk-KZ"/>
        </w:rPr>
        <w:t xml:space="preserve"> кендер</w:t>
      </w:r>
    </w:p>
    <w:p w:rsidR="000E7924" w:rsidRPr="0042153C" w:rsidRDefault="000E7924" w:rsidP="000E7924">
      <w:pPr>
        <w:autoSpaceDE w:val="0"/>
        <w:autoSpaceDN w:val="0"/>
        <w:adjustRightInd w:val="0"/>
        <w:spacing w:after="0" w:line="240" w:lineRule="auto"/>
        <w:ind w:firstLine="567"/>
        <w:jc w:val="both"/>
        <w:rPr>
          <w:rFonts w:ascii="Times New Roman" w:hAnsi="Times New Roman" w:cs="Times New Roman"/>
          <w:b/>
          <w:bCs/>
          <w:sz w:val="28"/>
          <w:szCs w:val="28"/>
          <w:lang w:val="kk-KZ"/>
        </w:rPr>
      </w:pPr>
    </w:p>
    <w:p w:rsidR="000E7924" w:rsidRDefault="000E7924" w:rsidP="000E7924">
      <w:pPr>
        <w:autoSpaceDE w:val="0"/>
        <w:autoSpaceDN w:val="0"/>
        <w:adjustRightInd w:val="0"/>
        <w:spacing w:after="0" w:line="240" w:lineRule="auto"/>
        <w:ind w:firstLine="567"/>
        <w:jc w:val="both"/>
        <w:rPr>
          <w:rFonts w:ascii="Times New Roman" w:hAnsi="Times New Roman" w:cs="Times New Roman"/>
          <w:bCs/>
          <w:sz w:val="28"/>
          <w:szCs w:val="28"/>
          <w:lang w:val="kk-KZ"/>
        </w:rPr>
      </w:pPr>
      <w:r w:rsidRPr="0042153C">
        <w:rPr>
          <w:rFonts w:ascii="Times New Roman" w:hAnsi="Times New Roman" w:cs="Times New Roman"/>
          <w:bCs/>
          <w:sz w:val="28"/>
          <w:szCs w:val="28"/>
          <w:lang w:val="kk-KZ"/>
        </w:rPr>
        <w:t>Барит-галенит кендері рифогендік әктастардың барлық түрлерінде дамиды.</w:t>
      </w:r>
      <w:r>
        <w:rPr>
          <w:rFonts w:ascii="Times New Roman" w:hAnsi="Times New Roman" w:cs="Times New Roman"/>
          <w:bCs/>
          <w:sz w:val="28"/>
          <w:szCs w:val="28"/>
          <w:lang w:val="kk-KZ"/>
        </w:rPr>
        <w:t xml:space="preserve"> </w:t>
      </w:r>
      <w:r w:rsidRPr="004440DE">
        <w:rPr>
          <w:rFonts w:ascii="Times New Roman" w:hAnsi="Times New Roman" w:cs="Times New Roman"/>
          <w:bCs/>
          <w:sz w:val="28"/>
          <w:szCs w:val="28"/>
          <w:lang w:val="kk-KZ"/>
        </w:rPr>
        <w:t>Кендер-ашық сұр немесе қызғылт түсті ұсақ түйіршікті жыныстар (минералды дәндердің орташа мөлшері 10-30 мкм, сирек 100-500 мкм дейін).</w:t>
      </w:r>
      <w:r w:rsidRPr="004440DE">
        <w:rPr>
          <w:lang w:val="kk-KZ"/>
        </w:rPr>
        <w:t xml:space="preserve"> </w:t>
      </w:r>
      <w:r w:rsidRPr="004440DE">
        <w:rPr>
          <w:rFonts w:ascii="Times New Roman" w:hAnsi="Times New Roman" w:cs="Times New Roman"/>
          <w:bCs/>
          <w:sz w:val="28"/>
          <w:szCs w:val="28"/>
          <w:lang w:val="kk-KZ"/>
        </w:rPr>
        <w:t>Кендердің қарапайым минералды құрамы бар. Негізгі минералдар</w:t>
      </w:r>
      <w:r>
        <w:rPr>
          <w:rFonts w:ascii="Times New Roman" w:hAnsi="Times New Roman" w:cs="Times New Roman"/>
          <w:bCs/>
          <w:sz w:val="28"/>
          <w:szCs w:val="28"/>
          <w:lang w:val="kk-KZ"/>
        </w:rPr>
        <w:t xml:space="preserve"> – </w:t>
      </w:r>
      <w:r w:rsidRPr="004440DE">
        <w:rPr>
          <w:rFonts w:ascii="Times New Roman" w:hAnsi="Times New Roman" w:cs="Times New Roman"/>
          <w:bCs/>
          <w:sz w:val="28"/>
          <w:szCs w:val="28"/>
          <w:lang w:val="kk-KZ"/>
        </w:rPr>
        <w:t xml:space="preserve">кальцит, барит және </w:t>
      </w:r>
      <w:r>
        <w:rPr>
          <w:rFonts w:ascii="Times New Roman" w:hAnsi="Times New Roman" w:cs="Times New Roman"/>
          <w:bCs/>
          <w:sz w:val="28"/>
          <w:szCs w:val="28"/>
          <w:lang w:val="kk-KZ"/>
        </w:rPr>
        <w:t>г</w:t>
      </w:r>
      <w:r w:rsidRPr="004440DE">
        <w:rPr>
          <w:rFonts w:ascii="Times New Roman" w:hAnsi="Times New Roman" w:cs="Times New Roman"/>
          <w:bCs/>
          <w:sz w:val="28"/>
          <w:szCs w:val="28"/>
          <w:lang w:val="kk-KZ"/>
        </w:rPr>
        <w:t>ален</w:t>
      </w:r>
      <w:r>
        <w:rPr>
          <w:rFonts w:ascii="Times New Roman" w:hAnsi="Times New Roman" w:cs="Times New Roman"/>
          <w:bCs/>
          <w:sz w:val="28"/>
          <w:szCs w:val="28"/>
          <w:lang w:val="kk-KZ"/>
        </w:rPr>
        <w:t>ит</w:t>
      </w:r>
      <w:r w:rsidRPr="004440DE">
        <w:rPr>
          <w:rFonts w:ascii="Times New Roman" w:hAnsi="Times New Roman" w:cs="Times New Roman"/>
          <w:bCs/>
          <w:sz w:val="28"/>
          <w:szCs w:val="28"/>
          <w:lang w:val="kk-KZ"/>
        </w:rPr>
        <w:t>.</w:t>
      </w:r>
      <w:r w:rsidRPr="004440DE">
        <w:rPr>
          <w:lang w:val="kk-KZ"/>
        </w:rPr>
        <w:t xml:space="preserve"> </w:t>
      </w:r>
      <w:r w:rsidRPr="004440DE">
        <w:rPr>
          <w:rFonts w:ascii="Times New Roman" w:hAnsi="Times New Roman" w:cs="Times New Roman"/>
          <w:bCs/>
          <w:sz w:val="28"/>
          <w:szCs w:val="28"/>
          <w:lang w:val="kk-KZ"/>
        </w:rPr>
        <w:t>Кальцит</w:t>
      </w:r>
      <w:r>
        <w:rPr>
          <w:rFonts w:ascii="Times New Roman" w:hAnsi="Times New Roman" w:cs="Times New Roman"/>
          <w:bCs/>
          <w:sz w:val="28"/>
          <w:szCs w:val="28"/>
          <w:lang w:val="kk-KZ"/>
        </w:rPr>
        <w:t xml:space="preserve"> – </w:t>
      </w:r>
      <w:r w:rsidRPr="004440DE">
        <w:rPr>
          <w:rFonts w:ascii="Times New Roman" w:hAnsi="Times New Roman" w:cs="Times New Roman"/>
          <w:bCs/>
          <w:sz w:val="28"/>
          <w:szCs w:val="28"/>
          <w:lang w:val="kk-KZ"/>
        </w:rPr>
        <w:t xml:space="preserve">бұл әктастардың фрагменттері, ал барит пен </w:t>
      </w:r>
      <w:r>
        <w:rPr>
          <w:rFonts w:ascii="Times New Roman" w:hAnsi="Times New Roman" w:cs="Times New Roman"/>
          <w:bCs/>
          <w:sz w:val="28"/>
          <w:szCs w:val="28"/>
          <w:lang w:val="kk-KZ"/>
        </w:rPr>
        <w:t>г</w:t>
      </w:r>
      <w:r w:rsidRPr="004440DE">
        <w:rPr>
          <w:rFonts w:ascii="Times New Roman" w:hAnsi="Times New Roman" w:cs="Times New Roman"/>
          <w:bCs/>
          <w:sz w:val="28"/>
          <w:szCs w:val="28"/>
          <w:lang w:val="kk-KZ"/>
        </w:rPr>
        <w:t>ален</w:t>
      </w:r>
      <w:r>
        <w:rPr>
          <w:rFonts w:ascii="Times New Roman" w:hAnsi="Times New Roman" w:cs="Times New Roman"/>
          <w:bCs/>
          <w:sz w:val="28"/>
          <w:szCs w:val="28"/>
          <w:lang w:val="kk-KZ"/>
        </w:rPr>
        <w:t xml:space="preserve">ит – </w:t>
      </w:r>
      <w:r w:rsidRPr="004440DE">
        <w:rPr>
          <w:rFonts w:ascii="Times New Roman" w:hAnsi="Times New Roman" w:cs="Times New Roman"/>
          <w:bCs/>
          <w:sz w:val="28"/>
          <w:szCs w:val="28"/>
          <w:lang w:val="kk-KZ"/>
        </w:rPr>
        <w:t xml:space="preserve">жаңадан пайда болған руда минералдары. Кенді минералдардың сандық қатынасы кең ауқымда өзгереді, бірақ орташа барит басым. Әдеттегі </w:t>
      </w:r>
      <w:r>
        <w:rPr>
          <w:rFonts w:ascii="Times New Roman" w:hAnsi="Times New Roman" w:cs="Times New Roman"/>
          <w:bCs/>
          <w:sz w:val="28"/>
          <w:szCs w:val="28"/>
          <w:lang w:val="kk-KZ"/>
        </w:rPr>
        <w:t>екінші типті</w:t>
      </w:r>
      <w:r w:rsidRPr="004440DE">
        <w:rPr>
          <w:rFonts w:ascii="Times New Roman" w:hAnsi="Times New Roman" w:cs="Times New Roman"/>
          <w:bCs/>
          <w:sz w:val="28"/>
          <w:szCs w:val="28"/>
          <w:lang w:val="kk-KZ"/>
        </w:rPr>
        <w:t xml:space="preserve"> минералдарға кварц, пирит, мусковит-фенгит, калий дала шпаты, альбит және флюорит жатады, гематит, сфалерит, шамозит, доломит, родохрозит және сидерит аз тән. Акцессорлық минералдар табиғи күміс, рутил, ильменит, халькозин, акантит, халькопирит, пираргирит, тетраэдрит, циркон, пирофиллит және апатитпен ұсынылған.</w:t>
      </w:r>
    </w:p>
    <w:p w:rsidR="000E7924" w:rsidRDefault="000E7924" w:rsidP="000E7924">
      <w:pPr>
        <w:autoSpaceDE w:val="0"/>
        <w:autoSpaceDN w:val="0"/>
        <w:adjustRightInd w:val="0"/>
        <w:spacing w:after="0" w:line="240" w:lineRule="auto"/>
        <w:ind w:firstLine="567"/>
        <w:jc w:val="both"/>
        <w:rPr>
          <w:rFonts w:ascii="Times New Roman" w:hAnsi="Times New Roman" w:cs="Times New Roman"/>
          <w:bCs/>
          <w:sz w:val="28"/>
          <w:szCs w:val="28"/>
          <w:lang w:val="kk-KZ"/>
        </w:rPr>
      </w:pPr>
      <w:r w:rsidRPr="004440DE">
        <w:rPr>
          <w:rFonts w:ascii="Times New Roman" w:hAnsi="Times New Roman" w:cs="Times New Roman"/>
          <w:bCs/>
          <w:sz w:val="28"/>
          <w:szCs w:val="28"/>
          <w:lang w:val="kk-KZ"/>
        </w:rPr>
        <w:t xml:space="preserve">Текстураларға сәйкес кендердің үш негізгі сорттары ерекшеленеді, олардың арасында өзара ауысулар бар: қабатты-жолақты, ұя тәрізді-торлы және </w:t>
      </w:r>
      <w:r>
        <w:rPr>
          <w:rFonts w:ascii="Times New Roman" w:hAnsi="Times New Roman" w:cs="Times New Roman"/>
          <w:bCs/>
          <w:sz w:val="28"/>
          <w:szCs w:val="28"/>
          <w:lang w:val="kk-KZ"/>
        </w:rPr>
        <w:t xml:space="preserve">тұтас </w:t>
      </w:r>
      <w:r w:rsidRPr="004440DE">
        <w:rPr>
          <w:rFonts w:ascii="Times New Roman" w:hAnsi="Times New Roman" w:cs="Times New Roman"/>
          <w:bCs/>
          <w:sz w:val="28"/>
          <w:szCs w:val="28"/>
          <w:lang w:val="kk-KZ"/>
        </w:rPr>
        <w:t>дақт</w:t>
      </w:r>
      <w:r>
        <w:rPr>
          <w:rFonts w:ascii="Times New Roman" w:hAnsi="Times New Roman" w:cs="Times New Roman"/>
          <w:bCs/>
          <w:sz w:val="28"/>
          <w:szCs w:val="28"/>
          <w:lang w:val="kk-KZ"/>
        </w:rPr>
        <w:t xml:space="preserve">ы (сурет 3.3). </w:t>
      </w:r>
      <w:r w:rsidRPr="004440DE">
        <w:rPr>
          <w:rFonts w:ascii="Times New Roman" w:hAnsi="Times New Roman" w:cs="Times New Roman"/>
          <w:bCs/>
          <w:sz w:val="28"/>
          <w:szCs w:val="28"/>
          <w:lang w:val="kk-KZ"/>
        </w:rPr>
        <w:t>Брекчиленген, брекчия және тамырлы текстуралар сирек кездеседі.</w:t>
      </w:r>
      <w:r w:rsidRPr="005000C1">
        <w:rPr>
          <w:lang w:val="kk-KZ"/>
        </w:rPr>
        <w:t xml:space="preserve"> </w:t>
      </w:r>
      <w:r w:rsidRPr="005000C1">
        <w:rPr>
          <w:rFonts w:ascii="Times New Roman" w:hAnsi="Times New Roman" w:cs="Times New Roman"/>
          <w:bCs/>
          <w:sz w:val="28"/>
          <w:szCs w:val="28"/>
          <w:lang w:val="kk-KZ"/>
        </w:rPr>
        <w:t>Кен орнында қабат-жолақты кендер басым. Барит, гален</w:t>
      </w:r>
      <w:r>
        <w:rPr>
          <w:rFonts w:ascii="Times New Roman" w:hAnsi="Times New Roman" w:cs="Times New Roman"/>
          <w:bCs/>
          <w:sz w:val="28"/>
          <w:szCs w:val="28"/>
          <w:lang w:val="kk-KZ"/>
        </w:rPr>
        <w:t>ит</w:t>
      </w:r>
      <w:r w:rsidRPr="005000C1">
        <w:rPr>
          <w:rFonts w:ascii="Times New Roman" w:hAnsi="Times New Roman" w:cs="Times New Roman"/>
          <w:bCs/>
          <w:sz w:val="28"/>
          <w:szCs w:val="28"/>
          <w:lang w:val="kk-KZ"/>
        </w:rPr>
        <w:t xml:space="preserve"> және олардың құрамындағы басқа минералдар әктастарда лайлы қабаттар бойымен дамиды, кеуектерді толтырады және кварц, дала шпаттары, слюда және хлорит түйірлерін цементтейді (сурет</w:t>
      </w:r>
      <w:r>
        <w:rPr>
          <w:rFonts w:ascii="Times New Roman" w:hAnsi="Times New Roman" w:cs="Times New Roman"/>
          <w:bCs/>
          <w:sz w:val="28"/>
          <w:szCs w:val="28"/>
          <w:lang w:val="kk-KZ"/>
        </w:rPr>
        <w:t xml:space="preserve"> </w:t>
      </w:r>
      <w:r w:rsidRPr="005000C1">
        <w:rPr>
          <w:rFonts w:ascii="Times New Roman" w:hAnsi="Times New Roman" w:cs="Times New Roman"/>
          <w:bCs/>
          <w:sz w:val="28"/>
          <w:szCs w:val="28"/>
          <w:lang w:val="kk-KZ"/>
        </w:rPr>
        <w:t>3.4а-</w:t>
      </w:r>
      <w:r>
        <w:rPr>
          <w:rFonts w:ascii="Times New Roman" w:hAnsi="Times New Roman" w:cs="Times New Roman"/>
          <w:bCs/>
          <w:sz w:val="28"/>
          <w:szCs w:val="28"/>
          <w:lang w:val="kk-KZ"/>
        </w:rPr>
        <w:t>г</w:t>
      </w:r>
      <w:r w:rsidRPr="005000C1">
        <w:rPr>
          <w:rFonts w:ascii="Times New Roman" w:hAnsi="Times New Roman" w:cs="Times New Roman"/>
          <w:bCs/>
          <w:sz w:val="28"/>
          <w:szCs w:val="28"/>
          <w:lang w:val="kk-KZ"/>
        </w:rPr>
        <w:t>).</w:t>
      </w:r>
      <w:r w:rsidRPr="005000C1">
        <w:rPr>
          <w:lang w:val="kk-KZ"/>
        </w:rPr>
        <w:t xml:space="preserve"> </w:t>
      </w:r>
      <w:r w:rsidRPr="005000C1">
        <w:rPr>
          <w:rFonts w:ascii="Times New Roman" w:hAnsi="Times New Roman" w:cs="Times New Roman"/>
          <w:bCs/>
          <w:sz w:val="28"/>
          <w:szCs w:val="28"/>
          <w:lang w:val="kk-KZ"/>
        </w:rPr>
        <w:t>Сонымен бірге кальцит лайлы қабаттарда және олардың әктастармен шекарасында жартылай ериді. Кейде бұл процесс гален</w:t>
      </w:r>
      <w:r>
        <w:rPr>
          <w:rFonts w:ascii="Times New Roman" w:hAnsi="Times New Roman" w:cs="Times New Roman"/>
          <w:bCs/>
          <w:sz w:val="28"/>
          <w:szCs w:val="28"/>
          <w:lang w:val="kk-KZ"/>
        </w:rPr>
        <w:t>ит</w:t>
      </w:r>
      <w:r w:rsidRPr="005000C1">
        <w:rPr>
          <w:rFonts w:ascii="Times New Roman" w:hAnsi="Times New Roman" w:cs="Times New Roman"/>
          <w:bCs/>
          <w:sz w:val="28"/>
          <w:szCs w:val="28"/>
          <w:lang w:val="kk-KZ"/>
        </w:rPr>
        <w:t>, пирит және родохрозит кристалдарымен қапталған жалпақ-созылмалы қуыстардың пайда болуына әкеледі (сурет</w:t>
      </w:r>
      <w:r>
        <w:rPr>
          <w:rFonts w:ascii="Times New Roman" w:hAnsi="Times New Roman" w:cs="Times New Roman"/>
          <w:bCs/>
          <w:sz w:val="28"/>
          <w:szCs w:val="28"/>
          <w:lang w:val="kk-KZ"/>
        </w:rPr>
        <w:t xml:space="preserve"> </w:t>
      </w:r>
      <w:r w:rsidRPr="005000C1">
        <w:rPr>
          <w:rFonts w:ascii="Times New Roman" w:hAnsi="Times New Roman" w:cs="Times New Roman"/>
          <w:bCs/>
          <w:sz w:val="28"/>
          <w:szCs w:val="28"/>
          <w:lang w:val="kk-KZ"/>
        </w:rPr>
        <w:t>3.4</w:t>
      </w:r>
      <w:r w:rsidRPr="005000C1">
        <w:rPr>
          <w:rFonts w:ascii="Times New Roman" w:hAnsi="Times New Roman" w:cs="Times New Roman"/>
          <w:sz w:val="28"/>
          <w:szCs w:val="28"/>
          <w:lang w:val="kk-KZ"/>
        </w:rPr>
        <w:t>в-е</w:t>
      </w:r>
      <w:r w:rsidRPr="005000C1">
        <w:rPr>
          <w:rFonts w:ascii="Times New Roman" w:hAnsi="Times New Roman" w:cs="Times New Roman"/>
          <w:bCs/>
          <w:sz w:val="28"/>
          <w:szCs w:val="28"/>
          <w:lang w:val="kk-KZ"/>
        </w:rPr>
        <w:t>).</w:t>
      </w:r>
    </w:p>
    <w:p w:rsidR="000E7924" w:rsidRDefault="000E7924" w:rsidP="000E7924">
      <w:pPr>
        <w:tabs>
          <w:tab w:val="left" w:pos="2595"/>
        </w:tabs>
        <w:autoSpaceDE w:val="0"/>
        <w:autoSpaceDN w:val="0"/>
        <w:adjustRightInd w:val="0"/>
        <w:spacing w:after="0" w:line="240" w:lineRule="auto"/>
        <w:ind w:firstLine="567"/>
        <w:jc w:val="both"/>
        <w:rPr>
          <w:rFonts w:ascii="Times New Roman" w:hAnsi="Times New Roman" w:cs="Times New Roman"/>
          <w:bCs/>
          <w:sz w:val="28"/>
          <w:szCs w:val="28"/>
          <w:lang w:val="kk-KZ"/>
        </w:rPr>
      </w:pPr>
      <w:r w:rsidRPr="005000C1">
        <w:rPr>
          <w:rFonts w:ascii="Times New Roman" w:hAnsi="Times New Roman" w:cs="Times New Roman"/>
          <w:bCs/>
          <w:sz w:val="28"/>
          <w:szCs w:val="28"/>
          <w:lang w:val="kk-KZ"/>
        </w:rPr>
        <w:t xml:space="preserve">Әктастардағы алевролиттің линзалық-қабатты таралуына сәйкес жолақты кендер де кен агрегаттарының субпараллельді бағдарлануымен сипатталады. Сондықтан мұндай кендер алғашқы жуықтауда бастапқы қабатты шөгінділерге ұқсас. Кен минералдары тек кеуекті алеврит </w:t>
      </w:r>
      <w:r w:rsidRPr="005000C1">
        <w:rPr>
          <w:rFonts w:ascii="Times New Roman" w:hAnsi="Times New Roman" w:cs="Times New Roman"/>
          <w:bCs/>
          <w:sz w:val="28"/>
          <w:szCs w:val="28"/>
          <w:lang w:val="kk-KZ"/>
        </w:rPr>
        <w:lastRenderedPageBreak/>
        <w:t>қабаттарында шоғырланған және өте сирек, тек бір дән түрінде, тығыз Карбонат массасында кездеседі. Заттың мұндай таралуы седиментогенді кендер үшін екіталай және барит-галенит минералдануының негізгі жыныстарға қатысты кейінгі қабаттасқан сипатын көрсетеді.</w:t>
      </w:r>
    </w:p>
    <w:p w:rsidR="000E7924" w:rsidRPr="005000C1" w:rsidRDefault="000E7924" w:rsidP="000E7924">
      <w:pPr>
        <w:autoSpaceDE w:val="0"/>
        <w:autoSpaceDN w:val="0"/>
        <w:adjustRightInd w:val="0"/>
        <w:spacing w:after="0" w:line="240" w:lineRule="auto"/>
        <w:ind w:firstLine="567"/>
        <w:jc w:val="center"/>
        <w:rPr>
          <w:rFonts w:ascii="Times New Roman" w:hAnsi="Times New Roman" w:cs="Times New Roman"/>
          <w:sz w:val="28"/>
          <w:szCs w:val="28"/>
          <w:lang w:val="kk-KZ"/>
        </w:rPr>
      </w:pPr>
    </w:p>
    <w:p w:rsidR="000E7924" w:rsidRPr="005000C1" w:rsidRDefault="000E7924" w:rsidP="000E7924">
      <w:pPr>
        <w:autoSpaceDE w:val="0"/>
        <w:autoSpaceDN w:val="0"/>
        <w:adjustRightInd w:val="0"/>
        <w:spacing w:after="0" w:line="240" w:lineRule="auto"/>
        <w:ind w:firstLine="567"/>
        <w:jc w:val="both"/>
        <w:rPr>
          <w:rFonts w:ascii="Times New Roman" w:hAnsi="Times New Roman" w:cs="Times New Roman"/>
          <w:sz w:val="28"/>
          <w:szCs w:val="28"/>
          <w:lang w:val="kk-KZ"/>
        </w:rPr>
      </w:pPr>
    </w:p>
    <w:p w:rsidR="000E7924" w:rsidRPr="005000C1" w:rsidRDefault="000E7924" w:rsidP="000E7924">
      <w:pPr>
        <w:autoSpaceDE w:val="0"/>
        <w:autoSpaceDN w:val="0"/>
        <w:adjustRightInd w:val="0"/>
        <w:spacing w:after="0" w:line="240" w:lineRule="auto"/>
        <w:ind w:firstLine="567"/>
        <w:jc w:val="both"/>
        <w:rPr>
          <w:rFonts w:ascii="Times New Roman" w:hAnsi="Times New Roman" w:cs="Times New Roman"/>
          <w:sz w:val="28"/>
          <w:szCs w:val="28"/>
          <w:lang w:val="kk-KZ"/>
        </w:rPr>
      </w:pPr>
    </w:p>
    <w:p w:rsidR="000E7924" w:rsidRDefault="000E7924" w:rsidP="000E7924">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D3BC41D" wp14:editId="68DF65D9">
            <wp:extent cx="5372100" cy="6621780"/>
            <wp:effectExtent l="0" t="0" r="0" b="762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72100" cy="6621780"/>
                    </a:xfrm>
                    <a:prstGeom prst="rect">
                      <a:avLst/>
                    </a:prstGeom>
                    <a:noFill/>
                    <a:ln>
                      <a:noFill/>
                    </a:ln>
                  </pic:spPr>
                </pic:pic>
              </a:graphicData>
            </a:graphic>
          </wp:inline>
        </w:drawing>
      </w:r>
    </w:p>
    <w:p w:rsidR="00D30DA0" w:rsidRPr="00D30DA0" w:rsidRDefault="000D6353" w:rsidP="000E7924">
      <w:pPr>
        <w:autoSpaceDE w:val="0"/>
        <w:autoSpaceDN w:val="0"/>
        <w:adjustRightInd w:val="0"/>
        <w:spacing w:after="0" w:line="240" w:lineRule="auto"/>
        <w:ind w:firstLine="567"/>
        <w:jc w:val="both"/>
        <w:rPr>
          <w:rFonts w:ascii="Times New Roman" w:hAnsi="Times New Roman" w:cs="Times New Roman"/>
          <w:sz w:val="28"/>
          <w:szCs w:val="28"/>
          <w:lang w:val="kk-KZ"/>
        </w:rPr>
      </w:pPr>
      <w:r w:rsidRPr="00D30DA0">
        <w:rPr>
          <w:rFonts w:ascii="Times New Roman" w:hAnsi="Times New Roman" w:cs="Times New Roman"/>
          <w:sz w:val="28"/>
          <w:szCs w:val="28"/>
          <w:lang w:val="kk-KZ"/>
        </w:rPr>
        <w:t>Сурет</w:t>
      </w:r>
      <w:r w:rsidR="000E7924" w:rsidRPr="00D30DA0">
        <w:rPr>
          <w:rFonts w:ascii="Times New Roman" w:hAnsi="Times New Roman" w:cs="Times New Roman"/>
          <w:sz w:val="28"/>
          <w:szCs w:val="28"/>
        </w:rPr>
        <w:t xml:space="preserve"> 3.3 -  </w:t>
      </w:r>
      <w:r w:rsidR="00D30DA0" w:rsidRPr="00D30DA0">
        <w:rPr>
          <w:rFonts w:ascii="Times New Roman" w:hAnsi="Times New Roman" w:cs="Times New Roman"/>
          <w:sz w:val="28"/>
          <w:szCs w:val="28"/>
        </w:rPr>
        <w:t>Үшқатын - III кен орнының барит-галенит кендерінің құрылымы</w:t>
      </w:r>
      <w:r w:rsidR="007B5A21">
        <w:rPr>
          <w:rFonts w:ascii="Times New Roman" w:hAnsi="Times New Roman" w:cs="Times New Roman"/>
          <w:sz w:val="28"/>
          <w:szCs w:val="28"/>
          <w:lang w:val="kk-KZ"/>
        </w:rPr>
        <w:t xml:space="preserve"> [80, 258б.]</w:t>
      </w:r>
      <w:r w:rsidR="00D30DA0" w:rsidRPr="00D30DA0">
        <w:rPr>
          <w:rFonts w:ascii="Times New Roman" w:hAnsi="Times New Roman" w:cs="Times New Roman"/>
          <w:sz w:val="28"/>
          <w:szCs w:val="28"/>
        </w:rPr>
        <w:t xml:space="preserve">. </w:t>
      </w:r>
    </w:p>
    <w:p w:rsidR="000E7924" w:rsidRPr="00D30DA0" w:rsidRDefault="00D30DA0" w:rsidP="000E7924">
      <w:pPr>
        <w:autoSpaceDE w:val="0"/>
        <w:autoSpaceDN w:val="0"/>
        <w:adjustRightInd w:val="0"/>
        <w:spacing w:after="0" w:line="240" w:lineRule="auto"/>
        <w:ind w:firstLine="567"/>
        <w:jc w:val="both"/>
        <w:rPr>
          <w:rFonts w:ascii="Times New Roman" w:hAnsi="Times New Roman" w:cs="Times New Roman"/>
          <w:i/>
          <w:sz w:val="24"/>
          <w:szCs w:val="24"/>
          <w:lang w:val="kk-KZ"/>
        </w:rPr>
      </w:pPr>
      <w:r w:rsidRPr="00D30DA0">
        <w:rPr>
          <w:rFonts w:ascii="Times New Roman" w:hAnsi="Times New Roman" w:cs="Times New Roman"/>
          <w:i/>
          <w:sz w:val="24"/>
          <w:szCs w:val="24"/>
          <w:lang w:val="kk-KZ"/>
        </w:rPr>
        <w:t>Бір масштабта жасалған үлгі фотосуреттері. а-қатты күйге ауысат</w:t>
      </w:r>
      <w:r>
        <w:rPr>
          <w:rFonts w:ascii="Times New Roman" w:hAnsi="Times New Roman" w:cs="Times New Roman"/>
          <w:i/>
          <w:sz w:val="24"/>
          <w:szCs w:val="24"/>
          <w:lang w:val="kk-KZ"/>
        </w:rPr>
        <w:t>ын қабатты жолақты кен: барит (ақ</w:t>
      </w:r>
      <w:r w:rsidRPr="00D30DA0">
        <w:rPr>
          <w:rFonts w:ascii="Times New Roman" w:hAnsi="Times New Roman" w:cs="Times New Roman"/>
          <w:i/>
          <w:sz w:val="24"/>
          <w:szCs w:val="24"/>
          <w:lang w:val="kk-KZ"/>
        </w:rPr>
        <w:t xml:space="preserve">) және </w:t>
      </w:r>
      <w:r>
        <w:rPr>
          <w:rFonts w:ascii="Times New Roman" w:hAnsi="Times New Roman" w:cs="Times New Roman"/>
          <w:i/>
          <w:sz w:val="24"/>
          <w:szCs w:val="24"/>
          <w:lang w:val="kk-KZ"/>
        </w:rPr>
        <w:t>г</w:t>
      </w:r>
      <w:r w:rsidRPr="00D30DA0">
        <w:rPr>
          <w:rFonts w:ascii="Times New Roman" w:hAnsi="Times New Roman" w:cs="Times New Roman"/>
          <w:i/>
          <w:sz w:val="24"/>
          <w:szCs w:val="24"/>
          <w:lang w:val="kk-KZ"/>
        </w:rPr>
        <w:t>ален</w:t>
      </w:r>
      <w:r>
        <w:rPr>
          <w:rFonts w:ascii="Times New Roman" w:hAnsi="Times New Roman" w:cs="Times New Roman"/>
          <w:i/>
          <w:sz w:val="24"/>
          <w:szCs w:val="24"/>
          <w:lang w:val="kk-KZ"/>
        </w:rPr>
        <w:t>ит</w:t>
      </w:r>
      <w:r w:rsidRPr="00D30DA0">
        <w:rPr>
          <w:rFonts w:ascii="Times New Roman" w:hAnsi="Times New Roman" w:cs="Times New Roman"/>
          <w:i/>
          <w:sz w:val="24"/>
          <w:szCs w:val="24"/>
          <w:lang w:val="kk-KZ"/>
        </w:rPr>
        <w:t xml:space="preserve"> (қара) дамитын алевролит микроқабаттары бар әктас (сұр); б және </w:t>
      </w:r>
      <w:r>
        <w:rPr>
          <w:rFonts w:ascii="Times New Roman" w:hAnsi="Times New Roman" w:cs="Times New Roman"/>
          <w:i/>
          <w:sz w:val="24"/>
          <w:szCs w:val="24"/>
          <w:lang w:val="kk-KZ"/>
        </w:rPr>
        <w:t xml:space="preserve">в – </w:t>
      </w:r>
      <w:r w:rsidRPr="00D30DA0">
        <w:rPr>
          <w:rFonts w:ascii="Times New Roman" w:hAnsi="Times New Roman" w:cs="Times New Roman"/>
          <w:i/>
          <w:sz w:val="24"/>
          <w:szCs w:val="24"/>
          <w:lang w:val="kk-KZ"/>
        </w:rPr>
        <w:t>ұя тәрізді торлы кен: б</w:t>
      </w:r>
      <w:r>
        <w:rPr>
          <w:rFonts w:ascii="Times New Roman" w:hAnsi="Times New Roman" w:cs="Times New Roman"/>
          <w:i/>
          <w:sz w:val="24"/>
          <w:szCs w:val="24"/>
          <w:lang w:val="kk-KZ"/>
        </w:rPr>
        <w:t xml:space="preserve"> – </w:t>
      </w:r>
      <w:r w:rsidRPr="00D30DA0">
        <w:rPr>
          <w:rFonts w:ascii="Times New Roman" w:hAnsi="Times New Roman" w:cs="Times New Roman"/>
          <w:i/>
          <w:sz w:val="24"/>
          <w:szCs w:val="24"/>
          <w:lang w:val="kk-KZ"/>
        </w:rPr>
        <w:t xml:space="preserve">әктастағы барит пен галениттің күрделі тармақталған кластерлері (қара учаскелер), в – цементтеу барит-галенит </w:t>
      </w:r>
      <w:r w:rsidRPr="00D30DA0">
        <w:rPr>
          <w:rFonts w:ascii="Times New Roman" w:hAnsi="Times New Roman" w:cs="Times New Roman"/>
          <w:i/>
          <w:sz w:val="24"/>
          <w:szCs w:val="24"/>
          <w:lang w:val="kk-KZ"/>
        </w:rPr>
        <w:lastRenderedPageBreak/>
        <w:t>агрегаты (қара) интракластикалық әктас блоктары (сұр); г және д-қатты дақты кендердің әктастармен байланысы: г – сферолит құрылымының рудасы: кадрдың оң жағында галенитпен қоршалған барит сферолиттерінің (ашық сұр) шоғыры (қара), кадрдың сол жағында-жұқа алевролит қабаттары бар сұр әктас (біркелкі емес сұр масса) (қара); д-дақ ритмикалық жолақты әктасты алмастыратын кендер: жақтаудың оң жағында кальцит (біртекті сұр) және шамозит (сұр-жасыл пуфтар) қосындылары бар барит (біркелкі</w:t>
      </w:r>
      <w:r>
        <w:rPr>
          <w:rFonts w:ascii="Times New Roman" w:hAnsi="Times New Roman" w:cs="Times New Roman"/>
          <w:i/>
          <w:sz w:val="24"/>
          <w:szCs w:val="24"/>
          <w:lang w:val="kk-KZ"/>
        </w:rPr>
        <w:t xml:space="preserve"> емес сұр) және галенит</w:t>
      </w:r>
      <w:r w:rsidRPr="00D30DA0">
        <w:rPr>
          <w:rFonts w:ascii="Times New Roman" w:hAnsi="Times New Roman" w:cs="Times New Roman"/>
          <w:i/>
          <w:sz w:val="24"/>
          <w:szCs w:val="24"/>
          <w:lang w:val="kk-KZ"/>
        </w:rPr>
        <w:t xml:space="preserve"> (қара) дақтары бар. Минералдар</w:t>
      </w:r>
      <w:r w:rsidRPr="00D30DA0">
        <w:rPr>
          <w:rFonts w:ascii="Times New Roman" w:hAnsi="Times New Roman" w:cs="Times New Roman"/>
          <w:i/>
          <w:sz w:val="24"/>
          <w:szCs w:val="24"/>
        </w:rPr>
        <w:t>: Gn - гален</w:t>
      </w:r>
      <w:r w:rsidR="00C66605">
        <w:rPr>
          <w:rFonts w:ascii="Times New Roman" w:hAnsi="Times New Roman" w:cs="Times New Roman"/>
          <w:i/>
          <w:sz w:val="24"/>
          <w:szCs w:val="24"/>
        </w:rPr>
        <w:t>ит</w:t>
      </w:r>
      <w:r w:rsidRPr="00D30DA0">
        <w:rPr>
          <w:rFonts w:ascii="Times New Roman" w:hAnsi="Times New Roman" w:cs="Times New Roman"/>
          <w:i/>
          <w:sz w:val="24"/>
          <w:szCs w:val="24"/>
        </w:rPr>
        <w:t>, Hm - гематит, Са - кальцит, Ба - барит, Cm – камозит</w:t>
      </w:r>
    </w:p>
    <w:p w:rsidR="00D30DA0" w:rsidRPr="00D30DA0" w:rsidRDefault="00D30DA0" w:rsidP="000E7924">
      <w:pPr>
        <w:autoSpaceDE w:val="0"/>
        <w:autoSpaceDN w:val="0"/>
        <w:adjustRightInd w:val="0"/>
        <w:spacing w:after="0" w:line="240" w:lineRule="auto"/>
        <w:ind w:firstLine="567"/>
        <w:jc w:val="both"/>
        <w:rPr>
          <w:rFonts w:ascii="Times New Roman" w:hAnsi="Times New Roman" w:cs="Times New Roman"/>
          <w:sz w:val="24"/>
          <w:szCs w:val="24"/>
          <w:lang w:val="kk-KZ"/>
        </w:rPr>
      </w:pPr>
    </w:p>
    <w:p w:rsidR="000E7924" w:rsidRDefault="000E7924" w:rsidP="000E7924">
      <w:pPr>
        <w:autoSpaceDE w:val="0"/>
        <w:autoSpaceDN w:val="0"/>
        <w:adjustRightInd w:val="0"/>
        <w:spacing w:after="0" w:line="240" w:lineRule="auto"/>
        <w:ind w:firstLine="567"/>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5D532373" wp14:editId="5983E903">
            <wp:extent cx="4876800" cy="573786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876800" cy="5737860"/>
                    </a:xfrm>
                    <a:prstGeom prst="rect">
                      <a:avLst/>
                    </a:prstGeom>
                    <a:noFill/>
                    <a:ln>
                      <a:noFill/>
                    </a:ln>
                  </pic:spPr>
                </pic:pic>
              </a:graphicData>
            </a:graphic>
          </wp:inline>
        </w:drawing>
      </w:r>
    </w:p>
    <w:p w:rsidR="000E7924" w:rsidRDefault="000E7924" w:rsidP="000E7924">
      <w:pPr>
        <w:autoSpaceDE w:val="0"/>
        <w:autoSpaceDN w:val="0"/>
        <w:adjustRightInd w:val="0"/>
        <w:spacing w:after="0" w:line="240" w:lineRule="auto"/>
        <w:ind w:firstLine="567"/>
        <w:jc w:val="both"/>
        <w:rPr>
          <w:rFonts w:ascii="Times New Roman" w:hAnsi="Times New Roman" w:cs="Times New Roman"/>
          <w:sz w:val="24"/>
          <w:szCs w:val="24"/>
        </w:rPr>
      </w:pPr>
      <w:r w:rsidRPr="00FD7188">
        <w:rPr>
          <w:rFonts w:ascii="Times New Roman" w:hAnsi="Times New Roman" w:cs="Times New Roman"/>
          <w:noProof/>
          <w:sz w:val="24"/>
          <w:szCs w:val="24"/>
          <w:lang w:eastAsia="ru-RU"/>
        </w:rPr>
        <w:lastRenderedPageBreak/>
        <w:drawing>
          <wp:inline distT="0" distB="0" distL="0" distR="0" wp14:anchorId="348F0A0F" wp14:editId="6E819F7D">
            <wp:extent cx="4837814" cy="6921795"/>
            <wp:effectExtent l="0" t="0" r="127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38700" cy="6923063"/>
                    </a:xfrm>
                    <a:prstGeom prst="rect">
                      <a:avLst/>
                    </a:prstGeom>
                    <a:noFill/>
                    <a:ln>
                      <a:noFill/>
                    </a:ln>
                  </pic:spPr>
                </pic:pic>
              </a:graphicData>
            </a:graphic>
          </wp:inline>
        </w:drawing>
      </w:r>
    </w:p>
    <w:p w:rsidR="00D30DA0" w:rsidRPr="00D30DA0" w:rsidRDefault="000D6353" w:rsidP="000E7924">
      <w:pPr>
        <w:autoSpaceDE w:val="0"/>
        <w:autoSpaceDN w:val="0"/>
        <w:adjustRightInd w:val="0"/>
        <w:spacing w:after="0" w:line="240" w:lineRule="auto"/>
        <w:ind w:firstLine="567"/>
        <w:jc w:val="both"/>
        <w:rPr>
          <w:rFonts w:ascii="Times New Roman" w:hAnsi="Times New Roman" w:cs="Times New Roman"/>
          <w:sz w:val="24"/>
          <w:szCs w:val="24"/>
          <w:lang w:val="kk-KZ"/>
        </w:rPr>
      </w:pPr>
      <w:r w:rsidRPr="00D30DA0">
        <w:rPr>
          <w:rFonts w:ascii="Times New Roman" w:hAnsi="Times New Roman" w:cs="Times New Roman"/>
          <w:sz w:val="28"/>
          <w:szCs w:val="28"/>
          <w:lang w:val="kk-KZ"/>
        </w:rPr>
        <w:t>Сурет</w:t>
      </w:r>
      <w:r w:rsidR="000E7924" w:rsidRPr="00D30DA0">
        <w:rPr>
          <w:rFonts w:ascii="Times New Roman" w:hAnsi="Times New Roman" w:cs="Times New Roman"/>
          <w:sz w:val="28"/>
          <w:szCs w:val="28"/>
        </w:rPr>
        <w:t xml:space="preserve"> 3.4 -  </w:t>
      </w:r>
      <w:r w:rsidR="00D076E1" w:rsidRPr="00D30DA0">
        <w:rPr>
          <w:rFonts w:ascii="Times New Roman" w:hAnsi="Times New Roman" w:cs="Times New Roman"/>
          <w:sz w:val="28"/>
          <w:szCs w:val="28"/>
        </w:rPr>
        <w:t>Үшқатын-III кен орнының барит-гален</w:t>
      </w:r>
      <w:r w:rsidR="00D076E1" w:rsidRPr="00D30DA0">
        <w:rPr>
          <w:rFonts w:ascii="Times New Roman" w:hAnsi="Times New Roman" w:cs="Times New Roman"/>
          <w:sz w:val="28"/>
          <w:szCs w:val="28"/>
          <w:lang w:val="kk-KZ"/>
        </w:rPr>
        <w:t>ит</w:t>
      </w:r>
      <w:r w:rsidR="00D076E1" w:rsidRPr="00D30DA0">
        <w:rPr>
          <w:rFonts w:ascii="Times New Roman" w:hAnsi="Times New Roman" w:cs="Times New Roman"/>
          <w:sz w:val="28"/>
          <w:szCs w:val="28"/>
        </w:rPr>
        <w:t xml:space="preserve"> рудаларының минералдары</w:t>
      </w:r>
      <w:r w:rsidR="007B5A21">
        <w:rPr>
          <w:rFonts w:ascii="Times New Roman" w:hAnsi="Times New Roman" w:cs="Times New Roman"/>
          <w:sz w:val="28"/>
          <w:szCs w:val="28"/>
          <w:lang w:val="kk-KZ"/>
        </w:rPr>
        <w:t xml:space="preserve"> [80, 259б.]</w:t>
      </w:r>
      <w:r w:rsidR="007B5A21" w:rsidRPr="00D30DA0">
        <w:rPr>
          <w:rFonts w:ascii="Times New Roman" w:hAnsi="Times New Roman" w:cs="Times New Roman"/>
          <w:sz w:val="28"/>
          <w:szCs w:val="28"/>
        </w:rPr>
        <w:t>.</w:t>
      </w:r>
    </w:p>
    <w:p w:rsidR="000E7924" w:rsidRPr="00D30DA0" w:rsidRDefault="00D076E1" w:rsidP="000E7924">
      <w:pPr>
        <w:autoSpaceDE w:val="0"/>
        <w:autoSpaceDN w:val="0"/>
        <w:adjustRightInd w:val="0"/>
        <w:spacing w:after="0" w:line="240" w:lineRule="auto"/>
        <w:ind w:firstLine="567"/>
        <w:jc w:val="both"/>
        <w:rPr>
          <w:rFonts w:ascii="Times New Roman" w:hAnsi="Times New Roman" w:cs="Times New Roman"/>
          <w:sz w:val="24"/>
          <w:szCs w:val="24"/>
          <w:lang w:val="kk-KZ"/>
        </w:rPr>
      </w:pPr>
      <w:r w:rsidRPr="00D30DA0">
        <w:rPr>
          <w:rFonts w:ascii="Times New Roman" w:hAnsi="Times New Roman" w:cs="Times New Roman"/>
          <w:i/>
          <w:sz w:val="24"/>
          <w:szCs w:val="24"/>
          <w:lang w:val="kk-KZ"/>
        </w:rPr>
        <w:t>Кері шашыраған электрондардағы жылтыратылған кесінділердің фотосуреттері</w:t>
      </w:r>
      <w:r w:rsidR="000E7924" w:rsidRPr="00D30DA0">
        <w:rPr>
          <w:rFonts w:ascii="Times New Roman" w:hAnsi="Times New Roman" w:cs="Times New Roman"/>
          <w:i/>
          <w:sz w:val="24"/>
          <w:szCs w:val="24"/>
          <w:lang w:val="kk-KZ"/>
        </w:rPr>
        <w:t xml:space="preserve">. а–г – </w:t>
      </w:r>
      <w:r w:rsidR="001D4442" w:rsidRPr="00D30DA0">
        <w:rPr>
          <w:rFonts w:ascii="Times New Roman" w:hAnsi="Times New Roman" w:cs="Times New Roman"/>
          <w:i/>
          <w:sz w:val="24"/>
          <w:szCs w:val="24"/>
          <w:lang w:val="kk-KZ"/>
        </w:rPr>
        <w:t>барит, галенит, пирит және алевролит аралық қабаттардағы кеуек кеңістігінің флюоритпен толтырылуы (калий дала шпаты, альбит, мусковит-фенгит, кварц және кальциттен тұратын қара сұр реңктері өзгеретін тау жынысының жер массасы): тізбегі сандар кен процесінің минимумнан (а) максимумға (г) дейінгі әртүрлі қарқындылығын көрсетеді</w:t>
      </w:r>
      <w:r w:rsidR="000E7924" w:rsidRPr="00D30DA0">
        <w:rPr>
          <w:rFonts w:ascii="Times New Roman" w:hAnsi="Times New Roman" w:cs="Times New Roman"/>
          <w:i/>
          <w:sz w:val="24"/>
          <w:szCs w:val="24"/>
          <w:lang w:val="kk-KZ"/>
        </w:rPr>
        <w:t xml:space="preserve">; д – </w:t>
      </w:r>
      <w:r w:rsidR="001D4442" w:rsidRPr="00D30DA0">
        <w:rPr>
          <w:rFonts w:ascii="Times New Roman" w:hAnsi="Times New Roman" w:cs="Times New Roman"/>
          <w:i/>
          <w:sz w:val="24"/>
          <w:szCs w:val="24"/>
          <w:lang w:val="kk-KZ"/>
        </w:rPr>
        <w:t xml:space="preserve">кальцит агрегатындағы кеуектерді флюоритпен, баритпен және галенитпен толтыру (қара аймақтар толтырылмаған кеуектер); </w:t>
      </w:r>
      <w:r w:rsidR="000E7924" w:rsidRPr="00D30DA0">
        <w:rPr>
          <w:rFonts w:ascii="Times New Roman" w:hAnsi="Times New Roman" w:cs="Times New Roman"/>
          <w:i/>
          <w:sz w:val="24"/>
          <w:szCs w:val="24"/>
          <w:lang w:val="kk-KZ"/>
        </w:rPr>
        <w:t xml:space="preserve">е – </w:t>
      </w:r>
      <w:r w:rsidR="001D4442" w:rsidRPr="00D30DA0">
        <w:rPr>
          <w:rFonts w:ascii="Times New Roman" w:hAnsi="Times New Roman" w:cs="Times New Roman"/>
          <w:i/>
          <w:sz w:val="24"/>
          <w:szCs w:val="24"/>
          <w:lang w:val="kk-KZ"/>
        </w:rPr>
        <w:t>барит-галенит агрегаты мен әктас шекарасындағы текше флюорит кристалдары</w:t>
      </w:r>
      <w:r w:rsidR="000E7924" w:rsidRPr="00D30DA0">
        <w:rPr>
          <w:rFonts w:ascii="Times New Roman" w:hAnsi="Times New Roman" w:cs="Times New Roman"/>
          <w:i/>
          <w:sz w:val="24"/>
          <w:szCs w:val="24"/>
          <w:lang w:val="kk-KZ"/>
        </w:rPr>
        <w:t xml:space="preserve">; ж – </w:t>
      </w:r>
      <w:r w:rsidR="00D30DA0" w:rsidRPr="00D30DA0">
        <w:rPr>
          <w:rFonts w:ascii="Times New Roman" w:hAnsi="Times New Roman" w:cs="Times New Roman"/>
          <w:i/>
          <w:sz w:val="24"/>
          <w:szCs w:val="24"/>
          <w:lang w:val="kk-KZ"/>
        </w:rPr>
        <w:t xml:space="preserve">сфалерит, галенит, флюорит және калий дала шпаты түйіршіктерімен қоршалған барит сферолиті (сферолиттің айналасындағы және оның ішіндегі қап қара жерлер-бос </w:t>
      </w:r>
      <w:r w:rsidR="00D30DA0" w:rsidRPr="00D30DA0">
        <w:rPr>
          <w:rFonts w:ascii="Times New Roman" w:hAnsi="Times New Roman" w:cs="Times New Roman"/>
          <w:i/>
          <w:sz w:val="24"/>
          <w:szCs w:val="24"/>
          <w:lang w:val="kk-KZ"/>
        </w:rPr>
        <w:lastRenderedPageBreak/>
        <w:t>қуыстар тесігі);</w:t>
      </w:r>
      <w:r w:rsidR="000E7924" w:rsidRPr="00D30DA0">
        <w:rPr>
          <w:rFonts w:ascii="Times New Roman" w:hAnsi="Times New Roman" w:cs="Times New Roman"/>
          <w:i/>
          <w:sz w:val="24"/>
          <w:szCs w:val="24"/>
          <w:lang w:val="kk-KZ"/>
        </w:rPr>
        <w:t xml:space="preserve"> з – </w:t>
      </w:r>
      <w:r w:rsidR="00D30DA0" w:rsidRPr="00D30DA0">
        <w:rPr>
          <w:rFonts w:ascii="Times New Roman" w:hAnsi="Times New Roman" w:cs="Times New Roman"/>
          <w:i/>
          <w:sz w:val="24"/>
          <w:szCs w:val="24"/>
          <w:lang w:val="kk-KZ"/>
        </w:rPr>
        <w:t>барит сферолиттерінің құрамында көптеген флюорит кристалдары бар әктастардың кальцит массасымен байланысы (сферолиттердің айналасындағы және олардың ішіндегі қара қара аймақтар-кеуектер)</w:t>
      </w:r>
      <w:r w:rsidR="000E7924" w:rsidRPr="00D30DA0">
        <w:rPr>
          <w:rFonts w:ascii="Times New Roman" w:hAnsi="Times New Roman" w:cs="Times New Roman"/>
          <w:i/>
          <w:sz w:val="24"/>
          <w:szCs w:val="24"/>
          <w:lang w:val="kk-KZ"/>
        </w:rPr>
        <w:t xml:space="preserve">; и – </w:t>
      </w:r>
      <w:r w:rsidR="00D30DA0" w:rsidRPr="00D30DA0">
        <w:rPr>
          <w:rFonts w:ascii="Times New Roman" w:hAnsi="Times New Roman" w:cs="Times New Roman"/>
          <w:i/>
          <w:sz w:val="24"/>
          <w:szCs w:val="24"/>
          <w:lang w:val="kk-KZ"/>
        </w:rPr>
        <w:t>галениттік «ұя» мен әктас кальцит шекарасындағы идиоморфты флюорит кристалдары</w:t>
      </w:r>
      <w:r w:rsidR="000E7924" w:rsidRPr="00D30DA0">
        <w:rPr>
          <w:rFonts w:ascii="Times New Roman" w:hAnsi="Times New Roman" w:cs="Times New Roman"/>
          <w:i/>
          <w:sz w:val="24"/>
          <w:szCs w:val="24"/>
          <w:lang w:val="kk-KZ"/>
        </w:rPr>
        <w:t xml:space="preserve">; к </w:t>
      </w:r>
      <w:r w:rsidR="00D30DA0" w:rsidRPr="00D30DA0">
        <w:rPr>
          <w:rFonts w:ascii="Times New Roman" w:hAnsi="Times New Roman" w:cs="Times New Roman"/>
          <w:i/>
          <w:sz w:val="24"/>
          <w:szCs w:val="24"/>
          <w:lang w:val="kk-KZ"/>
        </w:rPr>
        <w:t>- әктастың кальцит массасындағы флюр, барит және галенит кластерлері; л-бариттегі кеуекті кеңістікті галенит пен сфалериттің аймақтық агрегатымен толтыру (қара сұр аймақтар-толтырылмаған тесіктер);</w:t>
      </w:r>
      <w:r w:rsidR="000E7924" w:rsidRPr="00D30DA0">
        <w:rPr>
          <w:rFonts w:ascii="Times New Roman" w:hAnsi="Times New Roman" w:cs="Times New Roman"/>
          <w:i/>
          <w:sz w:val="24"/>
          <w:szCs w:val="24"/>
          <w:lang w:val="kk-KZ"/>
        </w:rPr>
        <w:t xml:space="preserve"> м – </w:t>
      </w:r>
      <w:r w:rsidR="00D30DA0" w:rsidRPr="00D30DA0">
        <w:rPr>
          <w:rFonts w:ascii="Times New Roman" w:hAnsi="Times New Roman" w:cs="Times New Roman"/>
          <w:i/>
          <w:sz w:val="24"/>
          <w:szCs w:val="24"/>
          <w:lang w:val="kk-KZ"/>
        </w:rPr>
        <w:t xml:space="preserve">жолақты рудалардың алевролит аралық қабатында аудандастырылған галенит-колчеданды өсінді (қаңқаның ортасында) (қара аймақтар кеуектер). </w:t>
      </w:r>
      <w:r w:rsidR="000E7924" w:rsidRPr="00D30DA0">
        <w:rPr>
          <w:rFonts w:ascii="Times New Roman" w:hAnsi="Times New Roman" w:cs="Times New Roman"/>
          <w:i/>
          <w:sz w:val="24"/>
          <w:szCs w:val="24"/>
          <w:lang w:val="kk-KZ"/>
        </w:rPr>
        <w:t>Минерал</w:t>
      </w:r>
      <w:r w:rsidR="00D30DA0" w:rsidRPr="00D30DA0">
        <w:rPr>
          <w:rFonts w:ascii="Times New Roman" w:hAnsi="Times New Roman" w:cs="Times New Roman"/>
          <w:i/>
          <w:sz w:val="24"/>
          <w:szCs w:val="24"/>
          <w:lang w:val="kk-KZ"/>
        </w:rPr>
        <w:t>дар</w:t>
      </w:r>
      <w:r w:rsidR="000E7924" w:rsidRPr="00D30DA0">
        <w:rPr>
          <w:rFonts w:ascii="Times New Roman" w:hAnsi="Times New Roman" w:cs="Times New Roman"/>
          <w:i/>
          <w:sz w:val="24"/>
          <w:szCs w:val="24"/>
          <w:lang w:val="kk-KZ"/>
        </w:rPr>
        <w:t xml:space="preserve">: Q – кварц, Gn – галенит, Spl – сфалерит, Py – пирит, Mu – фенгит-мусковит, Cm – шамозит, Fsp – </w:t>
      </w:r>
      <w:r w:rsidR="00D30DA0" w:rsidRPr="00D30DA0">
        <w:rPr>
          <w:rFonts w:ascii="Times New Roman" w:hAnsi="Times New Roman" w:cs="Times New Roman"/>
          <w:i/>
          <w:sz w:val="24"/>
          <w:szCs w:val="24"/>
          <w:lang w:val="kk-KZ"/>
        </w:rPr>
        <w:t>калий дала шпаты</w:t>
      </w:r>
      <w:r w:rsidR="000E7924" w:rsidRPr="00D30DA0">
        <w:rPr>
          <w:rFonts w:ascii="Times New Roman" w:hAnsi="Times New Roman" w:cs="Times New Roman"/>
          <w:i/>
          <w:sz w:val="24"/>
          <w:szCs w:val="24"/>
          <w:lang w:val="kk-KZ"/>
        </w:rPr>
        <w:t>, Ab – альбит, Ca – кальцит, Ba – барит, Ap – апатит, Fl – флюорит.</w:t>
      </w:r>
    </w:p>
    <w:p w:rsidR="000E7924" w:rsidRDefault="000E7924" w:rsidP="000E7924">
      <w:pPr>
        <w:autoSpaceDE w:val="0"/>
        <w:autoSpaceDN w:val="0"/>
        <w:adjustRightInd w:val="0"/>
        <w:spacing w:after="0" w:line="240" w:lineRule="auto"/>
        <w:ind w:firstLine="567"/>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7DD06788" wp14:editId="3F20C69D">
            <wp:extent cx="4751654" cy="6251944"/>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54880" cy="6256189"/>
                    </a:xfrm>
                    <a:prstGeom prst="rect">
                      <a:avLst/>
                    </a:prstGeom>
                    <a:noFill/>
                    <a:ln>
                      <a:noFill/>
                    </a:ln>
                  </pic:spPr>
                </pic:pic>
              </a:graphicData>
            </a:graphic>
          </wp:inline>
        </w:drawing>
      </w:r>
    </w:p>
    <w:p w:rsidR="0058112C" w:rsidRPr="007B5A21" w:rsidRDefault="000D6353" w:rsidP="000E7924">
      <w:pPr>
        <w:autoSpaceDE w:val="0"/>
        <w:autoSpaceDN w:val="0"/>
        <w:adjustRightInd w:val="0"/>
        <w:spacing w:after="0" w:line="240" w:lineRule="auto"/>
        <w:ind w:firstLine="567"/>
        <w:jc w:val="both"/>
        <w:rPr>
          <w:rFonts w:ascii="Times New Roman" w:hAnsi="Times New Roman" w:cs="Times New Roman"/>
          <w:sz w:val="24"/>
          <w:szCs w:val="24"/>
          <w:lang w:val="kk-KZ"/>
        </w:rPr>
      </w:pPr>
      <w:r w:rsidRPr="0058112C">
        <w:rPr>
          <w:rFonts w:ascii="Times New Roman" w:hAnsi="Times New Roman" w:cs="Times New Roman"/>
          <w:sz w:val="28"/>
          <w:szCs w:val="28"/>
          <w:lang w:val="kk-KZ"/>
        </w:rPr>
        <w:t>Сурет</w:t>
      </w:r>
      <w:r w:rsidR="000E7924" w:rsidRPr="0058112C">
        <w:rPr>
          <w:rFonts w:ascii="Times New Roman" w:hAnsi="Times New Roman" w:cs="Times New Roman"/>
          <w:sz w:val="28"/>
          <w:szCs w:val="28"/>
        </w:rPr>
        <w:t xml:space="preserve"> 3.5 - </w:t>
      </w:r>
      <w:r w:rsidR="0058112C" w:rsidRPr="0058112C">
        <w:rPr>
          <w:rFonts w:ascii="Times New Roman" w:hAnsi="Times New Roman" w:cs="Times New Roman"/>
          <w:sz w:val="28"/>
          <w:szCs w:val="28"/>
        </w:rPr>
        <w:t>Үшқатын-III кен орнының барит-гален</w:t>
      </w:r>
      <w:r w:rsidR="0058112C" w:rsidRPr="0058112C">
        <w:rPr>
          <w:rFonts w:ascii="Times New Roman" w:hAnsi="Times New Roman" w:cs="Times New Roman"/>
          <w:sz w:val="28"/>
          <w:szCs w:val="28"/>
          <w:lang w:val="kk-KZ"/>
        </w:rPr>
        <w:t>итт</w:t>
      </w:r>
      <w:r w:rsidR="0058112C" w:rsidRPr="0058112C">
        <w:rPr>
          <w:rFonts w:ascii="Times New Roman" w:hAnsi="Times New Roman" w:cs="Times New Roman"/>
          <w:sz w:val="28"/>
          <w:szCs w:val="28"/>
        </w:rPr>
        <w:t>і рудаларындағы марганец және темір карбонаттары</w:t>
      </w:r>
      <w:r w:rsidR="007B5A21">
        <w:rPr>
          <w:rFonts w:ascii="Times New Roman" w:hAnsi="Times New Roman" w:cs="Times New Roman"/>
          <w:sz w:val="28"/>
          <w:szCs w:val="28"/>
          <w:lang w:val="kk-KZ"/>
        </w:rPr>
        <w:t xml:space="preserve"> [80, 261б.]</w:t>
      </w:r>
      <w:r w:rsidR="007B5A21" w:rsidRPr="00D30DA0">
        <w:rPr>
          <w:rFonts w:ascii="Times New Roman" w:hAnsi="Times New Roman" w:cs="Times New Roman"/>
          <w:sz w:val="28"/>
          <w:szCs w:val="28"/>
        </w:rPr>
        <w:t>.</w:t>
      </w:r>
    </w:p>
    <w:p w:rsidR="000E7924" w:rsidRPr="00B55EB2" w:rsidRDefault="0058112C" w:rsidP="000E7924">
      <w:pPr>
        <w:autoSpaceDE w:val="0"/>
        <w:autoSpaceDN w:val="0"/>
        <w:adjustRightInd w:val="0"/>
        <w:spacing w:after="0" w:line="240" w:lineRule="auto"/>
        <w:ind w:firstLine="567"/>
        <w:jc w:val="both"/>
        <w:rPr>
          <w:rFonts w:ascii="Times New Roman" w:hAnsi="Times New Roman" w:cs="Times New Roman"/>
          <w:i/>
          <w:sz w:val="24"/>
          <w:szCs w:val="24"/>
          <w:lang w:val="kk-KZ"/>
        </w:rPr>
      </w:pPr>
      <w:r w:rsidRPr="0058112C">
        <w:rPr>
          <w:rFonts w:ascii="Times New Roman" w:hAnsi="Times New Roman" w:cs="Times New Roman"/>
          <w:i/>
          <w:sz w:val="24"/>
          <w:szCs w:val="24"/>
          <w:lang w:val="kk-KZ"/>
        </w:rPr>
        <w:t>Суреттер</w:t>
      </w:r>
      <w:r w:rsidR="000E7924" w:rsidRPr="0058112C">
        <w:rPr>
          <w:rFonts w:ascii="Times New Roman" w:hAnsi="Times New Roman" w:cs="Times New Roman"/>
          <w:i/>
          <w:sz w:val="24"/>
          <w:szCs w:val="24"/>
          <w:lang w:val="kk-KZ"/>
        </w:rPr>
        <w:t xml:space="preserve">: а–г – </w:t>
      </w:r>
      <w:r w:rsidRPr="0058112C">
        <w:rPr>
          <w:rFonts w:ascii="Times New Roman" w:hAnsi="Times New Roman" w:cs="Times New Roman"/>
          <w:i/>
          <w:sz w:val="24"/>
          <w:szCs w:val="24"/>
          <w:lang w:val="kk-KZ"/>
        </w:rPr>
        <w:t>кері шашыраған электрондардағы жылтыратылған қималар</w:t>
      </w:r>
      <w:r w:rsidR="000E7924" w:rsidRPr="0058112C">
        <w:rPr>
          <w:rFonts w:ascii="Times New Roman" w:hAnsi="Times New Roman" w:cs="Times New Roman"/>
          <w:i/>
          <w:sz w:val="24"/>
          <w:szCs w:val="24"/>
          <w:lang w:val="kk-KZ"/>
        </w:rPr>
        <w:t xml:space="preserve">, д </w:t>
      </w:r>
      <w:r w:rsidRPr="0058112C">
        <w:rPr>
          <w:rFonts w:ascii="Times New Roman" w:hAnsi="Times New Roman" w:cs="Times New Roman"/>
          <w:i/>
          <w:sz w:val="24"/>
          <w:szCs w:val="24"/>
          <w:lang w:val="kk-KZ"/>
        </w:rPr>
        <w:t>және</w:t>
      </w:r>
      <w:r w:rsidR="000E7924" w:rsidRPr="0058112C">
        <w:rPr>
          <w:rFonts w:ascii="Times New Roman" w:hAnsi="Times New Roman" w:cs="Times New Roman"/>
          <w:i/>
          <w:sz w:val="24"/>
          <w:szCs w:val="24"/>
          <w:lang w:val="kk-KZ"/>
        </w:rPr>
        <w:t xml:space="preserve"> е – </w:t>
      </w:r>
      <w:r w:rsidRPr="0058112C">
        <w:rPr>
          <w:rFonts w:ascii="Times New Roman" w:hAnsi="Times New Roman" w:cs="Times New Roman"/>
          <w:i/>
          <w:sz w:val="24"/>
          <w:szCs w:val="24"/>
          <w:lang w:val="kk-KZ"/>
        </w:rPr>
        <w:t>екіншілік электрондардағы үлгілер</w:t>
      </w:r>
      <w:r w:rsidR="000E7924" w:rsidRPr="0058112C">
        <w:rPr>
          <w:rFonts w:ascii="Times New Roman" w:hAnsi="Times New Roman" w:cs="Times New Roman"/>
          <w:i/>
          <w:sz w:val="24"/>
          <w:szCs w:val="24"/>
          <w:lang w:val="kk-KZ"/>
        </w:rPr>
        <w:t xml:space="preserve">. а – </w:t>
      </w:r>
      <w:r w:rsidRPr="0058112C">
        <w:rPr>
          <w:rFonts w:ascii="Times New Roman" w:hAnsi="Times New Roman" w:cs="Times New Roman"/>
          <w:i/>
          <w:sz w:val="24"/>
          <w:szCs w:val="24"/>
          <w:lang w:val="kk-KZ"/>
        </w:rPr>
        <w:t>желілі галенит массасындағы родохрозит, кальцит және галенит қосындылары бар гауһар тәрізді доломит кристалы</w:t>
      </w:r>
      <w:r w:rsidR="000E7924" w:rsidRPr="0058112C">
        <w:rPr>
          <w:rFonts w:ascii="Times New Roman" w:hAnsi="Times New Roman" w:cs="Times New Roman"/>
          <w:i/>
          <w:sz w:val="24"/>
          <w:szCs w:val="24"/>
          <w:lang w:val="kk-KZ"/>
        </w:rPr>
        <w:t xml:space="preserve">; </w:t>
      </w:r>
      <w:r w:rsidR="000E7924" w:rsidRPr="0058112C">
        <w:rPr>
          <w:rFonts w:ascii="Times New Roman" w:hAnsi="Times New Roman" w:cs="Times New Roman"/>
          <w:i/>
          <w:sz w:val="24"/>
          <w:szCs w:val="24"/>
          <w:lang w:val="kk-KZ"/>
        </w:rPr>
        <w:lastRenderedPageBreak/>
        <w:t>б –</w:t>
      </w:r>
      <w:r w:rsidRPr="0058112C">
        <w:rPr>
          <w:rFonts w:ascii="Times New Roman" w:hAnsi="Times New Roman" w:cs="Times New Roman"/>
          <w:i/>
          <w:sz w:val="24"/>
          <w:szCs w:val="24"/>
          <w:lang w:val="kk-KZ"/>
        </w:rPr>
        <w:t xml:space="preserve"> галенит ойығындағы родохрозиттің пойкилит түйіршіктері</w:t>
      </w:r>
      <w:r w:rsidR="000E7924" w:rsidRPr="0058112C">
        <w:rPr>
          <w:rFonts w:ascii="Times New Roman" w:hAnsi="Times New Roman" w:cs="Times New Roman"/>
          <w:i/>
          <w:sz w:val="24"/>
          <w:szCs w:val="24"/>
          <w:lang w:val="kk-KZ"/>
        </w:rPr>
        <w:t xml:space="preserve">; в </w:t>
      </w:r>
      <w:r w:rsidRPr="0058112C">
        <w:rPr>
          <w:rFonts w:ascii="Times New Roman" w:hAnsi="Times New Roman" w:cs="Times New Roman"/>
          <w:i/>
          <w:sz w:val="24"/>
          <w:szCs w:val="24"/>
          <w:lang w:val="kk-KZ"/>
        </w:rPr>
        <w:t>және</w:t>
      </w:r>
      <w:r w:rsidR="000E7924" w:rsidRPr="0058112C">
        <w:rPr>
          <w:rFonts w:ascii="Times New Roman" w:hAnsi="Times New Roman" w:cs="Times New Roman"/>
          <w:i/>
          <w:sz w:val="24"/>
          <w:szCs w:val="24"/>
          <w:lang w:val="kk-KZ"/>
        </w:rPr>
        <w:t xml:space="preserve"> г – </w:t>
      </w:r>
      <w:r w:rsidRPr="0058112C">
        <w:rPr>
          <w:rFonts w:ascii="Times New Roman" w:hAnsi="Times New Roman" w:cs="Times New Roman"/>
          <w:i/>
          <w:sz w:val="24"/>
          <w:szCs w:val="24"/>
          <w:lang w:val="kk-KZ"/>
        </w:rPr>
        <w:t>барит-галенит рудасындағы қуысты (қара) қаптаған, аудандастырылған Fe–Mn-карбонаттың алмаз тәрізді кристалдары</w:t>
      </w:r>
      <w:r w:rsidR="000E7924" w:rsidRPr="0058112C">
        <w:rPr>
          <w:rFonts w:ascii="Times New Roman" w:hAnsi="Times New Roman" w:cs="Times New Roman"/>
          <w:i/>
          <w:sz w:val="24"/>
          <w:szCs w:val="24"/>
          <w:lang w:val="kk-KZ"/>
        </w:rPr>
        <w:t xml:space="preserve">: в – </w:t>
      </w:r>
      <w:r w:rsidRPr="0058112C">
        <w:rPr>
          <w:rFonts w:ascii="Times New Roman" w:hAnsi="Times New Roman" w:cs="Times New Roman"/>
          <w:i/>
          <w:sz w:val="24"/>
          <w:szCs w:val="24"/>
          <w:lang w:val="kk-KZ"/>
        </w:rPr>
        <w:t>жалпы формасы</w:t>
      </w:r>
      <w:r w:rsidR="000E7924" w:rsidRPr="0058112C">
        <w:rPr>
          <w:rFonts w:ascii="Times New Roman" w:hAnsi="Times New Roman" w:cs="Times New Roman"/>
          <w:i/>
          <w:sz w:val="24"/>
          <w:szCs w:val="24"/>
          <w:lang w:val="kk-KZ"/>
        </w:rPr>
        <w:t xml:space="preserve">, г – </w:t>
      </w:r>
      <w:r w:rsidRPr="0058112C">
        <w:rPr>
          <w:rFonts w:ascii="Times New Roman" w:hAnsi="Times New Roman" w:cs="Times New Roman"/>
          <w:i/>
          <w:sz w:val="24"/>
          <w:szCs w:val="24"/>
          <w:lang w:val="kk-KZ"/>
        </w:rPr>
        <w:t>құрамдарға сәйкес келетін бөлік (сандармен кристалл аймақтары белгіленген)</w:t>
      </w:r>
      <w:r w:rsidR="000E7924" w:rsidRPr="0058112C">
        <w:rPr>
          <w:rFonts w:ascii="Times New Roman" w:hAnsi="Times New Roman" w:cs="Times New Roman"/>
          <w:i/>
          <w:sz w:val="24"/>
          <w:szCs w:val="24"/>
          <w:lang w:val="kk-KZ"/>
        </w:rPr>
        <w:t>: 1 – (Mn</w:t>
      </w:r>
      <w:r w:rsidR="000E7924" w:rsidRPr="0058112C">
        <w:rPr>
          <w:rFonts w:ascii="Times New Roman" w:hAnsi="Times New Roman" w:cs="Times New Roman"/>
          <w:i/>
          <w:sz w:val="24"/>
          <w:szCs w:val="24"/>
          <w:vertAlign w:val="subscript"/>
          <w:lang w:val="kk-KZ"/>
        </w:rPr>
        <w:t>0.78</w:t>
      </w:r>
      <w:r w:rsidR="000E7924" w:rsidRPr="0058112C">
        <w:rPr>
          <w:rFonts w:ascii="Times New Roman" w:hAnsi="Times New Roman" w:cs="Times New Roman"/>
          <w:i/>
          <w:sz w:val="24"/>
          <w:szCs w:val="24"/>
          <w:lang w:val="kk-KZ"/>
        </w:rPr>
        <w:t>Ca</w:t>
      </w:r>
      <w:r w:rsidR="000E7924" w:rsidRPr="0058112C">
        <w:rPr>
          <w:rFonts w:ascii="Times New Roman" w:hAnsi="Times New Roman" w:cs="Times New Roman"/>
          <w:i/>
          <w:sz w:val="24"/>
          <w:szCs w:val="24"/>
          <w:vertAlign w:val="subscript"/>
          <w:lang w:val="kk-KZ"/>
        </w:rPr>
        <w:t>0.14</w:t>
      </w:r>
      <w:r w:rsidR="000E7924" w:rsidRPr="0058112C">
        <w:rPr>
          <w:rFonts w:ascii="Times New Roman" w:hAnsi="Times New Roman" w:cs="Times New Roman"/>
          <w:i/>
          <w:sz w:val="24"/>
          <w:szCs w:val="24"/>
          <w:lang w:val="kk-KZ"/>
        </w:rPr>
        <w:t>Fe</w:t>
      </w:r>
      <w:r w:rsidR="000E7924" w:rsidRPr="0058112C">
        <w:rPr>
          <w:rFonts w:ascii="Times New Roman" w:hAnsi="Times New Roman" w:cs="Times New Roman"/>
          <w:i/>
          <w:sz w:val="24"/>
          <w:szCs w:val="24"/>
          <w:vertAlign w:val="subscript"/>
          <w:lang w:val="kk-KZ"/>
        </w:rPr>
        <w:t xml:space="preserve">0.04 </w:t>
      </w:r>
      <w:r w:rsidR="000E7924" w:rsidRPr="0058112C">
        <w:rPr>
          <w:rFonts w:ascii="Times New Roman" w:hAnsi="Times New Roman" w:cs="Times New Roman"/>
          <w:i/>
          <w:sz w:val="24"/>
          <w:szCs w:val="24"/>
          <w:lang w:val="kk-KZ"/>
        </w:rPr>
        <w:t>Mg</w:t>
      </w:r>
      <w:r w:rsidR="000E7924" w:rsidRPr="0058112C">
        <w:rPr>
          <w:rFonts w:ascii="Times New Roman" w:hAnsi="Times New Roman" w:cs="Times New Roman"/>
          <w:i/>
          <w:sz w:val="24"/>
          <w:szCs w:val="24"/>
          <w:vertAlign w:val="subscript"/>
          <w:lang w:val="kk-KZ"/>
        </w:rPr>
        <w:t>0.01</w:t>
      </w:r>
      <w:r w:rsidR="000E7924" w:rsidRPr="0058112C">
        <w:rPr>
          <w:rFonts w:ascii="Times New Roman" w:hAnsi="Times New Roman" w:cs="Times New Roman"/>
          <w:i/>
          <w:sz w:val="24"/>
          <w:szCs w:val="24"/>
          <w:lang w:val="kk-KZ"/>
        </w:rPr>
        <w:t>Pb</w:t>
      </w:r>
      <w:r w:rsidR="000E7924" w:rsidRPr="0058112C">
        <w:rPr>
          <w:rFonts w:ascii="Times New Roman" w:hAnsi="Times New Roman" w:cs="Times New Roman"/>
          <w:i/>
          <w:sz w:val="24"/>
          <w:szCs w:val="24"/>
          <w:vertAlign w:val="subscript"/>
          <w:lang w:val="kk-KZ"/>
        </w:rPr>
        <w:t>0.03</w:t>
      </w:r>
      <w:r w:rsidR="000E7924" w:rsidRPr="0058112C">
        <w:rPr>
          <w:rFonts w:ascii="Times New Roman" w:hAnsi="Times New Roman" w:cs="Times New Roman"/>
          <w:i/>
          <w:sz w:val="24"/>
          <w:szCs w:val="24"/>
          <w:lang w:val="kk-KZ"/>
        </w:rPr>
        <w:t>)(CO</w:t>
      </w:r>
      <w:r w:rsidR="000E7924" w:rsidRPr="0058112C">
        <w:rPr>
          <w:rFonts w:ascii="Times New Roman" w:hAnsi="Times New Roman" w:cs="Times New Roman"/>
          <w:i/>
          <w:sz w:val="24"/>
          <w:szCs w:val="24"/>
          <w:vertAlign w:val="subscript"/>
          <w:lang w:val="kk-KZ"/>
        </w:rPr>
        <w:t>3</w:t>
      </w:r>
      <w:r w:rsidR="000E7924" w:rsidRPr="0058112C">
        <w:rPr>
          <w:rFonts w:ascii="Times New Roman" w:hAnsi="Times New Roman" w:cs="Times New Roman"/>
          <w:i/>
          <w:sz w:val="24"/>
          <w:szCs w:val="24"/>
          <w:lang w:val="kk-KZ"/>
        </w:rPr>
        <w:t>), 2 – (Mn</w:t>
      </w:r>
      <w:r w:rsidR="000E7924" w:rsidRPr="0058112C">
        <w:rPr>
          <w:rFonts w:ascii="Times New Roman" w:hAnsi="Times New Roman" w:cs="Times New Roman"/>
          <w:i/>
          <w:sz w:val="24"/>
          <w:szCs w:val="24"/>
          <w:vertAlign w:val="subscript"/>
          <w:lang w:val="kk-KZ"/>
        </w:rPr>
        <w:t>0.68</w:t>
      </w:r>
      <w:r w:rsidR="000E7924" w:rsidRPr="0058112C">
        <w:rPr>
          <w:rFonts w:ascii="Times New Roman" w:hAnsi="Times New Roman" w:cs="Times New Roman"/>
          <w:i/>
          <w:sz w:val="24"/>
          <w:szCs w:val="24"/>
          <w:lang w:val="kk-KZ"/>
        </w:rPr>
        <w:t>Ca</w:t>
      </w:r>
      <w:r w:rsidR="000E7924" w:rsidRPr="0058112C">
        <w:rPr>
          <w:rFonts w:ascii="Times New Roman" w:hAnsi="Times New Roman" w:cs="Times New Roman"/>
          <w:i/>
          <w:sz w:val="24"/>
          <w:szCs w:val="24"/>
          <w:vertAlign w:val="subscript"/>
          <w:lang w:val="kk-KZ"/>
        </w:rPr>
        <w:t>0.11</w:t>
      </w:r>
      <w:r w:rsidR="000E7924" w:rsidRPr="0058112C">
        <w:rPr>
          <w:rFonts w:ascii="Times New Roman" w:hAnsi="Times New Roman" w:cs="Times New Roman"/>
          <w:i/>
          <w:sz w:val="24"/>
          <w:szCs w:val="24"/>
          <w:lang w:val="kk-KZ"/>
        </w:rPr>
        <w:t>Fe</w:t>
      </w:r>
      <w:r w:rsidR="000E7924" w:rsidRPr="0058112C">
        <w:rPr>
          <w:rFonts w:ascii="Times New Roman" w:hAnsi="Times New Roman" w:cs="Times New Roman"/>
          <w:i/>
          <w:sz w:val="24"/>
          <w:szCs w:val="24"/>
          <w:vertAlign w:val="subscript"/>
          <w:lang w:val="kk-KZ"/>
        </w:rPr>
        <w:t>0.19</w:t>
      </w:r>
      <w:r w:rsidR="000E7924" w:rsidRPr="0058112C">
        <w:rPr>
          <w:rFonts w:ascii="Times New Roman" w:hAnsi="Times New Roman" w:cs="Times New Roman"/>
          <w:i/>
          <w:sz w:val="24"/>
          <w:szCs w:val="24"/>
          <w:lang w:val="kk-KZ"/>
        </w:rPr>
        <w:t>Mg</w:t>
      </w:r>
      <w:r w:rsidR="000E7924" w:rsidRPr="0058112C">
        <w:rPr>
          <w:rFonts w:ascii="Times New Roman" w:hAnsi="Times New Roman" w:cs="Times New Roman"/>
          <w:i/>
          <w:sz w:val="24"/>
          <w:szCs w:val="24"/>
          <w:vertAlign w:val="subscript"/>
          <w:lang w:val="kk-KZ"/>
        </w:rPr>
        <w:t>0.01</w:t>
      </w:r>
      <w:r w:rsidR="000E7924" w:rsidRPr="0058112C">
        <w:rPr>
          <w:rFonts w:ascii="Times New Roman" w:hAnsi="Times New Roman" w:cs="Times New Roman"/>
          <w:i/>
          <w:sz w:val="24"/>
          <w:szCs w:val="24"/>
          <w:lang w:val="kk-KZ"/>
        </w:rPr>
        <w:t>Pb</w:t>
      </w:r>
      <w:r w:rsidR="000E7924" w:rsidRPr="0058112C">
        <w:rPr>
          <w:rFonts w:ascii="Times New Roman" w:hAnsi="Times New Roman" w:cs="Times New Roman"/>
          <w:i/>
          <w:sz w:val="24"/>
          <w:szCs w:val="24"/>
          <w:vertAlign w:val="subscript"/>
          <w:lang w:val="kk-KZ"/>
        </w:rPr>
        <w:t>0.01</w:t>
      </w:r>
      <w:r w:rsidR="000E7924" w:rsidRPr="0058112C">
        <w:rPr>
          <w:rFonts w:ascii="Times New Roman" w:hAnsi="Times New Roman" w:cs="Times New Roman"/>
          <w:i/>
          <w:sz w:val="24"/>
          <w:szCs w:val="24"/>
          <w:lang w:val="kk-KZ"/>
        </w:rPr>
        <w:t>)(CO</w:t>
      </w:r>
      <w:r w:rsidR="000E7924" w:rsidRPr="0058112C">
        <w:rPr>
          <w:rFonts w:ascii="Times New Roman" w:hAnsi="Times New Roman" w:cs="Times New Roman"/>
          <w:i/>
          <w:sz w:val="24"/>
          <w:szCs w:val="24"/>
          <w:vertAlign w:val="subscript"/>
          <w:lang w:val="kk-KZ"/>
        </w:rPr>
        <w:t>3</w:t>
      </w:r>
      <w:r w:rsidR="000E7924" w:rsidRPr="0058112C">
        <w:rPr>
          <w:rFonts w:ascii="Times New Roman" w:hAnsi="Times New Roman" w:cs="Times New Roman"/>
          <w:i/>
          <w:sz w:val="24"/>
          <w:szCs w:val="24"/>
          <w:lang w:val="kk-KZ"/>
        </w:rPr>
        <w:t>), 3 – (Mn</w:t>
      </w:r>
      <w:r w:rsidR="000E7924" w:rsidRPr="0058112C">
        <w:rPr>
          <w:rFonts w:ascii="Times New Roman" w:hAnsi="Times New Roman" w:cs="Times New Roman"/>
          <w:i/>
          <w:sz w:val="24"/>
          <w:szCs w:val="24"/>
          <w:vertAlign w:val="subscript"/>
          <w:lang w:val="kk-KZ"/>
        </w:rPr>
        <w:t>0.33</w:t>
      </w:r>
      <w:r w:rsidR="000E7924" w:rsidRPr="0058112C">
        <w:rPr>
          <w:rFonts w:ascii="Times New Roman" w:hAnsi="Times New Roman" w:cs="Times New Roman"/>
          <w:i/>
          <w:sz w:val="24"/>
          <w:szCs w:val="24"/>
          <w:lang w:val="kk-KZ"/>
        </w:rPr>
        <w:t>Ca</w:t>
      </w:r>
      <w:r w:rsidR="000E7924" w:rsidRPr="0058112C">
        <w:rPr>
          <w:rFonts w:ascii="Times New Roman" w:hAnsi="Times New Roman" w:cs="Times New Roman"/>
          <w:i/>
          <w:sz w:val="24"/>
          <w:szCs w:val="24"/>
          <w:vertAlign w:val="subscript"/>
          <w:lang w:val="kk-KZ"/>
        </w:rPr>
        <w:t>0.07</w:t>
      </w:r>
      <w:r w:rsidR="000E7924" w:rsidRPr="0058112C">
        <w:rPr>
          <w:rFonts w:ascii="Times New Roman" w:hAnsi="Times New Roman" w:cs="Times New Roman"/>
          <w:i/>
          <w:sz w:val="24"/>
          <w:szCs w:val="24"/>
          <w:lang w:val="kk-KZ"/>
        </w:rPr>
        <w:t>Fe</w:t>
      </w:r>
      <w:r w:rsidR="000E7924" w:rsidRPr="0058112C">
        <w:rPr>
          <w:rFonts w:ascii="Times New Roman" w:hAnsi="Times New Roman" w:cs="Times New Roman"/>
          <w:i/>
          <w:sz w:val="24"/>
          <w:szCs w:val="24"/>
          <w:vertAlign w:val="subscript"/>
          <w:lang w:val="kk-KZ"/>
        </w:rPr>
        <w:t>0.57</w:t>
      </w:r>
      <w:r w:rsidR="000E7924" w:rsidRPr="0058112C">
        <w:rPr>
          <w:rFonts w:ascii="Times New Roman" w:hAnsi="Times New Roman" w:cs="Times New Roman"/>
          <w:i/>
          <w:sz w:val="24"/>
          <w:szCs w:val="24"/>
          <w:lang w:val="kk-KZ"/>
        </w:rPr>
        <w:t>Mg</w:t>
      </w:r>
      <w:r w:rsidR="000E7924" w:rsidRPr="0058112C">
        <w:rPr>
          <w:rFonts w:ascii="Times New Roman" w:hAnsi="Times New Roman" w:cs="Times New Roman"/>
          <w:i/>
          <w:sz w:val="24"/>
          <w:szCs w:val="24"/>
          <w:vertAlign w:val="subscript"/>
          <w:lang w:val="kk-KZ"/>
        </w:rPr>
        <w:t xml:space="preserve">0.01 </w:t>
      </w:r>
      <w:r w:rsidR="000E7924" w:rsidRPr="0058112C">
        <w:rPr>
          <w:rFonts w:ascii="Times New Roman" w:hAnsi="Times New Roman" w:cs="Times New Roman"/>
          <w:i/>
          <w:sz w:val="24"/>
          <w:szCs w:val="24"/>
          <w:lang w:val="kk-KZ"/>
        </w:rPr>
        <w:t>Pb</w:t>
      </w:r>
      <w:r w:rsidR="000E7924" w:rsidRPr="0058112C">
        <w:rPr>
          <w:rFonts w:ascii="Times New Roman" w:hAnsi="Times New Roman" w:cs="Times New Roman"/>
          <w:i/>
          <w:sz w:val="24"/>
          <w:szCs w:val="24"/>
          <w:vertAlign w:val="subscript"/>
          <w:lang w:val="kk-KZ"/>
        </w:rPr>
        <w:t>0.02</w:t>
      </w:r>
      <w:r w:rsidR="000E7924" w:rsidRPr="0058112C">
        <w:rPr>
          <w:rFonts w:ascii="Times New Roman" w:hAnsi="Times New Roman" w:cs="Times New Roman"/>
          <w:i/>
          <w:sz w:val="24"/>
          <w:szCs w:val="24"/>
          <w:lang w:val="kk-KZ"/>
        </w:rPr>
        <w:t>)(CO</w:t>
      </w:r>
      <w:r w:rsidR="000E7924" w:rsidRPr="0058112C">
        <w:rPr>
          <w:rFonts w:ascii="Times New Roman" w:hAnsi="Times New Roman" w:cs="Times New Roman"/>
          <w:i/>
          <w:sz w:val="24"/>
          <w:szCs w:val="24"/>
          <w:vertAlign w:val="subscript"/>
          <w:lang w:val="kk-KZ"/>
        </w:rPr>
        <w:t>3</w:t>
      </w:r>
      <w:r w:rsidR="000E7924" w:rsidRPr="0058112C">
        <w:rPr>
          <w:rFonts w:ascii="Times New Roman" w:hAnsi="Times New Roman" w:cs="Times New Roman"/>
          <w:i/>
          <w:sz w:val="24"/>
          <w:szCs w:val="24"/>
          <w:lang w:val="kk-KZ"/>
        </w:rPr>
        <w:t>), 4 – (Mn</w:t>
      </w:r>
      <w:r w:rsidR="000E7924" w:rsidRPr="0058112C">
        <w:rPr>
          <w:rFonts w:ascii="Times New Roman" w:hAnsi="Times New Roman" w:cs="Times New Roman"/>
          <w:i/>
          <w:sz w:val="24"/>
          <w:szCs w:val="24"/>
          <w:vertAlign w:val="subscript"/>
          <w:lang w:val="kk-KZ"/>
        </w:rPr>
        <w:t>0.38</w:t>
      </w:r>
      <w:r w:rsidR="000E7924" w:rsidRPr="0058112C">
        <w:rPr>
          <w:rFonts w:ascii="Times New Roman" w:hAnsi="Times New Roman" w:cs="Times New Roman"/>
          <w:i/>
          <w:sz w:val="24"/>
          <w:szCs w:val="24"/>
          <w:lang w:val="kk-KZ"/>
        </w:rPr>
        <w:t>Ca</w:t>
      </w:r>
      <w:r w:rsidR="000E7924" w:rsidRPr="0058112C">
        <w:rPr>
          <w:rFonts w:ascii="Times New Roman" w:hAnsi="Times New Roman" w:cs="Times New Roman"/>
          <w:i/>
          <w:sz w:val="24"/>
          <w:szCs w:val="24"/>
          <w:vertAlign w:val="subscript"/>
          <w:lang w:val="kk-KZ"/>
        </w:rPr>
        <w:t>0.08</w:t>
      </w:r>
      <w:r w:rsidR="000E7924" w:rsidRPr="0058112C">
        <w:rPr>
          <w:rFonts w:ascii="Times New Roman" w:hAnsi="Times New Roman" w:cs="Times New Roman"/>
          <w:i/>
          <w:sz w:val="24"/>
          <w:szCs w:val="24"/>
          <w:lang w:val="kk-KZ"/>
        </w:rPr>
        <w:t>Fe</w:t>
      </w:r>
      <w:r w:rsidR="000E7924" w:rsidRPr="0058112C">
        <w:rPr>
          <w:rFonts w:ascii="Times New Roman" w:hAnsi="Times New Roman" w:cs="Times New Roman"/>
          <w:i/>
          <w:sz w:val="24"/>
          <w:szCs w:val="24"/>
          <w:vertAlign w:val="subscript"/>
          <w:lang w:val="kk-KZ"/>
        </w:rPr>
        <w:t>0.48</w:t>
      </w:r>
      <w:r w:rsidR="000E7924" w:rsidRPr="0058112C">
        <w:rPr>
          <w:rFonts w:ascii="Times New Roman" w:hAnsi="Times New Roman" w:cs="Times New Roman"/>
          <w:i/>
          <w:sz w:val="24"/>
          <w:szCs w:val="24"/>
          <w:lang w:val="kk-KZ"/>
        </w:rPr>
        <w:t>Mg</w:t>
      </w:r>
      <w:r w:rsidR="000E7924" w:rsidRPr="0058112C">
        <w:rPr>
          <w:rFonts w:ascii="Times New Roman" w:hAnsi="Times New Roman" w:cs="Times New Roman"/>
          <w:i/>
          <w:sz w:val="24"/>
          <w:szCs w:val="24"/>
          <w:vertAlign w:val="subscript"/>
          <w:lang w:val="kk-KZ"/>
        </w:rPr>
        <w:t>0.04</w:t>
      </w:r>
      <w:r w:rsidR="000E7924" w:rsidRPr="0058112C">
        <w:rPr>
          <w:rFonts w:ascii="Times New Roman" w:hAnsi="Times New Roman" w:cs="Times New Roman"/>
          <w:i/>
          <w:sz w:val="24"/>
          <w:szCs w:val="24"/>
          <w:lang w:val="kk-KZ"/>
        </w:rPr>
        <w:t>Pb</w:t>
      </w:r>
      <w:r w:rsidR="000E7924" w:rsidRPr="0058112C">
        <w:rPr>
          <w:rFonts w:ascii="Times New Roman" w:hAnsi="Times New Roman" w:cs="Times New Roman"/>
          <w:i/>
          <w:sz w:val="24"/>
          <w:szCs w:val="24"/>
          <w:vertAlign w:val="subscript"/>
          <w:lang w:val="kk-KZ"/>
        </w:rPr>
        <w:t>0.01</w:t>
      </w:r>
      <w:r w:rsidR="000E7924" w:rsidRPr="0058112C">
        <w:rPr>
          <w:rFonts w:ascii="Times New Roman" w:hAnsi="Times New Roman" w:cs="Times New Roman"/>
          <w:i/>
          <w:sz w:val="24"/>
          <w:szCs w:val="24"/>
          <w:lang w:val="kk-KZ"/>
        </w:rPr>
        <w:t>)(CO</w:t>
      </w:r>
      <w:r w:rsidR="000E7924" w:rsidRPr="0058112C">
        <w:rPr>
          <w:rFonts w:ascii="Times New Roman" w:hAnsi="Times New Roman" w:cs="Times New Roman"/>
          <w:i/>
          <w:sz w:val="24"/>
          <w:szCs w:val="24"/>
          <w:vertAlign w:val="subscript"/>
          <w:lang w:val="kk-KZ"/>
        </w:rPr>
        <w:t>3</w:t>
      </w:r>
      <w:r w:rsidR="000E7924" w:rsidRPr="0058112C">
        <w:rPr>
          <w:rFonts w:ascii="Times New Roman" w:hAnsi="Times New Roman" w:cs="Times New Roman"/>
          <w:i/>
          <w:sz w:val="24"/>
          <w:szCs w:val="24"/>
          <w:lang w:val="kk-KZ"/>
        </w:rPr>
        <w:t xml:space="preserve">)); д </w:t>
      </w:r>
      <w:r w:rsidRPr="0058112C">
        <w:rPr>
          <w:rFonts w:ascii="Times New Roman" w:hAnsi="Times New Roman" w:cs="Times New Roman"/>
          <w:i/>
          <w:sz w:val="24"/>
          <w:szCs w:val="24"/>
          <w:lang w:val="kk-KZ"/>
        </w:rPr>
        <w:t>және</w:t>
      </w:r>
      <w:r w:rsidR="000E7924" w:rsidRPr="0058112C">
        <w:rPr>
          <w:rFonts w:ascii="Times New Roman" w:hAnsi="Times New Roman" w:cs="Times New Roman"/>
          <w:i/>
          <w:sz w:val="24"/>
          <w:szCs w:val="24"/>
          <w:lang w:val="kk-KZ"/>
        </w:rPr>
        <w:t xml:space="preserve"> е – </w:t>
      </w:r>
      <w:r w:rsidRPr="0058112C">
        <w:rPr>
          <w:rFonts w:ascii="Times New Roman" w:hAnsi="Times New Roman" w:cs="Times New Roman"/>
          <w:i/>
          <w:sz w:val="24"/>
          <w:szCs w:val="24"/>
          <w:lang w:val="kk-KZ"/>
        </w:rPr>
        <w:t xml:space="preserve">текше-октаэдрлік кристалдары бар родохрозиттің ромбоэдрлік кристалдарының қосындылары </w:t>
      </w:r>
      <w:r w:rsidR="000E7924" w:rsidRPr="0058112C">
        <w:rPr>
          <w:rFonts w:ascii="Times New Roman" w:hAnsi="Times New Roman" w:cs="Times New Roman"/>
          <w:i/>
          <w:sz w:val="24"/>
          <w:szCs w:val="24"/>
          <w:lang w:val="kk-KZ"/>
        </w:rPr>
        <w:t xml:space="preserve">(д) </w:t>
      </w:r>
      <w:r w:rsidRPr="0058112C">
        <w:rPr>
          <w:rFonts w:ascii="Times New Roman" w:hAnsi="Times New Roman" w:cs="Times New Roman"/>
          <w:i/>
          <w:sz w:val="24"/>
          <w:szCs w:val="24"/>
          <w:lang w:val="kk-KZ"/>
        </w:rPr>
        <w:t>және</w:t>
      </w:r>
      <w:r w:rsidR="000E7924" w:rsidRPr="0058112C">
        <w:rPr>
          <w:rFonts w:ascii="Times New Roman" w:hAnsi="Times New Roman" w:cs="Times New Roman"/>
          <w:i/>
          <w:sz w:val="24"/>
          <w:szCs w:val="24"/>
          <w:lang w:val="kk-KZ"/>
        </w:rPr>
        <w:t xml:space="preserve"> </w:t>
      </w:r>
      <w:r w:rsidRPr="0058112C">
        <w:rPr>
          <w:rFonts w:ascii="Times New Roman" w:hAnsi="Times New Roman" w:cs="Times New Roman"/>
          <w:i/>
          <w:sz w:val="24"/>
          <w:szCs w:val="24"/>
          <w:lang w:val="kk-KZ"/>
        </w:rPr>
        <w:t>барит-галенит рудасындағы қуыстағы галениттің микродрузасы (f).</w:t>
      </w:r>
      <w:r w:rsidR="000E7924" w:rsidRPr="0058112C">
        <w:rPr>
          <w:rFonts w:ascii="Times New Roman" w:hAnsi="Times New Roman" w:cs="Times New Roman"/>
          <w:i/>
          <w:sz w:val="24"/>
          <w:szCs w:val="24"/>
          <w:lang w:val="kk-KZ"/>
        </w:rPr>
        <w:t xml:space="preserve">. </w:t>
      </w:r>
      <w:r w:rsidR="000E7924" w:rsidRPr="00B55EB2">
        <w:rPr>
          <w:rFonts w:ascii="Times New Roman" w:hAnsi="Times New Roman" w:cs="Times New Roman"/>
          <w:i/>
          <w:sz w:val="24"/>
          <w:szCs w:val="24"/>
          <w:lang w:val="kk-KZ"/>
        </w:rPr>
        <w:t>Минерал</w:t>
      </w:r>
      <w:r w:rsidRPr="0058112C">
        <w:rPr>
          <w:rFonts w:ascii="Times New Roman" w:hAnsi="Times New Roman" w:cs="Times New Roman"/>
          <w:i/>
          <w:sz w:val="24"/>
          <w:szCs w:val="24"/>
          <w:lang w:val="kk-KZ"/>
        </w:rPr>
        <w:t>дар</w:t>
      </w:r>
      <w:r w:rsidR="000E7924" w:rsidRPr="00B55EB2">
        <w:rPr>
          <w:rFonts w:ascii="Times New Roman" w:hAnsi="Times New Roman" w:cs="Times New Roman"/>
          <w:i/>
          <w:sz w:val="24"/>
          <w:szCs w:val="24"/>
          <w:lang w:val="kk-KZ"/>
        </w:rPr>
        <w:t>: Gn – галенит, Py – пирит, Ab – альбит, Ca – кальцит, Ro – родохрозит, Sr – сидерит, Do – доломит.</w:t>
      </w:r>
    </w:p>
    <w:p w:rsidR="000E7924" w:rsidRDefault="000E7924" w:rsidP="000E7924">
      <w:pPr>
        <w:autoSpaceDE w:val="0"/>
        <w:autoSpaceDN w:val="0"/>
        <w:adjustRightInd w:val="0"/>
        <w:spacing w:after="0" w:line="240" w:lineRule="auto"/>
        <w:ind w:firstLine="567"/>
        <w:jc w:val="both"/>
        <w:rPr>
          <w:rFonts w:ascii="Times New Roman" w:hAnsi="Times New Roman" w:cs="Times New Roman"/>
          <w:sz w:val="28"/>
          <w:szCs w:val="28"/>
          <w:lang w:val="kk-KZ"/>
        </w:rPr>
      </w:pPr>
    </w:p>
    <w:p w:rsidR="000E7924" w:rsidRDefault="000E7924" w:rsidP="000E7924">
      <w:pPr>
        <w:autoSpaceDE w:val="0"/>
        <w:autoSpaceDN w:val="0"/>
        <w:adjustRightInd w:val="0"/>
        <w:spacing w:after="0" w:line="240" w:lineRule="auto"/>
        <w:ind w:firstLine="567"/>
        <w:jc w:val="both"/>
        <w:rPr>
          <w:rFonts w:ascii="Times New Roman" w:hAnsi="Times New Roman" w:cs="Times New Roman"/>
          <w:sz w:val="28"/>
          <w:szCs w:val="28"/>
          <w:lang w:val="kk-KZ"/>
        </w:rPr>
      </w:pPr>
      <w:r w:rsidRPr="005000C1">
        <w:rPr>
          <w:rFonts w:ascii="Times New Roman" w:hAnsi="Times New Roman" w:cs="Times New Roman"/>
          <w:sz w:val="28"/>
          <w:szCs w:val="28"/>
          <w:lang w:val="kk-KZ"/>
        </w:rPr>
        <w:t>Ұя тәрізді-торлы</w:t>
      </w:r>
      <w:r>
        <w:rPr>
          <w:rFonts w:ascii="Times New Roman" w:hAnsi="Times New Roman" w:cs="Times New Roman"/>
          <w:sz w:val="28"/>
          <w:szCs w:val="28"/>
          <w:lang w:val="kk-KZ"/>
        </w:rPr>
        <w:t xml:space="preserve"> түрлерінде</w:t>
      </w:r>
      <w:r w:rsidRPr="005000C1">
        <w:rPr>
          <w:rFonts w:ascii="Times New Roman" w:hAnsi="Times New Roman" w:cs="Times New Roman"/>
          <w:sz w:val="28"/>
          <w:szCs w:val="28"/>
          <w:lang w:val="kk-KZ"/>
        </w:rPr>
        <w:t xml:space="preserve"> кенді минералдар әктастарда біркелкі емес шашыраңқы ұсақ (диаметрі 2-20 мм) тұрақты емес ұялар түрінде және ұзартылған, күрделі тармақталған (дентрит тәрізді) кластерлер түрінде байқалады, қалыңдығы 1-5 мм және ұзындығы 3-7 см.</w:t>
      </w:r>
      <w:r>
        <w:rPr>
          <w:rFonts w:ascii="Times New Roman" w:hAnsi="Times New Roman" w:cs="Times New Roman"/>
          <w:sz w:val="28"/>
          <w:szCs w:val="28"/>
          <w:lang w:val="kk-KZ"/>
        </w:rPr>
        <w:t xml:space="preserve"> </w:t>
      </w:r>
      <w:r w:rsidRPr="005000C1">
        <w:rPr>
          <w:rFonts w:ascii="Times New Roman" w:hAnsi="Times New Roman" w:cs="Times New Roman"/>
          <w:sz w:val="28"/>
          <w:szCs w:val="28"/>
          <w:lang w:val="kk-KZ"/>
        </w:rPr>
        <w:t>Мұндай текстуралар кен минералдарының бір-біріне қатысты аздап ығысқан әктас сынықтары шекарасында (ішкі қабаттарда), майда органогендік детрит бөлшектерінің айналасында, әктастардың үңгірлері мен саңылауларында, сондай-ақ жұқа механикалық жарықтарда шөгуінен пайда болады (сурет</w:t>
      </w:r>
      <w:r>
        <w:rPr>
          <w:rFonts w:ascii="Times New Roman" w:hAnsi="Times New Roman" w:cs="Times New Roman"/>
          <w:sz w:val="28"/>
          <w:szCs w:val="28"/>
          <w:lang w:val="kk-KZ"/>
        </w:rPr>
        <w:t xml:space="preserve"> 3.3б,в; сурет 3.4д, е</w:t>
      </w:r>
      <w:r w:rsidRPr="005000C1">
        <w:rPr>
          <w:rFonts w:ascii="Times New Roman" w:hAnsi="Times New Roman" w:cs="Times New Roman"/>
          <w:sz w:val="28"/>
          <w:szCs w:val="28"/>
          <w:lang w:val="kk-KZ"/>
        </w:rPr>
        <w:t xml:space="preserve">). Ұя тәріздес торлы текстураларға тән қасиет – кен жиналуларының қиғаш тегіс емес жиектері және олардың құрамында негізгі тау жыныстарынан алынған кальцит және алевролит минералдарының (кварц, дала шпаттары, слюда және хлорит) қосындыларының жиі болуы. Кейбір жерлерде ұя тәрізді торлы текстуралар </w:t>
      </w:r>
      <w:r>
        <w:rPr>
          <w:rFonts w:ascii="Times New Roman" w:hAnsi="Times New Roman" w:cs="Times New Roman"/>
          <w:sz w:val="28"/>
          <w:szCs w:val="28"/>
          <w:lang w:val="kk-KZ"/>
        </w:rPr>
        <w:t>желілі</w:t>
      </w:r>
      <w:r w:rsidRPr="005000C1">
        <w:rPr>
          <w:rFonts w:ascii="Times New Roman" w:hAnsi="Times New Roman" w:cs="Times New Roman"/>
          <w:sz w:val="28"/>
          <w:szCs w:val="28"/>
          <w:lang w:val="kk-KZ"/>
        </w:rPr>
        <w:t xml:space="preserve"> және брек</w:t>
      </w:r>
      <w:r>
        <w:rPr>
          <w:rFonts w:ascii="Times New Roman" w:hAnsi="Times New Roman" w:cs="Times New Roman"/>
          <w:sz w:val="28"/>
          <w:szCs w:val="28"/>
          <w:lang w:val="kk-KZ"/>
        </w:rPr>
        <w:t>ч</w:t>
      </w:r>
      <w:r w:rsidRPr="005000C1">
        <w:rPr>
          <w:rFonts w:ascii="Times New Roman" w:hAnsi="Times New Roman" w:cs="Times New Roman"/>
          <w:sz w:val="28"/>
          <w:szCs w:val="28"/>
          <w:lang w:val="kk-KZ"/>
        </w:rPr>
        <w:t>ияланған текстураларға өтеді. Алайда, кен орнында барит-гален</w:t>
      </w:r>
      <w:r>
        <w:rPr>
          <w:rFonts w:ascii="Times New Roman" w:hAnsi="Times New Roman" w:cs="Times New Roman"/>
          <w:sz w:val="28"/>
          <w:szCs w:val="28"/>
          <w:lang w:val="kk-KZ"/>
        </w:rPr>
        <w:t>ит</w:t>
      </w:r>
      <w:r w:rsidRPr="005000C1">
        <w:rPr>
          <w:rFonts w:ascii="Times New Roman" w:hAnsi="Times New Roman" w:cs="Times New Roman"/>
          <w:sz w:val="28"/>
          <w:szCs w:val="28"/>
          <w:lang w:val="kk-KZ"/>
        </w:rPr>
        <w:t xml:space="preserve"> цементімен бөлінген және ығысқан әктас сынықтары біріктірілген рудалық брекчиялар сирек кездеседі.</w:t>
      </w:r>
    </w:p>
    <w:p w:rsidR="000E7924" w:rsidRDefault="000E7924" w:rsidP="000E7924">
      <w:pPr>
        <w:autoSpaceDE w:val="0"/>
        <w:autoSpaceDN w:val="0"/>
        <w:adjustRightInd w:val="0"/>
        <w:spacing w:after="0" w:line="240" w:lineRule="auto"/>
        <w:ind w:firstLine="567"/>
        <w:jc w:val="both"/>
        <w:rPr>
          <w:rFonts w:ascii="Times New Roman" w:hAnsi="Times New Roman" w:cs="Times New Roman"/>
          <w:sz w:val="28"/>
          <w:szCs w:val="28"/>
          <w:lang w:val="kk-KZ"/>
        </w:rPr>
      </w:pPr>
      <w:r w:rsidRPr="005000C1">
        <w:rPr>
          <w:rFonts w:ascii="Times New Roman" w:hAnsi="Times New Roman" w:cs="Times New Roman"/>
          <w:sz w:val="28"/>
          <w:szCs w:val="28"/>
          <w:lang w:val="kk-KZ"/>
        </w:rPr>
        <w:t>Үздіксіз дақты рудалар екі жақты сипатқа ие. Оларға барит пен гален</w:t>
      </w:r>
      <w:r>
        <w:rPr>
          <w:rFonts w:ascii="Times New Roman" w:hAnsi="Times New Roman" w:cs="Times New Roman"/>
          <w:sz w:val="28"/>
          <w:szCs w:val="28"/>
          <w:lang w:val="kk-KZ"/>
        </w:rPr>
        <w:t>ит</w:t>
      </w:r>
      <w:r w:rsidRPr="005000C1">
        <w:rPr>
          <w:rFonts w:ascii="Times New Roman" w:hAnsi="Times New Roman" w:cs="Times New Roman"/>
          <w:sz w:val="28"/>
          <w:szCs w:val="28"/>
          <w:lang w:val="kk-KZ"/>
        </w:rPr>
        <w:t xml:space="preserve"> мөлшері негізгі әктастардың фрагменттерінен күрт басым болатын қабат-жолақты, ұя тәрізді торлы және брек</w:t>
      </w:r>
      <w:r>
        <w:rPr>
          <w:rFonts w:ascii="Times New Roman" w:hAnsi="Times New Roman" w:cs="Times New Roman"/>
          <w:sz w:val="28"/>
          <w:szCs w:val="28"/>
          <w:lang w:val="kk-KZ"/>
        </w:rPr>
        <w:t>ч</w:t>
      </w:r>
      <w:r w:rsidRPr="005000C1">
        <w:rPr>
          <w:rFonts w:ascii="Times New Roman" w:hAnsi="Times New Roman" w:cs="Times New Roman"/>
          <w:sz w:val="28"/>
          <w:szCs w:val="28"/>
          <w:lang w:val="kk-KZ"/>
        </w:rPr>
        <w:t>ияланған кендердің сорттары жатады.</w:t>
      </w:r>
      <w:r w:rsidRPr="005000C1">
        <w:rPr>
          <w:lang w:val="kk-KZ"/>
        </w:rPr>
        <w:t xml:space="preserve"> </w:t>
      </w:r>
      <w:r w:rsidRPr="005000C1">
        <w:rPr>
          <w:rFonts w:ascii="Times New Roman" w:hAnsi="Times New Roman" w:cs="Times New Roman"/>
          <w:sz w:val="28"/>
          <w:szCs w:val="28"/>
          <w:lang w:val="kk-KZ"/>
        </w:rPr>
        <w:t>Қатты кендердің тағы бір түрі-механикалық әлсіреген аймақтар бойымен орналастырылған әктастарды алмастыру арқылы пайда болатын 5-15 см бағаналы немесе плита тәрізді денелер.</w:t>
      </w:r>
      <w:r w:rsidRPr="005000C1">
        <w:rPr>
          <w:lang w:val="kk-KZ"/>
        </w:rPr>
        <w:t xml:space="preserve"> </w:t>
      </w:r>
      <w:r w:rsidRPr="005000C1">
        <w:rPr>
          <w:rFonts w:ascii="Times New Roman" w:hAnsi="Times New Roman" w:cs="Times New Roman"/>
          <w:sz w:val="28"/>
          <w:szCs w:val="28"/>
          <w:lang w:val="kk-KZ"/>
        </w:rPr>
        <w:t>Мұндай кендер карбонатты шөгінділердің қабаттасуын бір мезгілде бір-бірімен қиылысуы да мүмкін.</w:t>
      </w:r>
      <w:r w:rsidRPr="00F33516">
        <w:rPr>
          <w:lang w:val="kk-KZ"/>
        </w:rPr>
        <w:t xml:space="preserve"> </w:t>
      </w:r>
      <w:r w:rsidRPr="00F33516">
        <w:rPr>
          <w:rFonts w:ascii="Times New Roman" w:hAnsi="Times New Roman" w:cs="Times New Roman"/>
          <w:sz w:val="28"/>
          <w:szCs w:val="28"/>
          <w:lang w:val="kk-KZ"/>
        </w:rPr>
        <w:t>Мұндағы барит көбінесе салыстырмалы үлкен (диаметрі шамамен 1 мм) радиалды-сәулелі агрегаттардың (сферулиттер) пластинкалы кристалдардың жинақталуымен ұсынылған (сурет</w:t>
      </w:r>
      <w:r>
        <w:rPr>
          <w:rFonts w:ascii="Times New Roman" w:hAnsi="Times New Roman" w:cs="Times New Roman"/>
          <w:sz w:val="28"/>
          <w:szCs w:val="28"/>
          <w:lang w:val="kk-KZ"/>
        </w:rPr>
        <w:t xml:space="preserve"> </w:t>
      </w:r>
      <w:r w:rsidRPr="00F33516">
        <w:rPr>
          <w:rFonts w:ascii="Times New Roman" w:hAnsi="Times New Roman" w:cs="Times New Roman"/>
          <w:sz w:val="28"/>
          <w:szCs w:val="28"/>
          <w:lang w:val="kk-KZ"/>
        </w:rPr>
        <w:t>3.4</w:t>
      </w:r>
      <w:r>
        <w:rPr>
          <w:rFonts w:ascii="Times New Roman" w:hAnsi="Times New Roman" w:cs="Times New Roman"/>
          <w:sz w:val="28"/>
          <w:szCs w:val="28"/>
          <w:lang w:val="kk-KZ"/>
        </w:rPr>
        <w:t>ж,з</w:t>
      </w:r>
      <w:r w:rsidRPr="00F33516">
        <w:rPr>
          <w:rFonts w:ascii="Times New Roman" w:hAnsi="Times New Roman" w:cs="Times New Roman"/>
          <w:sz w:val="28"/>
          <w:szCs w:val="28"/>
          <w:lang w:val="kk-KZ"/>
        </w:rPr>
        <w:t>). Кендердің әктаспен жанасуы барит сферулиттерінің микротүйіршікті кальцит массасының ішінде өсіп, оны ерітіп, ығыстыратынын анық көрсетеді.</w:t>
      </w:r>
    </w:p>
    <w:p w:rsidR="000E7924" w:rsidRDefault="000E7924" w:rsidP="000E7924">
      <w:pPr>
        <w:autoSpaceDE w:val="0"/>
        <w:autoSpaceDN w:val="0"/>
        <w:adjustRightInd w:val="0"/>
        <w:spacing w:after="0" w:line="240" w:lineRule="auto"/>
        <w:ind w:firstLine="567"/>
        <w:jc w:val="both"/>
        <w:rPr>
          <w:rFonts w:ascii="Times New Roman" w:hAnsi="Times New Roman" w:cs="Times New Roman"/>
          <w:sz w:val="28"/>
          <w:szCs w:val="28"/>
          <w:lang w:val="kk-KZ"/>
        </w:rPr>
      </w:pPr>
      <w:r w:rsidRPr="00F33516">
        <w:rPr>
          <w:rFonts w:ascii="Times New Roman" w:hAnsi="Times New Roman" w:cs="Times New Roman"/>
          <w:sz w:val="28"/>
          <w:szCs w:val="28"/>
          <w:lang w:val="kk-KZ"/>
        </w:rPr>
        <w:t xml:space="preserve">Сферолиттер арасындағы кеңістік ұсақ түйіршікті галенитпен, флюорит кристалдарымен, альбит </w:t>
      </w:r>
      <w:r>
        <w:rPr>
          <w:rFonts w:ascii="Times New Roman" w:hAnsi="Times New Roman" w:cs="Times New Roman"/>
          <w:sz w:val="28"/>
          <w:szCs w:val="28"/>
          <w:lang w:val="kk-KZ"/>
        </w:rPr>
        <w:t>түйіршіктері</w:t>
      </w:r>
      <w:r w:rsidRPr="00F33516">
        <w:rPr>
          <w:rFonts w:ascii="Times New Roman" w:hAnsi="Times New Roman" w:cs="Times New Roman"/>
          <w:sz w:val="28"/>
          <w:szCs w:val="28"/>
          <w:lang w:val="kk-KZ"/>
        </w:rPr>
        <w:t>мен, калий дала шпатымен және мусковитпен, кейде кальцитпен толтырылады. Сонымен қатар, барит сферолиттері арасындағы шекарада кальциттің еруі нәтижесінде пайда болатын кеуектердің жиналуы байқалады. Кеуектер сферолиттердің ішінде де болады, бариттің жеке тақталарының бетін бақылайды.</w:t>
      </w:r>
    </w:p>
    <w:p w:rsidR="000E7924" w:rsidRDefault="000E7924" w:rsidP="000E7924">
      <w:pPr>
        <w:autoSpaceDE w:val="0"/>
        <w:autoSpaceDN w:val="0"/>
        <w:adjustRightInd w:val="0"/>
        <w:spacing w:after="0" w:line="240" w:lineRule="auto"/>
        <w:ind w:firstLine="567"/>
        <w:jc w:val="both"/>
        <w:rPr>
          <w:rFonts w:ascii="Times New Roman" w:hAnsi="Times New Roman" w:cs="Times New Roman"/>
          <w:sz w:val="28"/>
          <w:szCs w:val="28"/>
          <w:lang w:val="kk-KZ"/>
        </w:rPr>
      </w:pPr>
      <w:r w:rsidRPr="00F33516">
        <w:rPr>
          <w:rFonts w:ascii="Times New Roman" w:hAnsi="Times New Roman" w:cs="Times New Roman"/>
          <w:sz w:val="28"/>
          <w:szCs w:val="28"/>
          <w:lang w:val="kk-KZ"/>
        </w:rPr>
        <w:t xml:space="preserve">Кендердің барлық текстуралық сорттарында ұсақ түйіршікті құрылымдар басым, минералдар арасындағы күрделі, әрдайым біржақты түсіндірілмейтін жас қатынастары бар. Сондықтан кендерде минерал </w:t>
      </w:r>
      <w:r w:rsidRPr="00F33516">
        <w:rPr>
          <w:rFonts w:ascii="Times New Roman" w:hAnsi="Times New Roman" w:cs="Times New Roman"/>
          <w:sz w:val="28"/>
          <w:szCs w:val="28"/>
          <w:lang w:val="kk-KZ"/>
        </w:rPr>
        <w:lastRenderedPageBreak/>
        <w:t>түзілуінің нақты сатысын анықтау мүмкін емес. Дегенмен, кейбір үлгілерді орнатуға болады.</w:t>
      </w:r>
    </w:p>
    <w:p w:rsidR="000E7924" w:rsidRPr="00F33516" w:rsidRDefault="000E7924" w:rsidP="000E7924">
      <w:pPr>
        <w:autoSpaceDE w:val="0"/>
        <w:autoSpaceDN w:val="0"/>
        <w:adjustRightInd w:val="0"/>
        <w:spacing w:after="0" w:line="240" w:lineRule="auto"/>
        <w:ind w:firstLine="567"/>
        <w:jc w:val="both"/>
        <w:rPr>
          <w:rFonts w:ascii="Times New Roman" w:hAnsi="Times New Roman" w:cs="Times New Roman"/>
          <w:i/>
          <w:iCs/>
          <w:sz w:val="28"/>
          <w:szCs w:val="28"/>
          <w:lang w:val="kk-KZ"/>
        </w:rPr>
      </w:pPr>
    </w:p>
    <w:p w:rsidR="000E7924" w:rsidRDefault="000E7924" w:rsidP="000E7924">
      <w:pPr>
        <w:autoSpaceDE w:val="0"/>
        <w:autoSpaceDN w:val="0"/>
        <w:adjustRightInd w:val="0"/>
        <w:spacing w:after="0" w:line="240" w:lineRule="auto"/>
        <w:ind w:firstLine="567"/>
        <w:jc w:val="both"/>
        <w:rPr>
          <w:rFonts w:ascii="Times New Roman" w:hAnsi="Times New Roman" w:cs="Times New Roman"/>
          <w:b/>
          <w:iCs/>
          <w:sz w:val="28"/>
          <w:szCs w:val="28"/>
          <w:lang w:val="kk-KZ"/>
        </w:rPr>
      </w:pPr>
      <w:r w:rsidRPr="00F33516">
        <w:rPr>
          <w:rFonts w:ascii="Times New Roman" w:hAnsi="Times New Roman" w:cs="Times New Roman"/>
          <w:b/>
          <w:iCs/>
          <w:sz w:val="28"/>
          <w:szCs w:val="28"/>
          <w:lang w:val="kk-KZ"/>
        </w:rPr>
        <w:t>3.1.3 Күкірт, көміртек және оттегінің изотоптық құрамы</w:t>
      </w:r>
    </w:p>
    <w:p w:rsidR="000E7924" w:rsidRPr="00F33516" w:rsidRDefault="000E7924" w:rsidP="000E7924">
      <w:pPr>
        <w:autoSpaceDE w:val="0"/>
        <w:autoSpaceDN w:val="0"/>
        <w:adjustRightInd w:val="0"/>
        <w:spacing w:after="0" w:line="240" w:lineRule="auto"/>
        <w:ind w:firstLine="567"/>
        <w:jc w:val="both"/>
        <w:rPr>
          <w:rFonts w:ascii="Times New Roman" w:hAnsi="Times New Roman" w:cs="Times New Roman"/>
          <w:i/>
          <w:iCs/>
          <w:sz w:val="28"/>
          <w:szCs w:val="28"/>
          <w:lang w:val="kk-KZ"/>
        </w:rPr>
      </w:pPr>
    </w:p>
    <w:p w:rsidR="000E7924" w:rsidRDefault="000E7924" w:rsidP="000E7924">
      <w:pPr>
        <w:autoSpaceDE w:val="0"/>
        <w:autoSpaceDN w:val="0"/>
        <w:adjustRightInd w:val="0"/>
        <w:spacing w:after="0" w:line="240" w:lineRule="auto"/>
        <w:ind w:firstLine="567"/>
        <w:jc w:val="both"/>
        <w:rPr>
          <w:rFonts w:ascii="Times New Roman" w:hAnsi="Times New Roman" w:cs="Times New Roman"/>
          <w:sz w:val="28"/>
          <w:szCs w:val="28"/>
          <w:lang w:val="kk-KZ"/>
        </w:rPr>
      </w:pPr>
      <w:r w:rsidRPr="0042153C">
        <w:rPr>
          <w:rFonts w:ascii="Times New Roman" w:hAnsi="Times New Roman" w:cs="Times New Roman"/>
          <w:b/>
          <w:bCs/>
          <w:sz w:val="28"/>
          <w:szCs w:val="28"/>
          <w:lang w:val="kk-KZ"/>
        </w:rPr>
        <w:t>Күкірттің изотоптық құрамы.</w:t>
      </w:r>
      <w:r>
        <w:rPr>
          <w:rFonts w:ascii="Times New Roman" w:hAnsi="Times New Roman" w:cs="Times New Roman"/>
          <w:b/>
          <w:bCs/>
          <w:sz w:val="28"/>
          <w:szCs w:val="28"/>
          <w:lang w:val="kk-KZ"/>
        </w:rPr>
        <w:t xml:space="preserve"> </w:t>
      </w:r>
      <w:r w:rsidRPr="00A203F2">
        <w:rPr>
          <w:rFonts w:ascii="Times New Roman" w:hAnsi="Times New Roman" w:cs="Times New Roman"/>
          <w:sz w:val="28"/>
          <w:szCs w:val="28"/>
          <w:lang w:val="kk-KZ"/>
        </w:rPr>
        <w:t>Негізінен гален</w:t>
      </w:r>
      <w:r>
        <w:rPr>
          <w:rFonts w:ascii="Times New Roman" w:hAnsi="Times New Roman" w:cs="Times New Roman"/>
          <w:sz w:val="28"/>
          <w:szCs w:val="28"/>
          <w:lang w:val="kk-KZ"/>
        </w:rPr>
        <w:t xml:space="preserve">иттен </w:t>
      </w:r>
      <w:r w:rsidRPr="00A203F2">
        <w:rPr>
          <w:rFonts w:ascii="Times New Roman" w:hAnsi="Times New Roman" w:cs="Times New Roman"/>
          <w:sz w:val="28"/>
          <w:szCs w:val="28"/>
          <w:lang w:val="kk-KZ"/>
        </w:rPr>
        <w:t xml:space="preserve">тұратын сульфидті концентратта </w:t>
      </w:r>
      <w:r w:rsidRPr="00A203F2">
        <w:rPr>
          <w:rFonts w:ascii="Times New Roman" w:hAnsi="Times New Roman" w:cs="Times New Roman"/>
          <w:sz w:val="28"/>
          <w:szCs w:val="28"/>
        </w:rPr>
        <w:t>δ</w:t>
      </w:r>
      <w:r w:rsidRPr="00A203F2">
        <w:rPr>
          <w:rFonts w:ascii="Times New Roman" w:hAnsi="Times New Roman" w:cs="Times New Roman"/>
          <w:sz w:val="28"/>
          <w:szCs w:val="28"/>
          <w:vertAlign w:val="superscript"/>
          <w:lang w:val="kk-KZ"/>
        </w:rPr>
        <w:t>34</w:t>
      </w:r>
      <w:r w:rsidRPr="00A203F2">
        <w:rPr>
          <w:rFonts w:ascii="Times New Roman" w:hAnsi="Times New Roman" w:cs="Times New Roman"/>
          <w:sz w:val="28"/>
          <w:szCs w:val="28"/>
          <w:lang w:val="kk-KZ"/>
        </w:rPr>
        <w:t>S мәндері –25,7-ден –12,6‰ дейін, баритте – 10,9-дан 15,3‰ге дейін өзгереді (3.1-кесте, сурет</w:t>
      </w:r>
      <w:r>
        <w:rPr>
          <w:rFonts w:ascii="Times New Roman" w:hAnsi="Times New Roman" w:cs="Times New Roman"/>
          <w:sz w:val="28"/>
          <w:szCs w:val="28"/>
          <w:lang w:val="kk-KZ"/>
        </w:rPr>
        <w:t xml:space="preserve"> 3.6</w:t>
      </w:r>
      <w:r w:rsidRPr="00A203F2">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A203F2">
        <w:rPr>
          <w:rFonts w:ascii="Times New Roman" w:hAnsi="Times New Roman" w:cs="Times New Roman"/>
          <w:sz w:val="28"/>
          <w:szCs w:val="28"/>
          <w:lang w:val="kk-KZ"/>
        </w:rPr>
        <w:t>Яғни, барлық зерттелген үлгілерде қатар тіршілік ететін рудалық минералдар күкірттің өте әртүрлі изотоптық құрамымен сипатталады: гален</w:t>
      </w:r>
      <w:r>
        <w:rPr>
          <w:rFonts w:ascii="Times New Roman" w:hAnsi="Times New Roman" w:cs="Times New Roman"/>
          <w:sz w:val="28"/>
          <w:szCs w:val="28"/>
          <w:lang w:val="kk-KZ"/>
        </w:rPr>
        <w:t>ит</w:t>
      </w:r>
      <w:r w:rsidRPr="00A203F2">
        <w:rPr>
          <w:rFonts w:ascii="Times New Roman" w:hAnsi="Times New Roman" w:cs="Times New Roman"/>
          <w:sz w:val="28"/>
          <w:szCs w:val="28"/>
          <w:lang w:val="kk-KZ"/>
        </w:rPr>
        <w:t xml:space="preserve"> жеңіл изотопта </w:t>
      </w:r>
      <w:r w:rsidRPr="00A203F2">
        <w:rPr>
          <w:rFonts w:ascii="Times New Roman" w:hAnsi="Times New Roman" w:cs="Times New Roman"/>
          <w:sz w:val="28"/>
          <w:szCs w:val="28"/>
          <w:vertAlign w:val="superscript"/>
          <w:lang w:val="kk-KZ"/>
        </w:rPr>
        <w:t>32</w:t>
      </w:r>
      <w:r w:rsidRPr="00A203F2">
        <w:rPr>
          <w:rFonts w:ascii="Times New Roman" w:hAnsi="Times New Roman" w:cs="Times New Roman"/>
          <w:sz w:val="28"/>
          <w:szCs w:val="28"/>
          <w:lang w:val="kk-KZ"/>
        </w:rPr>
        <w:t xml:space="preserve">S, ал барит ауыр </w:t>
      </w:r>
      <w:r w:rsidRPr="00A203F2">
        <w:rPr>
          <w:rFonts w:ascii="Times New Roman" w:hAnsi="Times New Roman" w:cs="Times New Roman"/>
          <w:sz w:val="28"/>
          <w:szCs w:val="28"/>
          <w:vertAlign w:val="superscript"/>
          <w:lang w:val="kk-KZ"/>
        </w:rPr>
        <w:t>34</w:t>
      </w:r>
      <w:r w:rsidRPr="00A203F2">
        <w:rPr>
          <w:rFonts w:ascii="Times New Roman" w:hAnsi="Times New Roman" w:cs="Times New Roman"/>
          <w:sz w:val="28"/>
          <w:szCs w:val="28"/>
          <w:lang w:val="kk-KZ"/>
        </w:rPr>
        <w:t>S изотопында байытылған.</w:t>
      </w:r>
      <w:r>
        <w:rPr>
          <w:rFonts w:ascii="Times New Roman" w:hAnsi="Times New Roman" w:cs="Times New Roman"/>
          <w:sz w:val="28"/>
          <w:szCs w:val="28"/>
          <w:lang w:val="kk-KZ"/>
        </w:rPr>
        <w:t xml:space="preserve"> </w:t>
      </w:r>
      <w:r w:rsidRPr="00A203F2">
        <w:rPr>
          <w:rFonts w:ascii="Times New Roman" w:hAnsi="Times New Roman" w:cs="Times New Roman"/>
          <w:sz w:val="28"/>
          <w:szCs w:val="28"/>
          <w:lang w:val="kk-KZ"/>
        </w:rPr>
        <w:t>δ</w:t>
      </w:r>
      <w:r w:rsidRPr="00A203F2">
        <w:rPr>
          <w:rFonts w:ascii="Times New Roman" w:hAnsi="Times New Roman" w:cs="Times New Roman"/>
          <w:sz w:val="28"/>
          <w:szCs w:val="28"/>
          <w:vertAlign w:val="superscript"/>
          <w:lang w:val="kk-KZ"/>
        </w:rPr>
        <w:t>34</w:t>
      </w:r>
      <w:r w:rsidRPr="00A203F2">
        <w:rPr>
          <w:rFonts w:ascii="Times New Roman" w:hAnsi="Times New Roman" w:cs="Times New Roman"/>
          <w:sz w:val="28"/>
          <w:szCs w:val="28"/>
          <w:lang w:val="kk-KZ"/>
        </w:rPr>
        <w:t>S сульфидтері мен δ</w:t>
      </w:r>
      <w:r w:rsidRPr="00A203F2">
        <w:rPr>
          <w:rFonts w:ascii="Times New Roman" w:hAnsi="Times New Roman" w:cs="Times New Roman"/>
          <w:sz w:val="28"/>
          <w:szCs w:val="28"/>
          <w:vertAlign w:val="superscript"/>
          <w:lang w:val="kk-KZ"/>
        </w:rPr>
        <w:t>34</w:t>
      </w:r>
      <w:r w:rsidRPr="00A203F2">
        <w:rPr>
          <w:rFonts w:ascii="Times New Roman" w:hAnsi="Times New Roman" w:cs="Times New Roman"/>
          <w:sz w:val="28"/>
          <w:szCs w:val="28"/>
          <w:lang w:val="kk-KZ"/>
        </w:rPr>
        <w:t>S барит мәндерінің арасындағы айырмашылық 31,9-36,6‰ аралығында.</w:t>
      </w:r>
      <w:r>
        <w:rPr>
          <w:rFonts w:ascii="Times New Roman" w:hAnsi="Times New Roman" w:cs="Times New Roman"/>
          <w:sz w:val="28"/>
          <w:szCs w:val="28"/>
          <w:lang w:val="kk-KZ"/>
        </w:rPr>
        <w:t xml:space="preserve"> </w:t>
      </w:r>
      <w:r w:rsidRPr="00A203F2">
        <w:rPr>
          <w:rFonts w:ascii="Times New Roman" w:hAnsi="Times New Roman" w:cs="Times New Roman"/>
          <w:sz w:val="28"/>
          <w:szCs w:val="28"/>
          <w:lang w:val="kk-KZ"/>
        </w:rPr>
        <w:t xml:space="preserve">Алынған сандар теңіз суында еріген сульфат ионының изотоптық-ауыр күкіртінің қатысуымен бариттің және бактериялық сульфаттың азаюы кезінде жауын-шашынның ерте диагенезі сатысында түзілетін жеңіл изотоппен байытылған </w:t>
      </w:r>
      <w:r w:rsidRPr="00A203F2">
        <w:rPr>
          <w:rFonts w:ascii="Times New Roman" w:hAnsi="Times New Roman" w:cs="Times New Roman"/>
          <w:sz w:val="28"/>
          <w:szCs w:val="28"/>
          <w:vertAlign w:val="superscript"/>
          <w:lang w:val="kk-KZ"/>
        </w:rPr>
        <w:t>32</w:t>
      </w:r>
      <w:r w:rsidRPr="00A203F2">
        <w:rPr>
          <w:rFonts w:ascii="Times New Roman" w:hAnsi="Times New Roman" w:cs="Times New Roman"/>
          <w:sz w:val="28"/>
          <w:szCs w:val="28"/>
          <w:lang w:val="kk-KZ"/>
        </w:rPr>
        <w:t>S күкіртті сутегінің арқасында сульфидтердің түзілуін көрсетеді [86,87,88,89].</w:t>
      </w:r>
      <w:r>
        <w:rPr>
          <w:rFonts w:ascii="Times New Roman" w:hAnsi="Times New Roman" w:cs="Times New Roman"/>
          <w:sz w:val="28"/>
          <w:szCs w:val="28"/>
          <w:lang w:val="kk-KZ"/>
        </w:rPr>
        <w:t xml:space="preserve"> </w:t>
      </w:r>
      <w:r w:rsidRPr="00A203F2">
        <w:rPr>
          <w:rFonts w:ascii="Times New Roman" w:hAnsi="Times New Roman" w:cs="Times New Roman"/>
          <w:sz w:val="28"/>
          <w:szCs w:val="28"/>
          <w:lang w:val="kk-KZ"/>
        </w:rPr>
        <w:t>Құрамында органикалық заттар бар шөгінділердегі күкірт изотоптарының бөліну процестері жақсы зерттелген [88]. Оларды схемалық түрде сульфаттың метаболикалық тотықсыздану реакцияларының теңдеулерімен көрсетуге болады:</w:t>
      </w:r>
      <w:r>
        <w:rPr>
          <w:rFonts w:ascii="Times New Roman" w:hAnsi="Times New Roman" w:cs="Times New Roman"/>
          <w:sz w:val="28"/>
          <w:szCs w:val="28"/>
          <w:lang w:val="kk-KZ"/>
        </w:rPr>
        <w:t xml:space="preserve"> </w:t>
      </w:r>
    </w:p>
    <w:p w:rsidR="007B5A21" w:rsidRPr="00A203F2" w:rsidRDefault="007B5A21" w:rsidP="000E7924">
      <w:pPr>
        <w:autoSpaceDE w:val="0"/>
        <w:autoSpaceDN w:val="0"/>
        <w:adjustRightInd w:val="0"/>
        <w:spacing w:after="0" w:line="240" w:lineRule="auto"/>
        <w:ind w:firstLine="567"/>
        <w:jc w:val="both"/>
        <w:rPr>
          <w:rFonts w:ascii="Times New Roman" w:hAnsi="Times New Roman" w:cs="Times New Roman"/>
          <w:sz w:val="28"/>
          <w:szCs w:val="28"/>
          <w:lang w:val="kk-KZ"/>
        </w:rPr>
      </w:pPr>
    </w:p>
    <w:p w:rsidR="000E7924" w:rsidRPr="000A011D" w:rsidRDefault="000E7924" w:rsidP="000E7924">
      <w:pPr>
        <w:autoSpaceDE w:val="0"/>
        <w:autoSpaceDN w:val="0"/>
        <w:adjustRightInd w:val="0"/>
        <w:spacing w:after="0" w:line="240" w:lineRule="auto"/>
        <w:ind w:firstLine="567"/>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77058C3" wp14:editId="5C0A27F9">
            <wp:extent cx="2286000" cy="3048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86000" cy="304800"/>
                    </a:xfrm>
                    <a:prstGeom prst="rect">
                      <a:avLst/>
                    </a:prstGeom>
                    <a:noFill/>
                    <a:ln>
                      <a:noFill/>
                    </a:ln>
                  </pic:spPr>
                </pic:pic>
              </a:graphicData>
            </a:graphic>
          </wp:inline>
        </w:drawing>
      </w:r>
    </w:p>
    <w:p w:rsidR="000E7924" w:rsidRDefault="000E7924" w:rsidP="000E7924">
      <w:pPr>
        <w:autoSpaceDE w:val="0"/>
        <w:autoSpaceDN w:val="0"/>
        <w:adjustRightInd w:val="0"/>
        <w:spacing w:after="0" w:line="240" w:lineRule="auto"/>
        <w:ind w:firstLine="567"/>
        <w:jc w:val="both"/>
        <w:rPr>
          <w:rFonts w:ascii="Newton-Regular" w:hAnsi="Newton-Regular" w:cs="Newton-Regular"/>
        </w:rPr>
      </w:pPr>
    </w:p>
    <w:p w:rsidR="000E7924" w:rsidRDefault="000E7924" w:rsidP="000E7924">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мұнда</w:t>
      </w:r>
      <w:r w:rsidRPr="000A011D">
        <w:rPr>
          <w:rFonts w:ascii="Times New Roman" w:hAnsi="Times New Roman" w:cs="Times New Roman"/>
          <w:sz w:val="28"/>
          <w:szCs w:val="28"/>
        </w:rPr>
        <w:t xml:space="preserve"> CH</w:t>
      </w:r>
      <w:r w:rsidRPr="000A011D">
        <w:rPr>
          <w:rFonts w:ascii="Times New Roman" w:hAnsi="Times New Roman" w:cs="Times New Roman"/>
          <w:sz w:val="28"/>
          <w:szCs w:val="28"/>
          <w:vertAlign w:val="subscript"/>
        </w:rPr>
        <w:t>2</w:t>
      </w:r>
      <w:r w:rsidRPr="000A011D">
        <w:rPr>
          <w:rFonts w:ascii="Times New Roman" w:hAnsi="Times New Roman" w:cs="Times New Roman"/>
          <w:sz w:val="28"/>
          <w:szCs w:val="28"/>
        </w:rPr>
        <w:t>O –</w:t>
      </w:r>
      <w:r>
        <w:rPr>
          <w:rFonts w:ascii="Times New Roman" w:hAnsi="Times New Roman" w:cs="Times New Roman"/>
          <w:sz w:val="28"/>
          <w:szCs w:val="28"/>
        </w:rPr>
        <w:t>-</w:t>
      </w:r>
      <w:r w:rsidRPr="000A011D">
        <w:rPr>
          <w:rFonts w:ascii="Times New Roman" w:hAnsi="Times New Roman" w:cs="Times New Roman"/>
          <w:sz w:val="28"/>
          <w:szCs w:val="28"/>
        </w:rPr>
        <w:t xml:space="preserve"> </w:t>
      </w:r>
      <w:r w:rsidRPr="00A203F2">
        <w:rPr>
          <w:rFonts w:ascii="Times New Roman" w:hAnsi="Times New Roman" w:cs="Times New Roman"/>
          <w:sz w:val="28"/>
          <w:szCs w:val="28"/>
        </w:rPr>
        <w:t>тұнбаның органикалық заттары</w:t>
      </w:r>
      <w:r w:rsidRPr="000A011D">
        <w:rPr>
          <w:rFonts w:ascii="Times New Roman" w:hAnsi="Times New Roman" w:cs="Times New Roman"/>
          <w:sz w:val="28"/>
          <w:szCs w:val="28"/>
        </w:rPr>
        <w:t>, SO</w:t>
      </w:r>
      <w:r w:rsidRPr="00BD3155">
        <w:rPr>
          <w:rFonts w:ascii="Times New Roman" w:hAnsi="Times New Roman" w:cs="Times New Roman"/>
          <w:sz w:val="28"/>
          <w:szCs w:val="28"/>
          <w:vertAlign w:val="subscript"/>
        </w:rPr>
        <w:t>4</w:t>
      </w:r>
      <w:r w:rsidRPr="00BD3155">
        <w:rPr>
          <w:rFonts w:ascii="Times New Roman" w:hAnsi="Times New Roman" w:cs="Times New Roman"/>
          <w:sz w:val="28"/>
          <w:szCs w:val="28"/>
          <w:vertAlign w:val="superscript"/>
        </w:rPr>
        <w:t>2-</w:t>
      </w:r>
      <w:r w:rsidRPr="000A011D">
        <w:rPr>
          <w:rFonts w:ascii="Times New Roman" w:hAnsi="Times New Roman" w:cs="Times New Roman"/>
          <w:sz w:val="28"/>
          <w:szCs w:val="28"/>
        </w:rPr>
        <w:t>–</w:t>
      </w:r>
      <w:r>
        <w:rPr>
          <w:rFonts w:ascii="Times New Roman" w:hAnsi="Times New Roman" w:cs="Times New Roman"/>
          <w:sz w:val="28"/>
          <w:szCs w:val="28"/>
        </w:rPr>
        <w:t xml:space="preserve"> </w:t>
      </w:r>
      <w:r w:rsidRPr="00A203F2">
        <w:rPr>
          <w:rFonts w:ascii="Times New Roman" w:hAnsi="Times New Roman" w:cs="Times New Roman"/>
          <w:sz w:val="28"/>
          <w:szCs w:val="28"/>
        </w:rPr>
        <w:t>теңіз суының шөгіндісінде болатын сульфат ионы</w:t>
      </w:r>
      <w:r w:rsidRPr="000A011D">
        <w:rPr>
          <w:rFonts w:ascii="Times New Roman" w:hAnsi="Times New Roman" w:cs="Times New Roman"/>
          <w:sz w:val="28"/>
          <w:szCs w:val="28"/>
        </w:rPr>
        <w:t>, HS</w:t>
      </w:r>
      <w:r w:rsidRPr="00BD3155">
        <w:rPr>
          <w:rFonts w:ascii="Times New Roman" w:hAnsi="Times New Roman" w:cs="Times New Roman"/>
          <w:sz w:val="28"/>
          <w:szCs w:val="28"/>
          <w:vertAlign w:val="superscript"/>
        </w:rPr>
        <w:t>–</w:t>
      </w:r>
      <w:r w:rsidRPr="000A011D">
        <w:rPr>
          <w:rFonts w:ascii="Times New Roman" w:hAnsi="Times New Roman" w:cs="Times New Roman"/>
          <w:sz w:val="28"/>
          <w:szCs w:val="28"/>
        </w:rPr>
        <w:t xml:space="preserve"> </w:t>
      </w:r>
      <w:r>
        <w:rPr>
          <w:rFonts w:ascii="Times New Roman" w:hAnsi="Times New Roman" w:cs="Times New Roman"/>
          <w:sz w:val="28"/>
          <w:szCs w:val="28"/>
          <w:lang w:val="kk-KZ"/>
        </w:rPr>
        <w:t>және</w:t>
      </w:r>
      <w:r>
        <w:rPr>
          <w:rFonts w:ascii="Times New Roman" w:hAnsi="Times New Roman" w:cs="Times New Roman"/>
          <w:sz w:val="28"/>
          <w:szCs w:val="28"/>
        </w:rPr>
        <w:t xml:space="preserve"> </w:t>
      </w:r>
      <w:r w:rsidRPr="000A011D">
        <w:rPr>
          <w:rFonts w:ascii="Times New Roman" w:hAnsi="Times New Roman" w:cs="Times New Roman"/>
          <w:sz w:val="28"/>
          <w:szCs w:val="28"/>
        </w:rPr>
        <w:t>H</w:t>
      </w:r>
      <w:r>
        <w:rPr>
          <w:rFonts w:ascii="Times New Roman" w:hAnsi="Times New Roman" w:cs="Times New Roman"/>
          <w:sz w:val="28"/>
          <w:szCs w:val="28"/>
        </w:rPr>
        <w:t>С</w:t>
      </w:r>
      <w:r w:rsidRPr="000A011D">
        <w:rPr>
          <w:rFonts w:ascii="Times New Roman" w:hAnsi="Times New Roman" w:cs="Times New Roman"/>
          <w:sz w:val="28"/>
          <w:szCs w:val="28"/>
        </w:rPr>
        <w:t>O</w:t>
      </w:r>
      <w:r>
        <w:rPr>
          <w:rFonts w:ascii="Times New Roman" w:hAnsi="Times New Roman" w:cs="Times New Roman"/>
          <w:sz w:val="28"/>
          <w:szCs w:val="28"/>
          <w:vertAlign w:val="subscript"/>
        </w:rPr>
        <w:t>3</w:t>
      </w:r>
      <w:r w:rsidRPr="00BD3155">
        <w:rPr>
          <w:rFonts w:ascii="Times New Roman" w:hAnsi="Times New Roman" w:cs="Times New Roman"/>
          <w:sz w:val="28"/>
          <w:szCs w:val="28"/>
          <w:vertAlign w:val="superscript"/>
        </w:rPr>
        <w:t>-</w:t>
      </w:r>
      <w:r>
        <w:rPr>
          <w:rFonts w:ascii="Times New Roman" w:hAnsi="Times New Roman" w:cs="Times New Roman"/>
          <w:sz w:val="28"/>
          <w:szCs w:val="28"/>
        </w:rPr>
        <w:t xml:space="preserve"> – </w:t>
      </w:r>
      <w:r w:rsidRPr="00A203F2">
        <w:rPr>
          <w:rFonts w:ascii="Times New Roman" w:hAnsi="Times New Roman" w:cs="Times New Roman"/>
          <w:sz w:val="28"/>
          <w:szCs w:val="28"/>
        </w:rPr>
        <w:t>кеуекті ерітіндінің жаңадан түзілген компоненттері және изотоп алмасуы</w:t>
      </w:r>
      <w:r w:rsidRPr="000A011D">
        <w:rPr>
          <w:rFonts w:ascii="Times New Roman" w:hAnsi="Times New Roman" w:cs="Times New Roman"/>
          <w:sz w:val="28"/>
          <w:szCs w:val="28"/>
        </w:rPr>
        <w:t>:</w:t>
      </w:r>
    </w:p>
    <w:p w:rsidR="000E7924" w:rsidRDefault="000E7924" w:rsidP="000E7924">
      <w:pPr>
        <w:autoSpaceDE w:val="0"/>
        <w:autoSpaceDN w:val="0"/>
        <w:adjustRightInd w:val="0"/>
        <w:spacing w:after="0" w:line="240" w:lineRule="auto"/>
        <w:ind w:firstLine="567"/>
        <w:jc w:val="both"/>
        <w:rPr>
          <w:rFonts w:ascii="Times New Roman" w:hAnsi="Times New Roman" w:cs="Times New Roman"/>
          <w:sz w:val="28"/>
          <w:szCs w:val="28"/>
        </w:rPr>
      </w:pPr>
    </w:p>
    <w:p w:rsidR="000E7924" w:rsidRDefault="000E7924" w:rsidP="000E7924">
      <w:pPr>
        <w:autoSpaceDE w:val="0"/>
        <w:autoSpaceDN w:val="0"/>
        <w:adjustRightInd w:val="0"/>
        <w:spacing w:after="0" w:line="240" w:lineRule="auto"/>
        <w:ind w:firstLine="567"/>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CAC7452" wp14:editId="4EF720BD">
            <wp:extent cx="2198001" cy="259080"/>
            <wp:effectExtent l="0" t="0" r="0" b="762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03015" cy="259671"/>
                    </a:xfrm>
                    <a:prstGeom prst="rect">
                      <a:avLst/>
                    </a:prstGeom>
                    <a:noFill/>
                    <a:ln>
                      <a:noFill/>
                    </a:ln>
                  </pic:spPr>
                </pic:pic>
              </a:graphicData>
            </a:graphic>
          </wp:inline>
        </w:drawing>
      </w:r>
    </w:p>
    <w:p w:rsidR="000E7924" w:rsidRPr="00561055" w:rsidRDefault="000E7924" w:rsidP="000E7924">
      <w:pPr>
        <w:autoSpaceDE w:val="0"/>
        <w:autoSpaceDN w:val="0"/>
        <w:adjustRightInd w:val="0"/>
        <w:spacing w:after="0" w:line="240" w:lineRule="auto"/>
        <w:ind w:firstLine="567"/>
        <w:jc w:val="center"/>
        <w:rPr>
          <w:rFonts w:ascii="Times New Roman" w:hAnsi="Times New Roman" w:cs="Times New Roman"/>
          <w:sz w:val="28"/>
          <w:szCs w:val="28"/>
        </w:rPr>
      </w:pPr>
    </w:p>
    <w:p w:rsidR="000E7924" w:rsidRDefault="000E7924" w:rsidP="000E7924">
      <w:pPr>
        <w:autoSpaceDE w:val="0"/>
        <w:autoSpaceDN w:val="0"/>
        <w:adjustRightInd w:val="0"/>
        <w:spacing w:after="0" w:line="240" w:lineRule="auto"/>
        <w:ind w:firstLine="567"/>
        <w:jc w:val="both"/>
        <w:rPr>
          <w:rFonts w:ascii="Times New Roman" w:hAnsi="Times New Roman" w:cs="Times New Roman"/>
          <w:sz w:val="28"/>
          <w:szCs w:val="28"/>
          <w:lang w:val="kk-KZ"/>
        </w:rPr>
      </w:pPr>
      <w:r w:rsidRPr="00A203F2">
        <w:rPr>
          <w:rFonts w:ascii="Times New Roman" w:hAnsi="Times New Roman" w:cs="Times New Roman"/>
          <w:sz w:val="28"/>
          <w:szCs w:val="28"/>
        </w:rPr>
        <w:t xml:space="preserve">Осы процестердің қосындысы нәтижесінде жаңадан түзілген күкіртсутек негізінен жеңіл </w:t>
      </w:r>
      <w:r w:rsidRPr="00A203F2">
        <w:rPr>
          <w:rFonts w:ascii="Times New Roman" w:hAnsi="Times New Roman" w:cs="Times New Roman"/>
          <w:sz w:val="28"/>
          <w:szCs w:val="28"/>
          <w:vertAlign w:val="superscript"/>
        </w:rPr>
        <w:t>32</w:t>
      </w:r>
      <w:r w:rsidRPr="00A203F2">
        <w:rPr>
          <w:rFonts w:ascii="Times New Roman" w:hAnsi="Times New Roman" w:cs="Times New Roman"/>
          <w:sz w:val="28"/>
          <w:szCs w:val="28"/>
        </w:rPr>
        <w:t xml:space="preserve">S изотопын концентраттайды, ал қалдық сульфат ионы ауыр </w:t>
      </w:r>
      <w:r w:rsidRPr="00A203F2">
        <w:rPr>
          <w:rFonts w:ascii="Times New Roman" w:hAnsi="Times New Roman" w:cs="Times New Roman"/>
          <w:sz w:val="28"/>
          <w:szCs w:val="28"/>
          <w:vertAlign w:val="superscript"/>
        </w:rPr>
        <w:t>34</w:t>
      </w:r>
      <w:r w:rsidRPr="00A203F2">
        <w:rPr>
          <w:rFonts w:ascii="Times New Roman" w:hAnsi="Times New Roman" w:cs="Times New Roman"/>
          <w:sz w:val="28"/>
          <w:szCs w:val="28"/>
        </w:rPr>
        <w:t>S концентрлейді.</w:t>
      </w:r>
      <w:r>
        <w:rPr>
          <w:rFonts w:ascii="Times New Roman" w:hAnsi="Times New Roman" w:cs="Times New Roman"/>
          <w:sz w:val="28"/>
          <w:szCs w:val="28"/>
          <w:lang w:val="kk-KZ"/>
        </w:rPr>
        <w:t xml:space="preserve"> </w:t>
      </w:r>
      <w:r w:rsidRPr="00A203F2">
        <w:rPr>
          <w:rFonts w:ascii="Times New Roman" w:hAnsi="Times New Roman" w:cs="Times New Roman"/>
          <w:sz w:val="28"/>
          <w:szCs w:val="28"/>
          <w:lang w:val="kk-KZ"/>
        </w:rPr>
        <w:t>Егер жүйе теңіз сульфаты ионына қатысты жабық болса (яғни, SO</w:t>
      </w:r>
      <w:r w:rsidRPr="00A203F2">
        <w:rPr>
          <w:rFonts w:ascii="Times New Roman" w:hAnsi="Times New Roman" w:cs="Times New Roman"/>
          <w:sz w:val="28"/>
          <w:szCs w:val="28"/>
          <w:vertAlign w:val="subscript"/>
          <w:lang w:val="kk-KZ"/>
        </w:rPr>
        <w:t>4</w:t>
      </w:r>
      <w:r w:rsidRPr="00A203F2">
        <w:rPr>
          <w:rFonts w:ascii="Times New Roman" w:hAnsi="Times New Roman" w:cs="Times New Roman"/>
          <w:sz w:val="28"/>
          <w:szCs w:val="28"/>
          <w:vertAlign w:val="superscript"/>
          <w:lang w:val="kk-KZ"/>
        </w:rPr>
        <w:t>2</w:t>
      </w:r>
      <w:r w:rsidRPr="00A203F2">
        <w:rPr>
          <w:rFonts w:ascii="Times New Roman" w:hAnsi="Times New Roman" w:cs="Times New Roman"/>
          <w:sz w:val="28"/>
          <w:szCs w:val="28"/>
          <w:lang w:val="kk-KZ"/>
        </w:rPr>
        <w:t xml:space="preserve"> - тұнбаға кіру шектеулі), онда ол кеуекті ерітіндіде сарқылған кезде </w:t>
      </w:r>
      <w:r w:rsidRPr="00A203F2">
        <w:rPr>
          <w:rFonts w:ascii="Times New Roman" w:hAnsi="Times New Roman" w:cs="Times New Roman"/>
          <w:sz w:val="28"/>
          <w:szCs w:val="28"/>
        </w:rPr>
        <w:t>δ</w:t>
      </w:r>
      <w:r w:rsidRPr="00A203F2">
        <w:rPr>
          <w:rFonts w:ascii="Times New Roman" w:hAnsi="Times New Roman" w:cs="Times New Roman"/>
          <w:sz w:val="28"/>
          <w:szCs w:val="28"/>
          <w:vertAlign w:val="superscript"/>
          <w:lang w:val="kk-KZ"/>
        </w:rPr>
        <w:t>34</w:t>
      </w:r>
      <w:r w:rsidRPr="00A203F2">
        <w:rPr>
          <w:rFonts w:ascii="Times New Roman" w:hAnsi="Times New Roman" w:cs="Times New Roman"/>
          <w:sz w:val="28"/>
          <w:szCs w:val="28"/>
          <w:lang w:val="kk-KZ"/>
        </w:rPr>
        <w:t>S қалдық сульфаттың да, күкіртті сутектің де мәндері артады.</w:t>
      </w:r>
      <w:r w:rsidRPr="00BF382E">
        <w:rPr>
          <w:lang w:val="kk-KZ"/>
        </w:rPr>
        <w:t xml:space="preserve"> </w:t>
      </w:r>
      <w:r w:rsidRPr="00BF382E">
        <w:rPr>
          <w:rFonts w:ascii="Times New Roman" w:hAnsi="Times New Roman" w:cs="Times New Roman"/>
          <w:sz w:val="28"/>
          <w:szCs w:val="28"/>
          <w:lang w:val="kk-KZ"/>
        </w:rPr>
        <w:t>Бірақ егер жүйе ашық болса, онда δ</w:t>
      </w:r>
      <w:r w:rsidRPr="00BF382E">
        <w:rPr>
          <w:rFonts w:ascii="Times New Roman" w:hAnsi="Times New Roman" w:cs="Times New Roman"/>
          <w:sz w:val="28"/>
          <w:szCs w:val="28"/>
          <w:vertAlign w:val="superscript"/>
          <w:lang w:val="kk-KZ"/>
        </w:rPr>
        <w:t>34</w:t>
      </w:r>
      <w:r w:rsidRPr="00BF382E">
        <w:rPr>
          <w:rFonts w:ascii="Times New Roman" w:hAnsi="Times New Roman" w:cs="Times New Roman"/>
          <w:sz w:val="28"/>
          <w:szCs w:val="28"/>
          <w:lang w:val="kk-KZ"/>
        </w:rPr>
        <w:t xml:space="preserve">S сульфаты теңіз суымен салыстырғанда аз өзгереді, ал күкіртті сутегі айтарлықтай төмендейді. </w:t>
      </w:r>
      <w:r w:rsidRPr="000A011D">
        <w:rPr>
          <w:rFonts w:ascii="Times New Roman" w:hAnsi="Times New Roman" w:cs="Times New Roman"/>
          <w:sz w:val="28"/>
          <w:szCs w:val="28"/>
        </w:rPr>
        <w:t>δ</w:t>
      </w:r>
      <w:r w:rsidRPr="00BF382E">
        <w:rPr>
          <w:rFonts w:ascii="Times New Roman" w:hAnsi="Times New Roman" w:cs="Times New Roman"/>
          <w:sz w:val="28"/>
          <w:szCs w:val="28"/>
          <w:vertAlign w:val="superscript"/>
          <w:lang w:val="kk-KZ"/>
        </w:rPr>
        <w:t>34</w:t>
      </w:r>
      <w:r w:rsidRPr="00BF382E">
        <w:rPr>
          <w:rFonts w:ascii="Times New Roman" w:hAnsi="Times New Roman" w:cs="Times New Roman"/>
          <w:sz w:val="28"/>
          <w:szCs w:val="28"/>
          <w:lang w:val="kk-KZ"/>
        </w:rPr>
        <w:t xml:space="preserve"> – </w:t>
      </w:r>
      <w:r w:rsidRPr="000A011D">
        <w:rPr>
          <w:rFonts w:ascii="Times New Roman" w:hAnsi="Times New Roman" w:cs="Times New Roman"/>
          <w:sz w:val="28"/>
          <w:szCs w:val="28"/>
        </w:rPr>
        <w:t>δ</w:t>
      </w:r>
      <w:r w:rsidRPr="00BF382E">
        <w:rPr>
          <w:rFonts w:ascii="Times New Roman" w:hAnsi="Times New Roman" w:cs="Times New Roman"/>
          <w:sz w:val="28"/>
          <w:szCs w:val="28"/>
          <w:vertAlign w:val="superscript"/>
          <w:lang w:val="kk-KZ"/>
        </w:rPr>
        <w:t>34</w:t>
      </w:r>
      <w:r w:rsidRPr="00BF382E">
        <w:rPr>
          <w:rFonts w:ascii="Times New Roman" w:hAnsi="Times New Roman" w:cs="Times New Roman"/>
          <w:sz w:val="28"/>
          <w:szCs w:val="28"/>
          <w:lang w:val="kk-KZ"/>
        </w:rPr>
        <w:t>SHS айырмашылығы 40-тан асуы мүмкін [88].</w:t>
      </w:r>
      <w:r w:rsidRPr="00BF382E">
        <w:rPr>
          <w:lang w:val="kk-KZ"/>
        </w:rPr>
        <w:t xml:space="preserve"> </w:t>
      </w:r>
      <w:r w:rsidRPr="00BF382E">
        <w:rPr>
          <w:rFonts w:ascii="Times New Roman" w:hAnsi="Times New Roman" w:cs="Times New Roman"/>
          <w:sz w:val="28"/>
          <w:szCs w:val="28"/>
          <w:lang w:val="kk-KZ"/>
        </w:rPr>
        <w:t>Изотопты-жеңіл күкіртті сутектің түзілуі биогенді сульфаттың редукциясы нәтижесінде де мүмкін.</w:t>
      </w:r>
      <w:r w:rsidRPr="00BF382E">
        <w:rPr>
          <w:lang w:val="kk-KZ"/>
        </w:rPr>
        <w:t xml:space="preserve"> </w:t>
      </w:r>
      <w:r w:rsidRPr="00BF382E">
        <w:rPr>
          <w:rFonts w:ascii="Times New Roman" w:hAnsi="Times New Roman" w:cs="Times New Roman"/>
          <w:sz w:val="28"/>
          <w:szCs w:val="28"/>
          <w:lang w:val="kk-KZ"/>
        </w:rPr>
        <w:t xml:space="preserve">Бірақ бұл үшін 200°C-тан жоғары температура қажет, ал сульфат ионына қатысты </w:t>
      </w:r>
      <w:r w:rsidRPr="00BF382E">
        <w:rPr>
          <w:rFonts w:ascii="Times New Roman" w:hAnsi="Times New Roman" w:cs="Times New Roman"/>
          <w:sz w:val="28"/>
          <w:szCs w:val="28"/>
          <w:vertAlign w:val="superscript"/>
          <w:lang w:val="kk-KZ"/>
        </w:rPr>
        <w:t>32</w:t>
      </w:r>
      <w:r w:rsidRPr="00BF382E">
        <w:rPr>
          <w:rFonts w:ascii="Times New Roman" w:hAnsi="Times New Roman" w:cs="Times New Roman"/>
          <w:sz w:val="28"/>
          <w:szCs w:val="28"/>
          <w:lang w:val="kk-KZ"/>
        </w:rPr>
        <w:t>S изотоптары бар күкіртсутекті байыту шамамен 10</w:t>
      </w:r>
      <w:r w:rsidR="00C66605" w:rsidRPr="00C66605">
        <w:rPr>
          <w:rFonts w:ascii="Times New Roman" w:hAnsi="Times New Roman" w:cs="Times New Roman"/>
          <w:sz w:val="24"/>
          <w:szCs w:val="24"/>
          <w:lang w:val="kk-KZ"/>
        </w:rPr>
        <w:t>%</w:t>
      </w:r>
      <w:r w:rsidR="00C66605" w:rsidRPr="00C66605">
        <w:rPr>
          <w:rFonts w:ascii="Times New Roman" w:hAnsi="Times New Roman" w:cs="Times New Roman"/>
          <w:sz w:val="24"/>
          <w:szCs w:val="24"/>
          <w:vertAlign w:val="subscript"/>
          <w:lang w:val="kk-KZ"/>
        </w:rPr>
        <w:t xml:space="preserve">0 </w:t>
      </w:r>
      <w:r w:rsidRPr="00BF382E">
        <w:rPr>
          <w:rFonts w:ascii="Times New Roman" w:hAnsi="Times New Roman" w:cs="Times New Roman"/>
          <w:sz w:val="28"/>
          <w:szCs w:val="28"/>
          <w:lang w:val="kk-KZ"/>
        </w:rPr>
        <w:t>құрайды (Seal, 2006).</w:t>
      </w:r>
      <w:r w:rsidRPr="00BF382E">
        <w:rPr>
          <w:lang w:val="kk-KZ"/>
        </w:rPr>
        <w:t xml:space="preserve"> </w:t>
      </w:r>
      <w:r w:rsidRPr="00BF382E">
        <w:rPr>
          <w:rFonts w:ascii="Times New Roman" w:hAnsi="Times New Roman" w:cs="Times New Roman"/>
          <w:sz w:val="28"/>
          <w:szCs w:val="28"/>
          <w:lang w:val="kk-KZ"/>
        </w:rPr>
        <w:t>Бұл төмен температурадағы биогендік реакциялар барысында және Үшқатын-III барит-галенитті кен орындарына қарағанда едәуір төмен.</w:t>
      </w:r>
    </w:p>
    <w:p w:rsidR="000E7924" w:rsidRDefault="000E7924" w:rsidP="000E7924">
      <w:pPr>
        <w:autoSpaceDE w:val="0"/>
        <w:autoSpaceDN w:val="0"/>
        <w:adjustRightInd w:val="0"/>
        <w:spacing w:after="0" w:line="240" w:lineRule="auto"/>
        <w:jc w:val="both"/>
        <w:rPr>
          <w:rFonts w:ascii="Times New Roman" w:hAnsi="Times New Roman" w:cs="Times New Roman"/>
          <w:sz w:val="28"/>
          <w:szCs w:val="28"/>
          <w:lang w:val="kk-KZ"/>
        </w:rPr>
      </w:pPr>
    </w:p>
    <w:p w:rsidR="000E7924" w:rsidRPr="007B5A21" w:rsidRDefault="000E7924" w:rsidP="000E7924">
      <w:pPr>
        <w:autoSpaceDE w:val="0"/>
        <w:autoSpaceDN w:val="0"/>
        <w:adjustRightInd w:val="0"/>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Кесте 3.1 – </w:t>
      </w:r>
      <w:r w:rsidRPr="00BF382E">
        <w:rPr>
          <w:rFonts w:ascii="Times New Roman" w:hAnsi="Times New Roman" w:cs="Times New Roman"/>
          <w:sz w:val="28"/>
          <w:szCs w:val="28"/>
          <w:lang w:val="kk-KZ"/>
        </w:rPr>
        <w:t>Барит-гален</w:t>
      </w:r>
      <w:r>
        <w:rPr>
          <w:rFonts w:ascii="Times New Roman" w:hAnsi="Times New Roman" w:cs="Times New Roman"/>
          <w:sz w:val="28"/>
          <w:szCs w:val="28"/>
          <w:lang w:val="kk-KZ"/>
        </w:rPr>
        <w:t>ит</w:t>
      </w:r>
      <w:r w:rsidRPr="00BF382E">
        <w:rPr>
          <w:rFonts w:ascii="Times New Roman" w:hAnsi="Times New Roman" w:cs="Times New Roman"/>
          <w:sz w:val="28"/>
          <w:szCs w:val="28"/>
          <w:lang w:val="kk-KZ"/>
        </w:rPr>
        <w:t xml:space="preserve"> кен орындарының минералдарындағы күкірттің, көміртегінің және оттегінің изотоптық құрамы</w:t>
      </w:r>
      <w:r w:rsidR="007B5A21">
        <w:rPr>
          <w:rFonts w:ascii="Times New Roman" w:hAnsi="Times New Roman" w:cs="Times New Roman"/>
          <w:sz w:val="28"/>
          <w:szCs w:val="28"/>
          <w:lang w:val="kk-KZ"/>
        </w:rPr>
        <w:t xml:space="preserve"> [80, 264б.]</w:t>
      </w:r>
      <w:r w:rsidR="007B5A21" w:rsidRPr="007B5A21">
        <w:rPr>
          <w:rFonts w:ascii="Times New Roman" w:hAnsi="Times New Roman" w:cs="Times New Roman"/>
          <w:sz w:val="28"/>
          <w:szCs w:val="28"/>
          <w:lang w:val="kk-KZ"/>
        </w:rPr>
        <w:t>.</w:t>
      </w:r>
    </w:p>
    <w:p w:rsidR="000E7924" w:rsidRPr="00BF382E" w:rsidRDefault="000E7924" w:rsidP="000E7924">
      <w:pPr>
        <w:autoSpaceDE w:val="0"/>
        <w:autoSpaceDN w:val="0"/>
        <w:adjustRightInd w:val="0"/>
        <w:spacing w:after="0" w:line="240" w:lineRule="auto"/>
        <w:ind w:firstLine="567"/>
        <w:jc w:val="both"/>
        <w:rPr>
          <w:rFonts w:ascii="Times New Roman" w:hAnsi="Times New Roman" w:cs="Times New Roman"/>
          <w:sz w:val="28"/>
          <w:szCs w:val="28"/>
          <w:lang w:val="kk-KZ"/>
        </w:rPr>
      </w:pPr>
    </w:p>
    <w:tbl>
      <w:tblPr>
        <w:tblStyle w:val="ad"/>
        <w:tblW w:w="9776" w:type="dxa"/>
        <w:tblLayout w:type="fixed"/>
        <w:tblLook w:val="04A0" w:firstRow="1" w:lastRow="0" w:firstColumn="1" w:lastColumn="0" w:noHBand="0" w:noVBand="1"/>
      </w:tblPr>
      <w:tblGrid>
        <w:gridCol w:w="540"/>
        <w:gridCol w:w="1015"/>
        <w:gridCol w:w="1814"/>
        <w:gridCol w:w="1236"/>
        <w:gridCol w:w="1344"/>
        <w:gridCol w:w="1276"/>
        <w:gridCol w:w="1134"/>
        <w:gridCol w:w="1417"/>
      </w:tblGrid>
      <w:tr w:rsidR="000E7924" w:rsidTr="0083734D">
        <w:trPr>
          <w:trHeight w:val="276"/>
        </w:trPr>
        <w:tc>
          <w:tcPr>
            <w:tcW w:w="540" w:type="dxa"/>
            <w:vMerge w:val="restart"/>
          </w:tcPr>
          <w:p w:rsidR="000E7924" w:rsidRPr="00664AF7" w:rsidRDefault="000E7924" w:rsidP="0083734D">
            <w:pPr>
              <w:autoSpaceDE w:val="0"/>
              <w:autoSpaceDN w:val="0"/>
              <w:adjustRightInd w:val="0"/>
              <w:jc w:val="both"/>
              <w:rPr>
                <w:rFonts w:ascii="Times New Roman" w:hAnsi="Times New Roman" w:cs="Times New Roman"/>
                <w:sz w:val="24"/>
                <w:szCs w:val="24"/>
              </w:rPr>
            </w:pPr>
            <w:r w:rsidRPr="00664AF7">
              <w:rPr>
                <w:rFonts w:ascii="Times New Roman" w:hAnsi="Times New Roman" w:cs="Times New Roman"/>
                <w:sz w:val="24"/>
                <w:szCs w:val="24"/>
              </w:rPr>
              <w:t>№ п/п</w:t>
            </w:r>
          </w:p>
        </w:tc>
        <w:tc>
          <w:tcPr>
            <w:tcW w:w="1015" w:type="dxa"/>
            <w:vMerge w:val="restart"/>
          </w:tcPr>
          <w:p w:rsidR="000E7924" w:rsidRPr="00BF382E" w:rsidRDefault="000E7924" w:rsidP="0083734D">
            <w:pPr>
              <w:autoSpaceDE w:val="0"/>
              <w:autoSpaceDN w:val="0"/>
              <w:adjustRightInd w:val="0"/>
              <w:jc w:val="both"/>
              <w:rPr>
                <w:rFonts w:ascii="Times New Roman" w:hAnsi="Times New Roman" w:cs="Times New Roman"/>
                <w:sz w:val="24"/>
                <w:szCs w:val="24"/>
                <w:lang w:val="kk-KZ"/>
              </w:rPr>
            </w:pPr>
            <w:r w:rsidRPr="00664AF7">
              <w:rPr>
                <w:rFonts w:ascii="Times New Roman" w:hAnsi="Times New Roman" w:cs="Times New Roman"/>
                <w:sz w:val="24"/>
                <w:szCs w:val="24"/>
              </w:rPr>
              <w:t xml:space="preserve">№ </w:t>
            </w:r>
            <w:r>
              <w:rPr>
                <w:rFonts w:ascii="Times New Roman" w:hAnsi="Times New Roman" w:cs="Times New Roman"/>
                <w:sz w:val="24"/>
                <w:szCs w:val="24"/>
                <w:lang w:val="kk-KZ"/>
              </w:rPr>
              <w:t>үлгі</w:t>
            </w:r>
          </w:p>
        </w:tc>
        <w:tc>
          <w:tcPr>
            <w:tcW w:w="1814" w:type="dxa"/>
            <w:vMerge w:val="restart"/>
          </w:tcPr>
          <w:p w:rsidR="000E7924" w:rsidRPr="00664AF7" w:rsidRDefault="000E7924" w:rsidP="0083734D">
            <w:pPr>
              <w:autoSpaceDE w:val="0"/>
              <w:autoSpaceDN w:val="0"/>
              <w:adjustRightInd w:val="0"/>
              <w:jc w:val="both"/>
              <w:rPr>
                <w:rFonts w:ascii="Times New Roman" w:hAnsi="Times New Roman" w:cs="Times New Roman"/>
                <w:sz w:val="24"/>
                <w:szCs w:val="24"/>
              </w:rPr>
            </w:pPr>
            <w:r w:rsidRPr="00BF382E">
              <w:rPr>
                <w:rFonts w:ascii="Times New Roman" w:hAnsi="Times New Roman" w:cs="Times New Roman"/>
                <w:sz w:val="24"/>
                <w:szCs w:val="24"/>
              </w:rPr>
              <w:t>Үлгілердің сипаттамасы</w:t>
            </w:r>
          </w:p>
        </w:tc>
        <w:tc>
          <w:tcPr>
            <w:tcW w:w="6407" w:type="dxa"/>
            <w:gridSpan w:val="5"/>
          </w:tcPr>
          <w:p w:rsidR="000E7924" w:rsidRPr="00664AF7" w:rsidRDefault="000E7924" w:rsidP="0083734D">
            <w:pPr>
              <w:autoSpaceDE w:val="0"/>
              <w:autoSpaceDN w:val="0"/>
              <w:adjustRightInd w:val="0"/>
              <w:jc w:val="center"/>
              <w:rPr>
                <w:rFonts w:ascii="Times New Roman" w:hAnsi="Times New Roman" w:cs="Times New Roman"/>
                <w:sz w:val="24"/>
                <w:szCs w:val="24"/>
              </w:rPr>
            </w:pPr>
            <w:r w:rsidRPr="00BF382E">
              <w:rPr>
                <w:rFonts w:ascii="Times New Roman" w:hAnsi="Times New Roman" w:cs="Times New Roman"/>
                <w:sz w:val="24"/>
                <w:szCs w:val="24"/>
              </w:rPr>
              <w:t>Изотоптық құрамы</w:t>
            </w:r>
            <w:r w:rsidRPr="00664AF7">
              <w:rPr>
                <w:rFonts w:ascii="Times New Roman" w:hAnsi="Times New Roman" w:cs="Times New Roman"/>
                <w:sz w:val="24"/>
                <w:szCs w:val="24"/>
              </w:rPr>
              <w:t xml:space="preserve">, </w:t>
            </w:r>
            <w:r w:rsidRPr="00C66605">
              <w:rPr>
                <w:rFonts w:ascii="Times New Roman" w:hAnsi="Times New Roman" w:cs="Times New Roman"/>
                <w:sz w:val="24"/>
                <w:szCs w:val="24"/>
              </w:rPr>
              <w:t>%</w:t>
            </w:r>
            <w:r w:rsidRPr="00C66605">
              <w:rPr>
                <w:rFonts w:ascii="Times New Roman" w:hAnsi="Times New Roman" w:cs="Times New Roman"/>
                <w:sz w:val="24"/>
                <w:szCs w:val="24"/>
                <w:vertAlign w:val="subscript"/>
              </w:rPr>
              <w:t>0</w:t>
            </w:r>
          </w:p>
        </w:tc>
      </w:tr>
      <w:tr w:rsidR="000E7924" w:rsidTr="0083734D">
        <w:trPr>
          <w:trHeight w:val="360"/>
        </w:trPr>
        <w:tc>
          <w:tcPr>
            <w:tcW w:w="540" w:type="dxa"/>
            <w:vMerge/>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015" w:type="dxa"/>
            <w:vMerge/>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814" w:type="dxa"/>
            <w:vMerge/>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236" w:type="dxa"/>
          </w:tcPr>
          <w:p w:rsidR="000E7924" w:rsidRPr="00664AF7" w:rsidRDefault="000E7924" w:rsidP="0083734D">
            <w:pPr>
              <w:autoSpaceDE w:val="0"/>
              <w:autoSpaceDN w:val="0"/>
              <w:adjustRightInd w:val="0"/>
              <w:jc w:val="both"/>
              <w:rPr>
                <w:rFonts w:ascii="Times New Roman" w:hAnsi="Times New Roman" w:cs="Times New Roman"/>
                <w:sz w:val="24"/>
                <w:szCs w:val="24"/>
              </w:rPr>
            </w:pPr>
            <w:r w:rsidRPr="00664AF7">
              <w:rPr>
                <w:rFonts w:ascii="Times New Roman" w:hAnsi="Times New Roman" w:cs="Times New Roman"/>
                <w:sz w:val="24"/>
                <w:szCs w:val="24"/>
              </w:rPr>
              <w:t>δ</w:t>
            </w:r>
            <w:r w:rsidRPr="00664AF7">
              <w:rPr>
                <w:rFonts w:ascii="Times New Roman" w:hAnsi="Times New Roman" w:cs="Times New Roman"/>
                <w:sz w:val="24"/>
                <w:szCs w:val="24"/>
                <w:vertAlign w:val="superscript"/>
              </w:rPr>
              <w:t>34</w:t>
            </w:r>
            <w:r w:rsidRPr="00664AF7">
              <w:rPr>
                <w:rFonts w:ascii="Times New Roman" w:hAnsi="Times New Roman" w:cs="Times New Roman"/>
                <w:sz w:val="24"/>
                <w:szCs w:val="24"/>
              </w:rPr>
              <w:t>S</w:t>
            </w:r>
            <w:r w:rsidRPr="00664AF7">
              <w:rPr>
                <w:rFonts w:ascii="Times New Roman" w:hAnsi="Times New Roman" w:cs="Times New Roman"/>
                <w:sz w:val="24"/>
                <w:szCs w:val="24"/>
                <w:vertAlign w:val="subscript"/>
              </w:rPr>
              <w:t>барит</w:t>
            </w:r>
          </w:p>
        </w:tc>
        <w:tc>
          <w:tcPr>
            <w:tcW w:w="1344" w:type="dxa"/>
          </w:tcPr>
          <w:p w:rsidR="000E7924" w:rsidRPr="00BF382E" w:rsidRDefault="000E7924" w:rsidP="0083734D">
            <w:pPr>
              <w:autoSpaceDE w:val="0"/>
              <w:autoSpaceDN w:val="0"/>
              <w:adjustRightInd w:val="0"/>
              <w:jc w:val="both"/>
              <w:rPr>
                <w:rFonts w:ascii="Times New Roman" w:hAnsi="Times New Roman" w:cs="Times New Roman"/>
                <w:sz w:val="24"/>
                <w:szCs w:val="24"/>
                <w:lang w:val="kk-KZ"/>
              </w:rPr>
            </w:pPr>
            <w:r w:rsidRPr="00664AF7">
              <w:rPr>
                <w:rFonts w:ascii="Times New Roman" w:hAnsi="Times New Roman" w:cs="Times New Roman"/>
                <w:sz w:val="24"/>
                <w:szCs w:val="24"/>
              </w:rPr>
              <w:t>δ</w:t>
            </w:r>
            <w:r w:rsidRPr="00664AF7">
              <w:rPr>
                <w:rFonts w:ascii="Times New Roman" w:hAnsi="Times New Roman" w:cs="Times New Roman"/>
                <w:sz w:val="24"/>
                <w:szCs w:val="24"/>
                <w:vertAlign w:val="superscript"/>
              </w:rPr>
              <w:t>34</w:t>
            </w:r>
            <w:r w:rsidRPr="00664AF7">
              <w:rPr>
                <w:rFonts w:ascii="Times New Roman" w:hAnsi="Times New Roman" w:cs="Times New Roman"/>
                <w:sz w:val="24"/>
                <w:szCs w:val="24"/>
              </w:rPr>
              <w:t>S</w:t>
            </w:r>
            <w:r w:rsidRPr="00664AF7">
              <w:rPr>
                <w:rFonts w:ascii="Times New Roman" w:hAnsi="Times New Roman" w:cs="Times New Roman"/>
                <w:sz w:val="24"/>
                <w:szCs w:val="24"/>
                <w:vertAlign w:val="subscript"/>
              </w:rPr>
              <w:t>сульфид</w:t>
            </w:r>
            <w:r>
              <w:rPr>
                <w:rFonts w:ascii="Times New Roman" w:hAnsi="Times New Roman" w:cs="Times New Roman"/>
                <w:sz w:val="24"/>
                <w:szCs w:val="24"/>
                <w:vertAlign w:val="subscript"/>
                <w:lang w:val="kk-KZ"/>
              </w:rPr>
              <w:t>тер</w:t>
            </w:r>
          </w:p>
        </w:tc>
        <w:tc>
          <w:tcPr>
            <w:tcW w:w="1276" w:type="dxa"/>
          </w:tcPr>
          <w:p w:rsidR="000E7924" w:rsidRPr="00664AF7" w:rsidRDefault="000E7924" w:rsidP="0083734D">
            <w:pPr>
              <w:autoSpaceDE w:val="0"/>
              <w:autoSpaceDN w:val="0"/>
              <w:adjustRightInd w:val="0"/>
              <w:jc w:val="both"/>
              <w:rPr>
                <w:rFonts w:ascii="Times New Roman" w:hAnsi="Times New Roman" w:cs="Times New Roman"/>
                <w:sz w:val="24"/>
                <w:szCs w:val="24"/>
              </w:rPr>
            </w:pPr>
            <w:r w:rsidRPr="00664AF7">
              <w:rPr>
                <w:rFonts w:ascii="Times New Roman" w:hAnsi="Times New Roman" w:cs="Times New Roman"/>
                <w:sz w:val="24"/>
                <w:szCs w:val="24"/>
              </w:rPr>
              <w:t>δ</w:t>
            </w:r>
            <w:r w:rsidRPr="00664AF7">
              <w:rPr>
                <w:rFonts w:ascii="Times New Roman" w:hAnsi="Times New Roman" w:cs="Times New Roman"/>
                <w:sz w:val="24"/>
                <w:szCs w:val="24"/>
                <w:vertAlign w:val="superscript"/>
              </w:rPr>
              <w:t>13</w:t>
            </w:r>
            <w:r w:rsidRPr="00664AF7">
              <w:rPr>
                <w:rFonts w:ascii="Times New Roman" w:hAnsi="Times New Roman" w:cs="Times New Roman"/>
                <w:sz w:val="24"/>
                <w:szCs w:val="24"/>
              </w:rPr>
              <w:t>С</w:t>
            </w:r>
            <w:r w:rsidRPr="00664AF7">
              <w:rPr>
                <w:rFonts w:ascii="Times New Roman" w:hAnsi="Times New Roman" w:cs="Times New Roman"/>
                <w:sz w:val="24"/>
                <w:szCs w:val="24"/>
                <w:vertAlign w:val="subscript"/>
              </w:rPr>
              <w:t>карбонат</w:t>
            </w:r>
          </w:p>
        </w:tc>
        <w:tc>
          <w:tcPr>
            <w:tcW w:w="1134" w:type="dxa"/>
          </w:tcPr>
          <w:p w:rsidR="000E7924" w:rsidRPr="00664AF7" w:rsidRDefault="000E7924" w:rsidP="0083734D">
            <w:pPr>
              <w:autoSpaceDE w:val="0"/>
              <w:autoSpaceDN w:val="0"/>
              <w:adjustRightInd w:val="0"/>
              <w:jc w:val="both"/>
              <w:rPr>
                <w:rFonts w:ascii="Times New Roman" w:hAnsi="Times New Roman" w:cs="Times New Roman"/>
                <w:sz w:val="24"/>
                <w:szCs w:val="24"/>
              </w:rPr>
            </w:pPr>
            <w:r w:rsidRPr="00664AF7">
              <w:rPr>
                <w:rFonts w:ascii="Times New Roman" w:hAnsi="Times New Roman" w:cs="Times New Roman"/>
                <w:sz w:val="24"/>
                <w:szCs w:val="24"/>
              </w:rPr>
              <w:t>δ</w:t>
            </w:r>
            <w:r w:rsidRPr="00664AF7">
              <w:rPr>
                <w:rFonts w:ascii="Times New Roman" w:hAnsi="Times New Roman" w:cs="Times New Roman"/>
                <w:sz w:val="24"/>
                <w:szCs w:val="24"/>
                <w:vertAlign w:val="superscript"/>
              </w:rPr>
              <w:t>18</w:t>
            </w:r>
            <w:r w:rsidRPr="00664AF7">
              <w:rPr>
                <w:rFonts w:ascii="Times New Roman" w:hAnsi="Times New Roman" w:cs="Times New Roman"/>
                <w:sz w:val="24"/>
                <w:szCs w:val="24"/>
              </w:rPr>
              <w:t>О</w:t>
            </w:r>
            <w:r w:rsidRPr="00664AF7">
              <w:rPr>
                <w:rFonts w:ascii="Times New Roman" w:hAnsi="Times New Roman" w:cs="Times New Roman"/>
                <w:sz w:val="24"/>
                <w:szCs w:val="24"/>
                <w:vertAlign w:val="subscript"/>
              </w:rPr>
              <w:t>барит</w:t>
            </w:r>
          </w:p>
        </w:tc>
        <w:tc>
          <w:tcPr>
            <w:tcW w:w="1417" w:type="dxa"/>
          </w:tcPr>
          <w:p w:rsidR="000E7924" w:rsidRPr="00664AF7" w:rsidRDefault="000E7924" w:rsidP="0083734D">
            <w:pPr>
              <w:autoSpaceDE w:val="0"/>
              <w:autoSpaceDN w:val="0"/>
              <w:adjustRightInd w:val="0"/>
              <w:jc w:val="both"/>
              <w:rPr>
                <w:rFonts w:ascii="Times New Roman" w:hAnsi="Times New Roman" w:cs="Times New Roman"/>
                <w:sz w:val="24"/>
                <w:szCs w:val="24"/>
              </w:rPr>
            </w:pPr>
            <w:r w:rsidRPr="00664AF7">
              <w:rPr>
                <w:rFonts w:ascii="Times New Roman" w:hAnsi="Times New Roman" w:cs="Times New Roman"/>
                <w:sz w:val="24"/>
                <w:szCs w:val="24"/>
              </w:rPr>
              <w:t>δ</w:t>
            </w:r>
            <w:r w:rsidRPr="00664AF7">
              <w:rPr>
                <w:rFonts w:ascii="Times New Roman" w:hAnsi="Times New Roman" w:cs="Times New Roman"/>
                <w:sz w:val="24"/>
                <w:szCs w:val="24"/>
                <w:vertAlign w:val="superscript"/>
              </w:rPr>
              <w:t>18</w:t>
            </w:r>
            <w:r w:rsidRPr="00664AF7">
              <w:rPr>
                <w:rFonts w:ascii="Times New Roman" w:hAnsi="Times New Roman" w:cs="Times New Roman"/>
                <w:sz w:val="24"/>
                <w:szCs w:val="24"/>
              </w:rPr>
              <w:t>О</w:t>
            </w:r>
            <w:r w:rsidRPr="00664AF7">
              <w:rPr>
                <w:rFonts w:ascii="Times New Roman" w:hAnsi="Times New Roman" w:cs="Times New Roman"/>
                <w:sz w:val="24"/>
                <w:szCs w:val="24"/>
                <w:vertAlign w:val="subscript"/>
              </w:rPr>
              <w:t>карбонат</w:t>
            </w:r>
          </w:p>
        </w:tc>
      </w:tr>
      <w:tr w:rsidR="000E7924" w:rsidTr="0083734D">
        <w:tc>
          <w:tcPr>
            <w:tcW w:w="540" w:type="dxa"/>
          </w:tcPr>
          <w:p w:rsidR="000E7924" w:rsidRPr="00664AF7" w:rsidRDefault="000E7924" w:rsidP="0083734D">
            <w:pPr>
              <w:autoSpaceDE w:val="0"/>
              <w:autoSpaceDN w:val="0"/>
              <w:adjustRightInd w:val="0"/>
              <w:jc w:val="both"/>
              <w:rPr>
                <w:rFonts w:ascii="Times New Roman" w:hAnsi="Times New Roman" w:cs="Times New Roman"/>
                <w:sz w:val="24"/>
                <w:szCs w:val="24"/>
              </w:rPr>
            </w:pPr>
            <w:r w:rsidRPr="00664AF7">
              <w:rPr>
                <w:rFonts w:ascii="Times New Roman" w:hAnsi="Times New Roman" w:cs="Times New Roman"/>
                <w:sz w:val="24"/>
                <w:szCs w:val="24"/>
              </w:rPr>
              <w:t>1</w:t>
            </w:r>
          </w:p>
        </w:tc>
        <w:tc>
          <w:tcPr>
            <w:tcW w:w="1015" w:type="dxa"/>
            <w:vMerge w:val="restart"/>
          </w:tcPr>
          <w:p w:rsidR="000E7924" w:rsidRPr="00664AF7" w:rsidRDefault="000E7924" w:rsidP="0083734D">
            <w:pPr>
              <w:autoSpaceDE w:val="0"/>
              <w:autoSpaceDN w:val="0"/>
              <w:adjustRightInd w:val="0"/>
              <w:jc w:val="both"/>
              <w:rPr>
                <w:rFonts w:ascii="Times New Roman" w:hAnsi="Times New Roman" w:cs="Times New Roman"/>
                <w:sz w:val="24"/>
                <w:szCs w:val="24"/>
              </w:rPr>
            </w:pPr>
            <w:r w:rsidRPr="00664AF7">
              <w:rPr>
                <w:rFonts w:ascii="Times New Roman" w:hAnsi="Times New Roman" w:cs="Times New Roman"/>
                <w:sz w:val="24"/>
                <w:szCs w:val="24"/>
              </w:rPr>
              <w:t>Уш-3-2</w:t>
            </w:r>
          </w:p>
        </w:tc>
        <w:tc>
          <w:tcPr>
            <w:tcW w:w="1814" w:type="dxa"/>
            <w:vMerge w:val="restart"/>
          </w:tcPr>
          <w:p w:rsidR="000E7924" w:rsidRPr="00664AF7" w:rsidRDefault="000E7924" w:rsidP="0083734D">
            <w:pPr>
              <w:autoSpaceDE w:val="0"/>
              <w:autoSpaceDN w:val="0"/>
              <w:adjustRightInd w:val="0"/>
              <w:jc w:val="both"/>
              <w:rPr>
                <w:rFonts w:ascii="Times New Roman" w:hAnsi="Times New Roman" w:cs="Times New Roman"/>
                <w:sz w:val="24"/>
                <w:szCs w:val="24"/>
              </w:rPr>
            </w:pPr>
            <w:r w:rsidRPr="00BF382E">
              <w:rPr>
                <w:rFonts w:ascii="Times New Roman" w:hAnsi="Times New Roman" w:cs="Times New Roman"/>
                <w:sz w:val="24"/>
                <w:szCs w:val="24"/>
              </w:rPr>
              <w:t>Ашық сұр әктастағы қабат-жолақты құрылымды кен</w:t>
            </w:r>
          </w:p>
        </w:tc>
        <w:tc>
          <w:tcPr>
            <w:tcW w:w="1236" w:type="dxa"/>
          </w:tcPr>
          <w:p w:rsidR="000E7924" w:rsidRPr="00664AF7"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15,2</w:t>
            </w:r>
          </w:p>
        </w:tc>
        <w:tc>
          <w:tcPr>
            <w:tcW w:w="1344" w:type="dxa"/>
          </w:tcPr>
          <w:p w:rsidR="000E7924" w:rsidRPr="00664AF7"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-16,7</w:t>
            </w:r>
          </w:p>
        </w:tc>
        <w:tc>
          <w:tcPr>
            <w:tcW w:w="1276" w:type="dxa"/>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134" w:type="dxa"/>
          </w:tcPr>
          <w:p w:rsidR="000E7924" w:rsidRPr="00664AF7"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9,9</w:t>
            </w:r>
          </w:p>
        </w:tc>
        <w:tc>
          <w:tcPr>
            <w:tcW w:w="1417" w:type="dxa"/>
          </w:tcPr>
          <w:p w:rsidR="000E7924" w:rsidRPr="00664AF7" w:rsidRDefault="000E7924" w:rsidP="0083734D">
            <w:pPr>
              <w:autoSpaceDE w:val="0"/>
              <w:autoSpaceDN w:val="0"/>
              <w:adjustRightInd w:val="0"/>
              <w:jc w:val="both"/>
              <w:rPr>
                <w:rFonts w:ascii="Times New Roman" w:hAnsi="Times New Roman" w:cs="Times New Roman"/>
                <w:sz w:val="24"/>
                <w:szCs w:val="24"/>
              </w:rPr>
            </w:pPr>
          </w:p>
        </w:tc>
      </w:tr>
      <w:tr w:rsidR="000E7924" w:rsidTr="0083734D">
        <w:tc>
          <w:tcPr>
            <w:tcW w:w="540" w:type="dxa"/>
          </w:tcPr>
          <w:p w:rsidR="000E7924" w:rsidRPr="00664AF7" w:rsidRDefault="000E7924" w:rsidP="0083734D">
            <w:pPr>
              <w:autoSpaceDE w:val="0"/>
              <w:autoSpaceDN w:val="0"/>
              <w:adjustRightInd w:val="0"/>
              <w:jc w:val="both"/>
              <w:rPr>
                <w:rFonts w:ascii="Times New Roman" w:hAnsi="Times New Roman" w:cs="Times New Roman"/>
                <w:sz w:val="24"/>
                <w:szCs w:val="24"/>
              </w:rPr>
            </w:pPr>
            <w:r w:rsidRPr="00664AF7">
              <w:rPr>
                <w:rFonts w:ascii="Times New Roman" w:hAnsi="Times New Roman" w:cs="Times New Roman"/>
                <w:sz w:val="24"/>
                <w:szCs w:val="24"/>
              </w:rPr>
              <w:t>2</w:t>
            </w:r>
          </w:p>
        </w:tc>
        <w:tc>
          <w:tcPr>
            <w:tcW w:w="1015" w:type="dxa"/>
            <w:vMerge/>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814" w:type="dxa"/>
            <w:vMerge/>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236" w:type="dxa"/>
          </w:tcPr>
          <w:p w:rsidR="000E7924" w:rsidRPr="00664AF7"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15,3</w:t>
            </w:r>
          </w:p>
        </w:tc>
        <w:tc>
          <w:tcPr>
            <w:tcW w:w="1344" w:type="dxa"/>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276" w:type="dxa"/>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134" w:type="dxa"/>
          </w:tcPr>
          <w:p w:rsidR="000E7924" w:rsidRPr="00664AF7"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10,2</w:t>
            </w:r>
          </w:p>
        </w:tc>
        <w:tc>
          <w:tcPr>
            <w:tcW w:w="1417" w:type="dxa"/>
          </w:tcPr>
          <w:p w:rsidR="000E7924" w:rsidRPr="00664AF7" w:rsidRDefault="000E7924" w:rsidP="0083734D">
            <w:pPr>
              <w:autoSpaceDE w:val="0"/>
              <w:autoSpaceDN w:val="0"/>
              <w:adjustRightInd w:val="0"/>
              <w:jc w:val="both"/>
              <w:rPr>
                <w:rFonts w:ascii="Times New Roman" w:hAnsi="Times New Roman" w:cs="Times New Roman"/>
                <w:sz w:val="24"/>
                <w:szCs w:val="24"/>
              </w:rPr>
            </w:pPr>
          </w:p>
        </w:tc>
      </w:tr>
      <w:tr w:rsidR="000E7924" w:rsidTr="0083734D">
        <w:tc>
          <w:tcPr>
            <w:tcW w:w="540" w:type="dxa"/>
          </w:tcPr>
          <w:p w:rsidR="000E7924" w:rsidRPr="00664AF7"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3</w:t>
            </w:r>
          </w:p>
        </w:tc>
        <w:tc>
          <w:tcPr>
            <w:tcW w:w="1015" w:type="dxa"/>
            <w:vMerge w:val="restart"/>
          </w:tcPr>
          <w:p w:rsidR="000E7924" w:rsidRPr="00664AF7"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Уш-3-12</w:t>
            </w:r>
          </w:p>
        </w:tc>
        <w:tc>
          <w:tcPr>
            <w:tcW w:w="1814" w:type="dxa"/>
            <w:vMerge w:val="restart"/>
          </w:tcPr>
          <w:p w:rsidR="000E7924" w:rsidRPr="00664AF7" w:rsidRDefault="000E7924" w:rsidP="0083734D">
            <w:pPr>
              <w:autoSpaceDE w:val="0"/>
              <w:autoSpaceDN w:val="0"/>
              <w:adjustRightInd w:val="0"/>
              <w:jc w:val="both"/>
              <w:rPr>
                <w:rFonts w:ascii="Times New Roman" w:hAnsi="Times New Roman" w:cs="Times New Roman"/>
                <w:sz w:val="24"/>
                <w:szCs w:val="24"/>
              </w:rPr>
            </w:pPr>
            <w:r w:rsidRPr="00BF382E">
              <w:rPr>
                <w:rFonts w:ascii="Times New Roman" w:hAnsi="Times New Roman" w:cs="Times New Roman"/>
                <w:sz w:val="24"/>
                <w:szCs w:val="24"/>
              </w:rPr>
              <w:t xml:space="preserve">Ашық сұр әктастағы ұялы торлы </w:t>
            </w:r>
            <w:r>
              <w:rPr>
                <w:rFonts w:ascii="Times New Roman" w:hAnsi="Times New Roman" w:cs="Times New Roman"/>
                <w:sz w:val="24"/>
                <w:szCs w:val="24"/>
                <w:lang w:val="kk-KZ"/>
              </w:rPr>
              <w:t xml:space="preserve">құрылымды </w:t>
            </w:r>
            <w:r w:rsidRPr="00BF382E">
              <w:rPr>
                <w:rFonts w:ascii="Times New Roman" w:hAnsi="Times New Roman" w:cs="Times New Roman"/>
                <w:sz w:val="24"/>
                <w:szCs w:val="24"/>
              </w:rPr>
              <w:t>кен</w:t>
            </w:r>
          </w:p>
        </w:tc>
        <w:tc>
          <w:tcPr>
            <w:tcW w:w="1236" w:type="dxa"/>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344" w:type="dxa"/>
          </w:tcPr>
          <w:p w:rsidR="000E7924" w:rsidRPr="00664AF7"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-22,5</w:t>
            </w:r>
          </w:p>
        </w:tc>
        <w:tc>
          <w:tcPr>
            <w:tcW w:w="1276" w:type="dxa"/>
          </w:tcPr>
          <w:p w:rsidR="000E7924" w:rsidRPr="00664AF7"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0,4</w:t>
            </w:r>
          </w:p>
        </w:tc>
        <w:tc>
          <w:tcPr>
            <w:tcW w:w="1134" w:type="dxa"/>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417" w:type="dxa"/>
          </w:tcPr>
          <w:p w:rsidR="000E7924" w:rsidRPr="00664AF7"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14,8</w:t>
            </w:r>
          </w:p>
        </w:tc>
      </w:tr>
      <w:tr w:rsidR="000E7924" w:rsidTr="0083734D">
        <w:tc>
          <w:tcPr>
            <w:tcW w:w="540" w:type="dxa"/>
          </w:tcPr>
          <w:p w:rsidR="000E7924" w:rsidRPr="00664AF7"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4</w:t>
            </w:r>
          </w:p>
        </w:tc>
        <w:tc>
          <w:tcPr>
            <w:tcW w:w="1015" w:type="dxa"/>
            <w:vMerge/>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814" w:type="dxa"/>
            <w:vMerge/>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236" w:type="dxa"/>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344" w:type="dxa"/>
          </w:tcPr>
          <w:p w:rsidR="000E7924" w:rsidRPr="00664AF7"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-16,1</w:t>
            </w:r>
          </w:p>
        </w:tc>
        <w:tc>
          <w:tcPr>
            <w:tcW w:w="1276" w:type="dxa"/>
          </w:tcPr>
          <w:p w:rsidR="000E7924" w:rsidRPr="00664AF7"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1,2</w:t>
            </w:r>
          </w:p>
        </w:tc>
        <w:tc>
          <w:tcPr>
            <w:tcW w:w="1134" w:type="dxa"/>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417" w:type="dxa"/>
          </w:tcPr>
          <w:p w:rsidR="000E7924" w:rsidRPr="00664AF7"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17,6</w:t>
            </w:r>
          </w:p>
        </w:tc>
      </w:tr>
      <w:tr w:rsidR="000E7924" w:rsidTr="0083734D">
        <w:tc>
          <w:tcPr>
            <w:tcW w:w="540" w:type="dxa"/>
          </w:tcPr>
          <w:p w:rsidR="000E7924" w:rsidRPr="00664AF7"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5</w:t>
            </w:r>
          </w:p>
        </w:tc>
        <w:tc>
          <w:tcPr>
            <w:tcW w:w="1015" w:type="dxa"/>
            <w:vMerge/>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814" w:type="dxa"/>
            <w:vMerge/>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236" w:type="dxa"/>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344" w:type="dxa"/>
          </w:tcPr>
          <w:p w:rsidR="000E7924" w:rsidRPr="00664AF7"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-17,4</w:t>
            </w:r>
          </w:p>
        </w:tc>
        <w:tc>
          <w:tcPr>
            <w:tcW w:w="1276" w:type="dxa"/>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134" w:type="dxa"/>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417" w:type="dxa"/>
          </w:tcPr>
          <w:p w:rsidR="000E7924" w:rsidRPr="00664AF7" w:rsidRDefault="000E7924" w:rsidP="0083734D">
            <w:pPr>
              <w:autoSpaceDE w:val="0"/>
              <w:autoSpaceDN w:val="0"/>
              <w:adjustRightInd w:val="0"/>
              <w:jc w:val="both"/>
              <w:rPr>
                <w:rFonts w:ascii="Times New Roman" w:hAnsi="Times New Roman" w:cs="Times New Roman"/>
                <w:sz w:val="24"/>
                <w:szCs w:val="24"/>
              </w:rPr>
            </w:pPr>
          </w:p>
        </w:tc>
      </w:tr>
      <w:tr w:rsidR="000E7924" w:rsidTr="0083734D">
        <w:tc>
          <w:tcPr>
            <w:tcW w:w="540" w:type="dxa"/>
          </w:tcPr>
          <w:p w:rsidR="000E7924" w:rsidRPr="00664AF7"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6</w:t>
            </w:r>
          </w:p>
        </w:tc>
        <w:tc>
          <w:tcPr>
            <w:tcW w:w="1015" w:type="dxa"/>
            <w:vMerge/>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814" w:type="dxa"/>
            <w:vMerge/>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236" w:type="dxa"/>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344" w:type="dxa"/>
          </w:tcPr>
          <w:p w:rsidR="000E7924" w:rsidRPr="00664AF7"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-19,9</w:t>
            </w:r>
          </w:p>
        </w:tc>
        <w:tc>
          <w:tcPr>
            <w:tcW w:w="1276" w:type="dxa"/>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134" w:type="dxa"/>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417" w:type="dxa"/>
          </w:tcPr>
          <w:p w:rsidR="000E7924" w:rsidRPr="00664AF7" w:rsidRDefault="000E7924" w:rsidP="0083734D">
            <w:pPr>
              <w:autoSpaceDE w:val="0"/>
              <w:autoSpaceDN w:val="0"/>
              <w:adjustRightInd w:val="0"/>
              <w:jc w:val="both"/>
              <w:rPr>
                <w:rFonts w:ascii="Times New Roman" w:hAnsi="Times New Roman" w:cs="Times New Roman"/>
                <w:sz w:val="24"/>
                <w:szCs w:val="24"/>
              </w:rPr>
            </w:pPr>
          </w:p>
        </w:tc>
      </w:tr>
      <w:tr w:rsidR="000E7924" w:rsidTr="0083734D">
        <w:tc>
          <w:tcPr>
            <w:tcW w:w="540" w:type="dxa"/>
          </w:tcPr>
          <w:p w:rsidR="000E7924" w:rsidRPr="00664AF7"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7</w:t>
            </w:r>
          </w:p>
        </w:tc>
        <w:tc>
          <w:tcPr>
            <w:tcW w:w="1015" w:type="dxa"/>
            <w:vMerge/>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814" w:type="dxa"/>
            <w:vMerge/>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236" w:type="dxa"/>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344" w:type="dxa"/>
          </w:tcPr>
          <w:p w:rsidR="000E7924" w:rsidRPr="00664AF7"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-19,0</w:t>
            </w:r>
          </w:p>
        </w:tc>
        <w:tc>
          <w:tcPr>
            <w:tcW w:w="1276" w:type="dxa"/>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134" w:type="dxa"/>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417" w:type="dxa"/>
          </w:tcPr>
          <w:p w:rsidR="000E7924" w:rsidRPr="00664AF7" w:rsidRDefault="000E7924" w:rsidP="0083734D">
            <w:pPr>
              <w:autoSpaceDE w:val="0"/>
              <w:autoSpaceDN w:val="0"/>
              <w:adjustRightInd w:val="0"/>
              <w:jc w:val="both"/>
              <w:rPr>
                <w:rFonts w:ascii="Times New Roman" w:hAnsi="Times New Roman" w:cs="Times New Roman"/>
                <w:sz w:val="24"/>
                <w:szCs w:val="24"/>
              </w:rPr>
            </w:pPr>
          </w:p>
        </w:tc>
      </w:tr>
      <w:tr w:rsidR="000E7924" w:rsidTr="0083734D">
        <w:tc>
          <w:tcPr>
            <w:tcW w:w="540" w:type="dxa"/>
          </w:tcPr>
          <w:p w:rsidR="000E7924"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8</w:t>
            </w:r>
          </w:p>
        </w:tc>
        <w:tc>
          <w:tcPr>
            <w:tcW w:w="1015" w:type="dxa"/>
            <w:vMerge w:val="restart"/>
          </w:tcPr>
          <w:p w:rsidR="000E7924"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Уш-3-17</w:t>
            </w:r>
          </w:p>
          <w:p w:rsidR="000E7924" w:rsidRPr="00664AF7" w:rsidRDefault="000E7924" w:rsidP="0083734D">
            <w:pPr>
              <w:rPr>
                <w:rFonts w:ascii="Times New Roman" w:hAnsi="Times New Roman" w:cs="Times New Roman"/>
                <w:sz w:val="24"/>
                <w:szCs w:val="24"/>
              </w:rPr>
            </w:pPr>
          </w:p>
        </w:tc>
        <w:tc>
          <w:tcPr>
            <w:tcW w:w="1814" w:type="dxa"/>
            <w:vMerge w:val="restart"/>
          </w:tcPr>
          <w:p w:rsidR="000E7924" w:rsidRPr="00664AF7" w:rsidRDefault="000E7924" w:rsidP="0083734D">
            <w:pPr>
              <w:autoSpaceDE w:val="0"/>
              <w:autoSpaceDN w:val="0"/>
              <w:adjustRightInd w:val="0"/>
              <w:jc w:val="both"/>
              <w:rPr>
                <w:rFonts w:ascii="Times New Roman" w:hAnsi="Times New Roman" w:cs="Times New Roman"/>
                <w:sz w:val="24"/>
                <w:szCs w:val="24"/>
              </w:rPr>
            </w:pPr>
            <w:r w:rsidRPr="00BF382E">
              <w:rPr>
                <w:rFonts w:ascii="Times New Roman" w:hAnsi="Times New Roman" w:cs="Times New Roman"/>
                <w:sz w:val="24"/>
                <w:szCs w:val="24"/>
              </w:rPr>
              <w:t>Ашық сұр әктастағы қабат-жолақты құрылымды кен</w:t>
            </w:r>
          </w:p>
        </w:tc>
        <w:tc>
          <w:tcPr>
            <w:tcW w:w="1236" w:type="dxa"/>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344" w:type="dxa"/>
          </w:tcPr>
          <w:p w:rsidR="000E7924" w:rsidRPr="00664AF7"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-13,7</w:t>
            </w:r>
          </w:p>
        </w:tc>
        <w:tc>
          <w:tcPr>
            <w:tcW w:w="1276" w:type="dxa"/>
          </w:tcPr>
          <w:p w:rsidR="000E7924" w:rsidRPr="00664AF7"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-2,5</w:t>
            </w:r>
          </w:p>
        </w:tc>
        <w:tc>
          <w:tcPr>
            <w:tcW w:w="1134" w:type="dxa"/>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417" w:type="dxa"/>
          </w:tcPr>
          <w:p w:rsidR="000E7924" w:rsidRPr="00664AF7"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17,6</w:t>
            </w:r>
          </w:p>
        </w:tc>
      </w:tr>
      <w:tr w:rsidR="000E7924" w:rsidTr="0083734D">
        <w:tc>
          <w:tcPr>
            <w:tcW w:w="540" w:type="dxa"/>
          </w:tcPr>
          <w:p w:rsidR="000E7924"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9</w:t>
            </w:r>
          </w:p>
        </w:tc>
        <w:tc>
          <w:tcPr>
            <w:tcW w:w="1015" w:type="dxa"/>
            <w:vMerge/>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814" w:type="dxa"/>
            <w:vMerge/>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236" w:type="dxa"/>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344" w:type="dxa"/>
          </w:tcPr>
          <w:p w:rsidR="000E7924" w:rsidRPr="00664AF7"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-12,7</w:t>
            </w:r>
          </w:p>
        </w:tc>
        <w:tc>
          <w:tcPr>
            <w:tcW w:w="1276" w:type="dxa"/>
          </w:tcPr>
          <w:p w:rsidR="000E7924" w:rsidRPr="00664AF7"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-7,6</w:t>
            </w:r>
          </w:p>
        </w:tc>
        <w:tc>
          <w:tcPr>
            <w:tcW w:w="1134" w:type="dxa"/>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417" w:type="dxa"/>
          </w:tcPr>
          <w:p w:rsidR="000E7924" w:rsidRPr="00664AF7"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19,7</w:t>
            </w:r>
          </w:p>
        </w:tc>
      </w:tr>
      <w:tr w:rsidR="000E7924" w:rsidTr="0083734D">
        <w:tc>
          <w:tcPr>
            <w:tcW w:w="540" w:type="dxa"/>
          </w:tcPr>
          <w:p w:rsidR="000E7924"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10</w:t>
            </w:r>
          </w:p>
        </w:tc>
        <w:tc>
          <w:tcPr>
            <w:tcW w:w="1015" w:type="dxa"/>
            <w:vMerge/>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814" w:type="dxa"/>
            <w:vMerge/>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236" w:type="dxa"/>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344" w:type="dxa"/>
          </w:tcPr>
          <w:p w:rsidR="000E7924" w:rsidRPr="00664AF7"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-12,8</w:t>
            </w:r>
          </w:p>
        </w:tc>
        <w:tc>
          <w:tcPr>
            <w:tcW w:w="1276" w:type="dxa"/>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134" w:type="dxa"/>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417" w:type="dxa"/>
          </w:tcPr>
          <w:p w:rsidR="000E7924" w:rsidRPr="00664AF7" w:rsidRDefault="000E7924" w:rsidP="0083734D">
            <w:pPr>
              <w:autoSpaceDE w:val="0"/>
              <w:autoSpaceDN w:val="0"/>
              <w:adjustRightInd w:val="0"/>
              <w:jc w:val="both"/>
              <w:rPr>
                <w:rFonts w:ascii="Times New Roman" w:hAnsi="Times New Roman" w:cs="Times New Roman"/>
                <w:sz w:val="24"/>
                <w:szCs w:val="24"/>
              </w:rPr>
            </w:pPr>
          </w:p>
        </w:tc>
      </w:tr>
      <w:tr w:rsidR="000E7924" w:rsidTr="0083734D">
        <w:tc>
          <w:tcPr>
            <w:tcW w:w="540" w:type="dxa"/>
          </w:tcPr>
          <w:p w:rsidR="000E7924"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11</w:t>
            </w:r>
          </w:p>
        </w:tc>
        <w:tc>
          <w:tcPr>
            <w:tcW w:w="1015" w:type="dxa"/>
            <w:vMerge w:val="restart"/>
          </w:tcPr>
          <w:p w:rsidR="000E7924" w:rsidRPr="00664AF7"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Уш-318-153</w:t>
            </w:r>
          </w:p>
        </w:tc>
        <w:tc>
          <w:tcPr>
            <w:tcW w:w="1814" w:type="dxa"/>
            <w:vMerge w:val="restart"/>
          </w:tcPr>
          <w:p w:rsidR="000E7924" w:rsidRPr="00664AF7" w:rsidRDefault="000E7924" w:rsidP="0083734D">
            <w:pPr>
              <w:autoSpaceDE w:val="0"/>
              <w:autoSpaceDN w:val="0"/>
              <w:adjustRightInd w:val="0"/>
              <w:jc w:val="both"/>
              <w:rPr>
                <w:rFonts w:ascii="Times New Roman" w:hAnsi="Times New Roman" w:cs="Times New Roman"/>
                <w:sz w:val="24"/>
                <w:szCs w:val="24"/>
              </w:rPr>
            </w:pPr>
            <w:r w:rsidRPr="00BF382E">
              <w:rPr>
                <w:rFonts w:ascii="Times New Roman" w:hAnsi="Times New Roman" w:cs="Times New Roman"/>
                <w:sz w:val="24"/>
                <w:szCs w:val="24"/>
              </w:rPr>
              <w:t xml:space="preserve">Ашық сұр әктастағы ұялы торлы </w:t>
            </w:r>
            <w:r>
              <w:rPr>
                <w:rFonts w:ascii="Times New Roman" w:hAnsi="Times New Roman" w:cs="Times New Roman"/>
                <w:sz w:val="24"/>
                <w:szCs w:val="24"/>
                <w:lang w:val="kk-KZ"/>
              </w:rPr>
              <w:t xml:space="preserve">құрылымды </w:t>
            </w:r>
            <w:r w:rsidRPr="00BF382E">
              <w:rPr>
                <w:rFonts w:ascii="Times New Roman" w:hAnsi="Times New Roman" w:cs="Times New Roman"/>
                <w:sz w:val="24"/>
                <w:szCs w:val="24"/>
              </w:rPr>
              <w:t>кен</w:t>
            </w:r>
          </w:p>
        </w:tc>
        <w:tc>
          <w:tcPr>
            <w:tcW w:w="1236" w:type="dxa"/>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344" w:type="dxa"/>
          </w:tcPr>
          <w:p w:rsidR="000E7924" w:rsidRPr="00664AF7"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-17,1</w:t>
            </w:r>
          </w:p>
        </w:tc>
        <w:tc>
          <w:tcPr>
            <w:tcW w:w="1276" w:type="dxa"/>
          </w:tcPr>
          <w:p w:rsidR="000E7924" w:rsidRPr="00664AF7"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-0,5</w:t>
            </w:r>
          </w:p>
        </w:tc>
        <w:tc>
          <w:tcPr>
            <w:tcW w:w="1134" w:type="dxa"/>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417" w:type="dxa"/>
          </w:tcPr>
          <w:p w:rsidR="000E7924" w:rsidRPr="00664AF7"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20,4</w:t>
            </w:r>
          </w:p>
        </w:tc>
      </w:tr>
      <w:tr w:rsidR="000E7924" w:rsidTr="0083734D">
        <w:tc>
          <w:tcPr>
            <w:tcW w:w="540" w:type="dxa"/>
          </w:tcPr>
          <w:p w:rsidR="000E7924"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12</w:t>
            </w:r>
          </w:p>
        </w:tc>
        <w:tc>
          <w:tcPr>
            <w:tcW w:w="1015" w:type="dxa"/>
            <w:vMerge/>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814" w:type="dxa"/>
            <w:vMerge/>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236" w:type="dxa"/>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344" w:type="dxa"/>
          </w:tcPr>
          <w:p w:rsidR="000E7924" w:rsidRPr="00664AF7"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-21,3</w:t>
            </w:r>
          </w:p>
        </w:tc>
        <w:tc>
          <w:tcPr>
            <w:tcW w:w="1276" w:type="dxa"/>
          </w:tcPr>
          <w:p w:rsidR="000E7924" w:rsidRPr="00664AF7"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-2,9</w:t>
            </w:r>
          </w:p>
        </w:tc>
        <w:tc>
          <w:tcPr>
            <w:tcW w:w="1134" w:type="dxa"/>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417" w:type="dxa"/>
          </w:tcPr>
          <w:p w:rsidR="000E7924" w:rsidRPr="00664AF7"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16,3</w:t>
            </w:r>
          </w:p>
        </w:tc>
      </w:tr>
      <w:tr w:rsidR="000E7924" w:rsidTr="0083734D">
        <w:tc>
          <w:tcPr>
            <w:tcW w:w="540" w:type="dxa"/>
          </w:tcPr>
          <w:p w:rsidR="000E7924"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13</w:t>
            </w:r>
          </w:p>
        </w:tc>
        <w:tc>
          <w:tcPr>
            <w:tcW w:w="1015" w:type="dxa"/>
            <w:vMerge/>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814" w:type="dxa"/>
            <w:vMerge/>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236" w:type="dxa"/>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344" w:type="dxa"/>
          </w:tcPr>
          <w:p w:rsidR="000E7924" w:rsidRPr="00664AF7"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-22,2</w:t>
            </w:r>
          </w:p>
        </w:tc>
        <w:tc>
          <w:tcPr>
            <w:tcW w:w="1276" w:type="dxa"/>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134" w:type="dxa"/>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417" w:type="dxa"/>
          </w:tcPr>
          <w:p w:rsidR="000E7924" w:rsidRPr="00664AF7" w:rsidRDefault="000E7924" w:rsidP="0083734D">
            <w:pPr>
              <w:autoSpaceDE w:val="0"/>
              <w:autoSpaceDN w:val="0"/>
              <w:adjustRightInd w:val="0"/>
              <w:jc w:val="both"/>
              <w:rPr>
                <w:rFonts w:ascii="Times New Roman" w:hAnsi="Times New Roman" w:cs="Times New Roman"/>
                <w:sz w:val="24"/>
                <w:szCs w:val="24"/>
              </w:rPr>
            </w:pPr>
          </w:p>
        </w:tc>
      </w:tr>
      <w:tr w:rsidR="000E7924" w:rsidTr="0083734D">
        <w:tc>
          <w:tcPr>
            <w:tcW w:w="540" w:type="dxa"/>
          </w:tcPr>
          <w:p w:rsidR="000E7924"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14</w:t>
            </w:r>
          </w:p>
        </w:tc>
        <w:tc>
          <w:tcPr>
            <w:tcW w:w="1015" w:type="dxa"/>
            <w:vMerge/>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814" w:type="dxa"/>
            <w:vMerge/>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236" w:type="dxa"/>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344" w:type="dxa"/>
          </w:tcPr>
          <w:p w:rsidR="000E7924" w:rsidRPr="00664AF7"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-20,8</w:t>
            </w:r>
          </w:p>
        </w:tc>
        <w:tc>
          <w:tcPr>
            <w:tcW w:w="1276" w:type="dxa"/>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134" w:type="dxa"/>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417" w:type="dxa"/>
          </w:tcPr>
          <w:p w:rsidR="000E7924" w:rsidRPr="00664AF7" w:rsidRDefault="000E7924" w:rsidP="0083734D">
            <w:pPr>
              <w:autoSpaceDE w:val="0"/>
              <w:autoSpaceDN w:val="0"/>
              <w:adjustRightInd w:val="0"/>
              <w:jc w:val="both"/>
              <w:rPr>
                <w:rFonts w:ascii="Times New Roman" w:hAnsi="Times New Roman" w:cs="Times New Roman"/>
                <w:sz w:val="24"/>
                <w:szCs w:val="24"/>
              </w:rPr>
            </w:pPr>
          </w:p>
        </w:tc>
      </w:tr>
      <w:tr w:rsidR="000E7924" w:rsidTr="0083734D">
        <w:tc>
          <w:tcPr>
            <w:tcW w:w="540" w:type="dxa"/>
          </w:tcPr>
          <w:p w:rsidR="000E7924"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15</w:t>
            </w:r>
          </w:p>
        </w:tc>
        <w:tc>
          <w:tcPr>
            <w:tcW w:w="1015" w:type="dxa"/>
          </w:tcPr>
          <w:p w:rsidR="000E7924" w:rsidRPr="00664AF7"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Уш-319-514</w:t>
            </w:r>
          </w:p>
        </w:tc>
        <w:tc>
          <w:tcPr>
            <w:tcW w:w="1814" w:type="dxa"/>
          </w:tcPr>
          <w:p w:rsidR="000E7924" w:rsidRPr="00664AF7" w:rsidRDefault="000E7924" w:rsidP="0083734D">
            <w:pPr>
              <w:autoSpaceDE w:val="0"/>
              <w:autoSpaceDN w:val="0"/>
              <w:adjustRightInd w:val="0"/>
              <w:jc w:val="both"/>
              <w:rPr>
                <w:rFonts w:ascii="Times New Roman" w:hAnsi="Times New Roman" w:cs="Times New Roman"/>
                <w:sz w:val="24"/>
                <w:szCs w:val="24"/>
              </w:rPr>
            </w:pPr>
            <w:r w:rsidRPr="00BF382E">
              <w:rPr>
                <w:rFonts w:ascii="Times New Roman" w:hAnsi="Times New Roman" w:cs="Times New Roman"/>
                <w:sz w:val="24"/>
                <w:szCs w:val="24"/>
              </w:rPr>
              <w:t xml:space="preserve">Ашық сұр әктастағы сферолит құрылымы бар </w:t>
            </w:r>
            <w:r>
              <w:rPr>
                <w:rFonts w:ascii="Times New Roman" w:hAnsi="Times New Roman" w:cs="Times New Roman"/>
                <w:sz w:val="24"/>
                <w:szCs w:val="24"/>
                <w:lang w:val="kk-KZ"/>
              </w:rPr>
              <w:t>тұтас</w:t>
            </w:r>
            <w:r w:rsidRPr="00BF382E">
              <w:rPr>
                <w:rFonts w:ascii="Times New Roman" w:hAnsi="Times New Roman" w:cs="Times New Roman"/>
                <w:sz w:val="24"/>
                <w:szCs w:val="24"/>
              </w:rPr>
              <w:t xml:space="preserve"> дақты құрылымның рудасы</w:t>
            </w:r>
          </w:p>
        </w:tc>
        <w:tc>
          <w:tcPr>
            <w:tcW w:w="1236" w:type="dxa"/>
          </w:tcPr>
          <w:p w:rsidR="000E7924" w:rsidRPr="00664AF7"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10,9</w:t>
            </w:r>
          </w:p>
        </w:tc>
        <w:tc>
          <w:tcPr>
            <w:tcW w:w="1344" w:type="dxa"/>
          </w:tcPr>
          <w:p w:rsidR="000E7924" w:rsidRPr="00664AF7"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-25,7</w:t>
            </w:r>
          </w:p>
        </w:tc>
        <w:tc>
          <w:tcPr>
            <w:tcW w:w="1276" w:type="dxa"/>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134" w:type="dxa"/>
          </w:tcPr>
          <w:p w:rsidR="000E7924" w:rsidRPr="00664AF7"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14,4</w:t>
            </w:r>
          </w:p>
        </w:tc>
        <w:tc>
          <w:tcPr>
            <w:tcW w:w="1417" w:type="dxa"/>
          </w:tcPr>
          <w:p w:rsidR="000E7924" w:rsidRPr="00664AF7" w:rsidRDefault="000E7924" w:rsidP="0083734D">
            <w:pPr>
              <w:autoSpaceDE w:val="0"/>
              <w:autoSpaceDN w:val="0"/>
              <w:adjustRightInd w:val="0"/>
              <w:jc w:val="both"/>
              <w:rPr>
                <w:rFonts w:ascii="Times New Roman" w:hAnsi="Times New Roman" w:cs="Times New Roman"/>
                <w:sz w:val="24"/>
                <w:szCs w:val="24"/>
              </w:rPr>
            </w:pPr>
          </w:p>
        </w:tc>
      </w:tr>
      <w:tr w:rsidR="000E7924" w:rsidTr="0083734D">
        <w:tc>
          <w:tcPr>
            <w:tcW w:w="540" w:type="dxa"/>
          </w:tcPr>
          <w:p w:rsidR="000E7924"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16</w:t>
            </w:r>
          </w:p>
        </w:tc>
        <w:tc>
          <w:tcPr>
            <w:tcW w:w="1015" w:type="dxa"/>
            <w:vMerge w:val="restart"/>
          </w:tcPr>
          <w:p w:rsidR="000E7924" w:rsidRPr="00664AF7"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Уш-319-516</w:t>
            </w:r>
          </w:p>
        </w:tc>
        <w:tc>
          <w:tcPr>
            <w:tcW w:w="1814" w:type="dxa"/>
            <w:vMerge w:val="restart"/>
          </w:tcPr>
          <w:p w:rsidR="000E7924" w:rsidRPr="00664AF7" w:rsidRDefault="000E7924" w:rsidP="0083734D">
            <w:pPr>
              <w:autoSpaceDE w:val="0"/>
              <w:autoSpaceDN w:val="0"/>
              <w:adjustRightInd w:val="0"/>
              <w:jc w:val="both"/>
              <w:rPr>
                <w:rFonts w:ascii="Times New Roman" w:hAnsi="Times New Roman" w:cs="Times New Roman"/>
                <w:sz w:val="24"/>
                <w:szCs w:val="24"/>
              </w:rPr>
            </w:pPr>
            <w:r w:rsidRPr="00BF382E">
              <w:rPr>
                <w:rFonts w:ascii="Times New Roman" w:hAnsi="Times New Roman" w:cs="Times New Roman"/>
                <w:sz w:val="24"/>
                <w:szCs w:val="24"/>
              </w:rPr>
              <w:t xml:space="preserve">Ашық сұр әктастағы ұялы торлы </w:t>
            </w:r>
            <w:r>
              <w:rPr>
                <w:rFonts w:ascii="Times New Roman" w:hAnsi="Times New Roman" w:cs="Times New Roman"/>
                <w:sz w:val="24"/>
                <w:szCs w:val="24"/>
                <w:lang w:val="kk-KZ"/>
              </w:rPr>
              <w:t xml:space="preserve">құрылымды </w:t>
            </w:r>
            <w:r w:rsidRPr="00BF382E">
              <w:rPr>
                <w:rFonts w:ascii="Times New Roman" w:hAnsi="Times New Roman" w:cs="Times New Roman"/>
                <w:sz w:val="24"/>
                <w:szCs w:val="24"/>
              </w:rPr>
              <w:t>кен</w:t>
            </w:r>
          </w:p>
        </w:tc>
        <w:tc>
          <w:tcPr>
            <w:tcW w:w="1236" w:type="dxa"/>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344" w:type="dxa"/>
          </w:tcPr>
          <w:p w:rsidR="000E7924" w:rsidRPr="00664AF7"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-21,3</w:t>
            </w:r>
          </w:p>
        </w:tc>
        <w:tc>
          <w:tcPr>
            <w:tcW w:w="1276" w:type="dxa"/>
          </w:tcPr>
          <w:p w:rsidR="000E7924" w:rsidRPr="00664AF7"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0,7</w:t>
            </w:r>
          </w:p>
        </w:tc>
        <w:tc>
          <w:tcPr>
            <w:tcW w:w="1134" w:type="dxa"/>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417" w:type="dxa"/>
          </w:tcPr>
          <w:p w:rsidR="000E7924" w:rsidRPr="00664AF7"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21,0</w:t>
            </w:r>
          </w:p>
        </w:tc>
      </w:tr>
      <w:tr w:rsidR="000E7924" w:rsidTr="0083734D">
        <w:tc>
          <w:tcPr>
            <w:tcW w:w="540" w:type="dxa"/>
          </w:tcPr>
          <w:p w:rsidR="000E7924"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17</w:t>
            </w:r>
          </w:p>
        </w:tc>
        <w:tc>
          <w:tcPr>
            <w:tcW w:w="1015" w:type="dxa"/>
            <w:vMerge/>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814" w:type="dxa"/>
            <w:vMerge/>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236" w:type="dxa"/>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344" w:type="dxa"/>
          </w:tcPr>
          <w:p w:rsidR="000E7924" w:rsidRPr="00664AF7"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-19,0</w:t>
            </w:r>
          </w:p>
        </w:tc>
        <w:tc>
          <w:tcPr>
            <w:tcW w:w="1276" w:type="dxa"/>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134" w:type="dxa"/>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417" w:type="dxa"/>
          </w:tcPr>
          <w:p w:rsidR="000E7924" w:rsidRPr="00664AF7" w:rsidRDefault="000E7924" w:rsidP="0083734D">
            <w:pPr>
              <w:autoSpaceDE w:val="0"/>
              <w:autoSpaceDN w:val="0"/>
              <w:adjustRightInd w:val="0"/>
              <w:jc w:val="both"/>
              <w:rPr>
                <w:rFonts w:ascii="Times New Roman" w:hAnsi="Times New Roman" w:cs="Times New Roman"/>
                <w:sz w:val="24"/>
                <w:szCs w:val="24"/>
              </w:rPr>
            </w:pPr>
          </w:p>
        </w:tc>
      </w:tr>
      <w:tr w:rsidR="000E7924" w:rsidTr="0083734D">
        <w:tc>
          <w:tcPr>
            <w:tcW w:w="540" w:type="dxa"/>
          </w:tcPr>
          <w:p w:rsidR="000E7924"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18</w:t>
            </w:r>
          </w:p>
        </w:tc>
        <w:tc>
          <w:tcPr>
            <w:tcW w:w="1015" w:type="dxa"/>
            <w:vMerge/>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814" w:type="dxa"/>
            <w:vMerge/>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236" w:type="dxa"/>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344" w:type="dxa"/>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276" w:type="dxa"/>
          </w:tcPr>
          <w:p w:rsidR="000E7924" w:rsidRPr="00664AF7"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3,5</w:t>
            </w:r>
          </w:p>
        </w:tc>
        <w:tc>
          <w:tcPr>
            <w:tcW w:w="1134" w:type="dxa"/>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417" w:type="dxa"/>
          </w:tcPr>
          <w:p w:rsidR="000E7924" w:rsidRPr="00664AF7"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14,9</w:t>
            </w:r>
          </w:p>
        </w:tc>
      </w:tr>
      <w:tr w:rsidR="000E7924" w:rsidTr="0083734D">
        <w:tc>
          <w:tcPr>
            <w:tcW w:w="540" w:type="dxa"/>
          </w:tcPr>
          <w:p w:rsidR="000E7924"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19</w:t>
            </w:r>
          </w:p>
        </w:tc>
        <w:tc>
          <w:tcPr>
            <w:tcW w:w="1015" w:type="dxa"/>
          </w:tcPr>
          <w:p w:rsidR="000E7924" w:rsidRPr="00664AF7"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Уш-319-517</w:t>
            </w:r>
          </w:p>
        </w:tc>
        <w:tc>
          <w:tcPr>
            <w:tcW w:w="1814" w:type="dxa"/>
          </w:tcPr>
          <w:p w:rsidR="000E7924" w:rsidRPr="00664AF7" w:rsidRDefault="000E7924" w:rsidP="0083734D">
            <w:pPr>
              <w:autoSpaceDE w:val="0"/>
              <w:autoSpaceDN w:val="0"/>
              <w:adjustRightInd w:val="0"/>
              <w:jc w:val="both"/>
              <w:rPr>
                <w:rFonts w:ascii="Times New Roman" w:hAnsi="Times New Roman" w:cs="Times New Roman"/>
                <w:sz w:val="24"/>
                <w:szCs w:val="24"/>
              </w:rPr>
            </w:pPr>
            <w:r w:rsidRPr="00BF382E">
              <w:rPr>
                <w:rFonts w:ascii="Times New Roman" w:hAnsi="Times New Roman" w:cs="Times New Roman"/>
                <w:sz w:val="24"/>
                <w:szCs w:val="24"/>
              </w:rPr>
              <w:t>Ашық сұр әктастағы қабат-жолақты құрылымды кен</w:t>
            </w:r>
          </w:p>
        </w:tc>
        <w:tc>
          <w:tcPr>
            <w:tcW w:w="1236" w:type="dxa"/>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344" w:type="dxa"/>
          </w:tcPr>
          <w:p w:rsidR="000E7924" w:rsidRPr="00664AF7" w:rsidRDefault="000E7924" w:rsidP="0083734D">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-12,6</w:t>
            </w:r>
          </w:p>
        </w:tc>
        <w:tc>
          <w:tcPr>
            <w:tcW w:w="1276" w:type="dxa"/>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134" w:type="dxa"/>
          </w:tcPr>
          <w:p w:rsidR="000E7924" w:rsidRPr="00664AF7" w:rsidRDefault="000E7924" w:rsidP="0083734D">
            <w:pPr>
              <w:autoSpaceDE w:val="0"/>
              <w:autoSpaceDN w:val="0"/>
              <w:adjustRightInd w:val="0"/>
              <w:jc w:val="both"/>
              <w:rPr>
                <w:rFonts w:ascii="Times New Roman" w:hAnsi="Times New Roman" w:cs="Times New Roman"/>
                <w:sz w:val="24"/>
                <w:szCs w:val="24"/>
              </w:rPr>
            </w:pPr>
          </w:p>
        </w:tc>
        <w:tc>
          <w:tcPr>
            <w:tcW w:w="1417" w:type="dxa"/>
          </w:tcPr>
          <w:p w:rsidR="000E7924" w:rsidRPr="00664AF7" w:rsidRDefault="000E7924" w:rsidP="0083734D">
            <w:pPr>
              <w:autoSpaceDE w:val="0"/>
              <w:autoSpaceDN w:val="0"/>
              <w:adjustRightInd w:val="0"/>
              <w:jc w:val="both"/>
              <w:rPr>
                <w:rFonts w:ascii="Times New Roman" w:hAnsi="Times New Roman" w:cs="Times New Roman"/>
                <w:sz w:val="24"/>
                <w:szCs w:val="24"/>
              </w:rPr>
            </w:pPr>
          </w:p>
        </w:tc>
      </w:tr>
    </w:tbl>
    <w:p w:rsidR="000E7924" w:rsidRDefault="000E7924" w:rsidP="000E7924">
      <w:pPr>
        <w:autoSpaceDE w:val="0"/>
        <w:autoSpaceDN w:val="0"/>
        <w:adjustRightInd w:val="0"/>
        <w:spacing w:after="0" w:line="240" w:lineRule="auto"/>
        <w:ind w:firstLine="567"/>
        <w:jc w:val="both"/>
        <w:rPr>
          <w:rFonts w:ascii="Times New Roman" w:hAnsi="Times New Roman" w:cs="Times New Roman"/>
          <w:sz w:val="28"/>
          <w:szCs w:val="28"/>
        </w:rPr>
      </w:pPr>
    </w:p>
    <w:p w:rsidR="000E7924" w:rsidRDefault="000E7924" w:rsidP="000E7924">
      <w:pPr>
        <w:autoSpaceDE w:val="0"/>
        <w:autoSpaceDN w:val="0"/>
        <w:adjustRightInd w:val="0"/>
        <w:spacing w:after="0" w:line="240" w:lineRule="auto"/>
        <w:ind w:firstLine="567"/>
        <w:jc w:val="both"/>
        <w:rPr>
          <w:rFonts w:ascii="Times New Roman" w:hAnsi="Times New Roman" w:cs="Times New Roman"/>
          <w:sz w:val="28"/>
          <w:szCs w:val="28"/>
        </w:rPr>
      </w:pPr>
      <w:r w:rsidRPr="0042153C">
        <w:rPr>
          <w:rFonts w:ascii="Times New Roman" w:hAnsi="Times New Roman" w:cs="Times New Roman"/>
          <w:sz w:val="28"/>
          <w:szCs w:val="28"/>
        </w:rPr>
        <w:t xml:space="preserve">Кеуекті ерітіндіде биогенді күкіртті сутектің пайда болуы сульфидтердің түзілуіне ықпал етеді. Көбінесе бұл темір минералдары, бірақ ерітіндіде басқа металдар болған кезде немесе оларды гидротермиялық ерітінділер құрамында қосымша қабылдау кезінде тиісті фазалардың, соның ішінде </w:t>
      </w:r>
      <w:r>
        <w:rPr>
          <w:rFonts w:ascii="Times New Roman" w:hAnsi="Times New Roman" w:cs="Times New Roman"/>
          <w:sz w:val="28"/>
          <w:szCs w:val="28"/>
        </w:rPr>
        <w:t>галенит</w:t>
      </w:r>
      <w:r w:rsidRPr="0042153C">
        <w:rPr>
          <w:rFonts w:ascii="Times New Roman" w:hAnsi="Times New Roman" w:cs="Times New Roman"/>
          <w:sz w:val="28"/>
          <w:szCs w:val="28"/>
        </w:rPr>
        <w:t xml:space="preserve"> </w:t>
      </w:r>
      <w:r>
        <w:rPr>
          <w:rFonts w:ascii="Times New Roman" w:hAnsi="Times New Roman" w:cs="Times New Roman"/>
          <w:sz w:val="28"/>
          <w:szCs w:val="28"/>
        </w:rPr>
        <w:t xml:space="preserve">пен </w:t>
      </w:r>
      <w:r w:rsidRPr="0042153C">
        <w:rPr>
          <w:rFonts w:ascii="Times New Roman" w:hAnsi="Times New Roman" w:cs="Times New Roman"/>
          <w:sz w:val="28"/>
          <w:szCs w:val="28"/>
        </w:rPr>
        <w:t>сфалериттің кристалдануы мүмкін.</w:t>
      </w:r>
      <w:r w:rsidRPr="000A011D">
        <w:rPr>
          <w:rFonts w:ascii="Times New Roman" w:hAnsi="Times New Roman" w:cs="Times New Roman"/>
          <w:sz w:val="28"/>
          <w:szCs w:val="28"/>
        </w:rPr>
        <w:t xml:space="preserve"> </w:t>
      </w:r>
    </w:p>
    <w:p w:rsidR="000E7924" w:rsidRDefault="000E7924" w:rsidP="000E7924">
      <w:pPr>
        <w:autoSpaceDE w:val="0"/>
        <w:autoSpaceDN w:val="0"/>
        <w:adjustRightInd w:val="0"/>
        <w:spacing w:after="0" w:line="240" w:lineRule="auto"/>
        <w:ind w:firstLine="567"/>
        <w:jc w:val="both"/>
        <w:rPr>
          <w:rFonts w:ascii="Times New Roman" w:hAnsi="Times New Roman" w:cs="Times New Roman"/>
          <w:sz w:val="28"/>
          <w:szCs w:val="28"/>
        </w:rPr>
      </w:pPr>
      <w:r w:rsidRPr="0042153C">
        <w:rPr>
          <w:rFonts w:ascii="Times New Roman" w:hAnsi="Times New Roman" w:cs="Times New Roman"/>
          <w:sz w:val="28"/>
          <w:szCs w:val="28"/>
        </w:rPr>
        <w:lastRenderedPageBreak/>
        <w:t xml:space="preserve">Бариттегі изотопты-ауыр </w:t>
      </w:r>
      <w:r w:rsidRPr="0042153C">
        <w:rPr>
          <w:rFonts w:ascii="Times New Roman" w:hAnsi="Times New Roman" w:cs="Times New Roman"/>
          <w:sz w:val="28"/>
          <w:szCs w:val="28"/>
          <w:vertAlign w:val="superscript"/>
        </w:rPr>
        <w:t>34</w:t>
      </w:r>
      <w:r w:rsidRPr="0042153C">
        <w:rPr>
          <w:rFonts w:ascii="Times New Roman" w:hAnsi="Times New Roman" w:cs="Times New Roman"/>
          <w:sz w:val="28"/>
          <w:szCs w:val="28"/>
        </w:rPr>
        <w:t>S күкірт көзі теңіз суының сульфат ионы болып табылады. Қазіргі мұхитта δ</w:t>
      </w:r>
      <w:r w:rsidRPr="0042153C">
        <w:rPr>
          <w:rFonts w:ascii="Times New Roman" w:hAnsi="Times New Roman" w:cs="Times New Roman"/>
          <w:sz w:val="28"/>
          <w:szCs w:val="28"/>
          <w:vertAlign w:val="superscript"/>
        </w:rPr>
        <w:t>34</w:t>
      </w:r>
      <w:r w:rsidRPr="0042153C">
        <w:rPr>
          <w:rFonts w:ascii="Times New Roman" w:hAnsi="Times New Roman" w:cs="Times New Roman"/>
          <w:sz w:val="28"/>
          <w:szCs w:val="28"/>
        </w:rPr>
        <w:t xml:space="preserve">S мәні үшін орташа есеппен </w:t>
      </w:r>
      <w:r w:rsidRPr="000A011D">
        <w:rPr>
          <w:rFonts w:ascii="Times New Roman" w:hAnsi="Times New Roman" w:cs="Times New Roman"/>
          <w:sz w:val="28"/>
          <w:szCs w:val="28"/>
        </w:rPr>
        <w:t xml:space="preserve">21‰ </w:t>
      </w:r>
      <w:r w:rsidRPr="0042153C">
        <w:rPr>
          <w:rFonts w:ascii="Times New Roman" w:hAnsi="Times New Roman" w:cs="Times New Roman"/>
          <w:sz w:val="28"/>
          <w:szCs w:val="28"/>
        </w:rPr>
        <w:t xml:space="preserve">[87], кеш </w:t>
      </w:r>
      <w:r>
        <w:rPr>
          <w:rFonts w:ascii="Times New Roman" w:hAnsi="Times New Roman" w:cs="Times New Roman"/>
          <w:sz w:val="28"/>
          <w:szCs w:val="28"/>
        </w:rPr>
        <w:t>д</w:t>
      </w:r>
      <w:r w:rsidRPr="0042153C">
        <w:rPr>
          <w:rFonts w:ascii="Times New Roman" w:hAnsi="Times New Roman" w:cs="Times New Roman"/>
          <w:sz w:val="28"/>
          <w:szCs w:val="28"/>
        </w:rPr>
        <w:t>евон мұхитының суында сәйкес шама 25-30</w:t>
      </w:r>
      <w:r>
        <w:rPr>
          <w:rFonts w:ascii="Times New Roman" w:hAnsi="Times New Roman" w:cs="Times New Roman"/>
          <w:sz w:val="28"/>
          <w:szCs w:val="28"/>
        </w:rPr>
        <w:t xml:space="preserve">‰ </w:t>
      </w:r>
      <w:r w:rsidRPr="0042153C">
        <w:rPr>
          <w:rFonts w:ascii="Times New Roman" w:hAnsi="Times New Roman" w:cs="Times New Roman"/>
          <w:sz w:val="28"/>
          <w:szCs w:val="28"/>
        </w:rPr>
        <w:t>[90] болды. Бұл Үшқатын-III кен орнының бариттеріне қарағанда едәуір жоғары. Теңіз суына қарағанда δ</w:t>
      </w:r>
      <w:r w:rsidRPr="0042153C">
        <w:rPr>
          <w:rFonts w:ascii="Times New Roman" w:hAnsi="Times New Roman" w:cs="Times New Roman"/>
          <w:sz w:val="28"/>
          <w:szCs w:val="28"/>
          <w:vertAlign w:val="superscript"/>
        </w:rPr>
        <w:t>34</w:t>
      </w:r>
      <w:r w:rsidRPr="0042153C">
        <w:rPr>
          <w:rFonts w:ascii="Times New Roman" w:hAnsi="Times New Roman" w:cs="Times New Roman"/>
          <w:sz w:val="28"/>
          <w:szCs w:val="28"/>
        </w:rPr>
        <w:t>S</w:t>
      </w:r>
      <w:r w:rsidRPr="0042153C">
        <w:rPr>
          <w:rFonts w:ascii="Times New Roman" w:hAnsi="Times New Roman" w:cs="Times New Roman"/>
          <w:sz w:val="28"/>
          <w:szCs w:val="28"/>
          <w:vertAlign w:val="subscript"/>
        </w:rPr>
        <w:t>барит</w:t>
      </w:r>
      <w:r w:rsidRPr="0042153C">
        <w:rPr>
          <w:rFonts w:ascii="Times New Roman" w:hAnsi="Times New Roman" w:cs="Times New Roman"/>
          <w:sz w:val="28"/>
          <w:szCs w:val="28"/>
        </w:rPr>
        <w:t xml:space="preserve"> төмен мәндер</w:t>
      </w:r>
      <w:r>
        <w:rPr>
          <w:rFonts w:ascii="Times New Roman" w:hAnsi="Times New Roman" w:cs="Times New Roman"/>
          <w:sz w:val="28"/>
          <w:szCs w:val="28"/>
          <w:lang w:val="kk-KZ"/>
        </w:rPr>
        <w:t>і</w:t>
      </w:r>
      <w:r w:rsidRPr="0042153C">
        <w:rPr>
          <w:rFonts w:ascii="Times New Roman" w:hAnsi="Times New Roman" w:cs="Times New Roman"/>
          <w:sz w:val="28"/>
          <w:szCs w:val="28"/>
        </w:rPr>
        <w:t xml:space="preserve"> бұл жағдайда бірнеше себептерге байланысты болуы мүмкін [</w:t>
      </w:r>
      <w:r w:rsidR="0055269C">
        <w:rPr>
          <w:rFonts w:ascii="Times New Roman" w:hAnsi="Times New Roman" w:cs="Times New Roman"/>
          <w:sz w:val="28"/>
          <w:szCs w:val="28"/>
        </w:rPr>
        <w:t>74, 155</w:t>
      </w:r>
      <w:r w:rsidR="00A63D50">
        <w:rPr>
          <w:rFonts w:ascii="Times New Roman" w:hAnsi="Times New Roman" w:cs="Times New Roman"/>
          <w:sz w:val="28"/>
          <w:szCs w:val="28"/>
        </w:rPr>
        <w:t>б.</w:t>
      </w:r>
      <w:r w:rsidRPr="0042153C">
        <w:rPr>
          <w:rFonts w:ascii="Times New Roman" w:hAnsi="Times New Roman" w:cs="Times New Roman"/>
          <w:sz w:val="28"/>
          <w:szCs w:val="28"/>
        </w:rPr>
        <w:t>].</w:t>
      </w:r>
    </w:p>
    <w:p w:rsidR="000E7924" w:rsidRDefault="000E7924" w:rsidP="000E7924">
      <w:pPr>
        <w:autoSpaceDE w:val="0"/>
        <w:autoSpaceDN w:val="0"/>
        <w:adjustRightInd w:val="0"/>
        <w:spacing w:after="0" w:line="240" w:lineRule="auto"/>
        <w:ind w:firstLine="567"/>
        <w:jc w:val="both"/>
        <w:rPr>
          <w:rFonts w:ascii="Times New Roman" w:hAnsi="Times New Roman" w:cs="Times New Roman"/>
          <w:sz w:val="28"/>
          <w:szCs w:val="28"/>
        </w:rPr>
      </w:pPr>
      <w:r w:rsidRPr="0042153C">
        <w:rPr>
          <w:rFonts w:ascii="Times New Roman" w:hAnsi="Times New Roman" w:cs="Times New Roman"/>
          <w:sz w:val="28"/>
          <w:szCs w:val="28"/>
        </w:rPr>
        <w:t>Талданған сынамалардың бірінде (Уш</w:t>
      </w:r>
      <w:r>
        <w:rPr>
          <w:rFonts w:ascii="Times New Roman" w:hAnsi="Times New Roman" w:cs="Times New Roman"/>
          <w:sz w:val="28"/>
          <w:szCs w:val="28"/>
          <w:lang w:val="kk-KZ"/>
        </w:rPr>
        <w:t>-</w:t>
      </w:r>
      <w:r w:rsidRPr="0042153C">
        <w:rPr>
          <w:rFonts w:ascii="Times New Roman" w:hAnsi="Times New Roman" w:cs="Times New Roman"/>
          <w:sz w:val="28"/>
          <w:szCs w:val="28"/>
        </w:rPr>
        <w:t>319-514 үлгісі) галениттің немесе изотопты-жеңіл күкірті бар басқа сульфидтердің жұқа дисперсті қосындылары болуы мүмкін.</w:t>
      </w:r>
      <w:r w:rsidRPr="0042153C">
        <w:t xml:space="preserve"> </w:t>
      </w:r>
      <w:r w:rsidRPr="0042153C">
        <w:rPr>
          <w:rFonts w:ascii="Times New Roman" w:hAnsi="Times New Roman" w:cs="Times New Roman"/>
          <w:sz w:val="28"/>
          <w:szCs w:val="28"/>
        </w:rPr>
        <w:t xml:space="preserve">Бұл макро- және микродеңгейлерде максималды біртекті барит </w:t>
      </w:r>
      <w:r>
        <w:rPr>
          <w:rFonts w:ascii="Times New Roman" w:hAnsi="Times New Roman" w:cs="Times New Roman"/>
          <w:sz w:val="28"/>
          <w:szCs w:val="28"/>
          <w:lang w:val="kk-KZ"/>
        </w:rPr>
        <w:t>бөлінуі</w:t>
      </w:r>
      <w:r w:rsidRPr="0042153C">
        <w:rPr>
          <w:rFonts w:ascii="Times New Roman" w:hAnsi="Times New Roman" w:cs="Times New Roman"/>
          <w:sz w:val="28"/>
          <w:szCs w:val="28"/>
        </w:rPr>
        <w:t xml:space="preserve"> бар басқа Уш-3-2 үлгісі Уш</w:t>
      </w:r>
      <w:r>
        <w:rPr>
          <w:rFonts w:ascii="Times New Roman" w:hAnsi="Times New Roman" w:cs="Times New Roman"/>
          <w:sz w:val="28"/>
          <w:szCs w:val="28"/>
        </w:rPr>
        <w:t>-</w:t>
      </w:r>
      <w:r w:rsidRPr="0042153C">
        <w:rPr>
          <w:rFonts w:ascii="Times New Roman" w:hAnsi="Times New Roman" w:cs="Times New Roman"/>
          <w:sz w:val="28"/>
          <w:szCs w:val="28"/>
        </w:rPr>
        <w:t>319-514 үлгісінен δ</w:t>
      </w:r>
      <w:r w:rsidRPr="0042153C">
        <w:rPr>
          <w:rFonts w:ascii="Times New Roman" w:hAnsi="Times New Roman" w:cs="Times New Roman"/>
          <w:sz w:val="28"/>
          <w:szCs w:val="28"/>
          <w:vertAlign w:val="superscript"/>
        </w:rPr>
        <w:t>34</w:t>
      </w:r>
      <w:r w:rsidRPr="0042153C">
        <w:rPr>
          <w:rFonts w:ascii="Times New Roman" w:hAnsi="Times New Roman" w:cs="Times New Roman"/>
          <w:sz w:val="28"/>
          <w:szCs w:val="28"/>
        </w:rPr>
        <w:t>S</w:t>
      </w:r>
      <w:r>
        <w:rPr>
          <w:rFonts w:ascii="Times New Roman" w:hAnsi="Times New Roman" w:cs="Times New Roman"/>
          <w:sz w:val="28"/>
          <w:szCs w:val="28"/>
          <w:vertAlign w:val="subscript"/>
          <w:lang w:val="kk-KZ"/>
        </w:rPr>
        <w:t>барит</w:t>
      </w:r>
      <w:r w:rsidRPr="0042153C">
        <w:rPr>
          <w:rFonts w:ascii="Times New Roman" w:hAnsi="Times New Roman" w:cs="Times New Roman"/>
          <w:sz w:val="28"/>
          <w:szCs w:val="28"/>
        </w:rPr>
        <w:t xml:space="preserve"> ≈ 15‰ жоғары мәндерімен ерекшеленетінін көрсетеді.</w:t>
      </w:r>
      <w:r w:rsidRPr="0042153C">
        <w:t xml:space="preserve"> </w:t>
      </w:r>
      <w:r w:rsidRPr="0042153C">
        <w:rPr>
          <w:rFonts w:ascii="Times New Roman" w:hAnsi="Times New Roman" w:cs="Times New Roman"/>
          <w:sz w:val="28"/>
          <w:szCs w:val="28"/>
        </w:rPr>
        <w:t>Шамасы, δ</w:t>
      </w:r>
      <w:r w:rsidRPr="0042153C">
        <w:rPr>
          <w:rFonts w:ascii="Times New Roman" w:hAnsi="Times New Roman" w:cs="Times New Roman"/>
          <w:sz w:val="28"/>
          <w:szCs w:val="28"/>
          <w:vertAlign w:val="superscript"/>
        </w:rPr>
        <w:t>34</w:t>
      </w:r>
      <w:r w:rsidRPr="0042153C">
        <w:rPr>
          <w:rFonts w:ascii="Times New Roman" w:hAnsi="Times New Roman" w:cs="Times New Roman"/>
          <w:sz w:val="28"/>
          <w:szCs w:val="28"/>
        </w:rPr>
        <w:t>S баритінің мәні &lt;15‰ сульфидтердің механикалық қоспасынан төмен бағаланған деп санау керек.</w:t>
      </w:r>
    </w:p>
    <w:p w:rsidR="000E7924" w:rsidRDefault="000E7924" w:rsidP="000E7924">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9AFE047" wp14:editId="6B3BFA07">
            <wp:extent cx="5362575" cy="3848100"/>
            <wp:effectExtent l="0" t="0" r="952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62575" cy="3848100"/>
                    </a:xfrm>
                    <a:prstGeom prst="rect">
                      <a:avLst/>
                    </a:prstGeom>
                    <a:noFill/>
                    <a:ln>
                      <a:noFill/>
                    </a:ln>
                  </pic:spPr>
                </pic:pic>
              </a:graphicData>
            </a:graphic>
          </wp:inline>
        </w:drawing>
      </w:r>
    </w:p>
    <w:p w:rsidR="000E7924" w:rsidRDefault="000E7924" w:rsidP="000E7924">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Сурет 3.6 – </w:t>
      </w:r>
      <w:r w:rsidRPr="0042153C">
        <w:rPr>
          <w:rFonts w:ascii="Times New Roman" w:hAnsi="Times New Roman" w:cs="Times New Roman"/>
          <w:sz w:val="28"/>
          <w:szCs w:val="28"/>
        </w:rPr>
        <w:t>Барит-гален</w:t>
      </w:r>
      <w:r>
        <w:rPr>
          <w:rFonts w:ascii="Times New Roman" w:hAnsi="Times New Roman" w:cs="Times New Roman"/>
          <w:sz w:val="28"/>
          <w:szCs w:val="28"/>
          <w:lang w:val="kk-KZ"/>
        </w:rPr>
        <w:t>ит</w:t>
      </w:r>
      <w:r w:rsidRPr="0042153C">
        <w:rPr>
          <w:rFonts w:ascii="Times New Roman" w:hAnsi="Times New Roman" w:cs="Times New Roman"/>
          <w:sz w:val="28"/>
          <w:szCs w:val="28"/>
        </w:rPr>
        <w:t xml:space="preserve"> рудалардың текстурасы</w:t>
      </w:r>
    </w:p>
    <w:p w:rsidR="000E7924" w:rsidRPr="000A011D" w:rsidRDefault="000E7924" w:rsidP="000E7924">
      <w:pPr>
        <w:autoSpaceDE w:val="0"/>
        <w:autoSpaceDN w:val="0"/>
        <w:adjustRightInd w:val="0"/>
        <w:spacing w:after="0" w:line="240" w:lineRule="auto"/>
        <w:ind w:firstLine="567"/>
        <w:jc w:val="both"/>
        <w:rPr>
          <w:rFonts w:ascii="Times New Roman" w:hAnsi="Times New Roman" w:cs="Times New Roman"/>
          <w:sz w:val="28"/>
          <w:szCs w:val="28"/>
        </w:rPr>
      </w:pPr>
    </w:p>
    <w:p w:rsidR="000E7924" w:rsidRPr="0042153C" w:rsidRDefault="000E7924" w:rsidP="000E7924">
      <w:pPr>
        <w:autoSpaceDE w:val="0"/>
        <w:autoSpaceDN w:val="0"/>
        <w:adjustRightInd w:val="0"/>
        <w:spacing w:after="0" w:line="240" w:lineRule="auto"/>
        <w:jc w:val="both"/>
        <w:rPr>
          <w:rFonts w:ascii="Times New Roman" w:hAnsi="Times New Roman" w:cs="Times New Roman"/>
          <w:sz w:val="28"/>
          <w:szCs w:val="28"/>
          <w:lang w:val="kk-KZ"/>
        </w:rPr>
      </w:pPr>
      <w:r w:rsidRPr="0042153C">
        <w:rPr>
          <w:rFonts w:ascii="Times New Roman" w:hAnsi="Times New Roman" w:cs="Times New Roman"/>
          <w:sz w:val="28"/>
          <w:szCs w:val="28"/>
        </w:rPr>
        <w:t>Бірақ бұл көрсеткіш δ</w:t>
      </w:r>
      <w:r w:rsidRPr="0042153C">
        <w:rPr>
          <w:rFonts w:ascii="Times New Roman" w:hAnsi="Times New Roman" w:cs="Times New Roman"/>
          <w:sz w:val="28"/>
          <w:szCs w:val="28"/>
          <w:vertAlign w:val="superscript"/>
        </w:rPr>
        <w:t>34</w:t>
      </w:r>
      <w:r w:rsidRPr="0042153C">
        <w:rPr>
          <w:rFonts w:ascii="Times New Roman" w:hAnsi="Times New Roman" w:cs="Times New Roman"/>
          <w:sz w:val="28"/>
          <w:szCs w:val="28"/>
        </w:rPr>
        <w:t xml:space="preserve"> теңіз суы бойынша орташа деректерден де аз.</w:t>
      </w:r>
      <w:r>
        <w:rPr>
          <w:rFonts w:ascii="Times New Roman" w:hAnsi="Times New Roman" w:cs="Times New Roman"/>
          <w:sz w:val="28"/>
          <w:szCs w:val="28"/>
          <w:lang w:val="kk-KZ"/>
        </w:rPr>
        <w:t xml:space="preserve"> </w:t>
      </w:r>
      <w:r w:rsidRPr="0042153C">
        <w:rPr>
          <w:rFonts w:ascii="Times New Roman" w:hAnsi="Times New Roman" w:cs="Times New Roman"/>
          <w:sz w:val="28"/>
          <w:szCs w:val="28"/>
          <w:lang w:val="kk-KZ"/>
        </w:rPr>
        <w:t xml:space="preserve">Сондықтан зерттелетін кендерде </w:t>
      </w:r>
      <w:r w:rsidRPr="0042153C">
        <w:rPr>
          <w:rFonts w:ascii="Times New Roman" w:hAnsi="Times New Roman" w:cs="Times New Roman"/>
          <w:sz w:val="28"/>
          <w:szCs w:val="28"/>
        </w:rPr>
        <w:t>δ</w:t>
      </w:r>
      <w:r w:rsidRPr="0042153C">
        <w:rPr>
          <w:rFonts w:ascii="Times New Roman" w:hAnsi="Times New Roman" w:cs="Times New Roman"/>
          <w:sz w:val="28"/>
          <w:szCs w:val="28"/>
          <w:vertAlign w:val="superscript"/>
          <w:lang w:val="kk-KZ"/>
        </w:rPr>
        <w:t>34</w:t>
      </w:r>
      <w:r w:rsidRPr="0042153C">
        <w:rPr>
          <w:rFonts w:ascii="Times New Roman" w:hAnsi="Times New Roman" w:cs="Times New Roman"/>
          <w:sz w:val="28"/>
          <w:szCs w:val="28"/>
          <w:lang w:val="kk-KZ"/>
        </w:rPr>
        <w:t>S</w:t>
      </w:r>
      <w:r>
        <w:rPr>
          <w:rFonts w:ascii="Times New Roman" w:hAnsi="Times New Roman" w:cs="Times New Roman"/>
          <w:sz w:val="28"/>
          <w:szCs w:val="28"/>
          <w:lang w:val="kk-KZ"/>
        </w:rPr>
        <w:t xml:space="preserve"> </w:t>
      </w:r>
      <w:r w:rsidRPr="0042153C">
        <w:rPr>
          <w:rFonts w:ascii="Times New Roman" w:hAnsi="Times New Roman" w:cs="Times New Roman"/>
          <w:sz w:val="28"/>
          <w:szCs w:val="28"/>
          <w:lang w:val="kk-KZ"/>
        </w:rPr>
        <w:t>баритті қалпына келтіру үшін қосымша факторлар болуы керек.</w:t>
      </w:r>
      <w:r>
        <w:rPr>
          <w:rFonts w:ascii="Times New Roman" w:hAnsi="Times New Roman" w:cs="Times New Roman"/>
          <w:sz w:val="28"/>
          <w:szCs w:val="28"/>
          <w:lang w:val="kk-KZ"/>
        </w:rPr>
        <w:t xml:space="preserve"> </w:t>
      </w:r>
      <w:r w:rsidRPr="0042153C">
        <w:rPr>
          <w:rFonts w:ascii="Times New Roman" w:hAnsi="Times New Roman" w:cs="Times New Roman"/>
          <w:sz w:val="28"/>
          <w:szCs w:val="28"/>
          <w:lang w:val="kk-KZ"/>
        </w:rPr>
        <w:t>Олардың ішінде келесі нұсқалар</w:t>
      </w:r>
      <w:r>
        <w:rPr>
          <w:rFonts w:ascii="Times New Roman" w:hAnsi="Times New Roman" w:cs="Times New Roman"/>
          <w:sz w:val="28"/>
          <w:szCs w:val="28"/>
          <w:lang w:val="kk-KZ"/>
        </w:rPr>
        <w:t xml:space="preserve"> болуы</w:t>
      </w:r>
      <w:r w:rsidRPr="0042153C">
        <w:rPr>
          <w:rFonts w:ascii="Times New Roman" w:hAnsi="Times New Roman" w:cs="Times New Roman"/>
          <w:sz w:val="28"/>
          <w:szCs w:val="28"/>
          <w:lang w:val="kk-KZ"/>
        </w:rPr>
        <w:t xml:space="preserve"> мүмкін [74</w:t>
      </w:r>
      <w:r w:rsidR="00A63D50">
        <w:rPr>
          <w:rFonts w:ascii="Times New Roman" w:hAnsi="Times New Roman" w:cs="Times New Roman"/>
          <w:sz w:val="28"/>
          <w:szCs w:val="28"/>
          <w:lang w:val="kk-KZ"/>
        </w:rPr>
        <w:t>,</w:t>
      </w:r>
      <w:r w:rsidR="00A63D50" w:rsidRPr="007E2DC8">
        <w:rPr>
          <w:rFonts w:ascii="Times New Roman" w:hAnsi="Times New Roman" w:cs="Times New Roman"/>
          <w:sz w:val="28"/>
          <w:szCs w:val="28"/>
          <w:lang w:val="kk-KZ"/>
        </w:rPr>
        <w:t xml:space="preserve"> 155б.</w:t>
      </w:r>
      <w:r w:rsidRPr="0042153C">
        <w:rPr>
          <w:rFonts w:ascii="Times New Roman" w:hAnsi="Times New Roman" w:cs="Times New Roman"/>
          <w:sz w:val="28"/>
          <w:szCs w:val="28"/>
          <w:lang w:val="kk-KZ"/>
        </w:rPr>
        <w:t xml:space="preserve">]. </w:t>
      </w:r>
    </w:p>
    <w:p w:rsidR="000E7924" w:rsidRPr="005A7DDC" w:rsidRDefault="000E7924" w:rsidP="000E7924">
      <w:pPr>
        <w:autoSpaceDE w:val="0"/>
        <w:autoSpaceDN w:val="0"/>
        <w:adjustRightInd w:val="0"/>
        <w:spacing w:after="0" w:line="240" w:lineRule="auto"/>
        <w:ind w:firstLine="567"/>
        <w:jc w:val="both"/>
        <w:rPr>
          <w:rFonts w:ascii="Times New Roman" w:hAnsi="Times New Roman" w:cs="Times New Roman"/>
          <w:sz w:val="28"/>
          <w:szCs w:val="28"/>
          <w:lang w:val="kk-KZ"/>
        </w:rPr>
      </w:pPr>
      <w:r w:rsidRPr="000E7924">
        <w:rPr>
          <w:rFonts w:ascii="Times New Roman" w:hAnsi="Times New Roman" w:cs="Times New Roman"/>
          <w:sz w:val="28"/>
          <w:szCs w:val="28"/>
          <w:lang w:val="kk-KZ"/>
        </w:rPr>
        <w:t>1) Белгілі бір бассейн суының құрамының жеке ерекшеліктері.</w:t>
      </w:r>
      <w:r>
        <w:rPr>
          <w:rFonts w:ascii="Times New Roman" w:hAnsi="Times New Roman" w:cs="Times New Roman"/>
          <w:sz w:val="28"/>
          <w:szCs w:val="28"/>
          <w:lang w:val="kk-KZ"/>
        </w:rPr>
        <w:t xml:space="preserve"> </w:t>
      </w:r>
      <w:r w:rsidRPr="005A7DDC">
        <w:rPr>
          <w:rFonts w:ascii="Times New Roman" w:hAnsi="Times New Roman" w:cs="Times New Roman"/>
          <w:sz w:val="28"/>
          <w:szCs w:val="28"/>
          <w:lang w:val="kk-KZ"/>
        </w:rPr>
        <w:t xml:space="preserve">Мысалы, </w:t>
      </w:r>
      <w:r w:rsidRPr="005A7DDC">
        <w:rPr>
          <w:rFonts w:ascii="Times New Roman" w:hAnsi="Times New Roman" w:cs="Times New Roman"/>
          <w:sz w:val="28"/>
          <w:szCs w:val="28"/>
        </w:rPr>
        <w:t>δ</w:t>
      </w:r>
      <w:r w:rsidRPr="005A7DDC">
        <w:rPr>
          <w:rFonts w:ascii="Times New Roman" w:hAnsi="Times New Roman" w:cs="Times New Roman"/>
          <w:sz w:val="28"/>
          <w:szCs w:val="28"/>
          <w:vertAlign w:val="superscript"/>
          <w:lang w:val="kk-KZ"/>
        </w:rPr>
        <w:t>34</w:t>
      </w:r>
      <w:r w:rsidRPr="005A7DDC">
        <w:rPr>
          <w:rFonts w:ascii="Times New Roman" w:hAnsi="Times New Roman" w:cs="Times New Roman"/>
          <w:sz w:val="28"/>
          <w:szCs w:val="28"/>
          <w:lang w:val="kk-KZ"/>
        </w:rPr>
        <w:t xml:space="preserve"> төмендеуі теңіз суымен салыстырғанда күкірттің изотоптық құрамымен жеңілірек сипатталатын өзен суларының үлкен массаларының салыстырмалы түрде оқшауланған су қоймаларын</w:t>
      </w:r>
      <w:r>
        <w:rPr>
          <w:rFonts w:ascii="Times New Roman" w:hAnsi="Times New Roman" w:cs="Times New Roman"/>
          <w:sz w:val="28"/>
          <w:szCs w:val="28"/>
          <w:lang w:val="kk-KZ"/>
        </w:rPr>
        <w:t>а түсу нәтижесінде пайда болады</w:t>
      </w:r>
      <w:r w:rsidRPr="005A7DDC">
        <w:rPr>
          <w:rFonts w:ascii="Times New Roman" w:hAnsi="Times New Roman" w:cs="Times New Roman"/>
          <w:sz w:val="28"/>
          <w:szCs w:val="28"/>
          <w:lang w:val="kk-KZ"/>
        </w:rPr>
        <w:t xml:space="preserve"> [88</w:t>
      </w:r>
      <w:r w:rsidR="00A63D50">
        <w:rPr>
          <w:rFonts w:ascii="Times New Roman" w:hAnsi="Times New Roman" w:cs="Times New Roman"/>
          <w:sz w:val="28"/>
          <w:szCs w:val="28"/>
          <w:lang w:val="kk-KZ"/>
        </w:rPr>
        <w:t>, 1825б.</w:t>
      </w:r>
      <w:r w:rsidRPr="005A7DDC">
        <w:rPr>
          <w:rFonts w:ascii="Times New Roman" w:hAnsi="Times New Roman" w:cs="Times New Roman"/>
          <w:sz w:val="28"/>
          <w:szCs w:val="28"/>
          <w:lang w:val="kk-KZ"/>
        </w:rPr>
        <w:t xml:space="preserve">]. </w:t>
      </w:r>
    </w:p>
    <w:p w:rsidR="000E7924" w:rsidRPr="005A7DDC" w:rsidRDefault="000E7924" w:rsidP="000E7924">
      <w:pPr>
        <w:autoSpaceDE w:val="0"/>
        <w:autoSpaceDN w:val="0"/>
        <w:adjustRightInd w:val="0"/>
        <w:spacing w:after="0" w:line="240" w:lineRule="auto"/>
        <w:ind w:firstLine="567"/>
        <w:jc w:val="both"/>
        <w:rPr>
          <w:rFonts w:ascii="Times New Roman" w:hAnsi="Times New Roman" w:cs="Times New Roman"/>
          <w:sz w:val="28"/>
          <w:szCs w:val="28"/>
          <w:lang w:val="kk-KZ"/>
        </w:rPr>
      </w:pPr>
      <w:r w:rsidRPr="005A7DDC">
        <w:rPr>
          <w:rFonts w:ascii="Times New Roman" w:hAnsi="Times New Roman" w:cs="Times New Roman"/>
          <w:sz w:val="28"/>
          <w:szCs w:val="28"/>
          <w:lang w:val="kk-KZ"/>
        </w:rPr>
        <w:t>2) Гидротермиялық ерітінділер құрамындағы терең көздерден алынған изотопты-жеңіл күкірт баритінің түзілуіне қатысу.</w:t>
      </w:r>
      <w:r>
        <w:rPr>
          <w:rFonts w:ascii="Times New Roman" w:hAnsi="Times New Roman" w:cs="Times New Roman"/>
          <w:sz w:val="28"/>
          <w:szCs w:val="28"/>
          <w:lang w:val="kk-KZ"/>
        </w:rPr>
        <w:t xml:space="preserve"> </w:t>
      </w:r>
      <w:r w:rsidRPr="005A7DDC">
        <w:rPr>
          <w:rFonts w:ascii="Times New Roman" w:hAnsi="Times New Roman" w:cs="Times New Roman"/>
          <w:sz w:val="28"/>
          <w:szCs w:val="28"/>
          <w:lang w:val="kk-KZ"/>
        </w:rPr>
        <w:t xml:space="preserve">Магмалық жыныстар үшін </w:t>
      </w:r>
      <w:r w:rsidRPr="005A7DDC">
        <w:rPr>
          <w:rFonts w:ascii="Times New Roman" w:hAnsi="Times New Roman" w:cs="Times New Roman"/>
          <w:sz w:val="28"/>
          <w:szCs w:val="28"/>
          <w:lang w:val="kk-KZ"/>
        </w:rPr>
        <w:lastRenderedPageBreak/>
        <w:t>δ34S мәндері 0‰</w:t>
      </w:r>
      <w:r>
        <w:rPr>
          <w:rFonts w:ascii="Times New Roman" w:hAnsi="Times New Roman" w:cs="Times New Roman"/>
          <w:sz w:val="28"/>
          <w:szCs w:val="28"/>
          <w:lang w:val="kk-KZ"/>
        </w:rPr>
        <w:t>-</w:t>
      </w:r>
      <w:r w:rsidRPr="005A7DDC">
        <w:rPr>
          <w:rFonts w:ascii="Times New Roman" w:hAnsi="Times New Roman" w:cs="Times New Roman"/>
          <w:sz w:val="28"/>
          <w:szCs w:val="28"/>
          <w:lang w:val="kk-KZ"/>
        </w:rPr>
        <w:t xml:space="preserve">ге жақындайтыны белгілі [88]. Мұндай күкіртті кен орнына енгізу минералдардың </w:t>
      </w:r>
      <w:r w:rsidRPr="005A7DDC">
        <w:rPr>
          <w:rFonts w:ascii="Times New Roman" w:hAnsi="Times New Roman" w:cs="Times New Roman"/>
          <w:sz w:val="28"/>
          <w:szCs w:val="28"/>
        </w:rPr>
        <w:t>δ</w:t>
      </w:r>
      <w:r w:rsidRPr="005A7DDC">
        <w:rPr>
          <w:rFonts w:ascii="Times New Roman" w:hAnsi="Times New Roman" w:cs="Times New Roman"/>
          <w:sz w:val="28"/>
          <w:szCs w:val="28"/>
          <w:vertAlign w:val="superscript"/>
          <w:lang w:val="kk-KZ"/>
        </w:rPr>
        <w:t>34</w:t>
      </w:r>
      <w:r w:rsidRPr="005A7DDC">
        <w:rPr>
          <w:rFonts w:ascii="Times New Roman" w:hAnsi="Times New Roman" w:cs="Times New Roman"/>
          <w:sz w:val="28"/>
          <w:szCs w:val="28"/>
          <w:lang w:val="kk-KZ"/>
        </w:rPr>
        <w:t>S жалпы мөлшерін төмендетеді.</w:t>
      </w:r>
    </w:p>
    <w:p w:rsidR="000E7924" w:rsidRPr="005A7DDC" w:rsidRDefault="000E7924" w:rsidP="000E7924">
      <w:pPr>
        <w:autoSpaceDE w:val="0"/>
        <w:autoSpaceDN w:val="0"/>
        <w:adjustRightInd w:val="0"/>
        <w:spacing w:after="0" w:line="240" w:lineRule="auto"/>
        <w:ind w:firstLine="567"/>
        <w:jc w:val="both"/>
        <w:rPr>
          <w:rFonts w:ascii="Times New Roman" w:hAnsi="Times New Roman" w:cs="Times New Roman"/>
          <w:sz w:val="28"/>
          <w:szCs w:val="28"/>
          <w:lang w:val="kk-KZ"/>
        </w:rPr>
      </w:pPr>
      <w:r w:rsidRPr="005A7DDC">
        <w:rPr>
          <w:rFonts w:ascii="Times New Roman" w:hAnsi="Times New Roman" w:cs="Times New Roman"/>
          <w:sz w:val="28"/>
          <w:szCs w:val="28"/>
          <w:lang w:val="kk-KZ"/>
        </w:rPr>
        <w:t xml:space="preserve">3) </w:t>
      </w:r>
      <w:r w:rsidRPr="005A7DDC">
        <w:rPr>
          <w:rFonts w:ascii="Times New Roman" w:hAnsi="Times New Roman" w:cs="Times New Roman"/>
          <w:sz w:val="28"/>
          <w:szCs w:val="28"/>
          <w:vertAlign w:val="superscript"/>
          <w:lang w:val="kk-KZ"/>
        </w:rPr>
        <w:t>32</w:t>
      </w:r>
      <w:r w:rsidRPr="005A7DDC">
        <w:rPr>
          <w:rFonts w:ascii="Times New Roman" w:hAnsi="Times New Roman" w:cs="Times New Roman"/>
          <w:sz w:val="28"/>
          <w:szCs w:val="28"/>
          <w:lang w:val="kk-KZ"/>
        </w:rPr>
        <w:t>S изотопымен байытылған тотыққан биогенді күкіртті сутектің күкірт баритінің түзілуіне қатысу.</w:t>
      </w:r>
      <w:r>
        <w:rPr>
          <w:rFonts w:ascii="Times New Roman" w:hAnsi="Times New Roman" w:cs="Times New Roman"/>
          <w:sz w:val="28"/>
          <w:szCs w:val="28"/>
          <w:lang w:val="kk-KZ"/>
        </w:rPr>
        <w:t xml:space="preserve"> </w:t>
      </w:r>
      <w:r w:rsidRPr="005A7DDC">
        <w:rPr>
          <w:rFonts w:ascii="Times New Roman" w:hAnsi="Times New Roman" w:cs="Times New Roman"/>
          <w:sz w:val="28"/>
          <w:szCs w:val="28"/>
          <w:lang w:val="kk-KZ"/>
        </w:rPr>
        <w:t>Сульфаттың тотықсыздану процесінде Eh, рН және басқа параметрлердің салыстырмалы түрде аздаған өзгерістері сульфат ↔ сульфидті тепе-теңдікті бір немесе басқа бағытта жылжытуы мүмкін.</w:t>
      </w:r>
      <w:r>
        <w:rPr>
          <w:rFonts w:ascii="Times New Roman" w:hAnsi="Times New Roman" w:cs="Times New Roman"/>
          <w:sz w:val="28"/>
          <w:szCs w:val="28"/>
          <w:lang w:val="kk-KZ"/>
        </w:rPr>
        <w:t xml:space="preserve"> Бұл жағдайда H</w:t>
      </w:r>
      <w:r w:rsidRPr="005A7DDC">
        <w:rPr>
          <w:rFonts w:ascii="Times New Roman" w:hAnsi="Times New Roman" w:cs="Times New Roman"/>
          <w:sz w:val="28"/>
          <w:szCs w:val="28"/>
          <w:vertAlign w:val="subscript"/>
          <w:lang w:val="kk-KZ"/>
        </w:rPr>
        <w:t>2</w:t>
      </w:r>
      <w:r>
        <w:rPr>
          <w:rFonts w:ascii="Times New Roman" w:hAnsi="Times New Roman" w:cs="Times New Roman"/>
          <w:sz w:val="28"/>
          <w:szCs w:val="28"/>
          <w:lang w:val="kk-KZ"/>
        </w:rPr>
        <w:t>S/</w:t>
      </w:r>
      <w:r w:rsidRPr="005A7DDC">
        <w:rPr>
          <w:rFonts w:ascii="Times New Roman" w:hAnsi="Times New Roman" w:cs="Times New Roman"/>
          <w:sz w:val="28"/>
          <w:szCs w:val="28"/>
          <w:lang w:val="kk-KZ"/>
        </w:rPr>
        <w:t>HS</w:t>
      </w:r>
      <w:r w:rsidRPr="005A7DDC">
        <w:rPr>
          <w:rFonts w:ascii="Times New Roman" w:hAnsi="Times New Roman" w:cs="Times New Roman"/>
          <w:sz w:val="28"/>
          <w:szCs w:val="28"/>
          <w:vertAlign w:val="superscript"/>
          <w:lang w:val="kk-KZ"/>
        </w:rPr>
        <w:t>-</w:t>
      </w:r>
      <w:r w:rsidRPr="005A7DDC">
        <w:rPr>
          <w:rFonts w:ascii="Times New Roman" w:hAnsi="Times New Roman" w:cs="Times New Roman"/>
          <w:sz w:val="28"/>
          <w:szCs w:val="28"/>
          <w:lang w:val="kk-KZ"/>
        </w:rPr>
        <w:t xml:space="preserve"> күкіртінің қайта тотығуы (мысалы, тұнбаға теңіз суының бос оттегі бар жаңа бөліктер түскен кезде) ерітіндіге </w:t>
      </w:r>
      <w:r w:rsidRPr="005A7DDC">
        <w:rPr>
          <w:rFonts w:ascii="Times New Roman" w:hAnsi="Times New Roman" w:cs="Times New Roman"/>
          <w:sz w:val="28"/>
          <w:szCs w:val="28"/>
          <w:vertAlign w:val="superscript"/>
          <w:lang w:val="kk-KZ"/>
        </w:rPr>
        <w:t>32</w:t>
      </w:r>
      <w:r w:rsidRPr="005A7DDC">
        <w:rPr>
          <w:rFonts w:ascii="Times New Roman" w:hAnsi="Times New Roman" w:cs="Times New Roman"/>
          <w:sz w:val="28"/>
          <w:szCs w:val="28"/>
          <w:lang w:val="kk-KZ"/>
        </w:rPr>
        <w:t>S жеңіл изотоптың қосымша мөлшерін береді, содан кейін ол бариттің бөлігі болып табылады.</w:t>
      </w:r>
    </w:p>
    <w:p w:rsidR="000E7924" w:rsidRDefault="000E7924" w:rsidP="000E7924">
      <w:pPr>
        <w:autoSpaceDE w:val="0"/>
        <w:autoSpaceDN w:val="0"/>
        <w:adjustRightInd w:val="0"/>
        <w:spacing w:after="0" w:line="240" w:lineRule="auto"/>
        <w:ind w:firstLine="567"/>
        <w:jc w:val="both"/>
        <w:rPr>
          <w:rFonts w:ascii="Times New Roman" w:hAnsi="Times New Roman" w:cs="Times New Roman"/>
          <w:sz w:val="28"/>
          <w:szCs w:val="28"/>
          <w:lang w:val="kk-KZ"/>
        </w:rPr>
      </w:pPr>
      <w:r w:rsidRPr="005A7DDC">
        <w:rPr>
          <w:rFonts w:ascii="Times New Roman" w:hAnsi="Times New Roman" w:cs="Times New Roman"/>
          <w:sz w:val="28"/>
          <w:szCs w:val="28"/>
          <w:lang w:val="kk-KZ"/>
        </w:rPr>
        <w:t xml:space="preserve">Алайда, теңіз суына қатысты бариттің </w:t>
      </w:r>
      <w:r w:rsidRPr="005A7DDC">
        <w:rPr>
          <w:rFonts w:ascii="Times New Roman" w:hAnsi="Times New Roman" w:cs="Times New Roman"/>
          <w:sz w:val="28"/>
          <w:szCs w:val="28"/>
        </w:rPr>
        <w:t>δ</w:t>
      </w:r>
      <w:r w:rsidRPr="005A7DDC">
        <w:rPr>
          <w:rFonts w:ascii="Times New Roman" w:hAnsi="Times New Roman" w:cs="Times New Roman"/>
          <w:sz w:val="28"/>
          <w:szCs w:val="28"/>
          <w:vertAlign w:val="superscript"/>
          <w:lang w:val="kk-KZ"/>
        </w:rPr>
        <w:t>34</w:t>
      </w:r>
      <w:r w:rsidRPr="005A7DDC">
        <w:rPr>
          <w:rFonts w:ascii="Times New Roman" w:hAnsi="Times New Roman" w:cs="Times New Roman"/>
          <w:sz w:val="28"/>
          <w:szCs w:val="28"/>
          <w:lang w:val="kk-KZ"/>
        </w:rPr>
        <w:t xml:space="preserve">S төмендеуінің себептері қандай болса да, зерттелетін бариттегі ауыр </w:t>
      </w:r>
      <w:r w:rsidRPr="005A7DDC">
        <w:rPr>
          <w:rFonts w:ascii="Times New Roman" w:hAnsi="Times New Roman" w:cs="Times New Roman"/>
          <w:sz w:val="28"/>
          <w:szCs w:val="28"/>
          <w:vertAlign w:val="superscript"/>
          <w:lang w:val="kk-KZ"/>
        </w:rPr>
        <w:t>34</w:t>
      </w:r>
      <w:r w:rsidRPr="005A7DDC">
        <w:rPr>
          <w:rFonts w:ascii="Times New Roman" w:hAnsi="Times New Roman" w:cs="Times New Roman"/>
          <w:sz w:val="28"/>
          <w:szCs w:val="28"/>
          <w:lang w:val="kk-KZ"/>
        </w:rPr>
        <w:t>S изотопының жалпы жоғары мөлшері теңіз суы сульфатының осы минералдың түзілуіне қатысуын біржақты түрде бекітеді.</w:t>
      </w:r>
      <w:r>
        <w:rPr>
          <w:rFonts w:ascii="Times New Roman" w:hAnsi="Times New Roman" w:cs="Times New Roman"/>
          <w:sz w:val="28"/>
          <w:szCs w:val="28"/>
          <w:lang w:val="kk-KZ"/>
        </w:rPr>
        <w:t xml:space="preserve"> </w:t>
      </w:r>
    </w:p>
    <w:p w:rsidR="000E7924" w:rsidRPr="005A7DDC" w:rsidRDefault="000E7924" w:rsidP="000E7924">
      <w:pPr>
        <w:autoSpaceDE w:val="0"/>
        <w:autoSpaceDN w:val="0"/>
        <w:adjustRightInd w:val="0"/>
        <w:spacing w:after="0" w:line="240" w:lineRule="auto"/>
        <w:ind w:firstLine="567"/>
        <w:jc w:val="both"/>
        <w:rPr>
          <w:rFonts w:ascii="Times New Roman" w:hAnsi="Times New Roman" w:cs="Times New Roman"/>
          <w:sz w:val="28"/>
          <w:szCs w:val="28"/>
          <w:lang w:val="kk-KZ"/>
        </w:rPr>
      </w:pPr>
      <w:r w:rsidRPr="005A7DDC">
        <w:rPr>
          <w:rFonts w:ascii="Times New Roman" w:hAnsi="Times New Roman" w:cs="Times New Roman"/>
          <w:sz w:val="28"/>
          <w:szCs w:val="28"/>
          <w:lang w:val="kk-KZ"/>
        </w:rPr>
        <w:t>Барит-гален</w:t>
      </w:r>
      <w:r>
        <w:rPr>
          <w:rFonts w:ascii="Times New Roman" w:hAnsi="Times New Roman" w:cs="Times New Roman"/>
          <w:sz w:val="28"/>
          <w:szCs w:val="28"/>
          <w:lang w:val="kk-KZ"/>
        </w:rPr>
        <w:t>ит</w:t>
      </w:r>
      <w:r w:rsidRPr="005A7DDC">
        <w:rPr>
          <w:rFonts w:ascii="Times New Roman" w:hAnsi="Times New Roman" w:cs="Times New Roman"/>
          <w:sz w:val="28"/>
          <w:szCs w:val="28"/>
          <w:lang w:val="kk-KZ"/>
        </w:rPr>
        <w:t xml:space="preserve"> рудалары риф шөгінділерінің қалыптасуы кезінде жер қойнауы жағдайында түзілген. Бұған келесі фактілер дәлел: </w:t>
      </w:r>
    </w:p>
    <w:p w:rsidR="000E7924" w:rsidRPr="005A7DDC" w:rsidRDefault="000E7924" w:rsidP="000E7924">
      <w:pPr>
        <w:autoSpaceDE w:val="0"/>
        <w:autoSpaceDN w:val="0"/>
        <w:adjustRightInd w:val="0"/>
        <w:spacing w:after="0" w:line="240" w:lineRule="auto"/>
        <w:ind w:firstLine="567"/>
        <w:jc w:val="both"/>
        <w:rPr>
          <w:rFonts w:ascii="Times New Roman" w:hAnsi="Times New Roman" w:cs="Times New Roman"/>
          <w:sz w:val="28"/>
          <w:szCs w:val="28"/>
          <w:lang w:val="kk-KZ"/>
        </w:rPr>
      </w:pPr>
      <w:r w:rsidRPr="005A7DDC">
        <w:rPr>
          <w:rFonts w:ascii="Times New Roman" w:hAnsi="Times New Roman" w:cs="Times New Roman"/>
          <w:sz w:val="28"/>
          <w:szCs w:val="28"/>
          <w:lang w:val="kk-KZ"/>
        </w:rPr>
        <w:t xml:space="preserve">1) </w:t>
      </w:r>
      <w:r>
        <w:rPr>
          <w:rFonts w:ascii="Times New Roman" w:hAnsi="Times New Roman" w:cs="Times New Roman"/>
          <w:sz w:val="28"/>
          <w:szCs w:val="28"/>
          <w:lang w:val="kk-KZ"/>
        </w:rPr>
        <w:t>кенденудің қысқаша стратиграфиялылығы</w:t>
      </w:r>
      <w:r w:rsidRPr="005A7DDC">
        <w:rPr>
          <w:rFonts w:ascii="Times New Roman" w:hAnsi="Times New Roman" w:cs="Times New Roman"/>
          <w:sz w:val="28"/>
          <w:szCs w:val="28"/>
          <w:lang w:val="kk-KZ"/>
        </w:rPr>
        <w:t xml:space="preserve">; </w:t>
      </w:r>
    </w:p>
    <w:p w:rsidR="000E7924" w:rsidRPr="005A7DDC" w:rsidRDefault="000E7924" w:rsidP="000E7924">
      <w:pPr>
        <w:autoSpaceDE w:val="0"/>
        <w:autoSpaceDN w:val="0"/>
        <w:adjustRightInd w:val="0"/>
        <w:spacing w:after="0" w:line="240" w:lineRule="auto"/>
        <w:ind w:firstLine="567"/>
        <w:jc w:val="both"/>
        <w:rPr>
          <w:rFonts w:ascii="Times New Roman" w:hAnsi="Times New Roman" w:cs="Times New Roman"/>
          <w:sz w:val="28"/>
          <w:szCs w:val="28"/>
          <w:lang w:val="kk-KZ"/>
        </w:rPr>
      </w:pPr>
      <w:r w:rsidRPr="005A7DDC">
        <w:rPr>
          <w:rFonts w:ascii="Times New Roman" w:hAnsi="Times New Roman" w:cs="Times New Roman"/>
          <w:sz w:val="28"/>
          <w:szCs w:val="28"/>
          <w:lang w:val="kk-KZ"/>
        </w:rPr>
        <w:t>2) барит-</w:t>
      </w:r>
      <w:r>
        <w:rPr>
          <w:rFonts w:ascii="Times New Roman" w:hAnsi="Times New Roman" w:cs="Times New Roman"/>
          <w:sz w:val="28"/>
          <w:szCs w:val="28"/>
          <w:lang w:val="kk-KZ"/>
        </w:rPr>
        <w:t>г</w:t>
      </w:r>
      <w:r w:rsidRPr="005A7DDC">
        <w:rPr>
          <w:rFonts w:ascii="Times New Roman" w:hAnsi="Times New Roman" w:cs="Times New Roman"/>
          <w:sz w:val="28"/>
          <w:szCs w:val="28"/>
          <w:lang w:val="kk-KZ"/>
        </w:rPr>
        <w:t>ален</w:t>
      </w:r>
      <w:r>
        <w:rPr>
          <w:rFonts w:ascii="Times New Roman" w:hAnsi="Times New Roman" w:cs="Times New Roman"/>
          <w:sz w:val="28"/>
          <w:szCs w:val="28"/>
          <w:lang w:val="kk-KZ"/>
        </w:rPr>
        <w:t>ит</w:t>
      </w:r>
      <w:r w:rsidRPr="005A7DD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жиналымдарының </w:t>
      </w:r>
      <w:r w:rsidRPr="005A7DDC">
        <w:rPr>
          <w:rFonts w:ascii="Times New Roman" w:hAnsi="Times New Roman" w:cs="Times New Roman"/>
          <w:sz w:val="28"/>
          <w:szCs w:val="28"/>
          <w:lang w:val="kk-KZ"/>
        </w:rPr>
        <w:t xml:space="preserve">локализациясы бар кен шөгінділерінің стратиформалық түрі тек </w:t>
      </w:r>
      <w:r>
        <w:rPr>
          <w:rFonts w:ascii="Times New Roman" w:hAnsi="Times New Roman" w:cs="Times New Roman"/>
          <w:sz w:val="28"/>
          <w:szCs w:val="28"/>
          <w:lang w:val="kk-KZ"/>
        </w:rPr>
        <w:t>риф</w:t>
      </w:r>
      <w:r w:rsidRPr="005A7DDC">
        <w:rPr>
          <w:rFonts w:ascii="Times New Roman" w:hAnsi="Times New Roman" w:cs="Times New Roman"/>
          <w:sz w:val="28"/>
          <w:szCs w:val="28"/>
          <w:lang w:val="kk-KZ"/>
        </w:rPr>
        <w:t xml:space="preserve"> әктастарының линза тәрізді денелерінде болады; </w:t>
      </w:r>
    </w:p>
    <w:p w:rsidR="000D6353" w:rsidRPr="000D6353" w:rsidRDefault="000E7924" w:rsidP="000E7924">
      <w:pPr>
        <w:autoSpaceDE w:val="0"/>
        <w:autoSpaceDN w:val="0"/>
        <w:adjustRightInd w:val="0"/>
        <w:spacing w:after="0" w:line="240" w:lineRule="auto"/>
        <w:ind w:firstLine="567"/>
        <w:jc w:val="both"/>
        <w:rPr>
          <w:rFonts w:ascii="Times New Roman" w:hAnsi="Times New Roman" w:cs="Times New Roman"/>
          <w:sz w:val="28"/>
          <w:szCs w:val="28"/>
          <w:lang w:val="kk-KZ"/>
        </w:rPr>
      </w:pPr>
      <w:r w:rsidRPr="000D6353">
        <w:rPr>
          <w:rFonts w:ascii="Times New Roman" w:hAnsi="Times New Roman" w:cs="Times New Roman"/>
          <w:sz w:val="28"/>
          <w:szCs w:val="28"/>
          <w:lang w:val="kk-KZ"/>
        </w:rPr>
        <w:t xml:space="preserve">3) </w:t>
      </w:r>
      <w:r w:rsidR="000D6353">
        <w:rPr>
          <w:rFonts w:ascii="Times New Roman" w:hAnsi="Times New Roman" w:cs="Times New Roman"/>
          <w:sz w:val="28"/>
          <w:szCs w:val="28"/>
          <w:lang w:val="kk-KZ"/>
        </w:rPr>
        <w:t>шөгінді</w:t>
      </w:r>
      <w:r w:rsidR="000D6353" w:rsidRPr="000D6353">
        <w:rPr>
          <w:rFonts w:ascii="Times New Roman" w:hAnsi="Times New Roman" w:cs="Times New Roman"/>
          <w:sz w:val="28"/>
          <w:szCs w:val="28"/>
          <w:lang w:val="kk-KZ"/>
        </w:rPr>
        <w:t xml:space="preserve"> жинақталу кезеңінде кенді денелердің </w:t>
      </w:r>
      <w:r w:rsidR="000D6353">
        <w:rPr>
          <w:rFonts w:ascii="Times New Roman" w:hAnsi="Times New Roman" w:cs="Times New Roman"/>
          <w:sz w:val="28"/>
          <w:szCs w:val="28"/>
          <w:lang w:val="kk-KZ"/>
        </w:rPr>
        <w:t>«</w:t>
      </w:r>
      <w:r w:rsidR="000D6353" w:rsidRPr="000D6353">
        <w:rPr>
          <w:rFonts w:ascii="Times New Roman" w:hAnsi="Times New Roman" w:cs="Times New Roman"/>
          <w:sz w:val="28"/>
          <w:szCs w:val="28"/>
          <w:lang w:val="kk-KZ"/>
        </w:rPr>
        <w:t>белсенді</w:t>
      </w:r>
      <w:r w:rsidR="000D6353">
        <w:rPr>
          <w:rFonts w:ascii="Times New Roman" w:hAnsi="Times New Roman" w:cs="Times New Roman"/>
          <w:sz w:val="28"/>
          <w:szCs w:val="28"/>
          <w:lang w:val="kk-KZ"/>
        </w:rPr>
        <w:t>»</w:t>
      </w:r>
      <w:r w:rsidR="000D6353" w:rsidRPr="000D6353">
        <w:rPr>
          <w:rFonts w:ascii="Times New Roman" w:hAnsi="Times New Roman" w:cs="Times New Roman"/>
          <w:sz w:val="28"/>
          <w:szCs w:val="28"/>
          <w:lang w:val="kk-KZ"/>
        </w:rPr>
        <w:t xml:space="preserve"> аймаққа орайластырылуы, бірақ кен орнын жабатын жыныстардың астыңғы және (әсіресе маңызды) қабаттасатын </w:t>
      </w:r>
      <w:r w:rsidR="000D6353">
        <w:rPr>
          <w:rFonts w:ascii="Times New Roman" w:hAnsi="Times New Roman" w:cs="Times New Roman"/>
          <w:sz w:val="28"/>
          <w:szCs w:val="28"/>
          <w:lang w:val="kk-KZ"/>
        </w:rPr>
        <w:t>т</w:t>
      </w:r>
      <w:r w:rsidR="000D6353" w:rsidRPr="000D6353">
        <w:rPr>
          <w:rFonts w:ascii="Times New Roman" w:hAnsi="Times New Roman" w:cs="Times New Roman"/>
          <w:sz w:val="28"/>
          <w:szCs w:val="28"/>
          <w:lang w:val="kk-KZ"/>
        </w:rPr>
        <w:t>ектоникалық бұзылулар учаскелерінде тамырлы немесе өзге де кенденудің болмауы;</w:t>
      </w:r>
    </w:p>
    <w:p w:rsidR="000E7924" w:rsidRPr="000D6353" w:rsidRDefault="000E7924" w:rsidP="000E7924">
      <w:pPr>
        <w:autoSpaceDE w:val="0"/>
        <w:autoSpaceDN w:val="0"/>
        <w:adjustRightInd w:val="0"/>
        <w:spacing w:after="0" w:line="240" w:lineRule="auto"/>
        <w:ind w:firstLine="567"/>
        <w:jc w:val="both"/>
        <w:rPr>
          <w:rFonts w:ascii="Times New Roman" w:hAnsi="Times New Roman" w:cs="Times New Roman"/>
          <w:sz w:val="28"/>
          <w:szCs w:val="28"/>
          <w:lang w:val="kk-KZ"/>
        </w:rPr>
      </w:pPr>
      <w:r w:rsidRPr="000D6353">
        <w:rPr>
          <w:rFonts w:ascii="Times New Roman" w:hAnsi="Times New Roman" w:cs="Times New Roman"/>
          <w:sz w:val="28"/>
          <w:szCs w:val="28"/>
          <w:lang w:val="kk-KZ"/>
        </w:rPr>
        <w:t xml:space="preserve">4) </w:t>
      </w:r>
      <w:r w:rsidR="000D6353" w:rsidRPr="000D6353">
        <w:rPr>
          <w:rFonts w:ascii="Times New Roman" w:hAnsi="Times New Roman" w:cs="Times New Roman"/>
          <w:sz w:val="28"/>
          <w:szCs w:val="28"/>
          <w:lang w:val="kk-KZ"/>
        </w:rPr>
        <w:t xml:space="preserve">біріншіден, барит, </w:t>
      </w:r>
      <w:r w:rsidR="000D6353">
        <w:rPr>
          <w:rFonts w:ascii="Times New Roman" w:hAnsi="Times New Roman" w:cs="Times New Roman"/>
          <w:sz w:val="28"/>
          <w:szCs w:val="28"/>
          <w:lang w:val="kk-KZ"/>
        </w:rPr>
        <w:t>г</w:t>
      </w:r>
      <w:r w:rsidR="000D6353" w:rsidRPr="000D6353">
        <w:rPr>
          <w:rFonts w:ascii="Times New Roman" w:hAnsi="Times New Roman" w:cs="Times New Roman"/>
          <w:sz w:val="28"/>
          <w:szCs w:val="28"/>
          <w:lang w:val="kk-KZ"/>
        </w:rPr>
        <w:t>ален</w:t>
      </w:r>
      <w:r w:rsidR="000D6353">
        <w:rPr>
          <w:rFonts w:ascii="Times New Roman" w:hAnsi="Times New Roman" w:cs="Times New Roman"/>
          <w:sz w:val="28"/>
          <w:szCs w:val="28"/>
          <w:lang w:val="kk-KZ"/>
        </w:rPr>
        <w:t>ит</w:t>
      </w:r>
      <w:r w:rsidR="000D6353" w:rsidRPr="000D6353">
        <w:rPr>
          <w:rFonts w:ascii="Times New Roman" w:hAnsi="Times New Roman" w:cs="Times New Roman"/>
          <w:sz w:val="28"/>
          <w:szCs w:val="28"/>
          <w:lang w:val="kk-KZ"/>
        </w:rPr>
        <w:t xml:space="preserve"> және басқа минералдардың негізінен толық шоғырланбаған карбонатты шөгінділердің ашық кеуек кеңістігінде шөгуін, екіншіден, шөгінді қабаттардың бүктелген деформациялары басталғанға дейін кендердің пайда болуын көрсететін кендердің текстуралық және құрылымдық көрінісі</w:t>
      </w:r>
      <w:r w:rsidRPr="000D6353">
        <w:rPr>
          <w:rFonts w:ascii="Times New Roman" w:hAnsi="Times New Roman" w:cs="Times New Roman"/>
          <w:sz w:val="28"/>
          <w:szCs w:val="28"/>
          <w:lang w:val="kk-KZ"/>
        </w:rPr>
        <w:t xml:space="preserve">; </w:t>
      </w:r>
    </w:p>
    <w:p w:rsidR="000E7924" w:rsidRPr="000D6353" w:rsidRDefault="000E7924" w:rsidP="000E7924">
      <w:pPr>
        <w:autoSpaceDE w:val="0"/>
        <w:autoSpaceDN w:val="0"/>
        <w:adjustRightInd w:val="0"/>
        <w:spacing w:after="0" w:line="240" w:lineRule="auto"/>
        <w:ind w:firstLine="567"/>
        <w:jc w:val="both"/>
        <w:rPr>
          <w:rFonts w:ascii="Times New Roman" w:hAnsi="Times New Roman" w:cs="Times New Roman"/>
          <w:sz w:val="28"/>
          <w:szCs w:val="28"/>
          <w:lang w:val="kk-KZ"/>
        </w:rPr>
      </w:pPr>
      <w:r w:rsidRPr="000D6353">
        <w:rPr>
          <w:rFonts w:ascii="Times New Roman" w:hAnsi="Times New Roman" w:cs="Times New Roman"/>
          <w:sz w:val="28"/>
          <w:szCs w:val="28"/>
          <w:lang w:val="kk-KZ"/>
        </w:rPr>
        <w:t xml:space="preserve">5) </w:t>
      </w:r>
      <w:r w:rsidR="000D6353" w:rsidRPr="000D6353">
        <w:rPr>
          <w:rFonts w:ascii="Times New Roman" w:hAnsi="Times New Roman" w:cs="Times New Roman"/>
          <w:sz w:val="28"/>
          <w:szCs w:val="28"/>
          <w:lang w:val="kk-KZ"/>
        </w:rPr>
        <w:t>барит, сульфидтер мен карбонаттардың түзілуіне теңіз суының және ерте диагенетикалық бактериялық процестердің қатысу белгілерін алып жүретін күкірт, көміртек және оттегінің изотоптық құрамы</w:t>
      </w:r>
      <w:r w:rsidRPr="000D6353">
        <w:rPr>
          <w:rFonts w:ascii="Times New Roman" w:hAnsi="Times New Roman" w:cs="Times New Roman"/>
          <w:sz w:val="28"/>
          <w:szCs w:val="28"/>
          <w:lang w:val="kk-KZ"/>
        </w:rPr>
        <w:t>.</w:t>
      </w:r>
    </w:p>
    <w:p w:rsidR="000E7924" w:rsidRPr="000D6353" w:rsidRDefault="000D6353" w:rsidP="000E7924">
      <w:pPr>
        <w:autoSpaceDE w:val="0"/>
        <w:autoSpaceDN w:val="0"/>
        <w:adjustRightInd w:val="0"/>
        <w:spacing w:after="0" w:line="240" w:lineRule="auto"/>
        <w:ind w:firstLine="567"/>
        <w:jc w:val="both"/>
        <w:rPr>
          <w:rFonts w:ascii="Times New Roman" w:hAnsi="Times New Roman" w:cs="Times New Roman"/>
          <w:sz w:val="28"/>
          <w:szCs w:val="28"/>
          <w:lang w:val="kk-KZ"/>
        </w:rPr>
      </w:pPr>
      <w:r w:rsidRPr="000D6353">
        <w:rPr>
          <w:rFonts w:ascii="Times New Roman" w:hAnsi="Times New Roman" w:cs="Times New Roman"/>
          <w:sz w:val="28"/>
          <w:szCs w:val="28"/>
          <w:lang w:val="kk-KZ"/>
        </w:rPr>
        <w:t xml:space="preserve">Үшқатын-III кен орнының шөгінді қабатының құрылымында жағалау фацияларынан қайраңға өту жақсы көрсетілген. Бұл ретте барит-галенитті кендерді сақтайтын </w:t>
      </w:r>
      <w:r>
        <w:rPr>
          <w:rFonts w:ascii="Times New Roman" w:hAnsi="Times New Roman" w:cs="Times New Roman"/>
          <w:sz w:val="28"/>
          <w:szCs w:val="28"/>
          <w:lang w:val="kk-KZ"/>
        </w:rPr>
        <w:t xml:space="preserve">риф </w:t>
      </w:r>
      <w:r w:rsidRPr="000D6353">
        <w:rPr>
          <w:rFonts w:ascii="Times New Roman" w:hAnsi="Times New Roman" w:cs="Times New Roman"/>
          <w:sz w:val="28"/>
          <w:szCs w:val="28"/>
          <w:lang w:val="kk-KZ"/>
        </w:rPr>
        <w:t>кешенін, құрамында темір және марганец кендерінің қабаттары бар қабатты әктастар бумасын алмастыра отырып, бір жастағы шөгінділердің бүйірлік аймақтылығы байқалады.</w:t>
      </w:r>
      <w:r>
        <w:rPr>
          <w:rFonts w:ascii="Times New Roman" w:hAnsi="Times New Roman" w:cs="Times New Roman"/>
          <w:sz w:val="28"/>
          <w:szCs w:val="28"/>
          <w:lang w:val="kk-KZ"/>
        </w:rPr>
        <w:t xml:space="preserve"> </w:t>
      </w:r>
      <w:r w:rsidRPr="000D6353">
        <w:rPr>
          <w:rFonts w:ascii="Times New Roman" w:hAnsi="Times New Roman" w:cs="Times New Roman"/>
          <w:sz w:val="28"/>
          <w:szCs w:val="28"/>
          <w:lang w:val="kk-KZ"/>
        </w:rPr>
        <w:t>Соңғылары «фондық» карбонатты шөгінділерімен айқын сингенетикалық болып табылатын гидротермалды-шөгінді түзілімдер [51</w:t>
      </w:r>
      <w:r w:rsidR="00A63D50">
        <w:rPr>
          <w:rFonts w:ascii="Times New Roman" w:hAnsi="Times New Roman" w:cs="Times New Roman"/>
          <w:sz w:val="28"/>
          <w:szCs w:val="28"/>
          <w:lang w:val="kk-KZ"/>
        </w:rPr>
        <w:t>,7б.</w:t>
      </w:r>
      <w:r w:rsidRPr="000D6353">
        <w:rPr>
          <w:rFonts w:ascii="Times New Roman" w:hAnsi="Times New Roman" w:cs="Times New Roman"/>
          <w:sz w:val="28"/>
          <w:szCs w:val="28"/>
          <w:lang w:val="kk-KZ"/>
        </w:rPr>
        <w:t>,56</w:t>
      </w:r>
      <w:r w:rsidR="00A63D50">
        <w:rPr>
          <w:rFonts w:ascii="Times New Roman" w:hAnsi="Times New Roman" w:cs="Times New Roman"/>
          <w:sz w:val="28"/>
          <w:szCs w:val="28"/>
          <w:lang w:val="kk-KZ"/>
        </w:rPr>
        <w:t>,24б.</w:t>
      </w:r>
      <w:r w:rsidRPr="000D6353">
        <w:rPr>
          <w:rFonts w:ascii="Times New Roman" w:hAnsi="Times New Roman" w:cs="Times New Roman"/>
          <w:sz w:val="28"/>
          <w:szCs w:val="28"/>
          <w:lang w:val="kk-KZ"/>
        </w:rPr>
        <w:t>,68</w:t>
      </w:r>
      <w:r w:rsidR="00A63D50">
        <w:rPr>
          <w:rFonts w:ascii="Times New Roman" w:hAnsi="Times New Roman" w:cs="Times New Roman"/>
          <w:sz w:val="28"/>
          <w:szCs w:val="28"/>
          <w:lang w:val="kk-KZ"/>
        </w:rPr>
        <w:t>,19б.</w:t>
      </w:r>
      <w:r w:rsidRPr="000D6353">
        <w:rPr>
          <w:rFonts w:ascii="Times New Roman" w:hAnsi="Times New Roman" w:cs="Times New Roman"/>
          <w:sz w:val="28"/>
          <w:szCs w:val="28"/>
          <w:lang w:val="kk-KZ"/>
        </w:rPr>
        <w:t>,81</w:t>
      </w:r>
      <w:r w:rsidR="00A63D50">
        <w:rPr>
          <w:rFonts w:ascii="Times New Roman" w:hAnsi="Times New Roman" w:cs="Times New Roman"/>
          <w:sz w:val="28"/>
          <w:szCs w:val="28"/>
          <w:lang w:val="kk-KZ"/>
        </w:rPr>
        <w:t>,248б.</w:t>
      </w:r>
      <w:r w:rsidRPr="000D6353">
        <w:rPr>
          <w:rFonts w:ascii="Times New Roman" w:hAnsi="Times New Roman" w:cs="Times New Roman"/>
          <w:sz w:val="28"/>
          <w:szCs w:val="28"/>
          <w:lang w:val="kk-KZ"/>
        </w:rPr>
        <w:t>,91,92].</w:t>
      </w:r>
      <w:r>
        <w:rPr>
          <w:rFonts w:ascii="Times New Roman" w:hAnsi="Times New Roman" w:cs="Times New Roman"/>
          <w:sz w:val="28"/>
          <w:szCs w:val="28"/>
          <w:lang w:val="kk-KZ"/>
        </w:rPr>
        <w:t xml:space="preserve"> </w:t>
      </w:r>
      <w:r w:rsidRPr="000D6353">
        <w:rPr>
          <w:rFonts w:ascii="Times New Roman" w:hAnsi="Times New Roman" w:cs="Times New Roman"/>
          <w:sz w:val="28"/>
          <w:szCs w:val="28"/>
          <w:lang w:val="kk-KZ"/>
        </w:rPr>
        <w:t>Темір және марганецті қаптаманың барлық жыныстарына тән қасиет (кендер де, оларды ұстайтын әктастар да) гидротермиялық барит-полиметалл кендеріне тән микроэлементтердің жоғары концентрациясы болып табылады, ең алдымен Zn, Ba, Pb және As, сондай-ақ Sr және Cd.</w:t>
      </w:r>
      <w:r>
        <w:rPr>
          <w:rFonts w:ascii="Times New Roman" w:hAnsi="Times New Roman" w:cs="Times New Roman"/>
          <w:sz w:val="28"/>
          <w:szCs w:val="28"/>
          <w:lang w:val="kk-KZ"/>
        </w:rPr>
        <w:t xml:space="preserve"> </w:t>
      </w:r>
      <w:r w:rsidRPr="000D6353">
        <w:rPr>
          <w:rFonts w:ascii="Times New Roman" w:hAnsi="Times New Roman" w:cs="Times New Roman"/>
          <w:sz w:val="28"/>
          <w:szCs w:val="28"/>
          <w:lang w:val="kk-KZ"/>
        </w:rPr>
        <w:t>Бұл элементтердің орташа мөлшері</w:t>
      </w:r>
      <w:r>
        <w:rPr>
          <w:rFonts w:ascii="Times New Roman" w:hAnsi="Times New Roman" w:cs="Times New Roman"/>
          <w:sz w:val="28"/>
          <w:szCs w:val="28"/>
          <w:lang w:val="kk-KZ"/>
        </w:rPr>
        <w:t xml:space="preserve"> «</w:t>
      </w:r>
      <w:r w:rsidRPr="000D6353">
        <w:rPr>
          <w:rFonts w:ascii="Times New Roman" w:hAnsi="Times New Roman" w:cs="Times New Roman"/>
          <w:sz w:val="28"/>
          <w:szCs w:val="28"/>
          <w:lang w:val="kk-KZ"/>
        </w:rPr>
        <w:t>қалыпты</w:t>
      </w:r>
      <w:r>
        <w:rPr>
          <w:rFonts w:ascii="Times New Roman" w:hAnsi="Times New Roman" w:cs="Times New Roman"/>
          <w:sz w:val="28"/>
          <w:szCs w:val="28"/>
          <w:lang w:val="kk-KZ"/>
        </w:rPr>
        <w:t xml:space="preserve">» </w:t>
      </w:r>
      <w:r w:rsidRPr="000D6353">
        <w:rPr>
          <w:rFonts w:ascii="Times New Roman" w:hAnsi="Times New Roman" w:cs="Times New Roman"/>
          <w:sz w:val="28"/>
          <w:szCs w:val="28"/>
          <w:lang w:val="kk-KZ"/>
        </w:rPr>
        <w:t xml:space="preserve">карбонатты шөгінділер үшін ұқсас </w:t>
      </w:r>
      <w:r w:rsidRPr="000D6353">
        <w:rPr>
          <w:rFonts w:ascii="Times New Roman" w:hAnsi="Times New Roman" w:cs="Times New Roman"/>
          <w:sz w:val="28"/>
          <w:szCs w:val="28"/>
          <w:lang w:val="kk-KZ"/>
        </w:rPr>
        <w:lastRenderedPageBreak/>
        <w:t>көрсеткіштерден 10 есе немесе одан да көп [92].</w:t>
      </w:r>
      <w:r>
        <w:rPr>
          <w:rFonts w:ascii="Times New Roman" w:hAnsi="Times New Roman" w:cs="Times New Roman"/>
          <w:sz w:val="28"/>
          <w:szCs w:val="28"/>
          <w:lang w:val="kk-KZ"/>
        </w:rPr>
        <w:t xml:space="preserve"> </w:t>
      </w:r>
      <w:r w:rsidR="000E7924" w:rsidRPr="000D6353">
        <w:rPr>
          <w:rFonts w:ascii="Times New Roman" w:hAnsi="Times New Roman" w:cs="Times New Roman"/>
          <w:sz w:val="28"/>
          <w:szCs w:val="28"/>
          <w:lang w:val="kk-KZ"/>
        </w:rPr>
        <w:t xml:space="preserve"> </w:t>
      </w:r>
      <w:r w:rsidRPr="000D6353">
        <w:rPr>
          <w:rFonts w:ascii="Times New Roman" w:hAnsi="Times New Roman" w:cs="Times New Roman"/>
          <w:sz w:val="28"/>
          <w:szCs w:val="28"/>
          <w:lang w:val="kk-KZ"/>
        </w:rPr>
        <w:t>Темір және марганец әктастарында галенит пен сфалериттің қиылысуы, ал темір және марганец кендерінің өзінде – F, S, Zn, As, SR, Ag, SB, Te, Ba және Pb акцессорлық минералдары, соның ішінде Mn–Zn - және Mn–Pb фазалары (құрамында мырыш бар гаусманнит және джейкобсит, гетеролит, кентролит және пиробелонит) [81</w:t>
      </w:r>
      <w:r w:rsidR="00A63D50">
        <w:rPr>
          <w:rFonts w:ascii="Times New Roman" w:hAnsi="Times New Roman" w:cs="Times New Roman"/>
          <w:sz w:val="28"/>
          <w:szCs w:val="28"/>
          <w:lang w:val="kk-KZ"/>
        </w:rPr>
        <w:t>,248б.</w:t>
      </w:r>
      <w:r w:rsidR="00A63D50" w:rsidRPr="000D6353">
        <w:rPr>
          <w:rFonts w:ascii="Times New Roman" w:hAnsi="Times New Roman" w:cs="Times New Roman"/>
          <w:sz w:val="28"/>
          <w:szCs w:val="28"/>
          <w:lang w:val="kk-KZ"/>
        </w:rPr>
        <w:t>,</w:t>
      </w:r>
      <w:r w:rsidR="00A63D50">
        <w:rPr>
          <w:rFonts w:ascii="Times New Roman" w:hAnsi="Times New Roman" w:cs="Times New Roman"/>
          <w:sz w:val="28"/>
          <w:szCs w:val="28"/>
          <w:lang w:val="kk-KZ"/>
        </w:rPr>
        <w:t xml:space="preserve"> </w:t>
      </w:r>
      <w:r w:rsidRPr="000D6353">
        <w:rPr>
          <w:rFonts w:ascii="Times New Roman" w:hAnsi="Times New Roman" w:cs="Times New Roman"/>
          <w:sz w:val="28"/>
          <w:szCs w:val="28"/>
          <w:lang w:val="kk-KZ"/>
        </w:rPr>
        <w:t>93].</w:t>
      </w:r>
      <w:r>
        <w:rPr>
          <w:rFonts w:ascii="Times New Roman" w:hAnsi="Times New Roman" w:cs="Times New Roman"/>
          <w:sz w:val="28"/>
          <w:szCs w:val="28"/>
          <w:lang w:val="kk-KZ"/>
        </w:rPr>
        <w:t xml:space="preserve"> </w:t>
      </w:r>
      <w:r w:rsidR="00C23B98" w:rsidRPr="00C23B98">
        <w:rPr>
          <w:rFonts w:ascii="Times New Roman" w:hAnsi="Times New Roman" w:cs="Times New Roman"/>
          <w:sz w:val="28"/>
          <w:szCs w:val="28"/>
          <w:lang w:val="kk-KZ"/>
        </w:rPr>
        <w:t>Сонымен қатар, тау жыныстарының негізгі бөлігінде микроэлементтердің (және, тиісінше, көптеген акцессорлық минералдардың) біркелкі таралуы олардың кен шөгінділерінің пайда болуымен бір мезгілде жиналуын көрсетеді.</w:t>
      </w:r>
    </w:p>
    <w:p w:rsidR="000E7924" w:rsidRPr="00C23B98" w:rsidRDefault="00C23B98" w:rsidP="000E7924">
      <w:pPr>
        <w:autoSpaceDE w:val="0"/>
        <w:autoSpaceDN w:val="0"/>
        <w:adjustRightInd w:val="0"/>
        <w:spacing w:after="0" w:line="240" w:lineRule="auto"/>
        <w:ind w:firstLine="567"/>
        <w:jc w:val="both"/>
        <w:rPr>
          <w:rFonts w:ascii="Times New Roman" w:hAnsi="Times New Roman" w:cs="Times New Roman"/>
          <w:sz w:val="28"/>
          <w:szCs w:val="28"/>
          <w:lang w:val="kk-KZ"/>
        </w:rPr>
      </w:pPr>
      <w:r w:rsidRPr="00C23B98">
        <w:rPr>
          <w:rFonts w:ascii="Times New Roman" w:hAnsi="Times New Roman" w:cs="Times New Roman"/>
          <w:sz w:val="28"/>
          <w:szCs w:val="28"/>
          <w:lang w:val="kk-KZ"/>
        </w:rPr>
        <w:t>Шөгінділердің кем дегенде бір бөлігін бір стратиграфиялық деңгейде және бір-біріне жақын жерде оқшаулаумен кеңістіктік және уақыттық конъюгация, геохимия мен минералогияның жалпы белгілері Үшқатын-III кен орнының барит-галенитті, темір және марганец кендерімен байланысты.</w:t>
      </w:r>
      <w:r>
        <w:rPr>
          <w:rFonts w:ascii="Times New Roman" w:hAnsi="Times New Roman" w:cs="Times New Roman"/>
          <w:sz w:val="28"/>
          <w:szCs w:val="28"/>
          <w:lang w:val="kk-KZ"/>
        </w:rPr>
        <w:t xml:space="preserve"> </w:t>
      </w:r>
      <w:r w:rsidRPr="00C23B98">
        <w:rPr>
          <w:rFonts w:ascii="Times New Roman" w:hAnsi="Times New Roman" w:cs="Times New Roman"/>
          <w:sz w:val="28"/>
          <w:szCs w:val="28"/>
          <w:lang w:val="kk-KZ"/>
        </w:rPr>
        <w:t>Мүмкін, кендердің барлық түрлері бір мезгілде қалыптаса бастады және біртұтас гидротермиялық жүйенің даму өнімі болды. Металл кен орындарының құрамындағы айырмашылықтар ерітінділерді түсіру аймақтарындағы элементтердің дифференциациясына байланысты.</w:t>
      </w:r>
    </w:p>
    <w:p w:rsidR="00C23B98" w:rsidRPr="00C23B98" w:rsidRDefault="00C23B98" w:rsidP="00C23B98">
      <w:pPr>
        <w:autoSpaceDE w:val="0"/>
        <w:autoSpaceDN w:val="0"/>
        <w:adjustRightInd w:val="0"/>
        <w:spacing w:after="0" w:line="240" w:lineRule="auto"/>
        <w:ind w:firstLine="567"/>
        <w:jc w:val="both"/>
        <w:rPr>
          <w:rFonts w:ascii="Times New Roman" w:hAnsi="Times New Roman" w:cs="Times New Roman"/>
          <w:sz w:val="28"/>
          <w:szCs w:val="28"/>
          <w:lang w:val="kk-KZ"/>
        </w:rPr>
      </w:pPr>
      <w:r w:rsidRPr="00C23B98">
        <w:rPr>
          <w:rFonts w:ascii="Times New Roman" w:hAnsi="Times New Roman" w:cs="Times New Roman"/>
          <w:sz w:val="28"/>
          <w:szCs w:val="28"/>
          <w:lang w:val="kk-KZ"/>
        </w:rPr>
        <w:t xml:space="preserve">Карбонатты </w:t>
      </w:r>
      <w:r>
        <w:rPr>
          <w:rFonts w:ascii="Times New Roman" w:hAnsi="Times New Roman" w:cs="Times New Roman"/>
          <w:sz w:val="28"/>
          <w:szCs w:val="28"/>
          <w:lang w:val="kk-KZ"/>
        </w:rPr>
        <w:t>риф</w:t>
      </w:r>
      <w:r w:rsidRPr="00C23B98">
        <w:rPr>
          <w:rFonts w:ascii="Times New Roman" w:hAnsi="Times New Roman" w:cs="Times New Roman"/>
          <w:sz w:val="28"/>
          <w:szCs w:val="28"/>
          <w:lang w:val="kk-KZ"/>
        </w:rPr>
        <w:t xml:space="preserve"> ғимараттарындағы конседиментациялық ақаулық аймағына жақын орналасқан барит-галениттік кластерлер тікелей гидротермалардың ағып кету аймағында жиналады, ал ақаулардан алыс орналасқан темір және марганецті шөгінділер металл шөгінділерінің дистальды фациялары болып табылады.</w:t>
      </w:r>
    </w:p>
    <w:p w:rsidR="00C23B98" w:rsidRDefault="00C23B98" w:rsidP="00C23B98">
      <w:pPr>
        <w:autoSpaceDE w:val="0"/>
        <w:autoSpaceDN w:val="0"/>
        <w:adjustRightInd w:val="0"/>
        <w:spacing w:after="0" w:line="240" w:lineRule="auto"/>
        <w:ind w:firstLine="567"/>
        <w:jc w:val="both"/>
        <w:rPr>
          <w:rFonts w:ascii="Times New Roman" w:hAnsi="Times New Roman" w:cs="Times New Roman"/>
          <w:sz w:val="28"/>
          <w:szCs w:val="28"/>
        </w:rPr>
      </w:pPr>
      <w:r w:rsidRPr="00C23B98">
        <w:rPr>
          <w:rFonts w:ascii="Times New Roman" w:hAnsi="Times New Roman" w:cs="Times New Roman"/>
          <w:sz w:val="28"/>
          <w:szCs w:val="28"/>
        </w:rPr>
        <w:t xml:space="preserve">Атасу ауданының басқа кен орындарының барит-полиметалл кендерінде </w:t>
      </w:r>
      <w:r w:rsidR="00C66605">
        <w:rPr>
          <w:rFonts w:ascii="Times New Roman" w:hAnsi="Times New Roman" w:cs="Times New Roman"/>
          <w:sz w:val="28"/>
          <w:szCs w:val="28"/>
        </w:rPr>
        <w:t>геленит те</w:t>
      </w:r>
      <w:r w:rsidRPr="00C23B98">
        <w:rPr>
          <w:rFonts w:ascii="Times New Roman" w:hAnsi="Times New Roman" w:cs="Times New Roman"/>
          <w:sz w:val="28"/>
          <w:szCs w:val="28"/>
        </w:rPr>
        <w:t>, сфалерит те болады. Үшқатын кендері қорғасынға мамандандырылған кез-келген арнайы гидротермалардың есебінен пайда болады деп айтуға негіз жоқ. Сонымен қатар, Үшқатын-III кен орнының марганец кендері мен оларды орналастыратын әктастары қорғасынның (орта есеппен 5-тен 370 г/т-ге дейін) ғана емес, сонымен қатар мырыштың (орта есеппен 39-дан 2400 г/т-ға дейін) жоғары құрамымен сипатталады, бұл ретте кендердегі Zn:Pb қатынасының шамасы 4:1-ден өзгереді 460:1-ге дейін, ал әктастарда ол шамамен 1:1 құрайды [92</w:t>
      </w:r>
      <w:r w:rsidR="00A63D50">
        <w:rPr>
          <w:rFonts w:ascii="Times New Roman" w:hAnsi="Times New Roman" w:cs="Times New Roman"/>
          <w:sz w:val="28"/>
          <w:szCs w:val="28"/>
        </w:rPr>
        <w:t>, 58б.</w:t>
      </w:r>
      <w:r w:rsidRPr="00C23B98">
        <w:rPr>
          <w:rFonts w:ascii="Times New Roman" w:hAnsi="Times New Roman" w:cs="Times New Roman"/>
          <w:sz w:val="28"/>
          <w:szCs w:val="28"/>
        </w:rPr>
        <w:t>]. Яғни, мырыш кен түзуші жүйеде болды, бірақ ерітіндідегі күкіртсутектің төмен концентрациясына байланысты оның барит пен галениттің жаппай тұндыру аймағында жиналуына жағдай болмады.</w:t>
      </w:r>
    </w:p>
    <w:p w:rsidR="00C23B98" w:rsidRDefault="00C23B98" w:rsidP="000E7924">
      <w:pPr>
        <w:autoSpaceDE w:val="0"/>
        <w:autoSpaceDN w:val="0"/>
        <w:adjustRightInd w:val="0"/>
        <w:spacing w:after="0" w:line="240" w:lineRule="auto"/>
        <w:ind w:firstLine="567"/>
        <w:jc w:val="both"/>
        <w:rPr>
          <w:rFonts w:ascii="Times New Roman" w:hAnsi="Times New Roman" w:cs="Times New Roman"/>
          <w:sz w:val="28"/>
          <w:szCs w:val="28"/>
          <w:lang w:val="kk-KZ"/>
        </w:rPr>
      </w:pPr>
      <w:r w:rsidRPr="00C23B98">
        <w:rPr>
          <w:rFonts w:ascii="Times New Roman" w:hAnsi="Times New Roman" w:cs="Times New Roman"/>
          <w:sz w:val="28"/>
          <w:szCs w:val="28"/>
        </w:rPr>
        <w:t>Шөгінді кешендерде барит, қорғасын және мырыш кен орындарын қалыптастыру механизмдеріне және осындай кен кен орындарын тудыратын гидротермиялық жүйелерді дамыту мәселелеріне арналған үлкен әдебиеттер (шолуларды қараңыз: Кисляков, щетка, 2000; ханор, 2000; Робб, 2005; Хайн және басқалар., 2007; Wilkinson, 2014; Elswick, Maynard, 2014; Emsbo et al., 2016; Cansu, Ozturk, 2020). Кен түзілуі эпиконтинентальды рифт жүйесінің орнында пайда болған теңіз бассейнінің жағалау аймағында болды. Қызыл түсті кластикалық шөгінділердің жағалаудағы рифтің карбонатты құрылыстарымен байланысы құрғақ климатты, теңіздің таяз тереңдігін және судың еріген оттегімен қанықтылығын көрсетеді.</w:t>
      </w:r>
      <w:r>
        <w:rPr>
          <w:rFonts w:ascii="Times New Roman" w:hAnsi="Times New Roman" w:cs="Times New Roman"/>
          <w:sz w:val="28"/>
          <w:szCs w:val="28"/>
          <w:lang w:val="kk-KZ"/>
        </w:rPr>
        <w:t xml:space="preserve"> Риф </w:t>
      </w:r>
      <w:r w:rsidRPr="00C23B98">
        <w:rPr>
          <w:rFonts w:ascii="Times New Roman" w:hAnsi="Times New Roman" w:cs="Times New Roman"/>
          <w:sz w:val="28"/>
          <w:szCs w:val="28"/>
          <w:lang w:val="kk-KZ"/>
        </w:rPr>
        <w:t xml:space="preserve">кешенінің құрылымы </w:t>
      </w:r>
      <w:r w:rsidRPr="00C23B98">
        <w:rPr>
          <w:rFonts w:ascii="Times New Roman" w:hAnsi="Times New Roman" w:cs="Times New Roman"/>
          <w:sz w:val="28"/>
          <w:szCs w:val="28"/>
          <w:lang w:val="kk-KZ"/>
        </w:rPr>
        <w:lastRenderedPageBreak/>
        <w:t xml:space="preserve">мезгіл-мезгіл тыныс алу және дауыл белсенділігінің айқын іздерін алып жүреді, нәтижесінде әлсіз литификацияланған әктас </w:t>
      </w:r>
      <w:r>
        <w:rPr>
          <w:rFonts w:ascii="Times New Roman" w:hAnsi="Times New Roman" w:cs="Times New Roman"/>
          <w:sz w:val="28"/>
          <w:szCs w:val="28"/>
          <w:lang w:val="kk-KZ"/>
        </w:rPr>
        <w:t>риф</w:t>
      </w:r>
      <w:r w:rsidRPr="00C23B98">
        <w:rPr>
          <w:rFonts w:ascii="Times New Roman" w:hAnsi="Times New Roman" w:cs="Times New Roman"/>
          <w:sz w:val="28"/>
          <w:szCs w:val="28"/>
          <w:lang w:val="kk-KZ"/>
        </w:rPr>
        <w:t xml:space="preserve"> құрылымдарының монолиті кейбір жерлерде бұзылып, </w:t>
      </w:r>
      <w:r>
        <w:rPr>
          <w:rFonts w:ascii="Times New Roman" w:hAnsi="Times New Roman" w:cs="Times New Roman"/>
          <w:sz w:val="28"/>
          <w:szCs w:val="28"/>
          <w:lang w:val="kk-KZ"/>
        </w:rPr>
        <w:t>к</w:t>
      </w:r>
      <w:r w:rsidRPr="00C23B98">
        <w:rPr>
          <w:rFonts w:ascii="Times New Roman" w:hAnsi="Times New Roman" w:cs="Times New Roman"/>
          <w:sz w:val="28"/>
          <w:szCs w:val="28"/>
          <w:lang w:val="kk-KZ"/>
        </w:rPr>
        <w:t>арбонат қабаттарының жеке фрагменттері бір-біріне қатысты аздапмещысқан. Карбонатты микроблоктар арасындағы аралықтар ішінара сынық материалмен және органикалық заттармен толтырылды. Дегенмен, әктас қоқыста</w:t>
      </w:r>
      <w:r w:rsidR="000E1A92">
        <w:rPr>
          <w:rFonts w:ascii="Times New Roman" w:hAnsi="Times New Roman" w:cs="Times New Roman"/>
          <w:sz w:val="28"/>
          <w:szCs w:val="28"/>
          <w:lang w:val="kk-KZ"/>
        </w:rPr>
        <w:t xml:space="preserve">рының «интракластикалық қаңқасы» </w:t>
      </w:r>
      <w:r w:rsidRPr="00C23B98">
        <w:rPr>
          <w:rFonts w:ascii="Times New Roman" w:hAnsi="Times New Roman" w:cs="Times New Roman"/>
          <w:sz w:val="28"/>
          <w:szCs w:val="28"/>
          <w:lang w:val="kk-KZ"/>
        </w:rPr>
        <w:t xml:space="preserve">теңіз суы мен гидротермиялық ерітінділер үшін қол жетімді ашық кеуекті және жарықшақты кеңістіктің айтарлықтай көлемін сақтап қалды. Сонымен қатар, жиектелген рифтер жұқа дисперсті, құрамында сазды цемент бар жауын-шашын тез тығыздалып, су өткізбейтін болды. </w:t>
      </w:r>
      <w:r>
        <w:rPr>
          <w:rFonts w:ascii="Times New Roman" w:hAnsi="Times New Roman" w:cs="Times New Roman"/>
          <w:sz w:val="28"/>
          <w:szCs w:val="28"/>
          <w:lang w:val="kk-KZ"/>
        </w:rPr>
        <w:t xml:space="preserve">Риф </w:t>
      </w:r>
      <w:r w:rsidRPr="00C23B98">
        <w:rPr>
          <w:rFonts w:ascii="Times New Roman" w:hAnsi="Times New Roman" w:cs="Times New Roman"/>
          <w:sz w:val="28"/>
          <w:szCs w:val="28"/>
          <w:lang w:val="kk-KZ"/>
        </w:rPr>
        <w:t>кешенінің бұл құрылымы гидротермиялық кенденудің қоршаған кластикалық жыныстарда емес, әктастарда орналасуын алдын-ала анықтады.</w:t>
      </w:r>
      <w:r>
        <w:rPr>
          <w:rFonts w:ascii="Times New Roman" w:hAnsi="Times New Roman" w:cs="Times New Roman"/>
          <w:sz w:val="28"/>
          <w:szCs w:val="28"/>
          <w:lang w:val="kk-KZ"/>
        </w:rPr>
        <w:t xml:space="preserve"> </w:t>
      </w:r>
    </w:p>
    <w:p w:rsidR="00C23B98" w:rsidRDefault="00C23B98" w:rsidP="000E7924">
      <w:pPr>
        <w:autoSpaceDE w:val="0"/>
        <w:autoSpaceDN w:val="0"/>
        <w:adjustRightInd w:val="0"/>
        <w:spacing w:after="0" w:line="240" w:lineRule="auto"/>
        <w:ind w:firstLine="567"/>
        <w:jc w:val="both"/>
        <w:rPr>
          <w:rFonts w:ascii="Times New Roman" w:hAnsi="Times New Roman" w:cs="Times New Roman"/>
          <w:sz w:val="28"/>
          <w:szCs w:val="28"/>
          <w:lang w:val="kk-KZ"/>
        </w:rPr>
      </w:pPr>
      <w:r w:rsidRPr="00C23B98">
        <w:rPr>
          <w:rFonts w:ascii="Times New Roman" w:hAnsi="Times New Roman" w:cs="Times New Roman"/>
          <w:sz w:val="28"/>
          <w:szCs w:val="28"/>
          <w:lang w:val="kk-KZ"/>
        </w:rPr>
        <w:t xml:space="preserve">Кенденуді бақылайтын тағы бір фактор жауын-шашынның </w:t>
      </w:r>
      <w:r>
        <w:rPr>
          <w:rFonts w:ascii="Times New Roman" w:hAnsi="Times New Roman" w:cs="Times New Roman"/>
          <w:sz w:val="28"/>
          <w:szCs w:val="28"/>
          <w:lang w:val="kk-KZ"/>
        </w:rPr>
        <w:t>о</w:t>
      </w:r>
      <w:r w:rsidRPr="00C23B98">
        <w:rPr>
          <w:rFonts w:ascii="Times New Roman" w:hAnsi="Times New Roman" w:cs="Times New Roman"/>
          <w:sz w:val="28"/>
          <w:szCs w:val="28"/>
          <w:lang w:val="kk-KZ"/>
        </w:rPr>
        <w:t>рганикалық заттардың (</w:t>
      </w:r>
      <w:r>
        <w:rPr>
          <w:rFonts w:ascii="Times New Roman" w:hAnsi="Times New Roman" w:cs="Times New Roman"/>
          <w:sz w:val="28"/>
          <w:szCs w:val="28"/>
          <w:lang w:val="kk-KZ"/>
        </w:rPr>
        <w:t>ОЗ)</w:t>
      </w:r>
      <w:r w:rsidRPr="00C23B98">
        <w:rPr>
          <w:rFonts w:ascii="Times New Roman" w:hAnsi="Times New Roman" w:cs="Times New Roman"/>
          <w:sz w:val="28"/>
          <w:szCs w:val="28"/>
          <w:lang w:val="kk-KZ"/>
        </w:rPr>
        <w:t xml:space="preserve"> таралуы болды, оның ыдырауы сульфидті тұндыру үшін қажетті күкіртті сутекті өндірді. Теңіз суымен шекарада О</w:t>
      </w:r>
      <w:r>
        <w:rPr>
          <w:rFonts w:ascii="Times New Roman" w:hAnsi="Times New Roman" w:cs="Times New Roman"/>
          <w:sz w:val="28"/>
          <w:szCs w:val="28"/>
          <w:lang w:val="kk-KZ"/>
        </w:rPr>
        <w:t>З</w:t>
      </w:r>
      <w:r w:rsidRPr="00C23B98">
        <w:rPr>
          <w:rFonts w:ascii="Times New Roman" w:hAnsi="Times New Roman" w:cs="Times New Roman"/>
          <w:sz w:val="28"/>
          <w:szCs w:val="28"/>
          <w:lang w:val="kk-KZ"/>
        </w:rPr>
        <w:t xml:space="preserve"> бос оттегімен тотыққан. Бірақ егер бұл процестер толығымен жүзеге асырылмаса (мысалы, теңіз деңгейінің көтерілуі және төменгі аймақтарға оттегінің шектеулі қол жетімділігі немесе шөгу жылдамдығының жоғарылауы және т.б.), онда О</w:t>
      </w:r>
      <w:r>
        <w:rPr>
          <w:rFonts w:ascii="Times New Roman" w:hAnsi="Times New Roman" w:cs="Times New Roman"/>
          <w:sz w:val="28"/>
          <w:szCs w:val="28"/>
          <w:lang w:val="kk-KZ"/>
        </w:rPr>
        <w:t>З</w:t>
      </w:r>
      <w:r w:rsidRPr="00C23B98">
        <w:rPr>
          <w:rFonts w:ascii="Times New Roman" w:hAnsi="Times New Roman" w:cs="Times New Roman"/>
          <w:sz w:val="28"/>
          <w:szCs w:val="28"/>
          <w:lang w:val="kk-KZ"/>
        </w:rPr>
        <w:t>-</w:t>
      </w:r>
      <w:r>
        <w:rPr>
          <w:rFonts w:ascii="Times New Roman" w:hAnsi="Times New Roman" w:cs="Times New Roman"/>
          <w:sz w:val="28"/>
          <w:szCs w:val="28"/>
          <w:lang w:val="kk-KZ"/>
        </w:rPr>
        <w:t>д</w:t>
      </w:r>
      <w:r w:rsidRPr="00C23B98">
        <w:rPr>
          <w:rFonts w:ascii="Times New Roman" w:hAnsi="Times New Roman" w:cs="Times New Roman"/>
          <w:sz w:val="28"/>
          <w:szCs w:val="28"/>
          <w:lang w:val="kk-KZ"/>
        </w:rPr>
        <w:t>ың бір бөлігі жауын-шашынға көміліп, кейіннен субанаэробты диагенез жағдайында (</w:t>
      </w:r>
      <w:r>
        <w:rPr>
          <w:rFonts w:ascii="Times New Roman" w:hAnsi="Times New Roman" w:cs="Times New Roman"/>
          <w:sz w:val="28"/>
          <w:szCs w:val="28"/>
          <w:lang w:val="kk-KZ"/>
        </w:rPr>
        <w:t>риф</w:t>
      </w:r>
      <w:r w:rsidRPr="00C23B98">
        <w:rPr>
          <w:rFonts w:ascii="Times New Roman" w:hAnsi="Times New Roman" w:cs="Times New Roman"/>
          <w:sz w:val="28"/>
          <w:szCs w:val="28"/>
          <w:lang w:val="kk-KZ"/>
        </w:rPr>
        <w:t xml:space="preserve"> ішінде) сульфатты азайту реакцияларына қатысты. Сонымен қатар, О</w:t>
      </w:r>
      <w:r>
        <w:rPr>
          <w:rFonts w:ascii="Times New Roman" w:hAnsi="Times New Roman" w:cs="Times New Roman"/>
          <w:sz w:val="28"/>
          <w:szCs w:val="28"/>
          <w:lang w:val="kk-KZ"/>
        </w:rPr>
        <w:t>З</w:t>
      </w:r>
      <w:r w:rsidRPr="00C23B98">
        <w:rPr>
          <w:rFonts w:ascii="Times New Roman" w:hAnsi="Times New Roman" w:cs="Times New Roman"/>
          <w:sz w:val="28"/>
          <w:szCs w:val="28"/>
          <w:lang w:val="kk-KZ"/>
        </w:rPr>
        <w:t xml:space="preserve"> </w:t>
      </w:r>
      <w:r>
        <w:rPr>
          <w:rFonts w:ascii="Times New Roman" w:hAnsi="Times New Roman" w:cs="Times New Roman"/>
          <w:sz w:val="28"/>
          <w:szCs w:val="28"/>
          <w:lang w:val="kk-KZ"/>
        </w:rPr>
        <w:t>риф</w:t>
      </w:r>
      <w:r w:rsidRPr="00C23B98">
        <w:rPr>
          <w:rFonts w:ascii="Times New Roman" w:hAnsi="Times New Roman" w:cs="Times New Roman"/>
          <w:sz w:val="28"/>
          <w:szCs w:val="28"/>
          <w:lang w:val="kk-KZ"/>
        </w:rPr>
        <w:t xml:space="preserve"> ғимараттарының ішкі бөліктеріне сынық материалмен бірге әкелінді. Қалай болғанда да, жауын-шашынға шашыраған О</w:t>
      </w:r>
      <w:r>
        <w:rPr>
          <w:rFonts w:ascii="Times New Roman" w:hAnsi="Times New Roman" w:cs="Times New Roman"/>
          <w:sz w:val="28"/>
          <w:szCs w:val="28"/>
          <w:lang w:val="kk-KZ"/>
        </w:rPr>
        <w:t>З</w:t>
      </w:r>
      <w:r w:rsidRPr="00C23B98">
        <w:rPr>
          <w:rFonts w:ascii="Times New Roman" w:hAnsi="Times New Roman" w:cs="Times New Roman"/>
          <w:sz w:val="28"/>
          <w:szCs w:val="28"/>
          <w:lang w:val="kk-KZ"/>
        </w:rPr>
        <w:t xml:space="preserve"> мөлшері аз болды. Демек, күкіртсутектің ыдырауынан пайда болған күкіртсутектің көлемі де шамалы болды және оның кеуекті ерітінділердегі концентрациясы жергілікті өзгеруі мүмкін болса да, жалпы алғанда төмен болып қалды. Күкіртсутектің төмен концентрациясына теңіз суымен кеуекті ерітінділерді мезгіл-мезгіл сұйылту да ықпал етті.</w:t>
      </w:r>
    </w:p>
    <w:p w:rsidR="000E7924" w:rsidRPr="00C23B98" w:rsidRDefault="00C23B98" w:rsidP="000E7924">
      <w:pPr>
        <w:autoSpaceDE w:val="0"/>
        <w:autoSpaceDN w:val="0"/>
        <w:adjustRightInd w:val="0"/>
        <w:spacing w:after="0" w:line="240" w:lineRule="auto"/>
        <w:ind w:firstLine="567"/>
        <w:jc w:val="both"/>
        <w:rPr>
          <w:rFonts w:ascii="Times New Roman" w:hAnsi="Times New Roman" w:cs="Times New Roman"/>
          <w:sz w:val="28"/>
          <w:szCs w:val="28"/>
          <w:lang w:val="kk-KZ"/>
        </w:rPr>
      </w:pPr>
      <w:r w:rsidRPr="00C23B98">
        <w:rPr>
          <w:rFonts w:ascii="Times New Roman" w:hAnsi="Times New Roman" w:cs="Times New Roman"/>
          <w:sz w:val="28"/>
          <w:szCs w:val="28"/>
          <w:lang w:val="kk-KZ"/>
        </w:rPr>
        <w:t xml:space="preserve">Осындай палеогеографиялық және палеодинамикалық жағдайда дамып келе жатқан гидротермиялық процестің өзіндік ерекшелігі болды </w:t>
      </w:r>
      <w:r w:rsidR="000E7924" w:rsidRPr="00C23B98">
        <w:rPr>
          <w:rFonts w:ascii="Times New Roman" w:hAnsi="Times New Roman" w:cs="Times New Roman"/>
          <w:sz w:val="28"/>
          <w:szCs w:val="28"/>
          <w:lang w:val="kk-KZ"/>
        </w:rPr>
        <w:t>(</w:t>
      </w:r>
      <w:r>
        <w:rPr>
          <w:rFonts w:ascii="Times New Roman" w:hAnsi="Times New Roman" w:cs="Times New Roman"/>
          <w:sz w:val="28"/>
          <w:szCs w:val="28"/>
          <w:lang w:val="kk-KZ"/>
        </w:rPr>
        <w:t xml:space="preserve">сурет </w:t>
      </w:r>
      <w:r w:rsidR="000E7924" w:rsidRPr="00C23B98">
        <w:rPr>
          <w:rFonts w:ascii="Times New Roman" w:hAnsi="Times New Roman" w:cs="Times New Roman"/>
          <w:sz w:val="28"/>
          <w:szCs w:val="28"/>
          <w:lang w:val="kk-KZ"/>
        </w:rPr>
        <w:t xml:space="preserve">3.7). </w:t>
      </w:r>
    </w:p>
    <w:p w:rsidR="000E7924" w:rsidRDefault="000E7924" w:rsidP="000E7924">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76F3D0A8" wp14:editId="0298AF73">
            <wp:extent cx="5478780" cy="3596640"/>
            <wp:effectExtent l="0" t="0" r="7620" b="381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78780" cy="3596640"/>
                    </a:xfrm>
                    <a:prstGeom prst="rect">
                      <a:avLst/>
                    </a:prstGeom>
                    <a:noFill/>
                    <a:ln>
                      <a:noFill/>
                    </a:ln>
                  </pic:spPr>
                </pic:pic>
              </a:graphicData>
            </a:graphic>
          </wp:inline>
        </w:drawing>
      </w:r>
    </w:p>
    <w:p w:rsidR="000E7924" w:rsidRDefault="00C23B98" w:rsidP="000E7924">
      <w:pPr>
        <w:autoSpaceDE w:val="0"/>
        <w:autoSpaceDN w:val="0"/>
        <w:adjustRightInd w:val="0"/>
        <w:spacing w:after="0" w:line="240" w:lineRule="auto"/>
        <w:ind w:firstLine="567"/>
        <w:jc w:val="both"/>
        <w:rPr>
          <w:rFonts w:ascii="Times New Roman" w:hAnsi="Times New Roman" w:cs="Times New Roman"/>
          <w:sz w:val="24"/>
          <w:szCs w:val="24"/>
        </w:rPr>
      </w:pPr>
      <w:r w:rsidRPr="00C23B98">
        <w:rPr>
          <w:rFonts w:ascii="Times New Roman" w:hAnsi="Times New Roman" w:cs="Times New Roman"/>
          <w:sz w:val="28"/>
          <w:szCs w:val="28"/>
          <w:lang w:val="kk-KZ"/>
        </w:rPr>
        <w:t>Сурет</w:t>
      </w:r>
      <w:r w:rsidR="000E7924" w:rsidRPr="00324701">
        <w:rPr>
          <w:rFonts w:ascii="Times New Roman" w:hAnsi="Times New Roman" w:cs="Times New Roman"/>
          <w:sz w:val="24"/>
          <w:szCs w:val="24"/>
        </w:rPr>
        <w:t xml:space="preserve"> </w:t>
      </w:r>
      <w:r w:rsidR="000E7924">
        <w:rPr>
          <w:rFonts w:ascii="Times New Roman" w:hAnsi="Times New Roman" w:cs="Times New Roman"/>
          <w:sz w:val="24"/>
          <w:szCs w:val="24"/>
        </w:rPr>
        <w:t>3.7</w:t>
      </w:r>
      <w:r w:rsidR="000E7924" w:rsidRPr="00324701">
        <w:rPr>
          <w:rFonts w:ascii="Times New Roman" w:hAnsi="Times New Roman" w:cs="Times New Roman"/>
          <w:sz w:val="24"/>
          <w:szCs w:val="24"/>
        </w:rPr>
        <w:t xml:space="preserve"> – </w:t>
      </w:r>
      <w:r w:rsidRPr="00C23B98">
        <w:rPr>
          <w:rFonts w:ascii="Times New Roman" w:hAnsi="Times New Roman" w:cs="Times New Roman"/>
          <w:sz w:val="28"/>
          <w:szCs w:val="28"/>
        </w:rPr>
        <w:t xml:space="preserve">Карбонатты </w:t>
      </w:r>
      <w:r>
        <w:rPr>
          <w:rFonts w:ascii="Times New Roman" w:hAnsi="Times New Roman" w:cs="Times New Roman"/>
          <w:sz w:val="28"/>
          <w:szCs w:val="28"/>
          <w:lang w:val="kk-KZ"/>
        </w:rPr>
        <w:t>риф</w:t>
      </w:r>
      <w:r w:rsidRPr="00C23B98">
        <w:rPr>
          <w:rFonts w:ascii="Times New Roman" w:hAnsi="Times New Roman" w:cs="Times New Roman"/>
          <w:sz w:val="28"/>
          <w:szCs w:val="28"/>
        </w:rPr>
        <w:t xml:space="preserve"> құрылысында барит-галенитті кенденудің қалыптасу моделі</w:t>
      </w:r>
      <w:r w:rsidR="00A63D50">
        <w:rPr>
          <w:rFonts w:ascii="Times New Roman" w:hAnsi="Times New Roman" w:cs="Times New Roman"/>
          <w:sz w:val="28"/>
          <w:szCs w:val="28"/>
        </w:rPr>
        <w:t xml:space="preserve"> </w:t>
      </w:r>
      <w:r w:rsidR="000E7924" w:rsidRPr="00324701">
        <w:rPr>
          <w:rFonts w:ascii="Times New Roman" w:hAnsi="Times New Roman" w:cs="Times New Roman"/>
          <w:sz w:val="24"/>
          <w:szCs w:val="24"/>
        </w:rPr>
        <w:t xml:space="preserve">. </w:t>
      </w:r>
    </w:p>
    <w:p w:rsidR="000E7924" w:rsidRDefault="00C23B98" w:rsidP="000E7924">
      <w:pPr>
        <w:autoSpaceDE w:val="0"/>
        <w:autoSpaceDN w:val="0"/>
        <w:adjustRightInd w:val="0"/>
        <w:spacing w:after="0" w:line="240" w:lineRule="auto"/>
        <w:ind w:firstLine="567"/>
        <w:jc w:val="both"/>
        <w:rPr>
          <w:rFonts w:ascii="Times New Roman" w:hAnsi="Times New Roman" w:cs="Times New Roman"/>
          <w:i/>
          <w:sz w:val="24"/>
          <w:szCs w:val="24"/>
        </w:rPr>
      </w:pPr>
      <w:r w:rsidRPr="00C23B98">
        <w:rPr>
          <w:rFonts w:ascii="Times New Roman" w:hAnsi="Times New Roman" w:cs="Times New Roman"/>
          <w:i/>
          <w:sz w:val="24"/>
          <w:szCs w:val="24"/>
        </w:rPr>
        <w:t>1</w:t>
      </w:r>
      <w:r>
        <w:rPr>
          <w:rFonts w:ascii="Times New Roman" w:hAnsi="Times New Roman" w:cs="Times New Roman"/>
          <w:i/>
          <w:sz w:val="24"/>
          <w:szCs w:val="24"/>
          <w:lang w:val="kk-KZ"/>
        </w:rPr>
        <w:t xml:space="preserve"> </w:t>
      </w:r>
      <w:r>
        <w:rPr>
          <w:rFonts w:ascii="Times New Roman" w:hAnsi="Times New Roman" w:cs="Times New Roman"/>
          <w:i/>
          <w:sz w:val="24"/>
          <w:szCs w:val="24"/>
        </w:rPr>
        <w:t>–</w:t>
      </w:r>
      <w:r>
        <w:rPr>
          <w:rFonts w:ascii="Times New Roman" w:hAnsi="Times New Roman" w:cs="Times New Roman"/>
          <w:i/>
          <w:sz w:val="24"/>
          <w:szCs w:val="24"/>
          <w:lang w:val="kk-KZ"/>
        </w:rPr>
        <w:t xml:space="preserve"> риф</w:t>
      </w:r>
      <w:r w:rsidRPr="00C23B98">
        <w:rPr>
          <w:rFonts w:ascii="Times New Roman" w:hAnsi="Times New Roman" w:cs="Times New Roman"/>
          <w:i/>
          <w:sz w:val="24"/>
          <w:szCs w:val="24"/>
        </w:rPr>
        <w:t xml:space="preserve"> түзетін органогенді-балдырлы әктастар, 2</w:t>
      </w:r>
      <w:r>
        <w:rPr>
          <w:rFonts w:ascii="Times New Roman" w:hAnsi="Times New Roman" w:cs="Times New Roman"/>
          <w:i/>
          <w:sz w:val="24"/>
          <w:szCs w:val="24"/>
          <w:lang w:val="kk-KZ"/>
        </w:rPr>
        <w:t xml:space="preserve"> </w:t>
      </w:r>
      <w:r>
        <w:rPr>
          <w:rFonts w:ascii="Times New Roman" w:hAnsi="Times New Roman" w:cs="Times New Roman"/>
          <w:i/>
          <w:sz w:val="24"/>
          <w:szCs w:val="24"/>
        </w:rPr>
        <w:t>–</w:t>
      </w:r>
      <w:r>
        <w:rPr>
          <w:rFonts w:ascii="Times New Roman" w:hAnsi="Times New Roman" w:cs="Times New Roman"/>
          <w:i/>
          <w:sz w:val="24"/>
          <w:szCs w:val="24"/>
          <w:lang w:val="kk-KZ"/>
        </w:rPr>
        <w:t xml:space="preserve"> риф</w:t>
      </w:r>
      <w:r w:rsidRPr="00C23B98">
        <w:rPr>
          <w:rFonts w:ascii="Times New Roman" w:hAnsi="Times New Roman" w:cs="Times New Roman"/>
          <w:i/>
          <w:sz w:val="24"/>
          <w:szCs w:val="24"/>
        </w:rPr>
        <w:t xml:space="preserve"> құрылыстарының бұзылу өнімдері: әктас алевролиттер, құмтастар, брекчиялар; 3 </w:t>
      </w:r>
      <w:r>
        <w:rPr>
          <w:rFonts w:ascii="Times New Roman" w:hAnsi="Times New Roman" w:cs="Times New Roman"/>
          <w:i/>
          <w:sz w:val="24"/>
          <w:szCs w:val="24"/>
        </w:rPr>
        <w:t>–</w:t>
      </w:r>
      <w:r w:rsidRPr="00C23B98">
        <w:rPr>
          <w:rFonts w:ascii="Times New Roman" w:hAnsi="Times New Roman" w:cs="Times New Roman"/>
          <w:i/>
          <w:sz w:val="24"/>
          <w:szCs w:val="24"/>
        </w:rPr>
        <w:t xml:space="preserve"> </w:t>
      </w:r>
      <w:r>
        <w:rPr>
          <w:rFonts w:ascii="Times New Roman" w:hAnsi="Times New Roman" w:cs="Times New Roman"/>
          <w:i/>
          <w:sz w:val="24"/>
          <w:szCs w:val="24"/>
          <w:lang w:val="kk-KZ"/>
        </w:rPr>
        <w:t xml:space="preserve">риф </w:t>
      </w:r>
      <w:r w:rsidRPr="00C23B98">
        <w:rPr>
          <w:rFonts w:ascii="Times New Roman" w:hAnsi="Times New Roman" w:cs="Times New Roman"/>
          <w:i/>
          <w:sz w:val="24"/>
          <w:szCs w:val="24"/>
        </w:rPr>
        <w:t xml:space="preserve"> құрылысының ішіндегі сынық материал құрамындағы органогендік зат; 4</w:t>
      </w:r>
      <w:r>
        <w:rPr>
          <w:rFonts w:ascii="Times New Roman" w:hAnsi="Times New Roman" w:cs="Times New Roman"/>
          <w:i/>
          <w:sz w:val="24"/>
          <w:szCs w:val="24"/>
          <w:lang w:val="kk-KZ"/>
        </w:rPr>
        <w:t xml:space="preserve"> </w:t>
      </w:r>
      <w:r>
        <w:rPr>
          <w:rFonts w:ascii="Times New Roman" w:hAnsi="Times New Roman" w:cs="Times New Roman"/>
          <w:i/>
          <w:sz w:val="24"/>
          <w:szCs w:val="24"/>
        </w:rPr>
        <w:t>–</w:t>
      </w:r>
      <w:r>
        <w:rPr>
          <w:rFonts w:ascii="Times New Roman" w:hAnsi="Times New Roman" w:cs="Times New Roman"/>
          <w:i/>
          <w:sz w:val="24"/>
          <w:szCs w:val="24"/>
          <w:lang w:val="kk-KZ"/>
        </w:rPr>
        <w:t xml:space="preserve"> </w:t>
      </w:r>
      <w:r w:rsidRPr="00C23B98">
        <w:rPr>
          <w:rFonts w:ascii="Times New Roman" w:hAnsi="Times New Roman" w:cs="Times New Roman"/>
          <w:i/>
          <w:sz w:val="24"/>
          <w:szCs w:val="24"/>
        </w:rPr>
        <w:t>барит-галенитті минералдану; 5</w:t>
      </w:r>
      <w:r>
        <w:rPr>
          <w:rFonts w:ascii="Times New Roman" w:hAnsi="Times New Roman" w:cs="Times New Roman"/>
          <w:i/>
          <w:sz w:val="24"/>
          <w:szCs w:val="24"/>
          <w:lang w:val="kk-KZ"/>
        </w:rPr>
        <w:t xml:space="preserve"> </w:t>
      </w:r>
      <w:r w:rsidRPr="00C23B98">
        <w:rPr>
          <w:rFonts w:ascii="Times New Roman" w:hAnsi="Times New Roman" w:cs="Times New Roman"/>
          <w:i/>
          <w:sz w:val="24"/>
          <w:szCs w:val="24"/>
        </w:rPr>
        <w:t>-</w:t>
      </w:r>
      <w:r>
        <w:rPr>
          <w:rFonts w:ascii="Times New Roman" w:hAnsi="Times New Roman" w:cs="Times New Roman"/>
          <w:i/>
          <w:sz w:val="24"/>
          <w:szCs w:val="24"/>
          <w:lang w:val="kk-KZ"/>
        </w:rPr>
        <w:t xml:space="preserve">  </w:t>
      </w:r>
      <w:r w:rsidRPr="00C23B98">
        <w:rPr>
          <w:rFonts w:ascii="Times New Roman" w:hAnsi="Times New Roman" w:cs="Times New Roman"/>
          <w:i/>
          <w:sz w:val="24"/>
          <w:szCs w:val="24"/>
        </w:rPr>
        <w:t xml:space="preserve">рифогендік шөгінділердің бетіндегі </w:t>
      </w:r>
      <w:r>
        <w:rPr>
          <w:rFonts w:ascii="Times New Roman" w:hAnsi="Times New Roman" w:cs="Times New Roman"/>
          <w:i/>
          <w:sz w:val="24"/>
          <w:szCs w:val="24"/>
          <w:lang w:val="kk-KZ"/>
        </w:rPr>
        <w:t>т</w:t>
      </w:r>
      <w:r w:rsidRPr="00C23B98">
        <w:rPr>
          <w:rFonts w:ascii="Times New Roman" w:hAnsi="Times New Roman" w:cs="Times New Roman"/>
          <w:i/>
          <w:sz w:val="24"/>
          <w:szCs w:val="24"/>
        </w:rPr>
        <w:t>емірдің жұқа дисперсті оксидтері; 6</w:t>
      </w:r>
      <w:r>
        <w:rPr>
          <w:rFonts w:ascii="Times New Roman" w:hAnsi="Times New Roman" w:cs="Times New Roman"/>
          <w:i/>
          <w:sz w:val="24"/>
          <w:szCs w:val="24"/>
          <w:lang w:val="kk-KZ"/>
        </w:rPr>
        <w:t xml:space="preserve"> </w:t>
      </w:r>
      <w:r>
        <w:rPr>
          <w:rFonts w:ascii="Times New Roman" w:hAnsi="Times New Roman" w:cs="Times New Roman"/>
          <w:i/>
          <w:sz w:val="24"/>
          <w:szCs w:val="24"/>
        </w:rPr>
        <w:t>–</w:t>
      </w:r>
      <w:r>
        <w:rPr>
          <w:rFonts w:ascii="Times New Roman" w:hAnsi="Times New Roman" w:cs="Times New Roman"/>
          <w:i/>
          <w:sz w:val="24"/>
          <w:szCs w:val="24"/>
          <w:lang w:val="kk-KZ"/>
        </w:rPr>
        <w:t xml:space="preserve"> </w:t>
      </w:r>
      <w:r w:rsidRPr="00C23B98">
        <w:rPr>
          <w:rFonts w:ascii="Times New Roman" w:hAnsi="Times New Roman" w:cs="Times New Roman"/>
          <w:i/>
          <w:sz w:val="24"/>
          <w:szCs w:val="24"/>
        </w:rPr>
        <w:t>Ba тасымалдайтын бастапқы гидротермиялық ерітінділер, Pb, Zn, Fe, Mn; 7</w:t>
      </w:r>
      <w:r>
        <w:rPr>
          <w:rFonts w:ascii="Times New Roman" w:hAnsi="Times New Roman" w:cs="Times New Roman"/>
          <w:i/>
          <w:sz w:val="24"/>
          <w:szCs w:val="24"/>
          <w:lang w:val="kk-KZ"/>
        </w:rPr>
        <w:t xml:space="preserve"> </w:t>
      </w:r>
      <w:r>
        <w:rPr>
          <w:rFonts w:ascii="Times New Roman" w:hAnsi="Times New Roman" w:cs="Times New Roman"/>
          <w:i/>
          <w:sz w:val="24"/>
          <w:szCs w:val="24"/>
        </w:rPr>
        <w:t>–</w:t>
      </w:r>
      <w:r>
        <w:rPr>
          <w:rFonts w:ascii="Times New Roman" w:hAnsi="Times New Roman" w:cs="Times New Roman"/>
          <w:i/>
          <w:sz w:val="24"/>
          <w:szCs w:val="24"/>
          <w:lang w:val="kk-KZ"/>
        </w:rPr>
        <w:t xml:space="preserve"> </w:t>
      </w:r>
      <w:r w:rsidRPr="00C23B98">
        <w:rPr>
          <w:rFonts w:ascii="Times New Roman" w:hAnsi="Times New Roman" w:cs="Times New Roman"/>
          <w:i/>
          <w:sz w:val="24"/>
          <w:szCs w:val="24"/>
        </w:rPr>
        <w:t>і</w:t>
      </w:r>
      <w:r>
        <w:rPr>
          <w:rFonts w:ascii="Times New Roman" w:hAnsi="Times New Roman" w:cs="Times New Roman"/>
          <w:i/>
          <w:sz w:val="24"/>
          <w:szCs w:val="24"/>
          <w:lang w:val="kk-KZ"/>
        </w:rPr>
        <w:t xml:space="preserve"> </w:t>
      </w:r>
      <w:r w:rsidRPr="00C23B98">
        <w:rPr>
          <w:rFonts w:ascii="Times New Roman" w:hAnsi="Times New Roman" w:cs="Times New Roman"/>
          <w:i/>
          <w:sz w:val="24"/>
          <w:szCs w:val="24"/>
        </w:rPr>
        <w:t>шінара сарқылған, Ba және Pb негізгі массасын жоғалтқан; 8</w:t>
      </w:r>
      <w:r>
        <w:rPr>
          <w:rFonts w:ascii="Times New Roman" w:hAnsi="Times New Roman" w:cs="Times New Roman"/>
          <w:i/>
          <w:sz w:val="24"/>
          <w:szCs w:val="24"/>
          <w:lang w:val="kk-KZ"/>
        </w:rPr>
        <w:t xml:space="preserve"> </w:t>
      </w:r>
      <w:r>
        <w:rPr>
          <w:rFonts w:ascii="Times New Roman" w:hAnsi="Times New Roman" w:cs="Times New Roman"/>
          <w:i/>
          <w:sz w:val="24"/>
          <w:szCs w:val="24"/>
        </w:rPr>
        <w:t>–</w:t>
      </w:r>
      <w:r>
        <w:rPr>
          <w:rFonts w:ascii="Times New Roman" w:hAnsi="Times New Roman" w:cs="Times New Roman"/>
          <w:i/>
          <w:sz w:val="24"/>
          <w:szCs w:val="24"/>
          <w:lang w:val="kk-KZ"/>
        </w:rPr>
        <w:t xml:space="preserve"> </w:t>
      </w:r>
      <w:r w:rsidRPr="00C23B98">
        <w:rPr>
          <w:rFonts w:ascii="Times New Roman" w:hAnsi="Times New Roman" w:cs="Times New Roman"/>
          <w:i/>
          <w:sz w:val="24"/>
          <w:szCs w:val="24"/>
        </w:rPr>
        <w:t>теңіз суында шашыраңқы, қатты сарқылған ерітінділер, Ba, Pb және Fe негізгі массасын жоғалтқан; 9</w:t>
      </w:r>
      <w:r>
        <w:rPr>
          <w:rFonts w:ascii="Times New Roman" w:hAnsi="Times New Roman" w:cs="Times New Roman"/>
          <w:i/>
          <w:sz w:val="24"/>
          <w:szCs w:val="24"/>
          <w:lang w:val="kk-KZ"/>
        </w:rPr>
        <w:t xml:space="preserve"> </w:t>
      </w:r>
      <w:r>
        <w:rPr>
          <w:rFonts w:ascii="Times New Roman" w:hAnsi="Times New Roman" w:cs="Times New Roman"/>
          <w:i/>
          <w:sz w:val="24"/>
          <w:szCs w:val="24"/>
        </w:rPr>
        <w:t>–</w:t>
      </w:r>
      <w:r>
        <w:rPr>
          <w:rFonts w:ascii="Times New Roman" w:hAnsi="Times New Roman" w:cs="Times New Roman"/>
          <w:i/>
          <w:sz w:val="24"/>
          <w:szCs w:val="24"/>
          <w:lang w:val="kk-KZ"/>
        </w:rPr>
        <w:t xml:space="preserve"> риф</w:t>
      </w:r>
      <w:r w:rsidRPr="00C23B98">
        <w:rPr>
          <w:rFonts w:ascii="Times New Roman" w:hAnsi="Times New Roman" w:cs="Times New Roman"/>
          <w:i/>
          <w:sz w:val="24"/>
          <w:szCs w:val="24"/>
        </w:rPr>
        <w:t xml:space="preserve"> ғимаратының ішіне ағып жатқан теңіз суы, рифтің жоғарғы горизонттарында органикалық заттар тотыққан кезде оттегін ішінара жоғалтады. Жақшадағы сандармен реакциялар белгіленді: 1 – </w:t>
      </w:r>
      <w:r>
        <w:rPr>
          <w:rFonts w:ascii="Times New Roman" w:hAnsi="Times New Roman" w:cs="Times New Roman"/>
          <w:i/>
          <w:sz w:val="24"/>
          <w:szCs w:val="24"/>
          <w:lang w:val="kk-KZ"/>
        </w:rPr>
        <w:t>о</w:t>
      </w:r>
      <w:r w:rsidRPr="00C23B98">
        <w:rPr>
          <w:rFonts w:ascii="Times New Roman" w:hAnsi="Times New Roman" w:cs="Times New Roman"/>
          <w:i/>
          <w:sz w:val="24"/>
          <w:szCs w:val="24"/>
        </w:rPr>
        <w:t>рганикалық заттардың аэробты тотығуы, 2-бактериялық сульфат – редукция, 3 – барит түзілуі, 4-галенит түзілуі.</w:t>
      </w:r>
    </w:p>
    <w:p w:rsidR="00C23B98" w:rsidRPr="00324701" w:rsidRDefault="00C23B98" w:rsidP="000E7924">
      <w:pPr>
        <w:autoSpaceDE w:val="0"/>
        <w:autoSpaceDN w:val="0"/>
        <w:adjustRightInd w:val="0"/>
        <w:spacing w:after="0" w:line="240" w:lineRule="auto"/>
        <w:ind w:firstLine="567"/>
        <w:jc w:val="both"/>
        <w:rPr>
          <w:rFonts w:ascii="Times New Roman" w:hAnsi="Times New Roman" w:cs="Times New Roman"/>
          <w:sz w:val="24"/>
          <w:szCs w:val="24"/>
        </w:rPr>
      </w:pPr>
    </w:p>
    <w:p w:rsidR="00C23B98" w:rsidRDefault="00C23B98" w:rsidP="000E7924">
      <w:pPr>
        <w:autoSpaceDE w:val="0"/>
        <w:autoSpaceDN w:val="0"/>
        <w:adjustRightInd w:val="0"/>
        <w:spacing w:after="0" w:line="240" w:lineRule="auto"/>
        <w:ind w:firstLine="567"/>
        <w:jc w:val="both"/>
        <w:rPr>
          <w:rFonts w:ascii="Times New Roman" w:hAnsi="Times New Roman" w:cs="Times New Roman"/>
          <w:sz w:val="28"/>
          <w:szCs w:val="28"/>
        </w:rPr>
      </w:pPr>
      <w:r w:rsidRPr="00C23B98">
        <w:rPr>
          <w:rFonts w:ascii="Times New Roman" w:hAnsi="Times New Roman" w:cs="Times New Roman"/>
          <w:sz w:val="28"/>
          <w:szCs w:val="28"/>
        </w:rPr>
        <w:t xml:space="preserve">Ba, Pb, Zn, Fe, Mn және басқа элементтерді тасымалдайтын ерітінділер теңіз бассейніне рифт құрылымының бермаларының бірін шектейтін конседиментациялық ақаулық арқылы келді. Жер бетіне жақын аймақта ерітінділер жарықтың үстінде немесе жанында дамып келе жатқан </w:t>
      </w:r>
      <w:r>
        <w:rPr>
          <w:rFonts w:ascii="Times New Roman" w:hAnsi="Times New Roman" w:cs="Times New Roman"/>
          <w:sz w:val="28"/>
          <w:szCs w:val="28"/>
          <w:lang w:val="kk-KZ"/>
        </w:rPr>
        <w:t>риф</w:t>
      </w:r>
      <w:r w:rsidRPr="00C23B98">
        <w:rPr>
          <w:rFonts w:ascii="Times New Roman" w:hAnsi="Times New Roman" w:cs="Times New Roman"/>
          <w:sz w:val="28"/>
          <w:szCs w:val="28"/>
        </w:rPr>
        <w:t xml:space="preserve">ғимараттарына еніп, олар байланысатын кеуекті және жарықшақты кеңістіктің </w:t>
      </w:r>
      <w:r>
        <w:rPr>
          <w:rFonts w:ascii="Times New Roman" w:hAnsi="Times New Roman" w:cs="Times New Roman"/>
          <w:sz w:val="28"/>
          <w:szCs w:val="28"/>
          <w:lang w:val="kk-KZ"/>
        </w:rPr>
        <w:t>«</w:t>
      </w:r>
      <w:r w:rsidRPr="00C23B98">
        <w:rPr>
          <w:rFonts w:ascii="Times New Roman" w:hAnsi="Times New Roman" w:cs="Times New Roman"/>
          <w:sz w:val="28"/>
          <w:szCs w:val="28"/>
        </w:rPr>
        <w:t>дендрит тәрізді</w:t>
      </w:r>
      <w:r>
        <w:rPr>
          <w:rFonts w:ascii="Times New Roman" w:hAnsi="Times New Roman" w:cs="Times New Roman"/>
          <w:sz w:val="28"/>
          <w:szCs w:val="28"/>
          <w:lang w:val="kk-KZ"/>
        </w:rPr>
        <w:t>»</w:t>
      </w:r>
      <w:r w:rsidRPr="00C23B98">
        <w:rPr>
          <w:rFonts w:ascii="Times New Roman" w:hAnsi="Times New Roman" w:cs="Times New Roman"/>
          <w:sz w:val="28"/>
          <w:szCs w:val="28"/>
        </w:rPr>
        <w:t xml:space="preserve"> жүйесі арқылы таралды. Мұнда </w:t>
      </w:r>
      <w:r>
        <w:rPr>
          <w:rFonts w:ascii="Times New Roman" w:hAnsi="Times New Roman" w:cs="Times New Roman"/>
          <w:sz w:val="28"/>
          <w:szCs w:val="28"/>
          <w:lang w:val="kk-KZ"/>
        </w:rPr>
        <w:t>риф</w:t>
      </w:r>
      <w:r w:rsidRPr="00C23B98">
        <w:rPr>
          <w:rFonts w:ascii="Times New Roman" w:hAnsi="Times New Roman" w:cs="Times New Roman"/>
          <w:sz w:val="28"/>
          <w:szCs w:val="28"/>
        </w:rPr>
        <w:t xml:space="preserve"> ғимараттарының ішкі бөліктерінде гидротермалар теңіз және кеуекті сулармен араласып, ерітінділерді ішінара түсірді. Кен минералдарының шөгуі температураның төмендеуі (жер бетіне жақын аймақтарға гидротермалар түскен кезде), РН жоғарылауы (ерітіндінің карбонатты шөгінділермен реакциясы арқылы), eh жоғарылауы (теңіз суында еріген оттегі арқылы), SO</w:t>
      </w:r>
      <w:r w:rsidRPr="00C23B98">
        <w:rPr>
          <w:rFonts w:ascii="Times New Roman" w:hAnsi="Times New Roman" w:cs="Times New Roman"/>
          <w:sz w:val="28"/>
          <w:szCs w:val="28"/>
          <w:vertAlign w:val="subscript"/>
        </w:rPr>
        <w:t>4</w:t>
      </w:r>
      <w:r w:rsidRPr="00C23B98">
        <w:rPr>
          <w:rFonts w:ascii="Times New Roman" w:hAnsi="Times New Roman" w:cs="Times New Roman"/>
          <w:sz w:val="28"/>
          <w:szCs w:val="28"/>
          <w:vertAlign w:val="superscript"/>
        </w:rPr>
        <w:t xml:space="preserve">2 </w:t>
      </w:r>
      <w:r w:rsidRPr="00C23B98">
        <w:rPr>
          <w:rFonts w:ascii="Times New Roman" w:hAnsi="Times New Roman" w:cs="Times New Roman"/>
          <w:sz w:val="28"/>
          <w:szCs w:val="28"/>
        </w:rPr>
        <w:t>пайда болуы (теңіз суының бөлігі ретінде) және H</w:t>
      </w:r>
      <w:r w:rsidRPr="00C23B98">
        <w:rPr>
          <w:rFonts w:ascii="Times New Roman" w:hAnsi="Times New Roman" w:cs="Times New Roman"/>
          <w:sz w:val="28"/>
          <w:szCs w:val="28"/>
          <w:vertAlign w:val="subscript"/>
        </w:rPr>
        <w:t>2</w:t>
      </w:r>
      <w:r w:rsidRPr="00C23B98">
        <w:rPr>
          <w:rFonts w:ascii="Times New Roman" w:hAnsi="Times New Roman" w:cs="Times New Roman"/>
          <w:sz w:val="28"/>
          <w:szCs w:val="28"/>
        </w:rPr>
        <w:t>S/HS</w:t>
      </w:r>
      <w:r w:rsidRPr="00C23B98">
        <w:rPr>
          <w:rFonts w:ascii="Times New Roman" w:hAnsi="Times New Roman" w:cs="Times New Roman"/>
          <w:sz w:val="28"/>
          <w:szCs w:val="28"/>
          <w:vertAlign w:val="superscript"/>
        </w:rPr>
        <w:t>−</w:t>
      </w:r>
      <w:r w:rsidRPr="00C23B98">
        <w:rPr>
          <w:rFonts w:ascii="Times New Roman" w:hAnsi="Times New Roman" w:cs="Times New Roman"/>
          <w:sz w:val="28"/>
          <w:szCs w:val="28"/>
        </w:rPr>
        <w:t xml:space="preserve"> (кеуекті суларда өндірілген бактериялық сульфатты азайту процесінде). Барий мен қорғасын ерітінділерде сульфат ионы пайда болған кезде және күкіртсутек пен оттегінің өте төмен концентрациясында бірден тұнбаға түсті.</w:t>
      </w:r>
    </w:p>
    <w:p w:rsidR="00C23B98" w:rsidRDefault="00C23B98" w:rsidP="000E7924">
      <w:pPr>
        <w:autoSpaceDE w:val="0"/>
        <w:autoSpaceDN w:val="0"/>
        <w:adjustRightInd w:val="0"/>
        <w:spacing w:after="0" w:line="240" w:lineRule="auto"/>
        <w:ind w:firstLine="567"/>
        <w:jc w:val="both"/>
        <w:rPr>
          <w:rFonts w:ascii="Times New Roman" w:hAnsi="Times New Roman" w:cs="Times New Roman"/>
          <w:sz w:val="28"/>
          <w:szCs w:val="28"/>
        </w:rPr>
      </w:pPr>
      <w:r w:rsidRPr="00C23B98">
        <w:rPr>
          <w:rFonts w:ascii="Times New Roman" w:hAnsi="Times New Roman" w:cs="Times New Roman"/>
          <w:sz w:val="28"/>
          <w:szCs w:val="28"/>
        </w:rPr>
        <w:lastRenderedPageBreak/>
        <w:t xml:space="preserve">Осылайша, </w:t>
      </w:r>
      <w:r>
        <w:rPr>
          <w:rFonts w:ascii="Times New Roman" w:hAnsi="Times New Roman" w:cs="Times New Roman"/>
          <w:sz w:val="28"/>
          <w:szCs w:val="28"/>
          <w:lang w:val="kk-KZ"/>
        </w:rPr>
        <w:t>риф</w:t>
      </w:r>
      <w:r w:rsidRPr="00C23B98">
        <w:rPr>
          <w:rFonts w:ascii="Times New Roman" w:hAnsi="Times New Roman" w:cs="Times New Roman"/>
          <w:sz w:val="28"/>
          <w:szCs w:val="28"/>
        </w:rPr>
        <w:t xml:space="preserve"> шөгінділері </w:t>
      </w:r>
      <w:r>
        <w:rPr>
          <w:rFonts w:ascii="Times New Roman" w:hAnsi="Times New Roman" w:cs="Times New Roman"/>
          <w:sz w:val="28"/>
          <w:szCs w:val="28"/>
          <w:lang w:val="kk-KZ"/>
        </w:rPr>
        <w:t>«</w:t>
      </w:r>
      <w:r w:rsidRPr="00C23B98">
        <w:rPr>
          <w:rFonts w:ascii="Times New Roman" w:hAnsi="Times New Roman" w:cs="Times New Roman"/>
          <w:sz w:val="28"/>
          <w:szCs w:val="28"/>
        </w:rPr>
        <w:t>геохимиялық сүзгінің</w:t>
      </w:r>
      <w:r>
        <w:rPr>
          <w:rFonts w:ascii="Times New Roman" w:hAnsi="Times New Roman" w:cs="Times New Roman"/>
          <w:sz w:val="28"/>
          <w:szCs w:val="28"/>
          <w:lang w:val="kk-KZ"/>
        </w:rPr>
        <w:t>»</w:t>
      </w:r>
      <w:r w:rsidRPr="00C23B98">
        <w:rPr>
          <w:rFonts w:ascii="Times New Roman" w:hAnsi="Times New Roman" w:cs="Times New Roman"/>
          <w:sz w:val="28"/>
          <w:szCs w:val="28"/>
        </w:rPr>
        <w:t xml:space="preserve"> бір түрі болды, ол арқылы гидротермиялық ерітінділер құрамын өзгертті, барий мен қорғасынның көп бөлігін жоғалтты, бірақ мырыш, темір, марганец және басқа да элементтерді сақтап қалды. Темірдің бір бөлігі Fe</w:t>
      </w:r>
      <w:r w:rsidRPr="00C23B98">
        <w:rPr>
          <w:rFonts w:ascii="Times New Roman" w:hAnsi="Times New Roman" w:cs="Times New Roman"/>
          <w:sz w:val="28"/>
          <w:szCs w:val="28"/>
          <w:vertAlign w:val="subscript"/>
        </w:rPr>
        <w:t>3</w:t>
      </w:r>
      <w:r w:rsidRPr="00C23B98">
        <w:rPr>
          <w:rFonts w:ascii="Times New Roman" w:hAnsi="Times New Roman" w:cs="Times New Roman"/>
          <w:sz w:val="28"/>
          <w:szCs w:val="28"/>
          <w:vertAlign w:val="superscript"/>
        </w:rPr>
        <w:t>+</w:t>
      </w:r>
      <w:r w:rsidRPr="00C23B98">
        <w:rPr>
          <w:rFonts w:ascii="Times New Roman" w:hAnsi="Times New Roman" w:cs="Times New Roman"/>
          <w:sz w:val="28"/>
          <w:szCs w:val="28"/>
        </w:rPr>
        <w:t xml:space="preserve"> оксидтері мен гидроксидтері түрінде тұнбаға түсіп, </w:t>
      </w:r>
      <w:r>
        <w:rPr>
          <w:rFonts w:ascii="Times New Roman" w:hAnsi="Times New Roman" w:cs="Times New Roman"/>
          <w:sz w:val="28"/>
          <w:szCs w:val="28"/>
          <w:lang w:val="kk-KZ"/>
        </w:rPr>
        <w:t>риф</w:t>
      </w:r>
      <w:r w:rsidRPr="00C23B98">
        <w:rPr>
          <w:rFonts w:ascii="Times New Roman" w:hAnsi="Times New Roman" w:cs="Times New Roman"/>
          <w:sz w:val="28"/>
          <w:szCs w:val="28"/>
        </w:rPr>
        <w:t xml:space="preserve"> құрылымдарының бос оттегімен қаныққан теңіз суымен тікелей байланыста болатын сыртқы бөліктерінің </w:t>
      </w:r>
      <w:r>
        <w:rPr>
          <w:rFonts w:ascii="Times New Roman" w:hAnsi="Times New Roman" w:cs="Times New Roman"/>
          <w:sz w:val="28"/>
          <w:szCs w:val="28"/>
          <w:lang w:val="kk-KZ"/>
        </w:rPr>
        <w:t>«</w:t>
      </w:r>
      <w:r w:rsidRPr="00C23B98">
        <w:rPr>
          <w:rFonts w:ascii="Times New Roman" w:hAnsi="Times New Roman" w:cs="Times New Roman"/>
          <w:sz w:val="28"/>
          <w:szCs w:val="28"/>
        </w:rPr>
        <w:t>таусылған</w:t>
      </w:r>
      <w:r>
        <w:rPr>
          <w:rFonts w:ascii="Times New Roman" w:hAnsi="Times New Roman" w:cs="Times New Roman"/>
          <w:sz w:val="28"/>
          <w:szCs w:val="28"/>
          <w:lang w:val="kk-KZ"/>
        </w:rPr>
        <w:t>»</w:t>
      </w:r>
      <w:r w:rsidRPr="00C23B98">
        <w:rPr>
          <w:rFonts w:ascii="Times New Roman" w:hAnsi="Times New Roman" w:cs="Times New Roman"/>
          <w:sz w:val="28"/>
          <w:szCs w:val="28"/>
        </w:rPr>
        <w:t xml:space="preserve"> гидротермаларына қол жеткізді. Осылайша, әктастардың бетінде темір оксидтерінің кластерлері пайда болып, рифтер ішіндегі жеке ритақтарды сызықтар бойынша бөледі. Темір мен марганец тотығу жағдайында геоморфологиялық тұзақтарда жағалаудан біршама қашықтықта жиналды [92], ал мырыш кен кластерлерін құрмай қоршаған кеңістікке тарады.</w:t>
      </w:r>
    </w:p>
    <w:p w:rsidR="00C23B98" w:rsidRPr="00C23B98" w:rsidRDefault="00C23B98" w:rsidP="00C23B98">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Риф</w:t>
      </w:r>
      <w:r w:rsidRPr="00C23B98">
        <w:rPr>
          <w:rFonts w:ascii="Times New Roman" w:hAnsi="Times New Roman" w:cs="Times New Roman"/>
          <w:sz w:val="28"/>
          <w:szCs w:val="28"/>
        </w:rPr>
        <w:t xml:space="preserve"> ғимараттары болмаған кезде немесе олардың пайда болуының бастапқы кезеңдерінде гидротермалардың теңіз түбіне ағып кету аймағында галенитсіз барит шөгінділері пайда болуы керек. Гален</w:t>
      </w:r>
      <w:r>
        <w:rPr>
          <w:rFonts w:ascii="Times New Roman" w:hAnsi="Times New Roman" w:cs="Times New Roman"/>
          <w:sz w:val="28"/>
          <w:szCs w:val="28"/>
        </w:rPr>
        <w:t xml:space="preserve">иттің пайда болуы тек жетілген </w:t>
      </w:r>
      <w:r>
        <w:rPr>
          <w:rFonts w:ascii="Times New Roman" w:hAnsi="Times New Roman" w:cs="Times New Roman"/>
          <w:sz w:val="28"/>
          <w:szCs w:val="28"/>
          <w:lang w:val="kk-KZ"/>
        </w:rPr>
        <w:t>риф</w:t>
      </w:r>
      <w:r w:rsidRPr="00C23B98">
        <w:rPr>
          <w:rFonts w:ascii="Times New Roman" w:hAnsi="Times New Roman" w:cs="Times New Roman"/>
          <w:sz w:val="28"/>
          <w:szCs w:val="28"/>
        </w:rPr>
        <w:t xml:space="preserve"> ғимараттарында мүмкін, олардың ішкі бөліктерінде күкіртсутектің кеуекті ерітінділеріне жеткізілген бактериялық сульфат-редукция жүзеге асырылды.</w:t>
      </w:r>
    </w:p>
    <w:p w:rsidR="00C23B98" w:rsidRDefault="00C23B98" w:rsidP="00C23B98">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 xml:space="preserve">Риф </w:t>
      </w:r>
      <w:r w:rsidRPr="00C23B98">
        <w:rPr>
          <w:rFonts w:ascii="Times New Roman" w:hAnsi="Times New Roman" w:cs="Times New Roman"/>
          <w:sz w:val="28"/>
          <w:szCs w:val="28"/>
        </w:rPr>
        <w:t>құрылымдарының жас шөгінділермен қабаттасуымен, заттың гидротермиялық жеткізілуі әлі де жалғаса берсе де, барий мен қорғасын шөгінділері тоқтауы керек еді. Бұл шөгінділерге көмілген О</w:t>
      </w:r>
      <w:r>
        <w:rPr>
          <w:rFonts w:ascii="Times New Roman" w:hAnsi="Times New Roman" w:cs="Times New Roman"/>
          <w:sz w:val="28"/>
          <w:szCs w:val="28"/>
          <w:lang w:val="kk-KZ"/>
        </w:rPr>
        <w:t>З</w:t>
      </w:r>
      <w:r>
        <w:rPr>
          <w:rFonts w:ascii="Times New Roman" w:hAnsi="Times New Roman" w:cs="Times New Roman"/>
          <w:sz w:val="28"/>
          <w:szCs w:val="28"/>
        </w:rPr>
        <w:t>-д</w:t>
      </w:r>
      <w:r w:rsidRPr="00C23B98">
        <w:rPr>
          <w:rFonts w:ascii="Times New Roman" w:hAnsi="Times New Roman" w:cs="Times New Roman"/>
          <w:sz w:val="28"/>
          <w:szCs w:val="28"/>
        </w:rPr>
        <w:t>ың сарқылуы және нәтижесінде сульфаттың азаю процестерінің тоқтауы, сондай-ақ тау жыныстарындағы ашық кеуек кеңістігінің қысқаруы, демек, сульфатты тасымалдайтын теңіз суына қол жеткізу нәтижесінде пайда болды.</w:t>
      </w:r>
    </w:p>
    <w:p w:rsidR="00C23B98" w:rsidRDefault="00C23B98" w:rsidP="000E7924">
      <w:pPr>
        <w:autoSpaceDE w:val="0"/>
        <w:autoSpaceDN w:val="0"/>
        <w:adjustRightInd w:val="0"/>
        <w:spacing w:after="0" w:line="240" w:lineRule="auto"/>
        <w:ind w:firstLine="567"/>
        <w:jc w:val="both"/>
        <w:rPr>
          <w:rFonts w:ascii="Times New Roman" w:hAnsi="Times New Roman" w:cs="Times New Roman"/>
          <w:sz w:val="28"/>
          <w:szCs w:val="28"/>
        </w:rPr>
      </w:pPr>
      <w:r w:rsidRPr="00C23B98">
        <w:rPr>
          <w:rFonts w:ascii="Times New Roman" w:hAnsi="Times New Roman" w:cs="Times New Roman"/>
          <w:sz w:val="28"/>
          <w:szCs w:val="28"/>
        </w:rPr>
        <w:t>Алдыңғы зерттеушілер Үшқатын-III кен орнын және Жа</w:t>
      </w:r>
      <w:r>
        <w:rPr>
          <w:rFonts w:ascii="Times New Roman" w:hAnsi="Times New Roman" w:cs="Times New Roman"/>
          <w:sz w:val="28"/>
          <w:szCs w:val="28"/>
          <w:lang w:val="kk-KZ"/>
        </w:rPr>
        <w:t>йылма</w:t>
      </w:r>
      <w:r w:rsidRPr="00C23B98">
        <w:rPr>
          <w:rFonts w:ascii="Times New Roman" w:hAnsi="Times New Roman" w:cs="Times New Roman"/>
          <w:sz w:val="28"/>
          <w:szCs w:val="28"/>
        </w:rPr>
        <w:t xml:space="preserve"> грабенінің басқа кен нысандарын рифтогендік құрылымның іргетасында пайда болған және шөгінділермен синхронды вулканизмді қоректендіретін магмалық ошақтармен парагенетикалық байланысқан ұзақ өмір сүретін гидротермиялық жүйелердің эволюциясы нәтижесінде қарастырды [51,91]. Мұндай сценарийдің принципті мүмкіндігіне дау айтпағанда, көптеген белгілер бойынша Үшқатын-III кен орнын ирландиялық типтегі (Irish-Type) объектілермен салыстыруға болатындығын атап өтеміз. Мұндай белгілерге [84</w:t>
      </w:r>
      <w:r w:rsidR="00A63D50">
        <w:rPr>
          <w:rFonts w:ascii="Times New Roman" w:hAnsi="Times New Roman" w:cs="Times New Roman"/>
          <w:sz w:val="28"/>
          <w:szCs w:val="28"/>
        </w:rPr>
        <w:t>,152б.</w:t>
      </w:r>
      <w:r w:rsidRPr="00C23B98">
        <w:rPr>
          <w:rFonts w:ascii="Times New Roman" w:hAnsi="Times New Roman" w:cs="Times New Roman"/>
          <w:sz w:val="28"/>
          <w:szCs w:val="28"/>
        </w:rPr>
        <w:t>] жатады: рифтогендік құрылымның бортындағы кен кен орындарының локализациясы; түбінде қызыл түсті континентальды шөгінділері бар қуатты шөгінді кесіндінің трансгрессивті түрі және жоғарғы бөлігінде теңіз сазды-кремнийлі-карбонатты жыныстары; магмалық жыныстар аймағында шектеулі даму; кен орындарының тар жас аралығындағы жауын-шашынмен шектелуі; кен денелерінің пайда болуының стратиформалық сипаты; карбонатты жыныстардағы кендердің локализациясы; әктастардың орналасу сипаты; қоршаған тау жыныстарында кені маңындағы өзгерістердің болмауы; кен орындарының конседиментациялық ақаулар аймақтарына тартылуы; кендердегі сульфидтердің жоғары мөлшері; теріс мәндері δ</w:t>
      </w:r>
      <w:r w:rsidRPr="00C23B98">
        <w:rPr>
          <w:rFonts w:ascii="Times New Roman" w:hAnsi="Times New Roman" w:cs="Times New Roman"/>
          <w:sz w:val="28"/>
          <w:szCs w:val="28"/>
          <w:vertAlign w:val="subscript"/>
        </w:rPr>
        <w:t>34</w:t>
      </w:r>
      <w:r w:rsidRPr="00C23B98">
        <w:rPr>
          <w:rFonts w:ascii="Times New Roman" w:hAnsi="Times New Roman" w:cs="Times New Roman"/>
          <w:sz w:val="28"/>
          <w:szCs w:val="28"/>
        </w:rPr>
        <w:t>S</w:t>
      </w:r>
      <w:r w:rsidRPr="00C23B98">
        <w:rPr>
          <w:rFonts w:ascii="Times New Roman" w:hAnsi="Times New Roman" w:cs="Times New Roman"/>
          <w:sz w:val="28"/>
          <w:szCs w:val="28"/>
          <w:vertAlign w:val="subscript"/>
        </w:rPr>
        <w:t>сульфид.</w:t>
      </w:r>
    </w:p>
    <w:p w:rsidR="00C23B98" w:rsidRDefault="00C23B98" w:rsidP="000E7924">
      <w:pPr>
        <w:autoSpaceDE w:val="0"/>
        <w:autoSpaceDN w:val="0"/>
        <w:adjustRightInd w:val="0"/>
        <w:spacing w:after="0" w:line="240" w:lineRule="auto"/>
        <w:ind w:firstLine="567"/>
        <w:jc w:val="both"/>
        <w:rPr>
          <w:rFonts w:ascii="Times New Roman" w:hAnsi="Times New Roman" w:cs="Times New Roman"/>
          <w:sz w:val="28"/>
          <w:szCs w:val="28"/>
        </w:rPr>
      </w:pPr>
      <w:r w:rsidRPr="00C23B98">
        <w:rPr>
          <w:rFonts w:ascii="Times New Roman" w:hAnsi="Times New Roman" w:cs="Times New Roman"/>
          <w:sz w:val="28"/>
          <w:szCs w:val="28"/>
        </w:rPr>
        <w:lastRenderedPageBreak/>
        <w:t>Ирландиялық типтегі кен орындары қазіргі уақытта Sedex (Sedimentary exhalative) және MVT (Mississippi Valley-Type) типтері арасындағы қалыптасу шарттары мен механизмдері бойынша аралық болып бөлінеді [84</w:t>
      </w:r>
      <w:r w:rsidR="00A63D50">
        <w:rPr>
          <w:rFonts w:ascii="Times New Roman" w:hAnsi="Times New Roman" w:cs="Times New Roman"/>
          <w:sz w:val="28"/>
          <w:szCs w:val="28"/>
        </w:rPr>
        <w:t>,168б.</w:t>
      </w:r>
      <w:r w:rsidRPr="00C23B98">
        <w:rPr>
          <w:rFonts w:ascii="Times New Roman" w:hAnsi="Times New Roman" w:cs="Times New Roman"/>
          <w:sz w:val="28"/>
          <w:szCs w:val="28"/>
        </w:rPr>
        <w:t>,85</w:t>
      </w:r>
      <w:r w:rsidR="00A63D50">
        <w:rPr>
          <w:rFonts w:ascii="Times New Roman" w:hAnsi="Times New Roman" w:cs="Times New Roman"/>
          <w:sz w:val="28"/>
          <w:szCs w:val="28"/>
        </w:rPr>
        <w:t>,222б.</w:t>
      </w:r>
      <w:r w:rsidRPr="00C23B98">
        <w:rPr>
          <w:rFonts w:ascii="Times New Roman" w:hAnsi="Times New Roman" w:cs="Times New Roman"/>
          <w:sz w:val="28"/>
          <w:szCs w:val="28"/>
        </w:rPr>
        <w:t>,96]. Барлық осы типтегі кен орындары шөгінді қабаттармен шектелген, бірақ негізгі жыныстардың құрамы, кендердің орналасу сипаты және олардың пайда болу тәсілі бойынша ерекшеленеді. Sedex типті нысандар, әдетте, көміртекті тақтатастардағы сульфидті шөгінділермен ұсынылған; кендер мен негізгі жыныстардың жиналуы синхронды түрде жүреді. MVT кен орындары-бұл әктастар мен доломиттердегі ұя тәрізді, брекций тәрізді және сирек массивті гидротермиялық Pb–Zn кендерінің кластерлері; кендер эпигенетикалық, негізгі жыныстар мен кендердің пайда болуының уақыт аралығы ондаған миллион жыл. Ирландиялық типтегі кен орындары карбонатты жыныстармен шектеседі, кендер гидротермиялық, негізгі жыныстарға салынған, бірақ карбонатты бумалар мен кендердің геологиялық жасы іс жүзінде бірдей, ерітінділер әлі толық шоғырланбаған шөгінділерге енеді. Ирландиялық типтегі кен орындарының көптеген сипаттамалары бойынша MVT кен орындарына қарағанда Sedex типті нысандарға жақын [96].</w:t>
      </w:r>
    </w:p>
    <w:p w:rsidR="00C23B98" w:rsidRDefault="00C23B98" w:rsidP="000E7924">
      <w:pPr>
        <w:autoSpaceDE w:val="0"/>
        <w:autoSpaceDN w:val="0"/>
        <w:adjustRightInd w:val="0"/>
        <w:spacing w:after="0" w:line="240" w:lineRule="auto"/>
        <w:ind w:firstLine="567"/>
        <w:jc w:val="both"/>
        <w:rPr>
          <w:rFonts w:ascii="Times New Roman" w:hAnsi="Times New Roman" w:cs="Times New Roman"/>
          <w:sz w:val="28"/>
          <w:szCs w:val="28"/>
        </w:rPr>
      </w:pPr>
      <w:r w:rsidRPr="00C23B98">
        <w:rPr>
          <w:rFonts w:ascii="Times New Roman" w:hAnsi="Times New Roman" w:cs="Times New Roman"/>
          <w:sz w:val="28"/>
          <w:szCs w:val="28"/>
        </w:rPr>
        <w:t xml:space="preserve">Рифт созылған кезде жаңадан пайда болған </w:t>
      </w:r>
      <w:r>
        <w:rPr>
          <w:rFonts w:ascii="Times New Roman" w:hAnsi="Times New Roman" w:cs="Times New Roman"/>
          <w:sz w:val="28"/>
          <w:szCs w:val="28"/>
          <w:lang w:val="kk-KZ"/>
        </w:rPr>
        <w:t>т</w:t>
      </w:r>
      <w:r w:rsidRPr="00C23B98">
        <w:rPr>
          <w:rFonts w:ascii="Times New Roman" w:hAnsi="Times New Roman" w:cs="Times New Roman"/>
          <w:sz w:val="28"/>
          <w:szCs w:val="28"/>
        </w:rPr>
        <w:t>ектоникалық бұзылулар қызыл түсті қабаттарға көмілген кен ерітінділерінің көкжиектерін ашып, гидротермаларға оларды түсіру жүргізілген теңіз түбінің бетіне шығуға мүмкіндік берді. Қысымның төмендеуінен басқа, ерітінділердің көтерілуіне олардың рифт негізінде пайда болған магмалық ошақтардан қосымша қызуы да ықпал етті. Нәтижесінде конвективті гидротермиялық жасушалар пайда болды, онда қыздырылған гидротермалар жоғарыға көтерілді, ал олардың орнына сол қызыл түсті қалыңдықтың көршілес аймақтарынан ерітінділердің жаңа бөліктері келді. Жауын-шашынға енетін теңіз суы гидротермиялық жүйеге де қатысты. Бұл жағдайда оның үлесі қызыл гүлдерге көмілген ерітінділердің сарқылуына байланысты табиғи түрде өсуі керек. Сонымен бірге гидротермалардың металдылығы да төмендеуі керек еді, өйткені:</w:t>
      </w:r>
    </w:p>
    <w:p w:rsidR="00C23B98" w:rsidRDefault="000E7924" w:rsidP="000E7924">
      <w:pPr>
        <w:autoSpaceDE w:val="0"/>
        <w:autoSpaceDN w:val="0"/>
        <w:adjustRightInd w:val="0"/>
        <w:spacing w:after="0" w:line="240" w:lineRule="auto"/>
        <w:ind w:firstLine="567"/>
        <w:jc w:val="both"/>
        <w:rPr>
          <w:rFonts w:ascii="Times New Roman" w:hAnsi="Times New Roman" w:cs="Times New Roman"/>
          <w:sz w:val="28"/>
          <w:szCs w:val="28"/>
          <w:lang w:val="kk-KZ"/>
        </w:rPr>
      </w:pPr>
      <w:r w:rsidRPr="007B4F22">
        <w:rPr>
          <w:rFonts w:ascii="Times New Roman" w:hAnsi="Times New Roman" w:cs="Times New Roman"/>
          <w:sz w:val="28"/>
          <w:szCs w:val="28"/>
        </w:rPr>
        <w:t xml:space="preserve">1) </w:t>
      </w:r>
      <w:r w:rsidR="00C23B98" w:rsidRPr="00C23B98">
        <w:rPr>
          <w:rFonts w:ascii="Times New Roman" w:hAnsi="Times New Roman" w:cs="Times New Roman"/>
          <w:sz w:val="28"/>
          <w:szCs w:val="28"/>
        </w:rPr>
        <w:t>көмілген тұзды ерітінділермен салыстырғанда теңіз суының тұздылығы төмен;</w:t>
      </w:r>
    </w:p>
    <w:p w:rsidR="000E7924" w:rsidRPr="00C23B98" w:rsidRDefault="000E7924" w:rsidP="000E7924">
      <w:pPr>
        <w:autoSpaceDE w:val="0"/>
        <w:autoSpaceDN w:val="0"/>
        <w:adjustRightInd w:val="0"/>
        <w:spacing w:after="0" w:line="240" w:lineRule="auto"/>
        <w:ind w:firstLine="567"/>
        <w:jc w:val="both"/>
        <w:rPr>
          <w:rFonts w:ascii="Times New Roman" w:hAnsi="Times New Roman" w:cs="Times New Roman"/>
          <w:sz w:val="28"/>
          <w:szCs w:val="28"/>
          <w:lang w:val="kk-KZ"/>
        </w:rPr>
      </w:pPr>
      <w:r w:rsidRPr="00C23B98">
        <w:rPr>
          <w:rFonts w:ascii="Times New Roman" w:hAnsi="Times New Roman" w:cs="Times New Roman"/>
          <w:sz w:val="28"/>
          <w:szCs w:val="28"/>
          <w:lang w:val="kk-KZ"/>
        </w:rPr>
        <w:t xml:space="preserve">2) </w:t>
      </w:r>
      <w:r w:rsidR="00C23B98" w:rsidRPr="00C23B98">
        <w:rPr>
          <w:rFonts w:ascii="Times New Roman" w:hAnsi="Times New Roman" w:cs="Times New Roman"/>
          <w:sz w:val="28"/>
          <w:szCs w:val="28"/>
          <w:lang w:val="kk-KZ"/>
        </w:rPr>
        <w:t>теңіз суының жауын-шашынмен әрекеттесу уақыты көмілген тұзды ерітінділерге қарағанда аз;</w:t>
      </w:r>
    </w:p>
    <w:p w:rsidR="000E7924" w:rsidRPr="00C23B98" w:rsidRDefault="000E7924" w:rsidP="000E7924">
      <w:pPr>
        <w:autoSpaceDE w:val="0"/>
        <w:autoSpaceDN w:val="0"/>
        <w:adjustRightInd w:val="0"/>
        <w:spacing w:after="0" w:line="240" w:lineRule="auto"/>
        <w:ind w:firstLine="567"/>
        <w:jc w:val="both"/>
        <w:rPr>
          <w:rFonts w:ascii="Times New Roman" w:hAnsi="Times New Roman" w:cs="Times New Roman"/>
          <w:sz w:val="28"/>
          <w:szCs w:val="28"/>
          <w:lang w:val="kk-KZ"/>
        </w:rPr>
      </w:pPr>
      <w:r w:rsidRPr="00C23B98">
        <w:rPr>
          <w:rFonts w:ascii="Times New Roman" w:hAnsi="Times New Roman" w:cs="Times New Roman"/>
          <w:sz w:val="28"/>
          <w:szCs w:val="28"/>
          <w:lang w:val="kk-KZ"/>
        </w:rPr>
        <w:t xml:space="preserve">3) </w:t>
      </w:r>
      <w:r w:rsidR="00C23B98">
        <w:rPr>
          <w:rFonts w:ascii="Times New Roman" w:hAnsi="Times New Roman" w:cs="Times New Roman"/>
          <w:sz w:val="28"/>
          <w:szCs w:val="28"/>
          <w:lang w:val="kk-KZ"/>
        </w:rPr>
        <w:t xml:space="preserve">шөгіндідегі </w:t>
      </w:r>
      <w:r w:rsidR="00C23B98" w:rsidRPr="00C23B98">
        <w:rPr>
          <w:rFonts w:ascii="Times New Roman" w:hAnsi="Times New Roman" w:cs="Times New Roman"/>
          <w:sz w:val="28"/>
          <w:szCs w:val="28"/>
          <w:lang w:val="kk-KZ"/>
        </w:rPr>
        <w:t>металдар қоры біртіндеп таусылады. Сонымен қатар, магма ошақтарының біртіндеп салқындауы ерітінділердің температурасын және гидротермиялық процестің қозғаушы күшін төмендеткен.</w:t>
      </w:r>
    </w:p>
    <w:p w:rsidR="00C23B98" w:rsidRPr="00874574" w:rsidRDefault="00C23B98" w:rsidP="000E7924">
      <w:pPr>
        <w:autoSpaceDE w:val="0"/>
        <w:autoSpaceDN w:val="0"/>
        <w:adjustRightInd w:val="0"/>
        <w:spacing w:after="0" w:line="240" w:lineRule="auto"/>
        <w:ind w:firstLine="567"/>
        <w:jc w:val="both"/>
        <w:rPr>
          <w:rFonts w:ascii="Times New Roman" w:hAnsi="Times New Roman" w:cs="Times New Roman"/>
          <w:sz w:val="28"/>
          <w:szCs w:val="28"/>
          <w:lang w:val="kk-KZ"/>
        </w:rPr>
      </w:pPr>
      <w:r w:rsidRPr="00874574">
        <w:rPr>
          <w:rFonts w:ascii="Times New Roman" w:hAnsi="Times New Roman" w:cs="Times New Roman"/>
          <w:sz w:val="28"/>
          <w:szCs w:val="28"/>
          <w:lang w:val="kk-KZ"/>
        </w:rPr>
        <w:t>Үшқатын-III кен орнын қалыптастыру нұсқаларының бірі Атасу ауданының басқа да объектілері болып табылады.</w:t>
      </w:r>
    </w:p>
    <w:p w:rsidR="00C23B98" w:rsidRPr="00874574" w:rsidRDefault="00C23B98" w:rsidP="000E7924">
      <w:pPr>
        <w:autoSpaceDE w:val="0"/>
        <w:autoSpaceDN w:val="0"/>
        <w:adjustRightInd w:val="0"/>
        <w:spacing w:after="0" w:line="240" w:lineRule="auto"/>
        <w:ind w:firstLine="567"/>
        <w:jc w:val="both"/>
        <w:rPr>
          <w:rFonts w:ascii="Times New Roman" w:hAnsi="Times New Roman" w:cs="Times New Roman"/>
          <w:sz w:val="28"/>
          <w:szCs w:val="28"/>
          <w:lang w:val="kk-KZ"/>
        </w:rPr>
      </w:pPr>
    </w:p>
    <w:p w:rsidR="000E7924" w:rsidRPr="00874574" w:rsidRDefault="000E7924" w:rsidP="000E7924">
      <w:pPr>
        <w:autoSpaceDE w:val="0"/>
        <w:autoSpaceDN w:val="0"/>
        <w:adjustRightInd w:val="0"/>
        <w:spacing w:after="0" w:line="240" w:lineRule="auto"/>
        <w:ind w:firstLine="567"/>
        <w:jc w:val="both"/>
        <w:rPr>
          <w:rFonts w:ascii="Times New Roman" w:hAnsi="Times New Roman" w:cs="Times New Roman"/>
          <w:b/>
          <w:sz w:val="28"/>
          <w:szCs w:val="28"/>
          <w:lang w:val="kk-KZ"/>
        </w:rPr>
      </w:pPr>
      <w:r w:rsidRPr="00874574">
        <w:rPr>
          <w:rFonts w:ascii="Times New Roman" w:hAnsi="Times New Roman" w:cs="Times New Roman"/>
          <w:b/>
          <w:sz w:val="28"/>
          <w:szCs w:val="28"/>
          <w:lang w:val="kk-KZ"/>
        </w:rPr>
        <w:t xml:space="preserve">3.2 </w:t>
      </w:r>
      <w:r w:rsidR="00C23B98" w:rsidRPr="00874574">
        <w:rPr>
          <w:rFonts w:ascii="Times New Roman" w:hAnsi="Times New Roman" w:cs="Times New Roman"/>
          <w:b/>
          <w:sz w:val="28"/>
          <w:szCs w:val="28"/>
          <w:lang w:val="kk-KZ"/>
        </w:rPr>
        <w:t>Барит-галенит кендері бар әктастардағы күкірт изотопының таралуының математикалық модельдері</w:t>
      </w:r>
    </w:p>
    <w:p w:rsidR="000E7924" w:rsidRPr="00874574" w:rsidRDefault="000E7924" w:rsidP="000E7924">
      <w:pPr>
        <w:autoSpaceDE w:val="0"/>
        <w:autoSpaceDN w:val="0"/>
        <w:adjustRightInd w:val="0"/>
        <w:spacing w:after="0" w:line="240" w:lineRule="auto"/>
        <w:ind w:firstLine="567"/>
        <w:jc w:val="both"/>
        <w:rPr>
          <w:rFonts w:ascii="Times New Roman" w:hAnsi="Times New Roman" w:cs="Times New Roman"/>
          <w:b/>
          <w:sz w:val="28"/>
          <w:szCs w:val="28"/>
          <w:lang w:val="kk-KZ"/>
        </w:rPr>
      </w:pPr>
    </w:p>
    <w:p w:rsidR="000E7924" w:rsidRPr="00C23B98" w:rsidRDefault="00C23B98" w:rsidP="000E7924">
      <w:pPr>
        <w:autoSpaceDE w:val="0"/>
        <w:autoSpaceDN w:val="0"/>
        <w:adjustRightInd w:val="0"/>
        <w:spacing w:after="0" w:line="240" w:lineRule="auto"/>
        <w:ind w:firstLine="567"/>
        <w:jc w:val="both"/>
        <w:rPr>
          <w:rFonts w:ascii="Times New Roman" w:hAnsi="Times New Roman" w:cs="Times New Roman"/>
          <w:sz w:val="28"/>
          <w:szCs w:val="28"/>
          <w:lang w:val="kk-KZ"/>
        </w:rPr>
      </w:pPr>
      <w:r w:rsidRPr="00C23B98">
        <w:rPr>
          <w:rFonts w:ascii="Times New Roman" w:hAnsi="Times New Roman" w:cs="Times New Roman"/>
          <w:b/>
          <w:sz w:val="28"/>
          <w:szCs w:val="28"/>
        </w:rPr>
        <w:lastRenderedPageBreak/>
        <w:t>δ</w:t>
      </w:r>
      <w:r w:rsidRPr="00874574">
        <w:rPr>
          <w:rFonts w:ascii="Times New Roman" w:hAnsi="Times New Roman" w:cs="Times New Roman"/>
          <w:b/>
          <w:sz w:val="28"/>
          <w:szCs w:val="28"/>
          <w:vertAlign w:val="subscript"/>
          <w:lang w:val="kk-KZ"/>
        </w:rPr>
        <w:t>34</w:t>
      </w:r>
      <w:r w:rsidRPr="00874574">
        <w:rPr>
          <w:rFonts w:ascii="Times New Roman" w:hAnsi="Times New Roman" w:cs="Times New Roman"/>
          <w:b/>
          <w:sz w:val="28"/>
          <w:szCs w:val="28"/>
          <w:lang w:val="kk-KZ"/>
        </w:rPr>
        <w:t>S сульфидінің ерекше құрамының сипаттамаларын қарастырайық.</w:t>
      </w:r>
      <w:r>
        <w:rPr>
          <w:rFonts w:ascii="Times New Roman" w:hAnsi="Times New Roman" w:cs="Times New Roman"/>
          <w:b/>
          <w:sz w:val="28"/>
          <w:szCs w:val="28"/>
          <w:lang w:val="kk-KZ"/>
        </w:rPr>
        <w:t xml:space="preserve"> </w:t>
      </w:r>
      <w:r w:rsidR="000E7924" w:rsidRPr="00874574">
        <w:rPr>
          <w:rFonts w:ascii="Times New Roman" w:hAnsi="Times New Roman" w:cs="Times New Roman"/>
          <w:sz w:val="28"/>
          <w:szCs w:val="28"/>
          <w:lang w:val="kk-KZ"/>
        </w:rPr>
        <w:t xml:space="preserve"> </w:t>
      </w:r>
      <w:r w:rsidRPr="00874574">
        <w:rPr>
          <w:rFonts w:ascii="Times New Roman" w:hAnsi="Times New Roman" w:cs="Times New Roman"/>
          <w:sz w:val="28"/>
          <w:szCs w:val="28"/>
          <w:lang w:val="kk-KZ"/>
        </w:rPr>
        <w:t>Әр түрлі типтегі кендерде кен кен орындары пайда болатын әктастардың беткі қабаттарын талдауға негізделген.</w:t>
      </w:r>
      <w:r>
        <w:rPr>
          <w:rFonts w:ascii="Times New Roman" w:hAnsi="Times New Roman" w:cs="Times New Roman"/>
          <w:sz w:val="28"/>
          <w:szCs w:val="28"/>
          <w:lang w:val="kk-KZ"/>
        </w:rPr>
        <w:t xml:space="preserve"> </w:t>
      </w:r>
    </w:p>
    <w:p w:rsidR="00C23B98" w:rsidRDefault="00092A27" w:rsidP="000E7924">
      <w:pPr>
        <w:autoSpaceDE w:val="0"/>
        <w:autoSpaceDN w:val="0"/>
        <w:adjustRightInd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3.1</w:t>
      </w:r>
      <w:r w:rsidR="00C23B98" w:rsidRPr="00C23B98">
        <w:rPr>
          <w:rFonts w:ascii="Times New Roman" w:hAnsi="Times New Roman" w:cs="Times New Roman"/>
          <w:sz w:val="28"/>
          <w:szCs w:val="28"/>
          <w:lang w:val="kk-KZ"/>
        </w:rPr>
        <w:t xml:space="preserve">-кестедегі материалдардан өзгеру заңдылығы көрінеді </w:t>
      </w:r>
      <w:r w:rsidR="00C23B98" w:rsidRPr="00C23B98">
        <w:rPr>
          <w:rFonts w:ascii="Times New Roman" w:hAnsi="Times New Roman" w:cs="Times New Roman"/>
          <w:sz w:val="28"/>
          <w:szCs w:val="28"/>
        </w:rPr>
        <w:t>δ</w:t>
      </w:r>
      <w:r w:rsidR="00C23B98" w:rsidRPr="00C23B98">
        <w:rPr>
          <w:rFonts w:ascii="Times New Roman" w:hAnsi="Times New Roman" w:cs="Times New Roman"/>
          <w:sz w:val="28"/>
          <w:szCs w:val="28"/>
          <w:vertAlign w:val="superscript"/>
          <w:lang w:val="kk-KZ"/>
        </w:rPr>
        <w:t>34</w:t>
      </w:r>
      <w:r w:rsidR="00C23B98" w:rsidRPr="00C23B98">
        <w:rPr>
          <w:rFonts w:ascii="Times New Roman" w:hAnsi="Times New Roman" w:cs="Times New Roman"/>
          <w:sz w:val="28"/>
          <w:szCs w:val="28"/>
          <w:lang w:val="kk-KZ"/>
        </w:rPr>
        <w:t>S</w:t>
      </w:r>
      <w:r w:rsidR="00C23B98" w:rsidRPr="00C23B98">
        <w:rPr>
          <w:rFonts w:ascii="Times New Roman" w:hAnsi="Times New Roman" w:cs="Times New Roman"/>
          <w:sz w:val="28"/>
          <w:szCs w:val="28"/>
          <w:vertAlign w:val="superscript"/>
          <w:lang w:val="kk-KZ"/>
        </w:rPr>
        <w:t xml:space="preserve">сульфид </w:t>
      </w:r>
      <w:r w:rsidR="00C23B98" w:rsidRPr="00C23B98">
        <w:rPr>
          <w:rFonts w:ascii="Times New Roman" w:hAnsi="Times New Roman" w:cs="Times New Roman"/>
          <w:sz w:val="28"/>
          <w:szCs w:val="28"/>
          <w:lang w:val="kk-KZ"/>
        </w:rPr>
        <w:t xml:space="preserve">3.4-суретте көрсетілген кендердің текстуралық сорттарынан, одан өзгеру тенденциясы көрінеді </w:t>
      </w:r>
      <w:r w:rsidR="00C23B98" w:rsidRPr="00C23B98">
        <w:rPr>
          <w:rFonts w:ascii="Times New Roman" w:hAnsi="Times New Roman" w:cs="Times New Roman"/>
          <w:sz w:val="28"/>
          <w:szCs w:val="28"/>
        </w:rPr>
        <w:t>δ</w:t>
      </w:r>
      <w:r w:rsidR="00C23B98" w:rsidRPr="00092A27">
        <w:rPr>
          <w:rFonts w:ascii="Times New Roman" w:hAnsi="Times New Roman" w:cs="Times New Roman"/>
          <w:sz w:val="28"/>
          <w:szCs w:val="28"/>
          <w:vertAlign w:val="superscript"/>
          <w:lang w:val="kk-KZ"/>
        </w:rPr>
        <w:t>34</w:t>
      </w:r>
      <w:r w:rsidR="00C23B98" w:rsidRPr="00C23B98">
        <w:rPr>
          <w:rFonts w:ascii="Times New Roman" w:hAnsi="Times New Roman" w:cs="Times New Roman"/>
          <w:sz w:val="28"/>
          <w:szCs w:val="28"/>
          <w:lang w:val="kk-KZ"/>
        </w:rPr>
        <w:t>S</w:t>
      </w:r>
      <w:r w:rsidR="00C23B98" w:rsidRPr="00092A27">
        <w:rPr>
          <w:rFonts w:ascii="Times New Roman" w:hAnsi="Times New Roman" w:cs="Times New Roman"/>
          <w:sz w:val="28"/>
          <w:szCs w:val="28"/>
          <w:vertAlign w:val="subscript"/>
          <w:lang w:val="kk-KZ"/>
        </w:rPr>
        <w:t>сульфид</w:t>
      </w:r>
      <w:r w:rsidR="00C23B98" w:rsidRPr="00C23B98">
        <w:rPr>
          <w:rFonts w:ascii="Times New Roman" w:hAnsi="Times New Roman" w:cs="Times New Roman"/>
          <w:sz w:val="28"/>
          <w:szCs w:val="28"/>
          <w:lang w:val="kk-KZ"/>
        </w:rPr>
        <w:t xml:space="preserve"> құрылымнан.</w:t>
      </w:r>
      <w:r>
        <w:rPr>
          <w:rFonts w:ascii="Times New Roman" w:hAnsi="Times New Roman" w:cs="Times New Roman"/>
          <w:sz w:val="28"/>
          <w:szCs w:val="28"/>
          <w:lang w:val="kk-KZ"/>
        </w:rPr>
        <w:t xml:space="preserve"> </w:t>
      </w:r>
      <w:r w:rsidR="00C23B98" w:rsidRPr="00C23B98">
        <w:rPr>
          <w:rFonts w:ascii="Times New Roman" w:hAnsi="Times New Roman" w:cs="Times New Roman"/>
          <w:sz w:val="28"/>
          <w:szCs w:val="28"/>
          <w:lang w:val="kk-KZ"/>
        </w:rPr>
        <w:t xml:space="preserve">Сонымен, </w:t>
      </w:r>
      <w:r w:rsidR="00C23B98" w:rsidRPr="00C23B98">
        <w:rPr>
          <w:rFonts w:ascii="Times New Roman" w:hAnsi="Times New Roman" w:cs="Times New Roman"/>
          <w:sz w:val="28"/>
          <w:szCs w:val="28"/>
        </w:rPr>
        <w:t>δ</w:t>
      </w:r>
      <w:r w:rsidR="00C23B98" w:rsidRPr="00092A27">
        <w:rPr>
          <w:rFonts w:ascii="Times New Roman" w:hAnsi="Times New Roman" w:cs="Times New Roman"/>
          <w:sz w:val="28"/>
          <w:szCs w:val="28"/>
          <w:vertAlign w:val="superscript"/>
          <w:lang w:val="kk-KZ"/>
        </w:rPr>
        <w:t>34</w:t>
      </w:r>
      <w:r w:rsidRPr="00092A27">
        <w:rPr>
          <w:rFonts w:ascii="Times New Roman" w:hAnsi="Times New Roman" w:cs="Times New Roman"/>
          <w:sz w:val="28"/>
          <w:szCs w:val="28"/>
          <w:lang w:val="kk-KZ"/>
        </w:rPr>
        <w:t xml:space="preserve">S </w:t>
      </w:r>
      <w:r w:rsidR="00C23B98" w:rsidRPr="00C23B98">
        <w:rPr>
          <w:rFonts w:ascii="Times New Roman" w:hAnsi="Times New Roman" w:cs="Times New Roman"/>
          <w:sz w:val="28"/>
          <w:szCs w:val="28"/>
          <w:lang w:val="kk-KZ"/>
        </w:rPr>
        <w:t>мәнінің қабатты жолақты құрылымы үшін сульфид – 12,6-дан -16,7-ге дейін, ұя тәрізді тор үшін -16,1-ден -22,2-ге дейін, ал біртұтас үлгі үшін ол -25,7-ге тең.</w:t>
      </w:r>
      <w:r w:rsidR="00C23B98">
        <w:rPr>
          <w:rFonts w:ascii="Times New Roman" w:hAnsi="Times New Roman" w:cs="Times New Roman"/>
          <w:sz w:val="28"/>
          <w:szCs w:val="28"/>
          <w:lang w:val="kk-KZ"/>
        </w:rPr>
        <w:t xml:space="preserve"> </w:t>
      </w:r>
    </w:p>
    <w:p w:rsidR="00092A27" w:rsidRDefault="00092A27" w:rsidP="000E7924">
      <w:pPr>
        <w:pStyle w:val="ae"/>
        <w:ind w:firstLine="426"/>
        <w:jc w:val="both"/>
        <w:rPr>
          <w:rFonts w:ascii="Times New Roman" w:hAnsi="Times New Roman" w:cs="Times New Roman"/>
          <w:bCs/>
          <w:sz w:val="28"/>
          <w:szCs w:val="28"/>
          <w:lang w:val="kk-KZ"/>
        </w:rPr>
      </w:pPr>
      <w:r w:rsidRPr="00092A27">
        <w:rPr>
          <w:rFonts w:ascii="Times New Roman" w:hAnsi="Times New Roman" w:cs="Times New Roman"/>
          <w:bCs/>
          <w:sz w:val="28"/>
          <w:szCs w:val="28"/>
          <w:lang w:val="kk-KZ"/>
        </w:rPr>
        <w:t>δ</w:t>
      </w:r>
      <w:r w:rsidRPr="00092A27">
        <w:rPr>
          <w:rFonts w:ascii="Times New Roman" w:hAnsi="Times New Roman" w:cs="Times New Roman"/>
          <w:bCs/>
          <w:sz w:val="28"/>
          <w:szCs w:val="28"/>
          <w:vertAlign w:val="superscript"/>
          <w:lang w:val="kk-KZ"/>
        </w:rPr>
        <w:t>34</w:t>
      </w:r>
      <w:r w:rsidRPr="00092A27">
        <w:rPr>
          <w:rFonts w:ascii="Times New Roman" w:hAnsi="Times New Roman" w:cs="Times New Roman"/>
          <w:bCs/>
          <w:sz w:val="28"/>
          <w:szCs w:val="28"/>
          <w:lang w:val="kk-KZ"/>
        </w:rPr>
        <w:t>S сульфидінің таралуына ықтимал қоршау факторларының бірі кен орны түзілетін әктастардың наноқұрылымының әсері болуы мүмкін.</w:t>
      </w:r>
      <w:r>
        <w:rPr>
          <w:rFonts w:ascii="Times New Roman" w:hAnsi="Times New Roman" w:cs="Times New Roman"/>
          <w:bCs/>
          <w:sz w:val="28"/>
          <w:szCs w:val="28"/>
          <w:lang w:val="kk-KZ"/>
        </w:rPr>
        <w:t xml:space="preserve"> </w:t>
      </w:r>
    </w:p>
    <w:p w:rsidR="00092A27" w:rsidRDefault="00092A27" w:rsidP="000E7924">
      <w:pPr>
        <w:pStyle w:val="ae"/>
        <w:ind w:firstLine="426"/>
        <w:jc w:val="both"/>
        <w:rPr>
          <w:rFonts w:ascii="Times New Roman" w:hAnsi="Times New Roman" w:cs="Times New Roman"/>
          <w:b/>
          <w:bCs/>
          <w:sz w:val="28"/>
          <w:szCs w:val="28"/>
          <w:lang w:val="kk-KZ"/>
        </w:rPr>
      </w:pPr>
      <w:r w:rsidRPr="00092A27">
        <w:rPr>
          <w:rFonts w:ascii="Times New Roman" w:hAnsi="Times New Roman" w:cs="Times New Roman"/>
          <w:b/>
          <w:bCs/>
          <w:sz w:val="28"/>
          <w:szCs w:val="28"/>
          <w:lang w:val="kk-KZ"/>
        </w:rPr>
        <w:t>δ</w:t>
      </w:r>
      <w:r w:rsidRPr="00092A27">
        <w:rPr>
          <w:rFonts w:ascii="Times New Roman" w:hAnsi="Times New Roman" w:cs="Times New Roman"/>
          <w:b/>
          <w:bCs/>
          <w:sz w:val="28"/>
          <w:szCs w:val="28"/>
          <w:vertAlign w:val="superscript"/>
          <w:lang w:val="kk-KZ"/>
        </w:rPr>
        <w:t>34</w:t>
      </w:r>
      <w:r w:rsidRPr="00092A27">
        <w:rPr>
          <w:rFonts w:ascii="Times New Roman" w:hAnsi="Times New Roman" w:cs="Times New Roman"/>
          <w:b/>
          <w:bCs/>
          <w:sz w:val="28"/>
          <w:szCs w:val="28"/>
          <w:lang w:val="kk-KZ"/>
        </w:rPr>
        <w:t>S сульфидтерінің таралуына әсерін бағалайық.</w:t>
      </w:r>
      <w:r>
        <w:rPr>
          <w:rFonts w:ascii="Times New Roman" w:hAnsi="Times New Roman" w:cs="Times New Roman"/>
          <w:b/>
          <w:bCs/>
          <w:sz w:val="28"/>
          <w:szCs w:val="28"/>
          <w:lang w:val="kk-KZ"/>
        </w:rPr>
        <w:t xml:space="preserve"> </w:t>
      </w:r>
    </w:p>
    <w:p w:rsidR="00092A27" w:rsidRDefault="00092A27" w:rsidP="000E7924">
      <w:pPr>
        <w:pStyle w:val="ae"/>
        <w:ind w:firstLine="426"/>
        <w:jc w:val="both"/>
        <w:rPr>
          <w:rFonts w:ascii="Times New Roman" w:hAnsi="Times New Roman" w:cs="Times New Roman"/>
          <w:sz w:val="28"/>
          <w:szCs w:val="28"/>
          <w:lang w:val="kk-KZ"/>
        </w:rPr>
      </w:pPr>
      <w:r w:rsidRPr="00092A27">
        <w:rPr>
          <w:rFonts w:ascii="Times New Roman" w:hAnsi="Times New Roman" w:cs="Times New Roman"/>
          <w:sz w:val="28"/>
          <w:szCs w:val="28"/>
          <w:lang w:val="kk-KZ"/>
        </w:rPr>
        <w:t xml:space="preserve">Дубинин М.М. [95] радиусына қарай кеуектердің келесі жіктелуін берді: макрокеуектер </w:t>
      </w:r>
      <w:r>
        <w:rPr>
          <w:rFonts w:ascii="Times New Roman" w:hAnsi="Times New Roman" w:cs="Times New Roman"/>
          <w:sz w:val="28"/>
          <w:szCs w:val="28"/>
          <w:lang w:val="kk-KZ"/>
        </w:rPr>
        <w:t>-</w:t>
      </w:r>
      <w:r w:rsidRPr="00524AB3">
        <w:rPr>
          <w:rFonts w:ascii="Times New Roman" w:hAnsi="Times New Roman" w:cs="Times New Roman"/>
          <w:sz w:val="28"/>
          <w:szCs w:val="28"/>
        </w:rPr>
        <w:object w:dxaOrig="180" w:dyaOrig="2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25pt;height:10.5pt" o:ole="">
            <v:imagedata r:id="rId43" o:title=""/>
          </v:shape>
          <o:OLEObject Type="Embed" ProgID="Equation.3" ShapeID="_x0000_i1025" DrawAspect="Content" ObjectID="_1731415117" r:id="rId44"/>
        </w:object>
      </w:r>
      <w:r>
        <w:rPr>
          <w:rFonts w:ascii="Times New Roman" w:hAnsi="Times New Roman" w:cs="Times New Roman"/>
          <w:sz w:val="28"/>
          <w:szCs w:val="28"/>
          <w:lang w:val="kk-KZ"/>
        </w:rPr>
        <w:t>&gt;</w:t>
      </w:r>
      <w:r w:rsidRPr="00092A27">
        <w:rPr>
          <w:rFonts w:ascii="Times New Roman" w:hAnsi="Times New Roman" w:cs="Times New Roman"/>
          <w:sz w:val="28"/>
          <w:szCs w:val="28"/>
          <w:lang w:val="kk-KZ"/>
        </w:rPr>
        <w:t>100–2</w:t>
      </w:r>
      <w:r>
        <w:rPr>
          <w:rFonts w:ascii="Times New Roman" w:hAnsi="Times New Roman" w:cs="Times New Roman"/>
          <w:sz w:val="28"/>
          <w:szCs w:val="28"/>
          <w:lang w:val="kk-KZ"/>
        </w:rPr>
        <w:t>00 нм; мезокеуектер – 1,5-1,6 &lt;</w:t>
      </w:r>
      <w:r w:rsidRPr="00524AB3">
        <w:rPr>
          <w:rFonts w:ascii="Times New Roman" w:hAnsi="Times New Roman" w:cs="Times New Roman"/>
          <w:sz w:val="28"/>
          <w:szCs w:val="28"/>
        </w:rPr>
        <w:object w:dxaOrig="180" w:dyaOrig="200">
          <v:shape id="_x0000_i1026" type="#_x0000_t75" style="width:8.25pt;height:10.5pt" o:ole="">
            <v:imagedata r:id="rId43" o:title=""/>
          </v:shape>
          <o:OLEObject Type="Embed" ProgID="Equation.3" ShapeID="_x0000_i1026" DrawAspect="Content" ObjectID="_1731415118" r:id="rId45"/>
        </w:object>
      </w:r>
      <w:r w:rsidRPr="00092A27">
        <w:rPr>
          <w:rFonts w:ascii="Times New Roman" w:hAnsi="Times New Roman" w:cs="Times New Roman"/>
          <w:sz w:val="28"/>
          <w:szCs w:val="28"/>
          <w:lang w:val="kk-KZ"/>
        </w:rPr>
        <w:t xml:space="preserve">&lt; 100-200 нм, микрокеуектер - </w:t>
      </w:r>
      <w:r w:rsidRPr="00524AB3">
        <w:rPr>
          <w:rFonts w:ascii="Times New Roman" w:hAnsi="Times New Roman" w:cs="Times New Roman"/>
          <w:sz w:val="28"/>
          <w:szCs w:val="28"/>
        </w:rPr>
        <w:object w:dxaOrig="180" w:dyaOrig="200">
          <v:shape id="_x0000_i1027" type="#_x0000_t75" style="width:8.25pt;height:10.5pt" o:ole="">
            <v:imagedata r:id="rId43" o:title=""/>
          </v:shape>
          <o:OLEObject Type="Embed" ProgID="Equation.3" ShapeID="_x0000_i1027" DrawAspect="Content" ObjectID="_1731415119" r:id="rId46"/>
        </w:object>
      </w:r>
      <w:r>
        <w:rPr>
          <w:rFonts w:ascii="Times New Roman" w:hAnsi="Times New Roman" w:cs="Times New Roman"/>
          <w:sz w:val="28"/>
          <w:szCs w:val="28"/>
          <w:lang w:val="kk-KZ"/>
        </w:rPr>
        <w:t>&lt;</w:t>
      </w:r>
      <w:r w:rsidRPr="00092A27">
        <w:rPr>
          <w:rFonts w:ascii="Times New Roman" w:hAnsi="Times New Roman" w:cs="Times New Roman"/>
          <w:sz w:val="28"/>
          <w:szCs w:val="28"/>
          <w:lang w:val="kk-KZ"/>
        </w:rPr>
        <w:t xml:space="preserve">1,5-1,6. Соңғылары ультрамикрокеуектер </w:t>
      </w:r>
      <w:r w:rsidR="001B7316" w:rsidRPr="00524AB3">
        <w:rPr>
          <w:rFonts w:ascii="Times New Roman" w:hAnsi="Times New Roman" w:cs="Times New Roman"/>
          <w:sz w:val="28"/>
          <w:szCs w:val="28"/>
        </w:rPr>
        <w:object w:dxaOrig="180" w:dyaOrig="200">
          <v:shape id="_x0000_i1028" type="#_x0000_t75" style="width:8.25pt;height:10.5pt" o:ole="">
            <v:imagedata r:id="rId43" o:title=""/>
          </v:shape>
          <o:OLEObject Type="Embed" ProgID="Equation.3" ShapeID="_x0000_i1028" DrawAspect="Content" ObjectID="_1731415120" r:id="rId47"/>
        </w:object>
      </w:r>
      <w:r w:rsidRPr="00092A27">
        <w:rPr>
          <w:rFonts w:ascii="Times New Roman" w:hAnsi="Times New Roman" w:cs="Times New Roman"/>
          <w:sz w:val="28"/>
          <w:szCs w:val="28"/>
          <w:lang w:val="kk-KZ"/>
        </w:rPr>
        <w:t>&lt; 0,6-0,7 нм және супермикрокеуектер 0,6-0,7 &lt;</w:t>
      </w:r>
      <w:r w:rsidRPr="00524AB3">
        <w:rPr>
          <w:rFonts w:ascii="Times New Roman" w:hAnsi="Times New Roman" w:cs="Times New Roman"/>
          <w:sz w:val="28"/>
          <w:szCs w:val="28"/>
        </w:rPr>
        <w:object w:dxaOrig="180" w:dyaOrig="200">
          <v:shape id="_x0000_i1029" type="#_x0000_t75" style="width:8.25pt;height:10.5pt" o:ole="">
            <v:imagedata r:id="rId43" o:title=""/>
          </v:shape>
          <o:OLEObject Type="Embed" ProgID="Equation.3" ShapeID="_x0000_i1029" DrawAspect="Content" ObjectID="_1731415121" r:id="rId48"/>
        </w:object>
      </w:r>
      <w:r w:rsidRPr="00092A27">
        <w:rPr>
          <w:rFonts w:ascii="Times New Roman" w:hAnsi="Times New Roman" w:cs="Times New Roman"/>
          <w:sz w:val="28"/>
          <w:szCs w:val="28"/>
          <w:lang w:val="kk-KZ"/>
        </w:rPr>
        <w:t xml:space="preserve">&lt; 1,5-1,6 болып бөлінеді. Әктастар негізінен мезокеуектермен берілген [96]. Теориялық тұрғыдан алғанда, бір өлшемді сфералық бөлшектерден тұратын қабатта орташа кеуек өлшемі үш сфераның бір қабатты сатылы орналасуымен қалыптасқан бос кеңістіктің өлшеміне тең болады. Кеуек радиусы, бұл жағдайда, </w:t>
      </w:r>
      <w:r w:rsidR="001B7316" w:rsidRPr="00524AB3">
        <w:rPr>
          <w:rFonts w:ascii="Times New Roman" w:hAnsi="Times New Roman" w:cs="Times New Roman"/>
          <w:position w:val="-10"/>
          <w:sz w:val="28"/>
          <w:szCs w:val="28"/>
        </w:rPr>
        <w:object w:dxaOrig="1420" w:dyaOrig="320">
          <v:shape id="_x0000_i1030" type="#_x0000_t75" style="width:67.5pt;height:16.5pt" o:ole="">
            <v:imagedata r:id="rId49" o:title=""/>
          </v:shape>
          <o:OLEObject Type="Embed" ProgID="Equation.3" ShapeID="_x0000_i1030" DrawAspect="Content" ObjectID="_1731415122" r:id="rId50"/>
        </w:object>
      </w:r>
      <w:r w:rsidR="001B7316" w:rsidRPr="00874574">
        <w:rPr>
          <w:rFonts w:ascii="Times New Roman" w:hAnsi="Times New Roman" w:cs="Times New Roman"/>
          <w:sz w:val="28"/>
          <w:szCs w:val="28"/>
          <w:lang w:val="kk-KZ"/>
        </w:rPr>
        <w:t xml:space="preserve"> </w:t>
      </w:r>
      <w:r w:rsidRPr="00092A27">
        <w:rPr>
          <w:rFonts w:ascii="Times New Roman" w:hAnsi="Times New Roman" w:cs="Times New Roman"/>
          <w:sz w:val="28"/>
          <w:szCs w:val="28"/>
          <w:lang w:val="kk-KZ"/>
        </w:rPr>
        <w:t xml:space="preserve">= 30,6 нм, бұл мезокеуектерге сәйкес келеді. «Жас» әктастардың меншікті бетінің ең жоғары ауданы бар. Метаморфизмнің орташа дәрежесіндегі әктастардың меншікті бетінің ауданы ең аз [96]. Идеал жағдайда бөлшектер бірдей диаметрлі </w:t>
      </w:r>
      <w:r w:rsidR="001B7316" w:rsidRPr="00524AB3">
        <w:rPr>
          <w:rFonts w:ascii="Times New Roman" w:hAnsi="Times New Roman" w:cs="Times New Roman"/>
          <w:position w:val="-10"/>
          <w:sz w:val="28"/>
          <w:szCs w:val="28"/>
        </w:rPr>
        <w:object w:dxaOrig="480" w:dyaOrig="340">
          <v:shape id="_x0000_i1031" type="#_x0000_t75" style="width:24.75pt;height:17.25pt" o:ole="">
            <v:imagedata r:id="rId51" o:title=""/>
          </v:shape>
          <o:OLEObject Type="Embed" ProgID="Equation.3" ShapeID="_x0000_i1031" DrawAspect="Content" ObjectID="_1731415123" r:id="rId52"/>
        </w:object>
      </w:r>
      <w:r w:rsidRPr="00092A27">
        <w:rPr>
          <w:rFonts w:ascii="Times New Roman" w:hAnsi="Times New Roman" w:cs="Times New Roman"/>
          <w:sz w:val="28"/>
          <w:szCs w:val="28"/>
          <w:lang w:val="kk-KZ"/>
        </w:rPr>
        <w:t xml:space="preserve">шарлар түрінде болғанда, меншікті бет </w:t>
      </w:r>
      <w:r w:rsidR="001B7316" w:rsidRPr="00524AB3">
        <w:rPr>
          <w:rFonts w:ascii="Times New Roman" w:hAnsi="Times New Roman" w:cs="Times New Roman"/>
          <w:position w:val="-14"/>
          <w:sz w:val="28"/>
          <w:szCs w:val="28"/>
        </w:rPr>
        <w:object w:dxaOrig="380" w:dyaOrig="380">
          <v:shape id="_x0000_i1032" type="#_x0000_t75" style="width:19.5pt;height:19.5pt" o:ole="">
            <v:imagedata r:id="rId53" o:title=""/>
          </v:shape>
          <o:OLEObject Type="Embed" ProgID="Equation.3" ShapeID="_x0000_i1032" DrawAspect="Content" ObjectID="_1731415124" r:id="rId54"/>
        </w:object>
      </w:r>
      <w:r w:rsidR="001B7316" w:rsidRPr="001B7316">
        <w:rPr>
          <w:rFonts w:ascii="Times New Roman" w:hAnsi="Times New Roman" w:cs="Times New Roman"/>
          <w:sz w:val="28"/>
          <w:szCs w:val="28"/>
          <w:lang w:val="kk-KZ"/>
        </w:rPr>
        <w:t xml:space="preserve"> </w:t>
      </w:r>
      <w:r w:rsidRPr="00092A27">
        <w:rPr>
          <w:rFonts w:ascii="Times New Roman" w:hAnsi="Times New Roman" w:cs="Times New Roman"/>
          <w:sz w:val="28"/>
          <w:szCs w:val="28"/>
          <w:lang w:val="kk-KZ"/>
        </w:rPr>
        <w:t xml:space="preserve">ауданы </w:t>
      </w:r>
      <w:r w:rsidR="001B7316" w:rsidRPr="00524AB3">
        <w:rPr>
          <w:rFonts w:ascii="Times New Roman" w:hAnsi="Times New Roman" w:cs="Times New Roman"/>
          <w:position w:val="-14"/>
          <w:sz w:val="28"/>
          <w:szCs w:val="28"/>
        </w:rPr>
        <w:object w:dxaOrig="1340" w:dyaOrig="380">
          <v:shape id="_x0000_i1033" type="#_x0000_t75" style="width:67.5pt;height:19.5pt" o:ole="">
            <v:imagedata r:id="rId55" o:title=""/>
          </v:shape>
          <o:OLEObject Type="Embed" ProgID="Equation.3" ShapeID="_x0000_i1033" DrawAspect="Content" ObjectID="_1731415125" r:id="rId56"/>
        </w:object>
      </w:r>
      <w:r w:rsidR="001B7316">
        <w:rPr>
          <w:rFonts w:ascii="Times New Roman" w:hAnsi="Times New Roman" w:cs="Times New Roman"/>
          <w:sz w:val="28"/>
          <w:szCs w:val="28"/>
          <w:lang w:val="kk-KZ"/>
        </w:rPr>
        <w:t xml:space="preserve"> </w:t>
      </w:r>
      <w:r w:rsidRPr="00092A27">
        <w:rPr>
          <w:rFonts w:ascii="Times New Roman" w:hAnsi="Times New Roman" w:cs="Times New Roman"/>
          <w:sz w:val="28"/>
          <w:szCs w:val="28"/>
          <w:lang w:val="kk-KZ"/>
        </w:rPr>
        <w:t>өрнек арқылы анықталады.</w:t>
      </w:r>
    </w:p>
    <w:p w:rsidR="000E7924" w:rsidRDefault="001B7316" w:rsidP="000E7924">
      <w:pPr>
        <w:pStyle w:val="af4"/>
        <w:spacing w:before="0" w:after="0" w:line="240" w:lineRule="auto"/>
        <w:ind w:firstLine="426"/>
        <w:rPr>
          <w:rFonts w:eastAsiaTheme="minorHAnsi" w:cs="Times New Roman"/>
          <w:color w:val="auto"/>
          <w:szCs w:val="28"/>
          <w:lang w:val="kk-KZ" w:eastAsia="en-US"/>
        </w:rPr>
      </w:pPr>
      <w:r w:rsidRPr="001B7316">
        <w:rPr>
          <w:rFonts w:eastAsiaTheme="minorHAnsi" w:cs="Times New Roman"/>
          <w:color w:val="auto"/>
          <w:szCs w:val="28"/>
          <w:lang w:val="kk-KZ" w:eastAsia="en-US"/>
        </w:rPr>
        <w:t>Концентрациясы δ</w:t>
      </w:r>
      <w:r w:rsidRPr="001B7316">
        <w:rPr>
          <w:rFonts w:eastAsiaTheme="minorHAnsi" w:cs="Times New Roman"/>
          <w:color w:val="auto"/>
          <w:szCs w:val="28"/>
          <w:vertAlign w:val="superscript"/>
          <w:lang w:val="kk-KZ" w:eastAsia="en-US"/>
        </w:rPr>
        <w:t>34</w:t>
      </w:r>
      <w:r w:rsidRPr="001B7316">
        <w:rPr>
          <w:rFonts w:eastAsiaTheme="minorHAnsi" w:cs="Times New Roman"/>
          <w:color w:val="auto"/>
          <w:szCs w:val="28"/>
          <w:lang w:val="kk-KZ" w:eastAsia="en-US"/>
        </w:rPr>
        <w:t>S</w:t>
      </w:r>
      <w:r w:rsidRPr="001B7316">
        <w:rPr>
          <w:rFonts w:eastAsiaTheme="minorHAnsi" w:cs="Times New Roman"/>
          <w:color w:val="auto"/>
          <w:szCs w:val="28"/>
          <w:vertAlign w:val="subscript"/>
          <w:lang w:val="kk-KZ" w:eastAsia="en-US"/>
        </w:rPr>
        <w:t>сульфид</w:t>
      </w:r>
      <w:r w:rsidRPr="001B7316">
        <w:rPr>
          <w:rFonts w:eastAsiaTheme="minorHAnsi" w:cs="Times New Roman"/>
          <w:color w:val="auto"/>
          <w:szCs w:val="28"/>
          <w:lang w:val="kk-KZ" w:eastAsia="en-US"/>
        </w:rPr>
        <w:t xml:space="preserve"> әктастарда гидрогендік механизмнің жетекші рөліне байланысты.Бассейнге кіру көзіне қарамастан δ</w:t>
      </w:r>
      <w:r w:rsidRPr="001B7316">
        <w:rPr>
          <w:rFonts w:eastAsiaTheme="minorHAnsi" w:cs="Times New Roman"/>
          <w:color w:val="auto"/>
          <w:szCs w:val="28"/>
          <w:vertAlign w:val="superscript"/>
          <w:lang w:val="kk-KZ" w:eastAsia="en-US"/>
        </w:rPr>
        <w:t>34</w:t>
      </w:r>
      <w:r w:rsidRPr="001B7316">
        <w:rPr>
          <w:rFonts w:eastAsiaTheme="minorHAnsi" w:cs="Times New Roman"/>
          <w:color w:val="auto"/>
          <w:szCs w:val="28"/>
          <w:lang w:val="kk-KZ" w:eastAsia="en-US"/>
        </w:rPr>
        <w:t>S</w:t>
      </w:r>
      <w:r w:rsidRPr="001B7316">
        <w:rPr>
          <w:rFonts w:eastAsiaTheme="minorHAnsi" w:cs="Times New Roman"/>
          <w:color w:val="auto"/>
          <w:szCs w:val="28"/>
          <w:vertAlign w:val="subscript"/>
          <w:lang w:val="kk-KZ" w:eastAsia="en-US"/>
        </w:rPr>
        <w:t>сульфид</w:t>
      </w:r>
      <w:r w:rsidRPr="001B7316">
        <w:rPr>
          <w:rFonts w:eastAsiaTheme="minorHAnsi" w:cs="Times New Roman"/>
          <w:color w:val="auto"/>
          <w:szCs w:val="28"/>
          <w:lang w:val="kk-KZ" w:eastAsia="en-US"/>
        </w:rPr>
        <w:t xml:space="preserve"> әктастардың жоғары меншікті беті жағдайында δ</w:t>
      </w:r>
      <w:r w:rsidRPr="001B7316">
        <w:rPr>
          <w:rFonts w:eastAsiaTheme="minorHAnsi" w:cs="Times New Roman"/>
          <w:color w:val="auto"/>
          <w:szCs w:val="28"/>
          <w:vertAlign w:val="superscript"/>
          <w:lang w:val="kk-KZ" w:eastAsia="en-US"/>
        </w:rPr>
        <w:t>34</w:t>
      </w:r>
      <w:r w:rsidRPr="001B7316">
        <w:rPr>
          <w:rFonts w:eastAsiaTheme="minorHAnsi" w:cs="Times New Roman"/>
          <w:color w:val="auto"/>
          <w:szCs w:val="28"/>
          <w:lang w:val="kk-KZ" w:eastAsia="en-US"/>
        </w:rPr>
        <w:t>S</w:t>
      </w:r>
      <w:r w:rsidRPr="001B7316">
        <w:rPr>
          <w:rFonts w:eastAsiaTheme="minorHAnsi" w:cs="Times New Roman"/>
          <w:color w:val="auto"/>
          <w:szCs w:val="28"/>
          <w:vertAlign w:val="subscript"/>
          <w:lang w:val="kk-KZ" w:eastAsia="en-US"/>
        </w:rPr>
        <w:t>сульфид</w:t>
      </w:r>
      <w:r w:rsidRPr="001B7316">
        <w:rPr>
          <w:rFonts w:eastAsiaTheme="minorHAnsi" w:cs="Times New Roman"/>
          <w:color w:val="auto"/>
          <w:szCs w:val="28"/>
          <w:lang w:val="kk-KZ" w:eastAsia="en-US"/>
        </w:rPr>
        <w:t xml:space="preserve"> негізгі массада пішінді жылжымалы түрге ауыстырады және ақырында органикалық заттарда жиналады.</w:t>
      </w:r>
    </w:p>
    <w:p w:rsidR="00294118" w:rsidRPr="00294118" w:rsidRDefault="00294118" w:rsidP="00294118">
      <w:pPr>
        <w:rPr>
          <w:lang w:val="kk-KZ"/>
        </w:rPr>
      </w:pPr>
    </w:p>
    <w:p w:rsidR="000E7924" w:rsidRPr="001B7316" w:rsidRDefault="000E7924" w:rsidP="000E7924">
      <w:pPr>
        <w:pStyle w:val="af4"/>
        <w:spacing w:before="0" w:after="0" w:line="240" w:lineRule="auto"/>
        <w:ind w:firstLine="426"/>
        <w:rPr>
          <w:rFonts w:cs="Times New Roman"/>
          <w:szCs w:val="28"/>
          <w:lang w:val="kk-KZ"/>
        </w:rPr>
      </w:pPr>
      <w:r w:rsidRPr="001B7316">
        <w:rPr>
          <w:rFonts w:cs="Times New Roman"/>
          <w:b/>
          <w:szCs w:val="28"/>
          <w:lang w:val="kk-KZ"/>
        </w:rPr>
        <w:t xml:space="preserve">3.2.1 </w:t>
      </w:r>
      <w:r w:rsidR="001B7316" w:rsidRPr="001B7316">
        <w:rPr>
          <w:rFonts w:cs="Times New Roman"/>
          <w:b/>
          <w:szCs w:val="28"/>
          <w:lang w:val="kk-KZ"/>
        </w:rPr>
        <w:t>Беткі қабаттың мезоструктурасы</w:t>
      </w:r>
    </w:p>
    <w:p w:rsidR="000E7924" w:rsidRPr="001B7316" w:rsidRDefault="000E7924" w:rsidP="000E7924">
      <w:pPr>
        <w:pStyle w:val="af4"/>
        <w:spacing w:before="0" w:after="0" w:line="240" w:lineRule="auto"/>
        <w:ind w:firstLine="426"/>
        <w:rPr>
          <w:rFonts w:cs="Times New Roman"/>
          <w:szCs w:val="28"/>
          <w:lang w:val="kk-KZ"/>
        </w:rPr>
      </w:pPr>
    </w:p>
    <w:p w:rsidR="000E7924" w:rsidRPr="001B7316" w:rsidRDefault="001B7316" w:rsidP="000E7924">
      <w:pPr>
        <w:pStyle w:val="af4"/>
        <w:spacing w:before="0" w:after="0" w:line="240" w:lineRule="auto"/>
        <w:ind w:firstLine="426"/>
        <w:rPr>
          <w:rFonts w:cs="Times New Roman"/>
          <w:szCs w:val="28"/>
          <w:lang w:val="kk-KZ"/>
        </w:rPr>
      </w:pPr>
      <w:r w:rsidRPr="001B7316">
        <w:rPr>
          <w:rFonts w:cs="Times New Roman"/>
          <w:szCs w:val="28"/>
          <w:lang w:val="kk-KZ"/>
        </w:rPr>
        <w:t>Мезоскопиялық физика немесе мезоскопия (МС</w:t>
      </w:r>
      <w:r>
        <w:rPr>
          <w:rFonts w:cs="Times New Roman"/>
          <w:szCs w:val="28"/>
          <w:lang w:val="kk-KZ"/>
        </w:rPr>
        <w:t xml:space="preserve">) </w:t>
      </w:r>
      <w:r w:rsidRPr="001B7316">
        <w:rPr>
          <w:rFonts w:cs="Times New Roman"/>
          <w:szCs w:val="28"/>
          <w:lang w:val="kk-KZ"/>
        </w:rPr>
        <w:t>–</w:t>
      </w:r>
      <w:r>
        <w:rPr>
          <w:rFonts w:cs="Times New Roman"/>
          <w:szCs w:val="28"/>
          <w:lang w:val="kk-KZ"/>
        </w:rPr>
        <w:t xml:space="preserve"> </w:t>
      </w:r>
      <w:r w:rsidRPr="001B7316">
        <w:rPr>
          <w:rFonts w:cs="Times New Roman"/>
          <w:szCs w:val="28"/>
          <w:lang w:val="kk-KZ"/>
        </w:rPr>
        <w:t>шағын мөлшердегі физикалық қасиеттерді, негізіне</w:t>
      </w:r>
      <w:r>
        <w:rPr>
          <w:rFonts w:cs="Times New Roman"/>
          <w:szCs w:val="28"/>
          <w:lang w:val="kk-KZ"/>
        </w:rPr>
        <w:t xml:space="preserve">н төмен температурада зерттейді </w:t>
      </w:r>
      <w:r w:rsidR="000E7924" w:rsidRPr="001B7316">
        <w:rPr>
          <w:rFonts w:cs="Times New Roman"/>
          <w:szCs w:val="28"/>
          <w:lang w:val="kk-KZ"/>
        </w:rPr>
        <w:t xml:space="preserve">[97]. </w:t>
      </w:r>
      <w:r w:rsidRPr="001B7316">
        <w:rPr>
          <w:rFonts w:cs="Times New Roman"/>
          <w:szCs w:val="28"/>
          <w:lang w:val="kk-KZ"/>
        </w:rPr>
        <w:t xml:space="preserve">Сипаттамалық ұзындық-фазалық когеренттіліктің ұзындығы, ол кең ауқымда өзгеруі мүмкін, бірақ МТС әрқашан </w:t>
      </w:r>
      <w:r w:rsidRPr="00590FD2">
        <w:rPr>
          <w:rFonts w:cs="Times New Roman"/>
          <w:position w:val="-14"/>
          <w:szCs w:val="28"/>
        </w:rPr>
        <w:object w:dxaOrig="279" w:dyaOrig="380">
          <v:shape id="_x0000_i1034" type="#_x0000_t75" style="width:14.25pt;height:19.5pt" o:ole="">
            <v:imagedata r:id="rId57" o:title=""/>
          </v:shape>
          <o:OLEObject Type="Embed" ProgID="Equation.3" ShapeID="_x0000_i1034" DrawAspect="Content" ObjectID="_1731415126" r:id="rId58"/>
        </w:object>
      </w:r>
      <w:r w:rsidRPr="001B7316">
        <w:rPr>
          <w:rFonts w:cs="Times New Roman"/>
          <w:szCs w:val="28"/>
          <w:lang w:val="kk-KZ"/>
        </w:rPr>
        <w:t xml:space="preserve"> ≤ 10</w:t>
      </w:r>
      <w:r w:rsidRPr="001B7316">
        <w:rPr>
          <w:rFonts w:cs="Times New Roman"/>
          <w:szCs w:val="28"/>
          <w:vertAlign w:val="superscript"/>
          <w:lang w:val="kk-KZ"/>
        </w:rPr>
        <w:t>-</w:t>
      </w:r>
      <w:smartTag w:uri="urn:schemas-microsoft-com:office:smarttags" w:element="metricconverter">
        <w:smartTagPr>
          <w:attr w:name="ProductID" w:val="6 м"/>
        </w:smartTagPr>
        <w:r w:rsidRPr="001B7316">
          <w:rPr>
            <w:rFonts w:cs="Times New Roman"/>
            <w:szCs w:val="28"/>
            <w:vertAlign w:val="superscript"/>
            <w:lang w:val="kk-KZ"/>
          </w:rPr>
          <w:t>6</w:t>
        </w:r>
        <w:r w:rsidRPr="001B7316">
          <w:rPr>
            <w:rFonts w:cs="Times New Roman"/>
            <w:szCs w:val="28"/>
            <w:lang w:val="kk-KZ"/>
          </w:rPr>
          <w:t xml:space="preserve"> м</w:t>
        </w:r>
      </w:smartTag>
      <w:r>
        <w:rPr>
          <w:rFonts w:cs="Times New Roman"/>
          <w:szCs w:val="28"/>
          <w:lang w:val="kk-KZ"/>
        </w:rPr>
        <w:t>=</w:t>
      </w:r>
      <w:r w:rsidRPr="001B7316">
        <w:rPr>
          <w:rFonts w:cs="Times New Roman"/>
          <w:szCs w:val="28"/>
          <w:lang w:val="kk-KZ"/>
        </w:rPr>
        <w:t>1 микрон.</w:t>
      </w:r>
      <w:r>
        <w:rPr>
          <w:rFonts w:cs="Times New Roman"/>
          <w:szCs w:val="28"/>
          <w:lang w:val="kk-KZ"/>
        </w:rPr>
        <w:t xml:space="preserve"> </w:t>
      </w:r>
    </w:p>
    <w:p w:rsidR="001B7316" w:rsidRDefault="001B7316" w:rsidP="000E7924">
      <w:pPr>
        <w:spacing w:after="0" w:line="240" w:lineRule="auto"/>
        <w:ind w:firstLine="709"/>
        <w:jc w:val="both"/>
        <w:rPr>
          <w:rFonts w:ascii="Times New Roman" w:hAnsi="Times New Roman" w:cs="Times New Roman"/>
          <w:sz w:val="28"/>
          <w:szCs w:val="28"/>
          <w:lang w:val="kk-KZ"/>
        </w:rPr>
      </w:pPr>
      <w:r w:rsidRPr="001B7316">
        <w:rPr>
          <w:rFonts w:ascii="Times New Roman" w:hAnsi="Times New Roman" w:cs="Times New Roman"/>
          <w:sz w:val="28"/>
          <w:szCs w:val="28"/>
          <w:lang w:val="kk-KZ"/>
        </w:rPr>
        <w:t>3.8-суретте беткі қабаттың схемалық бейнесі келтірілген [98].</w:t>
      </w:r>
      <w:r>
        <w:rPr>
          <w:rFonts w:ascii="Times New Roman" w:hAnsi="Times New Roman" w:cs="Times New Roman"/>
          <w:sz w:val="28"/>
          <w:szCs w:val="28"/>
          <w:lang w:val="kk-KZ"/>
        </w:rPr>
        <w:t xml:space="preserve"> Қаңқа</w:t>
      </w:r>
      <w:r w:rsidRPr="001B7316">
        <w:rPr>
          <w:rFonts w:ascii="Times New Roman" w:hAnsi="Times New Roman" w:cs="Times New Roman"/>
          <w:sz w:val="28"/>
          <w:szCs w:val="28"/>
          <w:lang w:val="kk-KZ"/>
        </w:rPr>
        <w:t>лық көмірсутектердің d(I) беткі қабатының қалыңдығын есептеу үшін мына қатынасты беретін [99, 100] жұмыстарды қолданамыз:</w:t>
      </w:r>
    </w:p>
    <w:p w:rsidR="000E7924" w:rsidRPr="00874574" w:rsidRDefault="000E7924" w:rsidP="000E7924">
      <w:pPr>
        <w:spacing w:after="0" w:line="240" w:lineRule="auto"/>
        <w:ind w:firstLine="709"/>
        <w:jc w:val="both"/>
        <w:rPr>
          <w:rFonts w:ascii="Times New Roman" w:hAnsi="Times New Roman" w:cs="Times New Roman"/>
          <w:sz w:val="28"/>
          <w:szCs w:val="28"/>
          <w:lang w:val="kk-KZ"/>
        </w:rPr>
      </w:pPr>
    </w:p>
    <w:p w:rsidR="000E7924" w:rsidRPr="00874574" w:rsidRDefault="000E7924" w:rsidP="000E7924">
      <w:pPr>
        <w:pStyle w:val="ae"/>
        <w:jc w:val="both"/>
        <w:rPr>
          <w:rFonts w:ascii="Times New Roman" w:hAnsi="Times New Roman" w:cs="Times New Roman"/>
          <w:sz w:val="28"/>
          <w:szCs w:val="28"/>
          <w:lang w:val="kk-KZ"/>
        </w:rPr>
      </w:pPr>
      <w:r w:rsidRPr="00874574">
        <w:rPr>
          <w:rFonts w:ascii="Times New Roman" w:eastAsiaTheme="minorEastAsia" w:hAnsi="Times New Roman" w:cs="Times New Roman"/>
          <w:sz w:val="28"/>
          <w:szCs w:val="28"/>
          <w:lang w:val="kk-KZ"/>
        </w:rPr>
        <w:t xml:space="preserve">                                  </w:t>
      </w:r>
      <m:oMath>
        <m:r>
          <m:rPr>
            <m:sty m:val="p"/>
          </m:rPr>
          <w:rPr>
            <w:rFonts w:ascii="Cambria Math" w:hAnsi="Cambria Math" w:cs="Times New Roman"/>
            <w:sz w:val="28"/>
            <w:szCs w:val="28"/>
            <w:lang w:val="kk-KZ"/>
          </w:rPr>
          <m:t>d</m:t>
        </m:r>
        <m:d>
          <m:dPr>
            <m:ctrlPr>
              <w:rPr>
                <w:rFonts w:ascii="Cambria Math" w:hAnsi="Cambria Math" w:cs="Times New Roman"/>
                <w:sz w:val="28"/>
                <w:szCs w:val="28"/>
              </w:rPr>
            </m:ctrlPr>
          </m:dPr>
          <m:e>
            <m:r>
              <m:rPr>
                <m:sty m:val="p"/>
              </m:rPr>
              <w:rPr>
                <w:rFonts w:ascii="Cambria Math" w:hAnsi="Cambria Math" w:cs="Times New Roman"/>
                <w:sz w:val="28"/>
                <w:szCs w:val="28"/>
                <w:lang w:val="kk-KZ"/>
              </w:rPr>
              <m:t>I</m:t>
            </m:r>
          </m:e>
        </m:d>
        <m:r>
          <m:rPr>
            <m:sty m:val="p"/>
          </m:rPr>
          <w:rPr>
            <w:rFonts w:ascii="Cambria Math" w:hAnsi="Cambria Math" w:cs="Times New Roman"/>
            <w:sz w:val="28"/>
            <w:szCs w:val="28"/>
            <w:lang w:val="kk-KZ"/>
          </w:rPr>
          <m:t>= 0,17×</m:t>
        </m:r>
        <m:sSup>
          <m:sSupPr>
            <m:ctrlPr>
              <w:rPr>
                <w:rFonts w:ascii="Cambria Math" w:hAnsi="Cambria Math" w:cs="Times New Roman"/>
                <w:sz w:val="28"/>
                <w:szCs w:val="28"/>
              </w:rPr>
            </m:ctrlPr>
          </m:sSupPr>
          <m:e>
            <m:r>
              <m:rPr>
                <m:sty m:val="p"/>
              </m:rPr>
              <w:rPr>
                <w:rFonts w:ascii="Cambria Math" w:hAnsi="Cambria Math" w:cs="Times New Roman"/>
                <w:sz w:val="28"/>
                <w:szCs w:val="28"/>
                <w:lang w:val="kk-KZ"/>
              </w:rPr>
              <m:t>10</m:t>
            </m:r>
          </m:e>
          <m:sup>
            <m:r>
              <m:rPr>
                <m:sty m:val="p"/>
              </m:rPr>
              <w:rPr>
                <w:rFonts w:ascii="Cambria Math" w:hAnsi="Cambria Math" w:cs="Times New Roman"/>
                <w:sz w:val="28"/>
                <w:szCs w:val="28"/>
                <w:lang w:val="kk-KZ"/>
              </w:rPr>
              <m:t>-9</m:t>
            </m:r>
          </m:sup>
        </m:sSup>
        <m:r>
          <w:rPr>
            <w:rFonts w:ascii="Cambria Math" w:hAnsi="Cambria Math" w:cs="Times New Roman"/>
            <w:sz w:val="28"/>
            <w:szCs w:val="28"/>
            <w:lang w:val="kk-KZ"/>
          </w:rPr>
          <m:t>v</m:t>
        </m:r>
      </m:oMath>
      <w:r w:rsidRPr="00874574">
        <w:rPr>
          <w:rFonts w:ascii="Times New Roman" w:hAnsi="Times New Roman" w:cs="Times New Roman"/>
          <w:sz w:val="28"/>
          <w:szCs w:val="28"/>
          <w:lang w:val="kk-KZ"/>
        </w:rPr>
        <w:t xml:space="preserve"> (м).                                              (3.1)</w:t>
      </w:r>
    </w:p>
    <w:p w:rsidR="000E7924" w:rsidRPr="00874574" w:rsidRDefault="000E7924" w:rsidP="000E7924">
      <w:pPr>
        <w:widowControl w:val="0"/>
        <w:tabs>
          <w:tab w:val="center" w:pos="4536"/>
          <w:tab w:val="right" w:pos="9072"/>
        </w:tabs>
        <w:spacing w:after="0" w:line="240" w:lineRule="auto"/>
        <w:jc w:val="both"/>
        <w:rPr>
          <w:rFonts w:ascii="Times New Roman" w:hAnsi="Times New Roman" w:cs="Times New Roman"/>
          <w:sz w:val="28"/>
          <w:szCs w:val="28"/>
          <w:lang w:val="kk-KZ"/>
        </w:rPr>
      </w:pPr>
      <w:r w:rsidRPr="00874574">
        <w:rPr>
          <w:rFonts w:ascii="Times New Roman" w:hAnsi="Times New Roman" w:cs="Times New Roman"/>
          <w:sz w:val="28"/>
          <w:szCs w:val="28"/>
          <w:lang w:val="kk-KZ"/>
        </w:rPr>
        <w:t xml:space="preserve">                                 </w:t>
      </w:r>
    </w:p>
    <w:p w:rsidR="001B7316" w:rsidRPr="00874574" w:rsidRDefault="001B7316" w:rsidP="000E7924">
      <w:pPr>
        <w:pStyle w:val="ae"/>
        <w:ind w:firstLine="567"/>
        <w:jc w:val="both"/>
        <w:rPr>
          <w:rFonts w:ascii="Times New Roman" w:hAnsi="Times New Roman" w:cs="Times New Roman"/>
          <w:sz w:val="28"/>
          <w:szCs w:val="28"/>
          <w:lang w:val="kk-KZ"/>
        </w:rPr>
      </w:pPr>
      <w:r w:rsidRPr="00874574">
        <w:rPr>
          <w:rFonts w:ascii="Times New Roman" w:hAnsi="Times New Roman" w:cs="Times New Roman"/>
          <w:sz w:val="28"/>
          <w:szCs w:val="28"/>
          <w:lang w:val="kk-KZ"/>
        </w:rPr>
        <w:lastRenderedPageBreak/>
        <w:t>(3.1) теңдеуінен d(I) беткі қабатының қалыңдығы бір іргелі параметрмен – элементтің молярлық (атомдық) көлемімен анықталатыны шығады (</w:t>
      </w:r>
      <m:oMath>
        <m:r>
          <m:rPr>
            <m:nor/>
          </m:rPr>
          <w:rPr>
            <w:rFonts w:ascii="Times New Roman" w:hAnsi="Times New Roman" w:cs="Times New Roman"/>
            <w:i/>
            <w:sz w:val="28"/>
            <w:szCs w:val="28"/>
            <w:lang w:val="kk-KZ"/>
          </w:rPr>
          <m:t>v</m:t>
        </m:r>
        <m:r>
          <m:rPr>
            <m:nor/>
          </m:rPr>
          <w:rPr>
            <w:rFonts w:ascii="Times New Roman" w:hAnsi="Times New Roman" w:cs="Times New Roman"/>
            <w:sz w:val="28"/>
            <w:szCs w:val="28"/>
            <w:lang w:val="kk-KZ"/>
          </w:rPr>
          <m:t xml:space="preserve"> =M/</m:t>
        </m:r>
        <m:r>
          <m:rPr>
            <m:nor/>
          </m:rPr>
          <w:rPr>
            <w:rFonts w:ascii="Times New Roman" w:hAnsi="Times New Roman" w:cs="Times New Roman"/>
            <w:sz w:val="28"/>
            <w:szCs w:val="28"/>
          </w:rPr>
          <m:t>ρ</m:t>
        </m:r>
      </m:oMath>
      <w:r w:rsidRPr="00874574">
        <w:rPr>
          <w:rFonts w:ascii="Times New Roman" w:hAnsi="Times New Roman" w:cs="Times New Roman"/>
          <w:sz w:val="28"/>
          <w:szCs w:val="28"/>
          <w:lang w:val="kk-KZ"/>
        </w:rPr>
        <w:t>, M - молярлық масса (</w:t>
      </w:r>
      <w:r w:rsidR="006B6907" w:rsidRPr="00874574">
        <w:rPr>
          <w:rFonts w:ascii="Times New Roman" w:hAnsi="Times New Roman" w:cs="Times New Roman"/>
          <w:sz w:val="28"/>
          <w:szCs w:val="28"/>
          <w:lang w:val="kk-KZ"/>
        </w:rPr>
        <w:t xml:space="preserve">г/моль), </w:t>
      </w:r>
      <w:r w:rsidR="006B6907">
        <w:rPr>
          <w:rFonts w:ascii="Times New Roman" w:hAnsi="Times New Roman" w:cs="Times New Roman"/>
          <w:sz w:val="28"/>
          <w:szCs w:val="28"/>
        </w:rPr>
        <w:t>ρ</w:t>
      </w:r>
      <w:r w:rsidR="006B6907" w:rsidRPr="00874574">
        <w:rPr>
          <w:rFonts w:ascii="Times New Roman" w:hAnsi="Times New Roman" w:cs="Times New Roman"/>
          <w:sz w:val="28"/>
          <w:szCs w:val="28"/>
          <w:lang w:val="kk-KZ"/>
        </w:rPr>
        <w:t xml:space="preserve"> - тығыздық (г/</w:t>
      </w:r>
      <w:r w:rsidRPr="00874574">
        <w:rPr>
          <w:rFonts w:ascii="Times New Roman" w:hAnsi="Times New Roman" w:cs="Times New Roman"/>
          <w:sz w:val="28"/>
          <w:szCs w:val="28"/>
          <w:lang w:val="kk-KZ"/>
        </w:rPr>
        <w:t>см</w:t>
      </w:r>
      <w:r w:rsidRPr="00874574">
        <w:rPr>
          <w:rFonts w:ascii="Times New Roman" w:hAnsi="Times New Roman" w:cs="Times New Roman"/>
          <w:sz w:val="28"/>
          <w:szCs w:val="28"/>
          <w:vertAlign w:val="superscript"/>
          <w:lang w:val="kk-KZ"/>
        </w:rPr>
        <w:t>3</w:t>
      </w:r>
      <w:r w:rsidRPr="00874574">
        <w:rPr>
          <w:rFonts w:ascii="Times New Roman" w:hAnsi="Times New Roman" w:cs="Times New Roman"/>
          <w:sz w:val="28"/>
          <w:szCs w:val="28"/>
          <w:lang w:val="kk-KZ"/>
        </w:rPr>
        <w:t>)).</w:t>
      </w:r>
    </w:p>
    <w:p w:rsidR="006B6907" w:rsidRPr="00874574" w:rsidRDefault="006B6907" w:rsidP="006B6907">
      <w:pPr>
        <w:pStyle w:val="ae"/>
        <w:ind w:firstLine="567"/>
        <w:jc w:val="both"/>
        <w:rPr>
          <w:rFonts w:ascii="Times New Roman" w:hAnsi="Times New Roman" w:cs="Times New Roman"/>
          <w:sz w:val="28"/>
          <w:szCs w:val="28"/>
          <w:lang w:val="kk-KZ"/>
        </w:rPr>
      </w:pPr>
      <w:r w:rsidRPr="00874574">
        <w:rPr>
          <w:rFonts w:ascii="Times New Roman" w:hAnsi="Times New Roman" w:cs="Times New Roman"/>
          <w:sz w:val="28"/>
          <w:szCs w:val="28"/>
          <w:lang w:val="kk-KZ"/>
        </w:rPr>
        <w:t xml:space="preserve">[99,100] </w:t>
      </w:r>
      <w:r>
        <w:rPr>
          <w:rFonts w:ascii="Times New Roman" w:hAnsi="Times New Roman" w:cs="Times New Roman"/>
          <w:sz w:val="28"/>
          <w:szCs w:val="28"/>
          <w:lang w:val="kk-KZ"/>
        </w:rPr>
        <w:t>ж</w:t>
      </w:r>
      <w:r w:rsidRPr="00874574">
        <w:rPr>
          <w:rFonts w:ascii="Times New Roman" w:hAnsi="Times New Roman" w:cs="Times New Roman"/>
          <w:sz w:val="28"/>
          <w:szCs w:val="28"/>
          <w:lang w:val="kk-KZ"/>
        </w:rPr>
        <w:t>ұмыстарда беттік энергия үшін қатынас эмпирикалық түрде орындалатыны көрсетілген (сурет</w:t>
      </w:r>
      <w:r>
        <w:rPr>
          <w:rFonts w:ascii="Times New Roman" w:hAnsi="Times New Roman" w:cs="Times New Roman"/>
          <w:sz w:val="28"/>
          <w:szCs w:val="28"/>
          <w:lang w:val="kk-KZ"/>
        </w:rPr>
        <w:t xml:space="preserve"> </w:t>
      </w:r>
      <w:r w:rsidRPr="00874574">
        <w:rPr>
          <w:rFonts w:ascii="Times New Roman" w:hAnsi="Times New Roman" w:cs="Times New Roman"/>
          <w:sz w:val="28"/>
          <w:szCs w:val="28"/>
          <w:lang w:val="kk-KZ"/>
        </w:rPr>
        <w:t>3.8б).</w:t>
      </w:r>
    </w:p>
    <w:p w:rsidR="000E7924" w:rsidRPr="00874574" w:rsidRDefault="000E7924" w:rsidP="000E7924">
      <w:pPr>
        <w:pStyle w:val="ae"/>
        <w:jc w:val="center"/>
        <w:rPr>
          <w:rStyle w:val="a8"/>
          <w:b w:val="0"/>
          <w:szCs w:val="28"/>
          <w:lang w:val="kk-KZ"/>
        </w:rPr>
      </w:pPr>
      <w:r w:rsidRPr="00874574">
        <w:rPr>
          <w:rStyle w:val="a8"/>
          <w:szCs w:val="28"/>
          <w:lang w:val="kk-KZ"/>
        </w:rPr>
        <w:t xml:space="preserve">       </w:t>
      </w:r>
    </w:p>
    <w:p w:rsidR="000E7924" w:rsidRPr="00B55EB2" w:rsidRDefault="000E7924" w:rsidP="000E7924">
      <w:pPr>
        <w:pStyle w:val="ae"/>
        <w:jc w:val="center"/>
        <w:rPr>
          <w:rFonts w:ascii="Times New Roman" w:hAnsi="Times New Roman" w:cs="Times New Roman"/>
          <w:sz w:val="28"/>
          <w:szCs w:val="28"/>
          <w:lang w:val="kk-KZ"/>
        </w:rPr>
      </w:pPr>
      <w:r w:rsidRPr="00874574">
        <w:rPr>
          <w:rStyle w:val="a8"/>
          <w:szCs w:val="28"/>
          <w:lang w:val="kk-KZ"/>
        </w:rPr>
        <w:t xml:space="preserve">                                           </w:t>
      </w:r>
      <w:r w:rsidRPr="00293A6C">
        <w:rPr>
          <w:rStyle w:val="a8"/>
          <w:rFonts w:ascii="Times New Roman" w:hAnsi="Times New Roman" w:cs="Times New Roman"/>
          <w:b w:val="0"/>
          <w:sz w:val="28"/>
          <w:szCs w:val="28"/>
        </w:rPr>
        <w:object w:dxaOrig="1740" w:dyaOrig="380">
          <v:shape id="_x0000_i1035" type="#_x0000_t75" style="width:86.25pt;height:19.5pt" o:ole="">
            <v:imagedata r:id="rId59" o:title=""/>
          </v:shape>
          <o:OLEObject Type="Embed" ProgID="Equation.3" ShapeID="_x0000_i1035" DrawAspect="Content" ObjectID="_1731415127" r:id="rId60"/>
        </w:object>
      </w:r>
      <w:r w:rsidRPr="00B55EB2">
        <w:rPr>
          <w:szCs w:val="28"/>
          <w:lang w:val="kk-KZ"/>
        </w:rPr>
        <w:t xml:space="preserve">                                                                                </w:t>
      </w:r>
      <w:r w:rsidRPr="00B55EB2">
        <w:rPr>
          <w:szCs w:val="28"/>
          <w:lang w:val="kk-KZ"/>
        </w:rPr>
        <w:tab/>
      </w:r>
      <w:r w:rsidRPr="00B55EB2">
        <w:rPr>
          <w:rFonts w:ascii="Times New Roman" w:hAnsi="Times New Roman" w:cs="Times New Roman"/>
          <w:sz w:val="28"/>
          <w:szCs w:val="28"/>
          <w:lang w:val="kk-KZ"/>
        </w:rPr>
        <w:t>(3.2)</w:t>
      </w:r>
    </w:p>
    <w:p w:rsidR="000E7924" w:rsidRPr="00B55EB2" w:rsidRDefault="000E7924" w:rsidP="000E7924">
      <w:pPr>
        <w:pStyle w:val="ae"/>
        <w:jc w:val="center"/>
        <w:rPr>
          <w:szCs w:val="28"/>
          <w:lang w:val="kk-KZ"/>
        </w:rPr>
      </w:pPr>
    </w:p>
    <w:p w:rsidR="000E7924" w:rsidRPr="00B55EB2" w:rsidRDefault="006B6907" w:rsidP="000E792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мұндағы</w:t>
      </w:r>
      <w:r w:rsidR="000E7924" w:rsidRPr="00B55EB2">
        <w:rPr>
          <w:rFonts w:ascii="Times New Roman" w:hAnsi="Times New Roman" w:cs="Times New Roman"/>
          <w:sz w:val="28"/>
          <w:szCs w:val="28"/>
          <w:lang w:val="kk-KZ"/>
        </w:rPr>
        <w:t xml:space="preserve"> </w:t>
      </w:r>
      <w:r w:rsidR="000E7924" w:rsidRPr="00590FD2">
        <w:rPr>
          <w:rFonts w:ascii="Times New Roman" w:hAnsi="Times New Roman" w:cs="Times New Roman"/>
          <w:position w:val="-12"/>
          <w:sz w:val="28"/>
          <w:szCs w:val="28"/>
        </w:rPr>
        <w:object w:dxaOrig="279" w:dyaOrig="360">
          <v:shape id="_x0000_i1036" type="#_x0000_t75" style="width:14.25pt;height:18.75pt" o:ole="">
            <v:imagedata r:id="rId61" o:title=""/>
          </v:shape>
          <o:OLEObject Type="Embed" ProgID="Equation.DSMT4" ShapeID="_x0000_i1036" DrawAspect="Content" ObjectID="_1731415128" r:id="rId62"/>
        </w:object>
      </w:r>
      <w:r w:rsidR="000E7924" w:rsidRPr="00B55EB2">
        <w:rPr>
          <w:rFonts w:ascii="Times New Roman" w:hAnsi="Times New Roman" w:cs="Times New Roman"/>
          <w:sz w:val="28"/>
          <w:szCs w:val="28"/>
          <w:lang w:val="kk-KZ"/>
        </w:rPr>
        <w:t xml:space="preserve"> – </w:t>
      </w:r>
      <w:r w:rsidRPr="00B55EB2">
        <w:rPr>
          <w:rFonts w:ascii="Times New Roman" w:hAnsi="Times New Roman" w:cs="Times New Roman"/>
          <w:sz w:val="28"/>
          <w:szCs w:val="28"/>
          <w:lang w:val="kk-KZ"/>
        </w:rPr>
        <w:t>беттік және өтпелі қабаттарды есепке алмай, көлемді үлгінің балқу температурасы (көлемдік фаза, сурет</w:t>
      </w:r>
      <w:r>
        <w:rPr>
          <w:rFonts w:ascii="Times New Roman" w:hAnsi="Times New Roman" w:cs="Times New Roman"/>
          <w:sz w:val="28"/>
          <w:szCs w:val="28"/>
          <w:lang w:val="kk-KZ"/>
        </w:rPr>
        <w:t xml:space="preserve"> </w:t>
      </w:r>
      <w:r w:rsidRPr="00B55EB2">
        <w:rPr>
          <w:rFonts w:ascii="Times New Roman" w:hAnsi="Times New Roman" w:cs="Times New Roman"/>
          <w:sz w:val="28"/>
          <w:szCs w:val="28"/>
          <w:lang w:val="kk-KZ"/>
        </w:rPr>
        <w:t>3.8а) [101].</w:t>
      </w:r>
    </w:p>
    <w:p w:rsidR="000E7924" w:rsidRDefault="000E7924" w:rsidP="000E7924">
      <w:pPr>
        <w:spacing w:after="0" w:line="240" w:lineRule="auto"/>
        <w:ind w:firstLine="567"/>
        <w:jc w:val="center"/>
        <w:rPr>
          <w:rFonts w:ascii="Times New Roman" w:hAnsi="Times New Roman" w:cs="Times New Roman"/>
          <w:sz w:val="28"/>
          <w:szCs w:val="28"/>
        </w:rPr>
      </w:pPr>
      <w:r>
        <w:rPr>
          <w:noProof/>
          <w:sz w:val="24"/>
          <w:szCs w:val="24"/>
          <w:lang w:eastAsia="ru-RU"/>
        </w:rPr>
        <w:drawing>
          <wp:inline distT="0" distB="0" distL="0" distR="0" wp14:anchorId="368F9057" wp14:editId="3CA130FA">
            <wp:extent cx="3476625" cy="1863402"/>
            <wp:effectExtent l="19050" t="0" r="9525" b="0"/>
            <wp:docPr id="51" name="Рисунок 106" descr="1_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descr="1_1_1"/>
                    <pic:cNvPicPr>
                      <a:picLocks noChangeAspect="1" noChangeArrowheads="1"/>
                    </pic:cNvPicPr>
                  </pic:nvPicPr>
                  <pic:blipFill>
                    <a:blip r:embed="rId63" cstate="print"/>
                    <a:srcRect/>
                    <a:stretch>
                      <a:fillRect/>
                    </a:stretch>
                  </pic:blipFill>
                  <pic:spPr bwMode="auto">
                    <a:xfrm>
                      <a:off x="0" y="0"/>
                      <a:ext cx="3476625" cy="1863402"/>
                    </a:xfrm>
                    <a:prstGeom prst="rect">
                      <a:avLst/>
                    </a:prstGeom>
                    <a:noFill/>
                    <a:ln w="9525">
                      <a:noFill/>
                      <a:miter lim="800000"/>
                      <a:headEnd/>
                      <a:tailEnd/>
                    </a:ln>
                  </pic:spPr>
                </pic:pic>
              </a:graphicData>
            </a:graphic>
          </wp:inline>
        </w:drawing>
      </w:r>
    </w:p>
    <w:p w:rsidR="000E7924" w:rsidRDefault="000E7924" w:rsidP="000E7924">
      <w:pPr>
        <w:spacing w:after="0" w:line="240" w:lineRule="auto"/>
        <w:ind w:firstLine="567"/>
        <w:jc w:val="center"/>
        <w:rPr>
          <w:rFonts w:ascii="Times New Roman" w:hAnsi="Times New Roman" w:cs="Times New Roman"/>
          <w:sz w:val="28"/>
          <w:szCs w:val="28"/>
        </w:rPr>
      </w:pPr>
    </w:p>
    <w:p w:rsidR="000E7924" w:rsidRPr="00590FD2" w:rsidRDefault="000E7924" w:rsidP="000E7924">
      <w:pPr>
        <w:spacing w:after="0" w:line="240" w:lineRule="auto"/>
        <w:ind w:firstLine="567"/>
        <w:jc w:val="center"/>
        <w:rPr>
          <w:rFonts w:ascii="Times New Roman" w:hAnsi="Times New Roman" w:cs="Times New Roman"/>
          <w:sz w:val="28"/>
          <w:szCs w:val="28"/>
        </w:rPr>
      </w:pPr>
      <w:r>
        <w:rPr>
          <w:noProof/>
          <w:sz w:val="24"/>
          <w:szCs w:val="24"/>
          <w:lang w:eastAsia="ru-RU"/>
        </w:rPr>
        <w:drawing>
          <wp:inline distT="0" distB="0" distL="0" distR="0" wp14:anchorId="0EE0A95C" wp14:editId="5BCDED49">
            <wp:extent cx="2469543" cy="1821794"/>
            <wp:effectExtent l="0" t="0" r="6985" b="7620"/>
            <wp:docPr id="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4" cstate="print"/>
                    <a:srcRect/>
                    <a:stretch>
                      <a:fillRect/>
                    </a:stretch>
                  </pic:blipFill>
                  <pic:spPr bwMode="auto">
                    <a:xfrm>
                      <a:off x="0" y="0"/>
                      <a:ext cx="2477779" cy="1827870"/>
                    </a:xfrm>
                    <a:prstGeom prst="rect">
                      <a:avLst/>
                    </a:prstGeom>
                    <a:noFill/>
                    <a:ln w="9525">
                      <a:noFill/>
                      <a:miter lim="800000"/>
                      <a:headEnd/>
                      <a:tailEnd/>
                    </a:ln>
                  </pic:spPr>
                </pic:pic>
              </a:graphicData>
            </a:graphic>
          </wp:inline>
        </w:drawing>
      </w:r>
    </w:p>
    <w:p w:rsidR="000E7924" w:rsidRPr="00590FD2" w:rsidRDefault="000E7924" w:rsidP="000E7924">
      <w:pPr>
        <w:rPr>
          <w:i/>
          <w:sz w:val="24"/>
          <w:szCs w:val="24"/>
        </w:rPr>
      </w:pPr>
    </w:p>
    <w:p w:rsidR="000E7924" w:rsidRPr="00701A73" w:rsidRDefault="006B6907" w:rsidP="000E7924">
      <w:pPr>
        <w:widowControl w:val="0"/>
        <w:spacing w:after="0" w:line="240" w:lineRule="auto"/>
        <w:ind w:firstLine="720"/>
        <w:jc w:val="both"/>
        <w:rPr>
          <w:rFonts w:ascii="Times New Roman" w:hAnsi="Times New Roman" w:cs="Times New Roman"/>
          <w:sz w:val="28"/>
          <w:szCs w:val="28"/>
        </w:rPr>
      </w:pPr>
      <w:r>
        <w:rPr>
          <w:rFonts w:ascii="Times New Roman" w:hAnsi="Times New Roman" w:cs="Times New Roman"/>
          <w:bCs/>
          <w:sz w:val="28"/>
          <w:szCs w:val="28"/>
          <w:lang w:val="kk-KZ"/>
        </w:rPr>
        <w:t xml:space="preserve">Сурет </w:t>
      </w:r>
      <w:r w:rsidR="000E7924">
        <w:rPr>
          <w:rFonts w:ascii="Times New Roman" w:hAnsi="Times New Roman" w:cs="Times New Roman"/>
          <w:bCs/>
          <w:sz w:val="28"/>
          <w:szCs w:val="28"/>
        </w:rPr>
        <w:t>3.8</w:t>
      </w:r>
      <w:r w:rsidR="000E7924" w:rsidRPr="00701A73">
        <w:rPr>
          <w:rFonts w:ascii="Times New Roman" w:hAnsi="Times New Roman" w:cs="Times New Roman"/>
          <w:bCs/>
          <w:sz w:val="28"/>
          <w:szCs w:val="28"/>
        </w:rPr>
        <w:t xml:space="preserve"> - </w:t>
      </w:r>
      <w:r w:rsidRPr="006B6907">
        <w:rPr>
          <w:rFonts w:ascii="Times New Roman" w:hAnsi="Times New Roman" w:cs="Times New Roman"/>
          <w:sz w:val="28"/>
          <w:szCs w:val="28"/>
        </w:rPr>
        <w:t xml:space="preserve">Беттік қабаттың схемалық кескіні, а – көмірсутектердің нормасы бойынша кесінді, </w:t>
      </w:r>
      <w:r>
        <w:rPr>
          <w:rFonts w:ascii="Times New Roman" w:hAnsi="Times New Roman" w:cs="Times New Roman"/>
          <w:sz w:val="28"/>
          <w:szCs w:val="28"/>
          <w:lang w:val="kk-KZ"/>
        </w:rPr>
        <w:t>б</w:t>
      </w:r>
      <w:r w:rsidRPr="006B6907">
        <w:rPr>
          <w:rFonts w:ascii="Times New Roman" w:hAnsi="Times New Roman" w:cs="Times New Roman"/>
          <w:sz w:val="28"/>
          <w:szCs w:val="28"/>
        </w:rPr>
        <w:t xml:space="preserve"> – беттік керілудің (беттік энергия σ) балқу температур</w:t>
      </w:r>
      <w:r>
        <w:rPr>
          <w:rFonts w:ascii="Times New Roman" w:hAnsi="Times New Roman" w:cs="Times New Roman"/>
          <w:sz w:val="28"/>
          <w:szCs w:val="28"/>
        </w:rPr>
        <w:t xml:space="preserve">асына корреляциялық тәуелділігі </w:t>
      </w:r>
      <w:r w:rsidR="000E7924" w:rsidRPr="00701A73">
        <w:rPr>
          <w:rFonts w:ascii="Times New Roman" w:hAnsi="Times New Roman" w:cs="Times New Roman"/>
          <w:sz w:val="28"/>
          <w:szCs w:val="28"/>
        </w:rPr>
        <w:t>[</w:t>
      </w:r>
      <w:r w:rsidR="000E7924">
        <w:rPr>
          <w:rFonts w:ascii="Times New Roman" w:hAnsi="Times New Roman" w:cs="Times New Roman"/>
          <w:sz w:val="28"/>
          <w:szCs w:val="28"/>
        </w:rPr>
        <w:t>100,101</w:t>
      </w:r>
      <w:r w:rsidR="000E7924" w:rsidRPr="00701A73">
        <w:rPr>
          <w:rFonts w:ascii="Times New Roman" w:hAnsi="Times New Roman" w:cs="Times New Roman"/>
          <w:sz w:val="28"/>
          <w:szCs w:val="28"/>
        </w:rPr>
        <w:t>].</w:t>
      </w:r>
    </w:p>
    <w:p w:rsidR="000E7924" w:rsidRPr="00701A73" w:rsidRDefault="000E7924" w:rsidP="000E7924">
      <w:pPr>
        <w:autoSpaceDE w:val="0"/>
        <w:autoSpaceDN w:val="0"/>
        <w:adjustRightInd w:val="0"/>
        <w:spacing w:after="0" w:line="240" w:lineRule="auto"/>
        <w:ind w:firstLine="567"/>
        <w:jc w:val="both"/>
        <w:rPr>
          <w:rFonts w:ascii="Times New Roman" w:hAnsi="Times New Roman" w:cs="Times New Roman"/>
          <w:bCs/>
          <w:sz w:val="28"/>
          <w:szCs w:val="28"/>
        </w:rPr>
      </w:pPr>
    </w:p>
    <w:p w:rsidR="000E7924" w:rsidRPr="006B6907" w:rsidRDefault="006B6907" w:rsidP="000E7924">
      <w:pPr>
        <w:spacing w:after="0" w:line="240" w:lineRule="auto"/>
        <w:ind w:firstLine="426"/>
        <w:jc w:val="both"/>
        <w:rPr>
          <w:rFonts w:ascii="Times New Roman" w:hAnsi="Times New Roman" w:cs="Times New Roman"/>
          <w:i/>
          <w:iCs/>
          <w:sz w:val="28"/>
          <w:szCs w:val="28"/>
          <w:lang w:val="kk-KZ"/>
        </w:rPr>
      </w:pPr>
      <w:r w:rsidRPr="006B6907">
        <w:rPr>
          <w:rFonts w:ascii="Times New Roman" w:hAnsi="Times New Roman" w:cs="Times New Roman"/>
          <w:sz w:val="28"/>
          <w:szCs w:val="28"/>
        </w:rPr>
        <w:t>(3.8а-сурет) d(I) беткі қабаты наноқұрылым болып табылады (3.2 және 3.3-кестелер), мұнда бірінші түрдегі өлшемдік әсерлер байқалады.</w:t>
      </w:r>
      <w:r>
        <w:rPr>
          <w:rFonts w:ascii="Times New Roman" w:hAnsi="Times New Roman" w:cs="Times New Roman"/>
          <w:sz w:val="28"/>
          <w:szCs w:val="28"/>
          <w:lang w:val="kk-KZ"/>
        </w:rPr>
        <w:t xml:space="preserve"> </w:t>
      </w:r>
      <w:r w:rsidRPr="006B6907">
        <w:rPr>
          <w:rFonts w:ascii="Times New Roman" w:hAnsi="Times New Roman" w:cs="Times New Roman"/>
          <w:sz w:val="28"/>
          <w:szCs w:val="28"/>
          <w:lang w:val="kk-KZ"/>
        </w:rPr>
        <w:t>d(I) қабатындағы өлшемдік әсерлер жүйедегі атомдардың бүкіл тобымен (ұжымдық процестер) анықталады және тек нанобөлшектерге және наноқұрылымдарға тән [102]. Атомдары бар d(I) қабатында беттің қайта орналасуымен байланысты реконструкция және релаксация жүреді (сурет</w:t>
      </w:r>
      <w:r>
        <w:rPr>
          <w:rFonts w:ascii="Times New Roman" w:hAnsi="Times New Roman" w:cs="Times New Roman"/>
          <w:sz w:val="28"/>
          <w:szCs w:val="28"/>
          <w:lang w:val="kk-KZ"/>
        </w:rPr>
        <w:t xml:space="preserve"> </w:t>
      </w:r>
      <w:r w:rsidRPr="006B6907">
        <w:rPr>
          <w:rFonts w:ascii="Times New Roman" w:hAnsi="Times New Roman" w:cs="Times New Roman"/>
          <w:sz w:val="28"/>
          <w:szCs w:val="28"/>
          <w:lang w:val="kk-KZ"/>
        </w:rPr>
        <w:t>3.9) [103].</w:t>
      </w:r>
      <w:r>
        <w:rPr>
          <w:rFonts w:ascii="Times New Roman" w:hAnsi="Times New Roman" w:cs="Times New Roman"/>
          <w:sz w:val="28"/>
          <w:szCs w:val="28"/>
          <w:lang w:val="kk-KZ"/>
        </w:rPr>
        <w:t xml:space="preserve"> </w:t>
      </w:r>
    </w:p>
    <w:p w:rsidR="000E7924" w:rsidRPr="006B6907" w:rsidRDefault="000E7924" w:rsidP="000E7924">
      <w:pPr>
        <w:spacing w:after="0" w:line="240" w:lineRule="auto"/>
        <w:ind w:firstLine="426"/>
        <w:jc w:val="both"/>
        <w:rPr>
          <w:rFonts w:ascii="Times New Roman" w:hAnsi="Times New Roman" w:cs="Times New Roman"/>
          <w:i/>
          <w:iCs/>
          <w:sz w:val="28"/>
          <w:szCs w:val="28"/>
          <w:lang w:val="kk-KZ"/>
        </w:rPr>
      </w:pPr>
    </w:p>
    <w:p w:rsidR="000E7924" w:rsidRPr="009919F2" w:rsidRDefault="000E7924" w:rsidP="000E7924">
      <w:pPr>
        <w:jc w:val="both"/>
        <w:rPr>
          <w:rFonts w:ascii="Times New Roman" w:hAnsi="Times New Roman" w:cs="Times New Roman"/>
          <w:sz w:val="28"/>
          <w:szCs w:val="28"/>
        </w:rPr>
      </w:pPr>
      <w:r>
        <w:rPr>
          <w:noProof/>
          <w:sz w:val="20"/>
          <w:lang w:eastAsia="ru-RU"/>
        </w:rPr>
        <w:lastRenderedPageBreak/>
        <w:drawing>
          <wp:inline distT="0" distB="0" distL="0" distR="0" wp14:anchorId="0614F293" wp14:editId="6CAA97D7">
            <wp:extent cx="5991225" cy="2712852"/>
            <wp:effectExtent l="0" t="0" r="0" b="0"/>
            <wp:docPr id="87" name="Рисунок 1"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65" cstate="print"/>
                    <a:srcRect r="73382" b="88213"/>
                    <a:stretch>
                      <a:fillRect/>
                    </a:stretch>
                  </pic:blipFill>
                  <pic:spPr>
                    <a:xfrm>
                      <a:off x="0" y="0"/>
                      <a:ext cx="5999091" cy="2716414"/>
                    </a:xfrm>
                    <a:prstGeom prst="rect">
                      <a:avLst/>
                    </a:prstGeom>
                  </pic:spPr>
                </pic:pic>
              </a:graphicData>
            </a:graphic>
          </wp:inline>
        </w:drawing>
      </w:r>
    </w:p>
    <w:p w:rsidR="000E7924" w:rsidRDefault="000E7924" w:rsidP="000E7924">
      <w:pPr>
        <w:spacing w:after="0" w:line="240" w:lineRule="auto"/>
        <w:ind w:firstLine="567"/>
        <w:jc w:val="both"/>
        <w:rPr>
          <w:rFonts w:ascii="Times New Roman" w:hAnsi="Times New Roman" w:cs="Times New Roman"/>
          <w:sz w:val="28"/>
          <w:szCs w:val="28"/>
        </w:rPr>
      </w:pPr>
      <w:r w:rsidRPr="00140982">
        <w:rPr>
          <w:rFonts w:ascii="Times New Roman" w:hAnsi="Times New Roman" w:cs="Times New Roman"/>
          <w:sz w:val="28"/>
          <w:szCs w:val="28"/>
        </w:rPr>
        <w:t xml:space="preserve"> </w:t>
      </w:r>
      <w:r w:rsidR="006B6907">
        <w:rPr>
          <w:rFonts w:ascii="Times New Roman" w:hAnsi="Times New Roman" w:cs="Times New Roman"/>
          <w:sz w:val="28"/>
          <w:szCs w:val="28"/>
          <w:lang w:val="kk-KZ"/>
        </w:rPr>
        <w:t>Сурет</w:t>
      </w:r>
      <w:r w:rsidRPr="00140982">
        <w:rPr>
          <w:rFonts w:ascii="Times New Roman" w:hAnsi="Times New Roman" w:cs="Times New Roman"/>
          <w:sz w:val="28"/>
          <w:szCs w:val="28"/>
        </w:rPr>
        <w:t xml:space="preserve"> 3</w:t>
      </w:r>
      <w:r>
        <w:rPr>
          <w:rFonts w:ascii="Times New Roman" w:hAnsi="Times New Roman" w:cs="Times New Roman"/>
          <w:sz w:val="28"/>
          <w:szCs w:val="28"/>
        </w:rPr>
        <w:t>.9</w:t>
      </w:r>
      <w:r w:rsidRPr="00140982">
        <w:rPr>
          <w:rFonts w:ascii="Times New Roman" w:hAnsi="Times New Roman" w:cs="Times New Roman"/>
          <w:sz w:val="28"/>
          <w:szCs w:val="28"/>
        </w:rPr>
        <w:t xml:space="preserve"> – </w:t>
      </w:r>
      <w:r w:rsidR="006B6907" w:rsidRPr="006B6907">
        <w:rPr>
          <w:rFonts w:ascii="Times New Roman" w:hAnsi="Times New Roman" w:cs="Times New Roman"/>
          <w:sz w:val="28"/>
          <w:szCs w:val="28"/>
        </w:rPr>
        <w:t>Наноқұрылымдағы беттік трансформация: релаксация → жоғарғы қабат (</w:t>
      </w:r>
      <w:r w:rsidR="006B6907">
        <w:rPr>
          <w:rFonts w:ascii="Times New Roman" w:hAnsi="Times New Roman" w:cs="Times New Roman"/>
          <w:sz w:val="28"/>
          <w:szCs w:val="28"/>
          <w:lang w:val="kk-KZ"/>
        </w:rPr>
        <w:t>а</w:t>
      </w:r>
      <w:r w:rsidR="006B6907" w:rsidRPr="006B6907">
        <w:rPr>
          <w:rFonts w:ascii="Times New Roman" w:hAnsi="Times New Roman" w:cs="Times New Roman"/>
          <w:sz w:val="28"/>
          <w:szCs w:val="28"/>
        </w:rPr>
        <w:t xml:space="preserve">, </w:t>
      </w:r>
      <w:r w:rsidR="006B6907">
        <w:rPr>
          <w:rFonts w:ascii="Times New Roman" w:hAnsi="Times New Roman" w:cs="Times New Roman"/>
          <w:sz w:val="28"/>
          <w:szCs w:val="28"/>
          <w:lang w:val="kk-KZ"/>
        </w:rPr>
        <w:t>б</w:t>
      </w:r>
      <w:r w:rsidR="006B6907" w:rsidRPr="006B6907">
        <w:rPr>
          <w:rFonts w:ascii="Times New Roman" w:hAnsi="Times New Roman" w:cs="Times New Roman"/>
          <w:sz w:val="28"/>
          <w:szCs w:val="28"/>
        </w:rPr>
        <w:t>); қайта құру → бірнеше қабаттар (</w:t>
      </w:r>
      <w:r w:rsidR="006B6907">
        <w:rPr>
          <w:rFonts w:ascii="Times New Roman" w:hAnsi="Times New Roman" w:cs="Times New Roman"/>
          <w:sz w:val="28"/>
          <w:szCs w:val="28"/>
          <w:lang w:val="kk-KZ"/>
        </w:rPr>
        <w:t>в</w:t>
      </w:r>
      <w:r w:rsidR="006B6907" w:rsidRPr="006B6907">
        <w:rPr>
          <w:rFonts w:ascii="Times New Roman" w:hAnsi="Times New Roman" w:cs="Times New Roman"/>
          <w:sz w:val="28"/>
          <w:szCs w:val="28"/>
        </w:rPr>
        <w:t xml:space="preserve">, </w:t>
      </w:r>
      <w:r w:rsidR="006B6907">
        <w:rPr>
          <w:rFonts w:ascii="Times New Roman" w:hAnsi="Times New Roman" w:cs="Times New Roman"/>
          <w:sz w:val="28"/>
          <w:szCs w:val="28"/>
          <w:lang w:val="kk-KZ"/>
        </w:rPr>
        <w:t>г</w:t>
      </w:r>
      <w:r w:rsidR="006B6907" w:rsidRPr="006B6907">
        <w:rPr>
          <w:rFonts w:ascii="Times New Roman" w:hAnsi="Times New Roman" w:cs="Times New Roman"/>
          <w:sz w:val="28"/>
          <w:szCs w:val="28"/>
        </w:rPr>
        <w:t xml:space="preserve">) </w:t>
      </w:r>
      <w:r w:rsidRPr="00140982">
        <w:rPr>
          <w:rFonts w:ascii="Times New Roman" w:hAnsi="Times New Roman" w:cs="Times New Roman"/>
          <w:sz w:val="28"/>
          <w:szCs w:val="28"/>
        </w:rPr>
        <w:t>[</w:t>
      </w:r>
      <w:r>
        <w:rPr>
          <w:rFonts w:ascii="Times New Roman" w:hAnsi="Times New Roman" w:cs="Times New Roman"/>
          <w:sz w:val="28"/>
          <w:szCs w:val="28"/>
        </w:rPr>
        <w:t>104</w:t>
      </w:r>
      <w:r w:rsidRPr="00140982">
        <w:rPr>
          <w:rFonts w:ascii="Times New Roman" w:hAnsi="Times New Roman" w:cs="Times New Roman"/>
          <w:sz w:val="28"/>
          <w:szCs w:val="28"/>
        </w:rPr>
        <w:t>].</w:t>
      </w:r>
    </w:p>
    <w:p w:rsidR="000E7924" w:rsidRPr="00140982" w:rsidRDefault="000E7924" w:rsidP="000E7924">
      <w:pPr>
        <w:spacing w:after="0" w:line="240" w:lineRule="auto"/>
        <w:ind w:firstLine="567"/>
        <w:jc w:val="both"/>
        <w:rPr>
          <w:rFonts w:ascii="Times New Roman" w:hAnsi="Times New Roman" w:cs="Times New Roman"/>
          <w:sz w:val="28"/>
          <w:szCs w:val="28"/>
        </w:rPr>
      </w:pPr>
    </w:p>
    <w:p w:rsidR="000E7924" w:rsidRPr="006B6907" w:rsidRDefault="006B6907" w:rsidP="006B6907">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Қаңқалы</w:t>
      </w:r>
      <w:r w:rsidRPr="006B6907">
        <w:rPr>
          <w:rFonts w:ascii="Times New Roman" w:hAnsi="Times New Roman" w:cs="Times New Roman"/>
          <w:sz w:val="28"/>
          <w:szCs w:val="28"/>
        </w:rPr>
        <w:t>қ көмірсутектерде қайта құру байқалады, өйткені моноқабаттар саны 20-дан асады.</w:t>
      </w:r>
      <w:r>
        <w:rPr>
          <w:rFonts w:ascii="Times New Roman" w:hAnsi="Times New Roman" w:cs="Times New Roman"/>
          <w:sz w:val="28"/>
          <w:szCs w:val="28"/>
          <w:lang w:val="kk-KZ"/>
        </w:rPr>
        <w:t xml:space="preserve"> d(I) </w:t>
      </w:r>
      <w:r w:rsidRPr="006B6907">
        <w:rPr>
          <w:rFonts w:ascii="Times New Roman" w:hAnsi="Times New Roman" w:cs="Times New Roman"/>
          <w:sz w:val="28"/>
          <w:szCs w:val="28"/>
          <w:lang w:val="kk-KZ"/>
        </w:rPr>
        <w:t>қабатында барлық физикалық параметрлер беттік энергияны қоса алғанда, өлшемдік әсерлерге ұшырайды.</w:t>
      </w:r>
      <w:r>
        <w:rPr>
          <w:rFonts w:ascii="Times New Roman" w:hAnsi="Times New Roman" w:cs="Times New Roman"/>
          <w:sz w:val="28"/>
          <w:szCs w:val="28"/>
          <w:lang w:val="kk-KZ"/>
        </w:rPr>
        <w:t xml:space="preserve"> </w:t>
      </w:r>
      <w:r w:rsidRPr="006B6907">
        <w:rPr>
          <w:rFonts w:ascii="Times New Roman" w:hAnsi="Times New Roman" w:cs="Times New Roman"/>
          <w:sz w:val="28"/>
          <w:szCs w:val="28"/>
          <w:lang w:val="kk-KZ"/>
        </w:rPr>
        <w:t>А.И. Русанов [104] (190-б., (VIII.55) теңдеу r ≈ d(I) болған кезде қисықтық радиустары аз болған жағдайда жарамды) және оның мәні h өлшеміне сызықтық тәуелді екенін көрсетті (3.8а-сурет). ):</w:t>
      </w:r>
      <w:r>
        <w:rPr>
          <w:rFonts w:ascii="Times New Roman" w:hAnsi="Times New Roman" w:cs="Times New Roman"/>
          <w:sz w:val="28"/>
          <w:szCs w:val="28"/>
          <w:lang w:val="kk-KZ"/>
        </w:rPr>
        <w:t xml:space="preserve"> </w:t>
      </w:r>
    </w:p>
    <w:p w:rsidR="000E7924" w:rsidRPr="00140982" w:rsidRDefault="000E7924" w:rsidP="000E7924">
      <w:pPr>
        <w:tabs>
          <w:tab w:val="center" w:pos="4536"/>
          <w:tab w:val="right" w:pos="9070"/>
        </w:tabs>
        <w:rPr>
          <w:rFonts w:ascii="Times New Roman" w:hAnsi="Times New Roman" w:cs="Times New Roman"/>
          <w:sz w:val="28"/>
          <w:szCs w:val="28"/>
        </w:rPr>
      </w:pPr>
      <w:r w:rsidRPr="006B6907">
        <w:rPr>
          <w:rFonts w:ascii="Times New Roman" w:hAnsi="Times New Roman" w:cs="Times New Roman"/>
          <w:sz w:val="28"/>
          <w:szCs w:val="28"/>
          <w:lang w:val="kk-KZ"/>
        </w:rPr>
        <w:tab/>
      </w:r>
      <w:r w:rsidRPr="00140982">
        <w:rPr>
          <w:rFonts w:ascii="Times New Roman" w:hAnsi="Times New Roman" w:cs="Times New Roman"/>
          <w:position w:val="-10"/>
          <w:sz w:val="28"/>
          <w:szCs w:val="28"/>
        </w:rPr>
        <w:object w:dxaOrig="1900" w:dyaOrig="320">
          <v:shape id="_x0000_i1037" type="#_x0000_t75" style="width:95.25pt;height:16.5pt" o:ole="">
            <v:imagedata r:id="rId66" o:title=""/>
          </v:shape>
          <o:OLEObject Type="Embed" ProgID="Equation.DSMT4" ShapeID="_x0000_i1037" DrawAspect="Content" ObjectID="_1731415129" r:id="rId67"/>
        </w:object>
      </w:r>
      <w:r w:rsidRPr="00140982">
        <w:rPr>
          <w:rFonts w:ascii="Times New Roman" w:hAnsi="Times New Roman" w:cs="Times New Roman"/>
          <w:sz w:val="28"/>
          <w:szCs w:val="28"/>
        </w:rPr>
        <w:t>,</w:t>
      </w:r>
      <w:r w:rsidRPr="00140982">
        <w:rPr>
          <w:rFonts w:ascii="Times New Roman" w:hAnsi="Times New Roman" w:cs="Times New Roman"/>
          <w:sz w:val="28"/>
          <w:szCs w:val="28"/>
        </w:rPr>
        <w:tab/>
      </w:r>
      <w:r w:rsidR="006B6907">
        <w:rPr>
          <w:rFonts w:ascii="Times New Roman" w:hAnsi="Times New Roman" w:cs="Times New Roman"/>
          <w:sz w:val="28"/>
          <w:szCs w:val="28"/>
          <w:lang w:val="kk-KZ"/>
        </w:rPr>
        <w:t xml:space="preserve">  </w:t>
      </w:r>
      <w:r>
        <w:rPr>
          <w:rFonts w:ascii="Times New Roman" w:hAnsi="Times New Roman" w:cs="Times New Roman"/>
          <w:sz w:val="28"/>
          <w:szCs w:val="28"/>
        </w:rPr>
        <w:t xml:space="preserve">   </w:t>
      </w:r>
      <w:r w:rsidRPr="00140982">
        <w:rPr>
          <w:rFonts w:ascii="Times New Roman" w:hAnsi="Times New Roman" w:cs="Times New Roman"/>
          <w:sz w:val="28"/>
          <w:szCs w:val="28"/>
        </w:rPr>
        <w:t>(</w:t>
      </w:r>
      <w:r>
        <w:rPr>
          <w:rFonts w:ascii="Times New Roman" w:hAnsi="Times New Roman" w:cs="Times New Roman"/>
          <w:sz w:val="28"/>
          <w:szCs w:val="28"/>
        </w:rPr>
        <w:t>3.3</w:t>
      </w:r>
      <w:r w:rsidRPr="00140982">
        <w:rPr>
          <w:rFonts w:ascii="Times New Roman" w:hAnsi="Times New Roman" w:cs="Times New Roman"/>
          <w:sz w:val="28"/>
          <w:szCs w:val="28"/>
        </w:rPr>
        <w:t>)</w:t>
      </w:r>
    </w:p>
    <w:p w:rsidR="000E7924" w:rsidRPr="00701A73" w:rsidRDefault="000E7924" w:rsidP="000E7924">
      <w:pPr>
        <w:tabs>
          <w:tab w:val="center" w:pos="4536"/>
          <w:tab w:val="right" w:pos="9070"/>
        </w:tabs>
        <w:rPr>
          <w:sz w:val="24"/>
          <w:szCs w:val="24"/>
        </w:rPr>
      </w:pPr>
    </w:p>
    <w:p w:rsidR="000E7924" w:rsidRPr="00140982" w:rsidRDefault="006B6907" w:rsidP="000E792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мұндағы</w:t>
      </w:r>
      <w:r w:rsidR="000E7924" w:rsidRPr="00140982">
        <w:rPr>
          <w:rFonts w:ascii="Times New Roman" w:hAnsi="Times New Roman" w:cs="Times New Roman"/>
          <w:sz w:val="28"/>
          <w:szCs w:val="28"/>
        </w:rPr>
        <w:t xml:space="preserve"> </w:t>
      </w:r>
      <w:r w:rsidR="000E7924" w:rsidRPr="00140982">
        <w:rPr>
          <w:rFonts w:ascii="Times New Roman" w:hAnsi="Times New Roman" w:cs="Times New Roman"/>
          <w:position w:val="-4"/>
          <w:sz w:val="28"/>
          <w:szCs w:val="28"/>
        </w:rPr>
        <w:object w:dxaOrig="260" w:dyaOrig="260">
          <v:shape id="_x0000_i1038" type="#_x0000_t75" style="width:13.5pt;height:13.5pt" o:ole="">
            <v:imagedata r:id="rId68" o:title=""/>
          </v:shape>
          <o:OLEObject Type="Embed" ProgID="Equation.DSMT4" ShapeID="_x0000_i1038" DrawAspect="Content" ObjectID="_1731415130" r:id="rId69"/>
        </w:object>
      </w:r>
      <w:r w:rsidR="000E7924" w:rsidRPr="00140982">
        <w:rPr>
          <w:rFonts w:ascii="Times New Roman" w:hAnsi="Times New Roman" w:cs="Times New Roman"/>
          <w:sz w:val="28"/>
          <w:szCs w:val="28"/>
        </w:rPr>
        <w:t xml:space="preserve"> – </w:t>
      </w:r>
      <w:r w:rsidRPr="006B6907">
        <w:rPr>
          <w:rFonts w:ascii="Times New Roman" w:hAnsi="Times New Roman" w:cs="Times New Roman"/>
          <w:sz w:val="28"/>
          <w:szCs w:val="28"/>
        </w:rPr>
        <w:t>температура мен фазалық құрамға байланысты пропорционалдық коэффициент</w:t>
      </w:r>
      <w:r w:rsidR="000E7924" w:rsidRPr="00140982">
        <w:rPr>
          <w:rFonts w:ascii="Times New Roman" w:hAnsi="Times New Roman" w:cs="Times New Roman"/>
          <w:sz w:val="28"/>
          <w:szCs w:val="28"/>
        </w:rPr>
        <w:t>.</w:t>
      </w:r>
    </w:p>
    <w:p w:rsidR="006B6907" w:rsidRPr="00874574" w:rsidRDefault="006B6907" w:rsidP="000E7924">
      <w:pPr>
        <w:spacing w:after="0" w:line="240" w:lineRule="auto"/>
        <w:ind w:firstLine="567"/>
        <w:jc w:val="both"/>
        <w:rPr>
          <w:rFonts w:ascii="Times New Roman" w:hAnsi="Times New Roman" w:cs="Times New Roman"/>
          <w:sz w:val="28"/>
          <w:szCs w:val="28"/>
          <w:lang w:val="kk-KZ"/>
        </w:rPr>
      </w:pPr>
      <w:r w:rsidRPr="006B6907">
        <w:rPr>
          <w:rFonts w:ascii="Times New Roman" w:hAnsi="Times New Roman" w:cs="Times New Roman"/>
          <w:sz w:val="28"/>
          <w:szCs w:val="28"/>
        </w:rPr>
        <w:t>Қабат</w:t>
      </w:r>
      <w:r>
        <w:rPr>
          <w:rFonts w:ascii="Times New Roman" w:hAnsi="Times New Roman" w:cs="Times New Roman"/>
          <w:sz w:val="28"/>
          <w:szCs w:val="28"/>
        </w:rPr>
        <w:t xml:space="preserve"> </w:t>
      </w:r>
      <w:r w:rsidRPr="00140982">
        <w:rPr>
          <w:rFonts w:ascii="Times New Roman" w:hAnsi="Times New Roman" w:cs="Times New Roman"/>
          <w:position w:val="-14"/>
          <w:sz w:val="28"/>
          <w:szCs w:val="28"/>
        </w:rPr>
        <w:object w:dxaOrig="620" w:dyaOrig="400">
          <v:shape id="_x0000_i1039" type="#_x0000_t75" style="width:31.5pt;height:19.5pt" o:ole="">
            <v:imagedata r:id="rId70" o:title=""/>
          </v:shape>
          <o:OLEObject Type="Embed" ProgID="Equation.DSMT4" ShapeID="_x0000_i1039" DrawAspect="Content" ObjectID="_1731415131" r:id="rId71"/>
        </w:object>
      </w:r>
      <w:r w:rsidRPr="006B6907">
        <w:rPr>
          <w:rFonts w:ascii="Times New Roman" w:hAnsi="Times New Roman" w:cs="Times New Roman"/>
          <w:sz w:val="28"/>
          <w:szCs w:val="28"/>
        </w:rPr>
        <w:t xml:space="preserve"> (сурет</w:t>
      </w:r>
      <w:r>
        <w:rPr>
          <w:rFonts w:ascii="Times New Roman" w:hAnsi="Times New Roman" w:cs="Times New Roman"/>
          <w:sz w:val="28"/>
          <w:szCs w:val="28"/>
          <w:lang w:val="kk-KZ"/>
        </w:rPr>
        <w:t xml:space="preserve"> </w:t>
      </w:r>
      <w:r w:rsidRPr="006B6907">
        <w:rPr>
          <w:rFonts w:ascii="Times New Roman" w:hAnsi="Times New Roman" w:cs="Times New Roman"/>
          <w:sz w:val="28"/>
          <w:szCs w:val="28"/>
        </w:rPr>
        <w:t xml:space="preserve">3.9а) шамамен </w:t>
      </w:r>
      <w:r w:rsidRPr="00140982">
        <w:rPr>
          <w:rFonts w:ascii="Times New Roman" w:hAnsi="Times New Roman" w:cs="Times New Roman"/>
          <w:position w:val="-14"/>
          <w:sz w:val="28"/>
          <w:szCs w:val="28"/>
        </w:rPr>
        <w:object w:dxaOrig="1600" w:dyaOrig="400">
          <v:shape id="_x0000_i1040" type="#_x0000_t75" style="width:79.5pt;height:19.5pt" o:ole="">
            <v:imagedata r:id="rId72" o:title=""/>
          </v:shape>
          <o:OLEObject Type="Embed" ProgID="Equation.DSMT4" ShapeID="_x0000_i1040" DrawAspect="Content" ObjectID="_1731415132" r:id="rId73"/>
        </w:object>
      </w:r>
      <w:r>
        <w:rPr>
          <w:rFonts w:ascii="Times New Roman" w:hAnsi="Times New Roman" w:cs="Times New Roman"/>
          <w:sz w:val="28"/>
          <w:szCs w:val="28"/>
          <w:lang w:val="kk-KZ"/>
        </w:rPr>
        <w:t xml:space="preserve"> </w:t>
      </w:r>
      <w:r w:rsidRPr="006B6907">
        <w:rPr>
          <w:rFonts w:ascii="Times New Roman" w:hAnsi="Times New Roman" w:cs="Times New Roman"/>
          <w:sz w:val="28"/>
          <w:szCs w:val="28"/>
        </w:rPr>
        <w:t>өлшеміне дейін созылады, яғни</w:t>
      </w:r>
      <w:r>
        <w:rPr>
          <w:rFonts w:ascii="Times New Roman" w:hAnsi="Times New Roman" w:cs="Times New Roman"/>
          <w:sz w:val="28"/>
          <w:szCs w:val="28"/>
          <w:lang w:val="kk-KZ"/>
        </w:rPr>
        <w:t>,</w:t>
      </w:r>
      <w:r w:rsidRPr="006B6907">
        <w:rPr>
          <w:rFonts w:ascii="Times New Roman" w:hAnsi="Times New Roman" w:cs="Times New Roman"/>
          <w:sz w:val="28"/>
          <w:szCs w:val="28"/>
        </w:rPr>
        <w:t xml:space="preserve"> көлемдік фазасы осы жерден басталады.</w:t>
      </w:r>
      <w:r>
        <w:rPr>
          <w:rFonts w:ascii="Times New Roman" w:hAnsi="Times New Roman" w:cs="Times New Roman"/>
          <w:sz w:val="28"/>
          <w:szCs w:val="28"/>
          <w:lang w:val="kk-KZ"/>
        </w:rPr>
        <w:t xml:space="preserve"> </w:t>
      </w:r>
      <w:r w:rsidRPr="006B6907">
        <w:rPr>
          <w:rFonts w:ascii="Times New Roman" w:hAnsi="Times New Roman" w:cs="Times New Roman"/>
          <w:sz w:val="28"/>
          <w:szCs w:val="28"/>
          <w:lang w:val="kk-KZ"/>
        </w:rPr>
        <w:t>Осы өлшемнен өлшемдік қасиеттер басталады, олар екінші түрдег</w:t>
      </w:r>
      <w:r>
        <w:rPr>
          <w:rFonts w:ascii="Times New Roman" w:hAnsi="Times New Roman" w:cs="Times New Roman"/>
          <w:sz w:val="28"/>
          <w:szCs w:val="28"/>
          <w:lang w:val="kk-KZ"/>
        </w:rPr>
        <w:t xml:space="preserve">і өлшем эффектілері деп аталады </w:t>
      </w:r>
      <w:r w:rsidR="000E7924" w:rsidRPr="006B6907">
        <w:rPr>
          <w:rFonts w:ascii="Times New Roman" w:hAnsi="Times New Roman" w:cs="Times New Roman"/>
          <w:sz w:val="28"/>
          <w:szCs w:val="28"/>
          <w:lang w:val="kk-KZ"/>
        </w:rPr>
        <w:t>[101]</w:t>
      </w:r>
      <w:r w:rsidR="000E7924" w:rsidRPr="006B6907">
        <w:rPr>
          <w:rFonts w:ascii="Times New Roman" w:hAnsi="Times New Roman" w:cs="Times New Roman"/>
          <w:i/>
          <w:iCs/>
          <w:sz w:val="28"/>
          <w:szCs w:val="28"/>
          <w:lang w:val="kk-KZ"/>
        </w:rPr>
        <w:t xml:space="preserve">. </w:t>
      </w:r>
      <w:r w:rsidRPr="006B6907">
        <w:rPr>
          <w:rFonts w:ascii="Times New Roman" w:hAnsi="Times New Roman" w:cs="Times New Roman"/>
          <w:sz w:val="28"/>
          <w:szCs w:val="28"/>
          <w:lang w:val="kk-KZ"/>
        </w:rPr>
        <w:t xml:space="preserve">Наноқұрылымдар үшін бұл өлшем белгілі бір критикалық параметрмен байланысты: тасымалдау құбылыстарындағы тасымалдаушылардың орташа еркін жолы, домен қабырғаларының өлшемдері, дислокациялық сырғу үшін Франк-Ред контурының диаметрі және т.б. [105,106]. </w:t>
      </w:r>
      <w:r w:rsidRPr="00874574">
        <w:rPr>
          <w:rFonts w:ascii="Times New Roman" w:hAnsi="Times New Roman" w:cs="Times New Roman"/>
          <w:sz w:val="28"/>
          <w:szCs w:val="28"/>
          <w:lang w:val="kk-KZ"/>
        </w:rPr>
        <w:t>Кейбір әсерлер, мысалы, беттік энергия тұрақты.</w:t>
      </w:r>
    </w:p>
    <w:p w:rsidR="00335BD5" w:rsidRPr="00874574" w:rsidRDefault="00335BD5" w:rsidP="000E7924">
      <w:pPr>
        <w:spacing w:after="0" w:line="240" w:lineRule="auto"/>
        <w:ind w:firstLine="567"/>
        <w:jc w:val="both"/>
        <w:rPr>
          <w:rFonts w:ascii="Times New Roman" w:hAnsi="Times New Roman" w:cs="Times New Roman"/>
          <w:sz w:val="28"/>
          <w:szCs w:val="28"/>
          <w:lang w:val="kk-KZ"/>
        </w:rPr>
      </w:pPr>
      <w:r w:rsidRPr="00874574">
        <w:rPr>
          <w:rFonts w:ascii="Times New Roman" w:hAnsi="Times New Roman" w:cs="Times New Roman"/>
          <w:sz w:val="28"/>
          <w:szCs w:val="28"/>
          <w:lang w:val="kk-KZ"/>
        </w:rPr>
        <w:t xml:space="preserve">(3.1) және (3.3) формулалар бірқатар сульфидтер мен оксидтер үшін </w:t>
      </w:r>
      <w:r>
        <w:rPr>
          <w:rFonts w:ascii="Times New Roman" w:hAnsi="Times New Roman" w:cs="Times New Roman"/>
          <w:sz w:val="28"/>
          <w:szCs w:val="28"/>
          <w:lang w:val="kk-KZ"/>
        </w:rPr>
        <w:t>СЖЭ</w:t>
      </w:r>
      <w:r w:rsidRPr="00874574">
        <w:rPr>
          <w:rFonts w:ascii="Times New Roman" w:hAnsi="Times New Roman" w:cs="Times New Roman"/>
          <w:sz w:val="28"/>
          <w:szCs w:val="28"/>
          <w:lang w:val="kk-KZ"/>
        </w:rPr>
        <w:t xml:space="preserve"> және уранның қалыңдығы мен беттік энергиясын анықтайды (кесте</w:t>
      </w:r>
      <w:r>
        <w:rPr>
          <w:rFonts w:ascii="Times New Roman" w:hAnsi="Times New Roman" w:cs="Times New Roman"/>
          <w:sz w:val="28"/>
          <w:szCs w:val="28"/>
          <w:lang w:val="kk-KZ"/>
        </w:rPr>
        <w:t xml:space="preserve"> </w:t>
      </w:r>
      <w:r w:rsidRPr="00874574">
        <w:rPr>
          <w:rFonts w:ascii="Times New Roman" w:hAnsi="Times New Roman" w:cs="Times New Roman"/>
          <w:sz w:val="28"/>
          <w:szCs w:val="28"/>
          <w:lang w:val="kk-KZ"/>
        </w:rPr>
        <w:t>3.2).</w:t>
      </w:r>
    </w:p>
    <w:p w:rsidR="000E7924" w:rsidRPr="00874574" w:rsidRDefault="000E7924" w:rsidP="000E7924">
      <w:pPr>
        <w:spacing w:after="0" w:line="240" w:lineRule="auto"/>
        <w:ind w:firstLine="567"/>
        <w:jc w:val="both"/>
        <w:rPr>
          <w:rFonts w:ascii="Times New Roman" w:hAnsi="Times New Roman" w:cs="Times New Roman"/>
          <w:sz w:val="28"/>
          <w:szCs w:val="28"/>
          <w:lang w:val="kk-KZ"/>
        </w:rPr>
      </w:pPr>
    </w:p>
    <w:p w:rsidR="000E7924" w:rsidRPr="00874574" w:rsidRDefault="00335BD5" w:rsidP="000E792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Кесте</w:t>
      </w:r>
      <w:r w:rsidR="000E7924" w:rsidRPr="00874574">
        <w:rPr>
          <w:rFonts w:ascii="Times New Roman" w:hAnsi="Times New Roman" w:cs="Times New Roman"/>
          <w:sz w:val="28"/>
          <w:szCs w:val="28"/>
          <w:lang w:val="kk-KZ"/>
        </w:rPr>
        <w:t xml:space="preserve"> 3.2 – </w:t>
      </w:r>
      <w:r w:rsidRPr="00874574">
        <w:rPr>
          <w:rFonts w:ascii="Times New Roman" w:hAnsi="Times New Roman" w:cs="Times New Roman"/>
          <w:sz w:val="28"/>
          <w:szCs w:val="28"/>
          <w:lang w:val="kk-KZ"/>
        </w:rPr>
        <w:t>Металл сульфидтері мен оксидтерінің беттік энергиясы және беткі қабатының қалыңдығы</w:t>
      </w:r>
    </w:p>
    <w:tbl>
      <w:tblPr>
        <w:tblStyle w:val="ad"/>
        <w:tblW w:w="0" w:type="auto"/>
        <w:tblLook w:val="04A0" w:firstRow="1" w:lastRow="0" w:firstColumn="1" w:lastColumn="0" w:noHBand="0" w:noVBand="1"/>
      </w:tblPr>
      <w:tblGrid>
        <w:gridCol w:w="1645"/>
        <w:gridCol w:w="1403"/>
        <w:gridCol w:w="1521"/>
        <w:gridCol w:w="1395"/>
        <w:gridCol w:w="1504"/>
        <w:gridCol w:w="2102"/>
      </w:tblGrid>
      <w:tr w:rsidR="000E7924" w:rsidTr="0083734D">
        <w:tc>
          <w:tcPr>
            <w:tcW w:w="1658" w:type="dxa"/>
          </w:tcPr>
          <w:p w:rsidR="000E7924" w:rsidRDefault="00335BD5" w:rsidP="0083734D">
            <w:pPr>
              <w:jc w:val="both"/>
              <w:rPr>
                <w:rFonts w:ascii="Times New Roman" w:hAnsi="Times New Roman" w:cs="Times New Roman"/>
                <w:sz w:val="28"/>
                <w:szCs w:val="28"/>
              </w:rPr>
            </w:pPr>
            <w:r w:rsidRPr="00335BD5">
              <w:rPr>
                <w:rFonts w:ascii="Times New Roman" w:hAnsi="Times New Roman" w:cs="Times New Roman"/>
                <w:sz w:val="28"/>
                <w:szCs w:val="28"/>
              </w:rPr>
              <w:t>Байланыс</w:t>
            </w:r>
          </w:p>
        </w:tc>
        <w:tc>
          <w:tcPr>
            <w:tcW w:w="1425" w:type="dxa"/>
          </w:tcPr>
          <w:p w:rsidR="000E7924" w:rsidRDefault="000E7924" w:rsidP="0083734D">
            <w:pPr>
              <w:jc w:val="both"/>
              <w:rPr>
                <w:rFonts w:ascii="Times New Roman" w:hAnsi="Times New Roman" w:cs="Times New Roman"/>
                <w:sz w:val="28"/>
                <w:szCs w:val="28"/>
                <w:vertAlign w:val="superscript"/>
              </w:rPr>
            </w:pPr>
            <w:r>
              <w:rPr>
                <w:rFonts w:ascii="Times New Roman" w:hAnsi="Times New Roman" w:cs="Times New Roman"/>
                <w:sz w:val="28"/>
                <w:szCs w:val="28"/>
              </w:rPr>
              <w:t>σ, Дж/м</w:t>
            </w:r>
            <w:r w:rsidRPr="00140982">
              <w:rPr>
                <w:rFonts w:ascii="Times New Roman" w:hAnsi="Times New Roman" w:cs="Times New Roman"/>
                <w:sz w:val="28"/>
                <w:szCs w:val="28"/>
                <w:vertAlign w:val="superscript"/>
              </w:rPr>
              <w:t>2</w:t>
            </w:r>
          </w:p>
          <w:p w:rsidR="000E7924" w:rsidRPr="00140982" w:rsidRDefault="000E7924" w:rsidP="0083734D">
            <w:pPr>
              <w:jc w:val="both"/>
              <w:rPr>
                <w:rFonts w:ascii="Times New Roman" w:hAnsi="Times New Roman" w:cs="Times New Roman"/>
                <w:sz w:val="28"/>
                <w:szCs w:val="28"/>
              </w:rPr>
            </w:pPr>
            <w:r>
              <w:rPr>
                <w:rFonts w:ascii="Times New Roman" w:hAnsi="Times New Roman" w:cs="Times New Roman"/>
                <w:sz w:val="28"/>
                <w:szCs w:val="28"/>
              </w:rPr>
              <w:lastRenderedPageBreak/>
              <w:t>(Т-300К)</w:t>
            </w:r>
          </w:p>
        </w:tc>
        <w:tc>
          <w:tcPr>
            <w:tcW w:w="1538" w:type="dxa"/>
          </w:tcPr>
          <w:p w:rsidR="000E7924" w:rsidRDefault="000E7924" w:rsidP="0083734D">
            <w:pPr>
              <w:jc w:val="both"/>
              <w:rPr>
                <w:rFonts w:ascii="Times New Roman" w:hAnsi="Times New Roman" w:cs="Times New Roman"/>
                <w:sz w:val="28"/>
                <w:szCs w:val="28"/>
              </w:rPr>
            </w:pPr>
            <w:r>
              <w:rPr>
                <w:rFonts w:ascii="Times New Roman" w:hAnsi="Times New Roman" w:cs="Times New Roman"/>
                <w:sz w:val="28"/>
                <w:szCs w:val="28"/>
              </w:rPr>
              <w:lastRenderedPageBreak/>
              <w:t xml:space="preserve">μ (г/моль) </w:t>
            </w:r>
          </w:p>
        </w:tc>
        <w:tc>
          <w:tcPr>
            <w:tcW w:w="1418" w:type="dxa"/>
          </w:tcPr>
          <w:p w:rsidR="000E7924" w:rsidRDefault="000E7924" w:rsidP="0083734D">
            <w:pPr>
              <w:jc w:val="both"/>
              <w:rPr>
                <w:rFonts w:ascii="Times New Roman" w:hAnsi="Times New Roman" w:cs="Times New Roman"/>
                <w:sz w:val="28"/>
                <w:szCs w:val="28"/>
              </w:rPr>
            </w:pPr>
            <w:r>
              <w:rPr>
                <w:rFonts w:ascii="Times New Roman" w:hAnsi="Times New Roman" w:cs="Times New Roman"/>
                <w:sz w:val="28"/>
                <w:szCs w:val="28"/>
              </w:rPr>
              <w:t>ρ (</w:t>
            </w:r>
            <w:r w:rsidRPr="00496773">
              <w:rPr>
                <w:sz w:val="24"/>
                <w:szCs w:val="24"/>
              </w:rPr>
              <w:t>г/см</w:t>
            </w:r>
            <w:r w:rsidRPr="00496773">
              <w:rPr>
                <w:sz w:val="24"/>
                <w:szCs w:val="24"/>
                <w:vertAlign w:val="superscript"/>
              </w:rPr>
              <w:t>3</w:t>
            </w:r>
            <w:r>
              <w:rPr>
                <w:rFonts w:ascii="Times New Roman" w:hAnsi="Times New Roman" w:cs="Times New Roman"/>
                <w:sz w:val="28"/>
                <w:szCs w:val="28"/>
              </w:rPr>
              <w:t>)</w:t>
            </w:r>
          </w:p>
        </w:tc>
        <w:tc>
          <w:tcPr>
            <w:tcW w:w="1516" w:type="dxa"/>
          </w:tcPr>
          <w:p w:rsidR="000E7924" w:rsidRPr="00140982" w:rsidRDefault="000E7924" w:rsidP="0083734D">
            <w:pPr>
              <w:jc w:val="both"/>
              <w:rPr>
                <w:rFonts w:ascii="Times New Roman" w:hAnsi="Times New Roman" w:cs="Times New Roman"/>
                <w:sz w:val="28"/>
                <w:szCs w:val="28"/>
              </w:rPr>
            </w:pPr>
            <w:r>
              <w:rPr>
                <w:rFonts w:ascii="Times New Roman" w:hAnsi="Times New Roman" w:cs="Times New Roman"/>
                <w:sz w:val="28"/>
                <w:szCs w:val="28"/>
              </w:rPr>
              <w:t>ν см</w:t>
            </w:r>
            <w:r>
              <w:rPr>
                <w:rFonts w:ascii="Times New Roman" w:hAnsi="Times New Roman" w:cs="Times New Roman"/>
                <w:sz w:val="28"/>
                <w:szCs w:val="28"/>
                <w:vertAlign w:val="superscript"/>
              </w:rPr>
              <w:t>3</w:t>
            </w:r>
            <w:r>
              <w:rPr>
                <w:rFonts w:ascii="Times New Roman" w:hAnsi="Times New Roman" w:cs="Times New Roman"/>
                <w:sz w:val="28"/>
                <w:szCs w:val="28"/>
              </w:rPr>
              <w:t>/моль</w:t>
            </w:r>
          </w:p>
        </w:tc>
        <w:tc>
          <w:tcPr>
            <w:tcW w:w="2124" w:type="dxa"/>
          </w:tcPr>
          <w:p w:rsidR="000E7924" w:rsidRDefault="00335BD5" w:rsidP="0083734D">
            <w:pPr>
              <w:jc w:val="both"/>
              <w:rPr>
                <w:rFonts w:ascii="Times New Roman" w:hAnsi="Times New Roman" w:cs="Times New Roman"/>
                <w:sz w:val="28"/>
                <w:szCs w:val="28"/>
              </w:rPr>
            </w:pPr>
            <w:r w:rsidRPr="00335BD5">
              <w:rPr>
                <w:rFonts w:ascii="Times New Roman" w:hAnsi="Times New Roman" w:cs="Times New Roman"/>
                <w:sz w:val="28"/>
                <w:szCs w:val="28"/>
              </w:rPr>
              <w:t xml:space="preserve">Беткі қабаттың </w:t>
            </w:r>
            <w:r w:rsidRPr="00335BD5">
              <w:rPr>
                <w:rFonts w:ascii="Times New Roman" w:hAnsi="Times New Roman" w:cs="Times New Roman"/>
                <w:sz w:val="28"/>
                <w:szCs w:val="28"/>
              </w:rPr>
              <w:lastRenderedPageBreak/>
              <w:t>қалыңдығы, нм.</w:t>
            </w:r>
          </w:p>
        </w:tc>
      </w:tr>
      <w:tr w:rsidR="000E7924" w:rsidTr="0083734D">
        <w:trPr>
          <w:trHeight w:val="307"/>
        </w:trPr>
        <w:tc>
          <w:tcPr>
            <w:tcW w:w="9679" w:type="dxa"/>
            <w:gridSpan w:val="6"/>
          </w:tcPr>
          <w:p w:rsidR="000E7924" w:rsidRPr="00335BD5" w:rsidRDefault="000E7924" w:rsidP="00335BD5">
            <w:pPr>
              <w:jc w:val="center"/>
              <w:rPr>
                <w:rFonts w:ascii="Times New Roman" w:hAnsi="Times New Roman" w:cs="Times New Roman"/>
                <w:sz w:val="28"/>
                <w:szCs w:val="28"/>
                <w:lang w:val="kk-KZ"/>
              </w:rPr>
            </w:pPr>
            <w:r>
              <w:rPr>
                <w:rFonts w:ascii="Times New Roman" w:hAnsi="Times New Roman" w:cs="Times New Roman"/>
                <w:sz w:val="28"/>
                <w:szCs w:val="28"/>
              </w:rPr>
              <w:lastRenderedPageBreak/>
              <w:t>сульфид</w:t>
            </w:r>
            <w:r w:rsidR="00335BD5">
              <w:rPr>
                <w:rFonts w:ascii="Times New Roman" w:hAnsi="Times New Roman" w:cs="Times New Roman"/>
                <w:sz w:val="28"/>
                <w:szCs w:val="28"/>
                <w:lang w:val="kk-KZ"/>
              </w:rPr>
              <w:t>тер</w:t>
            </w:r>
          </w:p>
        </w:tc>
      </w:tr>
      <w:tr w:rsidR="000E7924" w:rsidTr="0083734D">
        <w:trPr>
          <w:trHeight w:val="333"/>
        </w:trPr>
        <w:tc>
          <w:tcPr>
            <w:tcW w:w="1658" w:type="dxa"/>
          </w:tcPr>
          <w:p w:rsidR="000E7924" w:rsidRDefault="000E7924" w:rsidP="0083734D">
            <w:pPr>
              <w:jc w:val="center"/>
              <w:rPr>
                <w:rFonts w:ascii="Times New Roman" w:hAnsi="Times New Roman" w:cs="Times New Roman"/>
                <w:sz w:val="28"/>
                <w:szCs w:val="28"/>
              </w:rPr>
            </w:pPr>
            <w:r>
              <w:rPr>
                <w:rFonts w:ascii="Times New Roman" w:hAnsi="Times New Roman" w:cs="Times New Roman"/>
                <w:sz w:val="28"/>
                <w:szCs w:val="28"/>
              </w:rPr>
              <w:t>BaS</w:t>
            </w:r>
          </w:p>
        </w:tc>
        <w:tc>
          <w:tcPr>
            <w:tcW w:w="1425" w:type="dxa"/>
          </w:tcPr>
          <w:p w:rsidR="000E7924" w:rsidRDefault="000E7924" w:rsidP="0083734D">
            <w:pPr>
              <w:jc w:val="center"/>
              <w:rPr>
                <w:rFonts w:ascii="Times New Roman" w:hAnsi="Times New Roman" w:cs="Times New Roman"/>
                <w:sz w:val="28"/>
                <w:szCs w:val="28"/>
              </w:rPr>
            </w:pPr>
            <w:r>
              <w:rPr>
                <w:rFonts w:ascii="Times New Roman" w:hAnsi="Times New Roman" w:cs="Times New Roman"/>
                <w:sz w:val="28"/>
                <w:szCs w:val="28"/>
              </w:rPr>
              <w:t>0,385</w:t>
            </w:r>
          </w:p>
        </w:tc>
        <w:tc>
          <w:tcPr>
            <w:tcW w:w="1538" w:type="dxa"/>
          </w:tcPr>
          <w:p w:rsidR="000E7924" w:rsidRDefault="000E7924" w:rsidP="0083734D">
            <w:pPr>
              <w:jc w:val="center"/>
              <w:rPr>
                <w:rFonts w:ascii="Times New Roman" w:hAnsi="Times New Roman" w:cs="Times New Roman"/>
                <w:sz w:val="28"/>
                <w:szCs w:val="28"/>
              </w:rPr>
            </w:pPr>
            <w:r>
              <w:rPr>
                <w:rFonts w:ascii="Times New Roman" w:hAnsi="Times New Roman" w:cs="Times New Roman"/>
                <w:sz w:val="28"/>
                <w:szCs w:val="28"/>
              </w:rPr>
              <w:t>169,40</w:t>
            </w:r>
          </w:p>
        </w:tc>
        <w:tc>
          <w:tcPr>
            <w:tcW w:w="1418" w:type="dxa"/>
          </w:tcPr>
          <w:p w:rsidR="000E7924" w:rsidRDefault="000E7924" w:rsidP="0083734D">
            <w:pPr>
              <w:jc w:val="center"/>
              <w:rPr>
                <w:rFonts w:ascii="Times New Roman" w:hAnsi="Times New Roman" w:cs="Times New Roman"/>
                <w:sz w:val="28"/>
                <w:szCs w:val="28"/>
              </w:rPr>
            </w:pPr>
            <w:r>
              <w:rPr>
                <w:rFonts w:ascii="Times New Roman" w:hAnsi="Times New Roman" w:cs="Times New Roman"/>
                <w:sz w:val="28"/>
                <w:szCs w:val="28"/>
              </w:rPr>
              <w:t>4,25</w:t>
            </w:r>
          </w:p>
        </w:tc>
        <w:tc>
          <w:tcPr>
            <w:tcW w:w="1516" w:type="dxa"/>
          </w:tcPr>
          <w:p w:rsidR="000E7924" w:rsidRDefault="000E7924" w:rsidP="0083734D">
            <w:pPr>
              <w:jc w:val="center"/>
              <w:rPr>
                <w:rFonts w:ascii="Times New Roman" w:hAnsi="Times New Roman" w:cs="Times New Roman"/>
                <w:sz w:val="28"/>
                <w:szCs w:val="28"/>
              </w:rPr>
            </w:pPr>
            <w:r>
              <w:rPr>
                <w:rFonts w:ascii="Times New Roman" w:hAnsi="Times New Roman" w:cs="Times New Roman"/>
                <w:sz w:val="28"/>
                <w:szCs w:val="28"/>
              </w:rPr>
              <w:t>39,86</w:t>
            </w:r>
          </w:p>
        </w:tc>
        <w:tc>
          <w:tcPr>
            <w:tcW w:w="2124" w:type="dxa"/>
          </w:tcPr>
          <w:p w:rsidR="000E7924" w:rsidRDefault="000E7924" w:rsidP="0083734D">
            <w:pPr>
              <w:jc w:val="center"/>
              <w:rPr>
                <w:rFonts w:ascii="Times New Roman" w:hAnsi="Times New Roman" w:cs="Times New Roman"/>
                <w:sz w:val="28"/>
                <w:szCs w:val="28"/>
              </w:rPr>
            </w:pPr>
            <w:r>
              <w:rPr>
                <w:rFonts w:ascii="Times New Roman" w:hAnsi="Times New Roman" w:cs="Times New Roman"/>
                <w:sz w:val="28"/>
                <w:szCs w:val="28"/>
              </w:rPr>
              <w:t>39,86</w:t>
            </w:r>
          </w:p>
        </w:tc>
      </w:tr>
      <w:tr w:rsidR="000E7924" w:rsidTr="0083734D">
        <w:tc>
          <w:tcPr>
            <w:tcW w:w="1658" w:type="dxa"/>
          </w:tcPr>
          <w:p w:rsidR="000E7924" w:rsidRPr="007E11C3" w:rsidRDefault="000E7924" w:rsidP="0083734D">
            <w:pPr>
              <w:jc w:val="center"/>
              <w:rPr>
                <w:rFonts w:ascii="Times New Roman" w:hAnsi="Times New Roman" w:cs="Times New Roman"/>
                <w:sz w:val="28"/>
                <w:szCs w:val="28"/>
              </w:rPr>
            </w:pPr>
            <w:r>
              <w:rPr>
                <w:rFonts w:ascii="Times New Roman" w:hAnsi="Times New Roman" w:cs="Times New Roman"/>
                <w:sz w:val="28"/>
                <w:szCs w:val="28"/>
              </w:rPr>
              <w:t>PbS</w:t>
            </w:r>
          </w:p>
        </w:tc>
        <w:tc>
          <w:tcPr>
            <w:tcW w:w="1425" w:type="dxa"/>
          </w:tcPr>
          <w:p w:rsidR="000E7924" w:rsidRDefault="000E7924" w:rsidP="0083734D">
            <w:pPr>
              <w:jc w:val="center"/>
              <w:rPr>
                <w:rFonts w:ascii="Times New Roman" w:hAnsi="Times New Roman" w:cs="Times New Roman"/>
                <w:sz w:val="28"/>
                <w:szCs w:val="28"/>
              </w:rPr>
            </w:pPr>
            <w:r>
              <w:rPr>
                <w:rFonts w:ascii="Times New Roman" w:hAnsi="Times New Roman" w:cs="Times New Roman"/>
                <w:sz w:val="28"/>
                <w:szCs w:val="28"/>
              </w:rPr>
              <w:t>0,195</w:t>
            </w:r>
          </w:p>
        </w:tc>
        <w:tc>
          <w:tcPr>
            <w:tcW w:w="1538" w:type="dxa"/>
          </w:tcPr>
          <w:p w:rsidR="000E7924" w:rsidRDefault="000E7924" w:rsidP="0083734D">
            <w:pPr>
              <w:jc w:val="center"/>
              <w:rPr>
                <w:rFonts w:ascii="Times New Roman" w:hAnsi="Times New Roman" w:cs="Times New Roman"/>
                <w:sz w:val="28"/>
                <w:szCs w:val="28"/>
              </w:rPr>
            </w:pPr>
            <w:r>
              <w:rPr>
                <w:rFonts w:ascii="Times New Roman" w:hAnsi="Times New Roman" w:cs="Times New Roman"/>
                <w:sz w:val="28"/>
                <w:szCs w:val="28"/>
              </w:rPr>
              <w:t>239,96</w:t>
            </w:r>
          </w:p>
        </w:tc>
        <w:tc>
          <w:tcPr>
            <w:tcW w:w="1418" w:type="dxa"/>
          </w:tcPr>
          <w:p w:rsidR="000E7924" w:rsidRDefault="000E7924" w:rsidP="0083734D">
            <w:pPr>
              <w:jc w:val="center"/>
              <w:rPr>
                <w:rFonts w:ascii="Times New Roman" w:hAnsi="Times New Roman" w:cs="Times New Roman"/>
                <w:sz w:val="28"/>
                <w:szCs w:val="28"/>
              </w:rPr>
            </w:pPr>
            <w:r>
              <w:rPr>
                <w:rFonts w:ascii="Times New Roman" w:hAnsi="Times New Roman" w:cs="Times New Roman"/>
                <w:sz w:val="28"/>
                <w:szCs w:val="28"/>
              </w:rPr>
              <w:t>7,60</w:t>
            </w:r>
          </w:p>
        </w:tc>
        <w:tc>
          <w:tcPr>
            <w:tcW w:w="1516" w:type="dxa"/>
          </w:tcPr>
          <w:p w:rsidR="000E7924" w:rsidRDefault="000E7924" w:rsidP="0083734D">
            <w:pPr>
              <w:jc w:val="center"/>
              <w:rPr>
                <w:rFonts w:ascii="Times New Roman" w:hAnsi="Times New Roman" w:cs="Times New Roman"/>
                <w:sz w:val="28"/>
                <w:szCs w:val="28"/>
              </w:rPr>
            </w:pPr>
            <w:r>
              <w:rPr>
                <w:rFonts w:ascii="Times New Roman" w:hAnsi="Times New Roman" w:cs="Times New Roman"/>
                <w:sz w:val="28"/>
                <w:szCs w:val="28"/>
              </w:rPr>
              <w:t>31,49</w:t>
            </w:r>
          </w:p>
        </w:tc>
        <w:tc>
          <w:tcPr>
            <w:tcW w:w="2124" w:type="dxa"/>
          </w:tcPr>
          <w:p w:rsidR="000E7924" w:rsidRDefault="000E7924" w:rsidP="0083734D">
            <w:pPr>
              <w:jc w:val="center"/>
              <w:rPr>
                <w:rFonts w:ascii="Times New Roman" w:hAnsi="Times New Roman" w:cs="Times New Roman"/>
                <w:sz w:val="28"/>
                <w:szCs w:val="28"/>
              </w:rPr>
            </w:pPr>
            <w:r>
              <w:rPr>
                <w:rFonts w:ascii="Times New Roman" w:hAnsi="Times New Roman" w:cs="Times New Roman"/>
                <w:sz w:val="28"/>
                <w:szCs w:val="28"/>
              </w:rPr>
              <w:t>31,48</w:t>
            </w:r>
          </w:p>
        </w:tc>
      </w:tr>
      <w:tr w:rsidR="000E7924" w:rsidTr="0083734D">
        <w:tc>
          <w:tcPr>
            <w:tcW w:w="1658" w:type="dxa"/>
          </w:tcPr>
          <w:p w:rsidR="000E7924" w:rsidRPr="007E11C3" w:rsidRDefault="000E7924" w:rsidP="0083734D">
            <w:pPr>
              <w:jc w:val="center"/>
              <w:rPr>
                <w:rFonts w:ascii="Times New Roman" w:hAnsi="Times New Roman" w:cs="Times New Roman"/>
                <w:sz w:val="28"/>
                <w:szCs w:val="28"/>
              </w:rPr>
            </w:pPr>
            <w:r>
              <w:rPr>
                <w:rFonts w:ascii="Times New Roman" w:hAnsi="Times New Roman" w:cs="Times New Roman"/>
                <w:sz w:val="28"/>
                <w:szCs w:val="28"/>
              </w:rPr>
              <w:t>ZnS</w:t>
            </w:r>
          </w:p>
        </w:tc>
        <w:tc>
          <w:tcPr>
            <w:tcW w:w="1425" w:type="dxa"/>
          </w:tcPr>
          <w:p w:rsidR="000E7924" w:rsidRDefault="000E7924" w:rsidP="0083734D">
            <w:pPr>
              <w:jc w:val="center"/>
              <w:rPr>
                <w:rFonts w:ascii="Times New Roman" w:hAnsi="Times New Roman" w:cs="Times New Roman"/>
                <w:sz w:val="28"/>
                <w:szCs w:val="28"/>
              </w:rPr>
            </w:pPr>
            <w:r>
              <w:rPr>
                <w:rFonts w:ascii="Times New Roman" w:hAnsi="Times New Roman" w:cs="Times New Roman"/>
                <w:sz w:val="28"/>
                <w:szCs w:val="28"/>
              </w:rPr>
              <w:t>0,240</w:t>
            </w:r>
          </w:p>
        </w:tc>
        <w:tc>
          <w:tcPr>
            <w:tcW w:w="1538" w:type="dxa"/>
          </w:tcPr>
          <w:p w:rsidR="000E7924" w:rsidRDefault="000E7924" w:rsidP="0083734D">
            <w:pPr>
              <w:jc w:val="center"/>
              <w:rPr>
                <w:rFonts w:ascii="Times New Roman" w:hAnsi="Times New Roman" w:cs="Times New Roman"/>
                <w:sz w:val="28"/>
                <w:szCs w:val="28"/>
              </w:rPr>
            </w:pPr>
            <w:r>
              <w:rPr>
                <w:rFonts w:ascii="Times New Roman" w:hAnsi="Times New Roman" w:cs="Times New Roman"/>
                <w:sz w:val="28"/>
                <w:szCs w:val="28"/>
              </w:rPr>
              <w:t>97,44</w:t>
            </w:r>
          </w:p>
        </w:tc>
        <w:tc>
          <w:tcPr>
            <w:tcW w:w="1418" w:type="dxa"/>
          </w:tcPr>
          <w:p w:rsidR="000E7924" w:rsidRDefault="000E7924" w:rsidP="0083734D">
            <w:pPr>
              <w:jc w:val="center"/>
              <w:rPr>
                <w:rFonts w:ascii="Times New Roman" w:hAnsi="Times New Roman" w:cs="Times New Roman"/>
                <w:sz w:val="28"/>
                <w:szCs w:val="28"/>
              </w:rPr>
            </w:pPr>
            <w:r>
              <w:rPr>
                <w:rFonts w:ascii="Times New Roman" w:hAnsi="Times New Roman" w:cs="Times New Roman"/>
                <w:sz w:val="28"/>
                <w:szCs w:val="28"/>
              </w:rPr>
              <w:t>4,09</w:t>
            </w:r>
          </w:p>
        </w:tc>
        <w:tc>
          <w:tcPr>
            <w:tcW w:w="1516" w:type="dxa"/>
          </w:tcPr>
          <w:p w:rsidR="000E7924" w:rsidRDefault="000E7924" w:rsidP="0083734D">
            <w:pPr>
              <w:jc w:val="center"/>
              <w:rPr>
                <w:rFonts w:ascii="Times New Roman" w:hAnsi="Times New Roman" w:cs="Times New Roman"/>
                <w:sz w:val="28"/>
                <w:szCs w:val="28"/>
              </w:rPr>
            </w:pPr>
            <w:r>
              <w:rPr>
                <w:rFonts w:ascii="Times New Roman" w:hAnsi="Times New Roman" w:cs="Times New Roman"/>
                <w:sz w:val="28"/>
                <w:szCs w:val="28"/>
              </w:rPr>
              <w:t>23,83</w:t>
            </w:r>
          </w:p>
        </w:tc>
        <w:tc>
          <w:tcPr>
            <w:tcW w:w="2124" w:type="dxa"/>
          </w:tcPr>
          <w:p w:rsidR="000E7924" w:rsidRDefault="000E7924" w:rsidP="0083734D">
            <w:pPr>
              <w:jc w:val="center"/>
              <w:rPr>
                <w:rFonts w:ascii="Times New Roman" w:hAnsi="Times New Roman" w:cs="Times New Roman"/>
                <w:sz w:val="28"/>
                <w:szCs w:val="28"/>
              </w:rPr>
            </w:pPr>
            <w:r>
              <w:rPr>
                <w:rFonts w:ascii="Times New Roman" w:hAnsi="Times New Roman" w:cs="Times New Roman"/>
                <w:sz w:val="28"/>
                <w:szCs w:val="28"/>
              </w:rPr>
              <w:t>23,82</w:t>
            </w:r>
          </w:p>
        </w:tc>
      </w:tr>
      <w:tr w:rsidR="000E7924" w:rsidTr="0083734D">
        <w:tc>
          <w:tcPr>
            <w:tcW w:w="9679" w:type="dxa"/>
            <w:gridSpan w:val="6"/>
          </w:tcPr>
          <w:p w:rsidR="000E7924" w:rsidRPr="00335BD5" w:rsidRDefault="00335BD5" w:rsidP="0083734D">
            <w:pPr>
              <w:jc w:val="center"/>
              <w:rPr>
                <w:rFonts w:ascii="Times New Roman" w:hAnsi="Times New Roman" w:cs="Times New Roman"/>
                <w:sz w:val="28"/>
                <w:szCs w:val="28"/>
                <w:lang w:val="kk-KZ"/>
              </w:rPr>
            </w:pPr>
            <w:r>
              <w:rPr>
                <w:rFonts w:ascii="Times New Roman" w:hAnsi="Times New Roman" w:cs="Times New Roman"/>
                <w:sz w:val="28"/>
                <w:szCs w:val="28"/>
              </w:rPr>
              <w:t>Оксидтер</w:t>
            </w:r>
          </w:p>
        </w:tc>
      </w:tr>
      <w:tr w:rsidR="000E7924" w:rsidTr="0083734D">
        <w:tc>
          <w:tcPr>
            <w:tcW w:w="1658" w:type="dxa"/>
          </w:tcPr>
          <w:p w:rsidR="000E7924" w:rsidRPr="007E11C3" w:rsidRDefault="000E7924" w:rsidP="0083734D">
            <w:pPr>
              <w:jc w:val="center"/>
              <w:rPr>
                <w:rFonts w:ascii="Times New Roman" w:hAnsi="Times New Roman" w:cs="Times New Roman"/>
                <w:sz w:val="28"/>
                <w:szCs w:val="28"/>
              </w:rPr>
            </w:pPr>
            <w:r>
              <w:rPr>
                <w:rFonts w:ascii="Times New Roman" w:hAnsi="Times New Roman" w:cs="Times New Roman"/>
                <w:sz w:val="28"/>
                <w:szCs w:val="28"/>
              </w:rPr>
              <w:t>CaO</w:t>
            </w:r>
          </w:p>
        </w:tc>
        <w:tc>
          <w:tcPr>
            <w:tcW w:w="1425" w:type="dxa"/>
          </w:tcPr>
          <w:p w:rsidR="000E7924" w:rsidRDefault="000E7924" w:rsidP="0083734D">
            <w:pPr>
              <w:jc w:val="center"/>
              <w:rPr>
                <w:rFonts w:ascii="Times New Roman" w:hAnsi="Times New Roman" w:cs="Times New Roman"/>
                <w:sz w:val="28"/>
                <w:szCs w:val="28"/>
              </w:rPr>
            </w:pPr>
            <w:r>
              <w:rPr>
                <w:rFonts w:ascii="Times New Roman" w:hAnsi="Times New Roman" w:cs="Times New Roman"/>
                <w:sz w:val="28"/>
                <w:szCs w:val="28"/>
              </w:rPr>
              <w:t>0,436</w:t>
            </w:r>
          </w:p>
        </w:tc>
        <w:tc>
          <w:tcPr>
            <w:tcW w:w="1538" w:type="dxa"/>
          </w:tcPr>
          <w:p w:rsidR="000E7924" w:rsidRDefault="000E7924" w:rsidP="0083734D">
            <w:pPr>
              <w:jc w:val="center"/>
              <w:rPr>
                <w:rFonts w:ascii="Times New Roman" w:hAnsi="Times New Roman" w:cs="Times New Roman"/>
                <w:sz w:val="28"/>
                <w:szCs w:val="28"/>
              </w:rPr>
            </w:pPr>
            <w:r>
              <w:rPr>
                <w:rFonts w:ascii="Times New Roman" w:hAnsi="Times New Roman" w:cs="Times New Roman"/>
                <w:sz w:val="28"/>
                <w:szCs w:val="28"/>
              </w:rPr>
              <w:t>56,08</w:t>
            </w:r>
          </w:p>
        </w:tc>
        <w:tc>
          <w:tcPr>
            <w:tcW w:w="1418" w:type="dxa"/>
          </w:tcPr>
          <w:p w:rsidR="000E7924" w:rsidRDefault="000E7924" w:rsidP="0083734D">
            <w:pPr>
              <w:jc w:val="center"/>
              <w:rPr>
                <w:rFonts w:ascii="Times New Roman" w:hAnsi="Times New Roman" w:cs="Times New Roman"/>
                <w:sz w:val="28"/>
                <w:szCs w:val="28"/>
              </w:rPr>
            </w:pPr>
            <w:r>
              <w:rPr>
                <w:rFonts w:ascii="Times New Roman" w:hAnsi="Times New Roman" w:cs="Times New Roman"/>
                <w:sz w:val="28"/>
                <w:szCs w:val="28"/>
              </w:rPr>
              <w:t>3,37</w:t>
            </w:r>
          </w:p>
        </w:tc>
        <w:tc>
          <w:tcPr>
            <w:tcW w:w="1516" w:type="dxa"/>
          </w:tcPr>
          <w:p w:rsidR="000E7924" w:rsidRDefault="000E7924" w:rsidP="0083734D">
            <w:pPr>
              <w:jc w:val="center"/>
              <w:rPr>
                <w:rFonts w:ascii="Times New Roman" w:hAnsi="Times New Roman" w:cs="Times New Roman"/>
                <w:sz w:val="28"/>
                <w:szCs w:val="28"/>
              </w:rPr>
            </w:pPr>
            <w:r>
              <w:rPr>
                <w:rFonts w:ascii="Times New Roman" w:hAnsi="Times New Roman" w:cs="Times New Roman"/>
                <w:sz w:val="28"/>
                <w:szCs w:val="28"/>
              </w:rPr>
              <w:t>16,64</w:t>
            </w:r>
          </w:p>
        </w:tc>
        <w:tc>
          <w:tcPr>
            <w:tcW w:w="2124" w:type="dxa"/>
          </w:tcPr>
          <w:p w:rsidR="000E7924" w:rsidRDefault="000E7924" w:rsidP="0083734D">
            <w:pPr>
              <w:jc w:val="center"/>
              <w:rPr>
                <w:rFonts w:ascii="Times New Roman" w:hAnsi="Times New Roman" w:cs="Times New Roman"/>
                <w:sz w:val="28"/>
                <w:szCs w:val="28"/>
              </w:rPr>
            </w:pPr>
            <w:r>
              <w:rPr>
                <w:rFonts w:ascii="Times New Roman" w:hAnsi="Times New Roman" w:cs="Times New Roman"/>
                <w:sz w:val="28"/>
                <w:szCs w:val="28"/>
              </w:rPr>
              <w:t>16,64</w:t>
            </w:r>
          </w:p>
        </w:tc>
      </w:tr>
      <w:tr w:rsidR="000E7924" w:rsidTr="0083734D">
        <w:tc>
          <w:tcPr>
            <w:tcW w:w="1658" w:type="dxa"/>
          </w:tcPr>
          <w:p w:rsidR="000E7924" w:rsidRPr="007E11C3" w:rsidRDefault="000E7924" w:rsidP="0083734D">
            <w:pPr>
              <w:jc w:val="center"/>
              <w:rPr>
                <w:rFonts w:ascii="Times New Roman" w:hAnsi="Times New Roman" w:cs="Times New Roman"/>
                <w:sz w:val="28"/>
                <w:szCs w:val="28"/>
              </w:rPr>
            </w:pPr>
            <w:r>
              <w:rPr>
                <w:rFonts w:ascii="Times New Roman" w:hAnsi="Times New Roman" w:cs="Times New Roman"/>
                <w:sz w:val="28"/>
                <w:szCs w:val="28"/>
              </w:rPr>
              <w:t>BaO</w:t>
            </w:r>
          </w:p>
        </w:tc>
        <w:tc>
          <w:tcPr>
            <w:tcW w:w="1425" w:type="dxa"/>
          </w:tcPr>
          <w:p w:rsidR="000E7924" w:rsidRDefault="000E7924" w:rsidP="0083734D">
            <w:pPr>
              <w:jc w:val="center"/>
              <w:rPr>
                <w:rFonts w:ascii="Times New Roman" w:hAnsi="Times New Roman" w:cs="Times New Roman"/>
                <w:sz w:val="28"/>
                <w:szCs w:val="28"/>
              </w:rPr>
            </w:pPr>
            <w:r>
              <w:rPr>
                <w:rFonts w:ascii="Times New Roman" w:hAnsi="Times New Roman" w:cs="Times New Roman"/>
                <w:sz w:val="28"/>
                <w:szCs w:val="28"/>
              </w:rPr>
              <w:t>0,389</w:t>
            </w:r>
          </w:p>
        </w:tc>
        <w:tc>
          <w:tcPr>
            <w:tcW w:w="1538" w:type="dxa"/>
          </w:tcPr>
          <w:p w:rsidR="000E7924" w:rsidRDefault="000E7924" w:rsidP="0083734D">
            <w:pPr>
              <w:jc w:val="center"/>
              <w:rPr>
                <w:rFonts w:ascii="Times New Roman" w:hAnsi="Times New Roman" w:cs="Times New Roman"/>
                <w:sz w:val="28"/>
                <w:szCs w:val="28"/>
              </w:rPr>
            </w:pPr>
            <w:r>
              <w:rPr>
                <w:rFonts w:ascii="Times New Roman" w:hAnsi="Times New Roman" w:cs="Times New Roman"/>
                <w:sz w:val="28"/>
                <w:szCs w:val="28"/>
              </w:rPr>
              <w:t>153,34</w:t>
            </w:r>
          </w:p>
        </w:tc>
        <w:tc>
          <w:tcPr>
            <w:tcW w:w="1418" w:type="dxa"/>
          </w:tcPr>
          <w:p w:rsidR="000E7924" w:rsidRDefault="000E7924" w:rsidP="0083734D">
            <w:pPr>
              <w:jc w:val="center"/>
              <w:rPr>
                <w:rFonts w:ascii="Times New Roman" w:hAnsi="Times New Roman" w:cs="Times New Roman"/>
                <w:sz w:val="28"/>
                <w:szCs w:val="28"/>
              </w:rPr>
            </w:pPr>
            <w:r>
              <w:rPr>
                <w:rFonts w:ascii="Times New Roman" w:hAnsi="Times New Roman" w:cs="Times New Roman"/>
                <w:sz w:val="28"/>
                <w:szCs w:val="28"/>
              </w:rPr>
              <w:t>5,72</w:t>
            </w:r>
          </w:p>
        </w:tc>
        <w:tc>
          <w:tcPr>
            <w:tcW w:w="1516" w:type="dxa"/>
          </w:tcPr>
          <w:p w:rsidR="000E7924" w:rsidRDefault="000E7924" w:rsidP="0083734D">
            <w:pPr>
              <w:jc w:val="center"/>
              <w:rPr>
                <w:rFonts w:ascii="Times New Roman" w:hAnsi="Times New Roman" w:cs="Times New Roman"/>
                <w:sz w:val="28"/>
                <w:szCs w:val="28"/>
              </w:rPr>
            </w:pPr>
            <w:r>
              <w:rPr>
                <w:rFonts w:ascii="Times New Roman" w:hAnsi="Times New Roman" w:cs="Times New Roman"/>
                <w:sz w:val="28"/>
                <w:szCs w:val="28"/>
              </w:rPr>
              <w:t>26,81</w:t>
            </w:r>
          </w:p>
        </w:tc>
        <w:tc>
          <w:tcPr>
            <w:tcW w:w="2124" w:type="dxa"/>
          </w:tcPr>
          <w:p w:rsidR="000E7924" w:rsidRDefault="000E7924" w:rsidP="0083734D">
            <w:pPr>
              <w:jc w:val="center"/>
              <w:rPr>
                <w:rFonts w:ascii="Times New Roman" w:hAnsi="Times New Roman" w:cs="Times New Roman"/>
                <w:sz w:val="28"/>
                <w:szCs w:val="28"/>
              </w:rPr>
            </w:pPr>
            <w:r>
              <w:rPr>
                <w:rFonts w:ascii="Times New Roman" w:hAnsi="Times New Roman" w:cs="Times New Roman"/>
                <w:sz w:val="28"/>
                <w:szCs w:val="28"/>
              </w:rPr>
              <w:t>28,81</w:t>
            </w:r>
          </w:p>
        </w:tc>
      </w:tr>
    </w:tbl>
    <w:p w:rsidR="000E7924" w:rsidRDefault="000E7924" w:rsidP="000E7924">
      <w:pPr>
        <w:pStyle w:val="ae"/>
        <w:ind w:firstLine="426"/>
        <w:jc w:val="both"/>
        <w:rPr>
          <w:rFonts w:ascii="Times New Roman" w:hAnsi="Times New Roman" w:cs="Times New Roman"/>
          <w:sz w:val="28"/>
          <w:szCs w:val="28"/>
        </w:rPr>
      </w:pPr>
    </w:p>
    <w:p w:rsidR="00214352" w:rsidRDefault="00214352" w:rsidP="000E7924">
      <w:pPr>
        <w:pStyle w:val="ae"/>
        <w:ind w:firstLine="426"/>
        <w:jc w:val="both"/>
        <w:rPr>
          <w:rFonts w:ascii="Times New Roman" w:hAnsi="Times New Roman" w:cs="Times New Roman"/>
          <w:sz w:val="28"/>
          <w:szCs w:val="28"/>
        </w:rPr>
      </w:pPr>
      <w:r w:rsidRPr="00214352">
        <w:rPr>
          <w:rFonts w:ascii="Times New Roman" w:hAnsi="Times New Roman" w:cs="Times New Roman"/>
          <w:sz w:val="28"/>
          <w:szCs w:val="28"/>
        </w:rPr>
        <w:t>Әктастың негізі болып табылатын кальций оксиді (CaCO</w:t>
      </w:r>
      <w:r w:rsidRPr="00214352">
        <w:rPr>
          <w:rFonts w:ascii="Times New Roman" w:hAnsi="Times New Roman" w:cs="Times New Roman"/>
          <w:sz w:val="28"/>
          <w:szCs w:val="28"/>
          <w:vertAlign w:val="subscript"/>
        </w:rPr>
        <w:t>3</w:t>
      </w:r>
      <w:r w:rsidRPr="00214352">
        <w:rPr>
          <w:rFonts w:ascii="Times New Roman" w:hAnsi="Times New Roman" w:cs="Times New Roman"/>
          <w:sz w:val="28"/>
          <w:szCs w:val="28"/>
        </w:rPr>
        <w:t xml:space="preserve">), беткі қабат қалыңдығының бетінің қалыңдығы </w:t>
      </w:r>
      <w:r w:rsidRPr="0010069E">
        <w:rPr>
          <w:rFonts w:ascii="Times New Roman" w:hAnsi="Times New Roman" w:cs="Times New Roman"/>
          <w:position w:val="-10"/>
          <w:sz w:val="28"/>
          <w:szCs w:val="28"/>
        </w:rPr>
        <w:object w:dxaOrig="480" w:dyaOrig="340">
          <v:shape id="_x0000_i1041" type="#_x0000_t75" style="width:24.75pt;height:17.25pt" o:ole="">
            <v:imagedata r:id="rId51" o:title=""/>
          </v:shape>
          <o:OLEObject Type="Embed" ProgID="Equation.3" ShapeID="_x0000_i1041" DrawAspect="Content" ObjectID="_1731415133" r:id="rId74"/>
        </w:object>
      </w:r>
      <w:r>
        <w:rPr>
          <w:rFonts w:ascii="Times New Roman" w:hAnsi="Times New Roman" w:cs="Times New Roman"/>
          <w:sz w:val="28"/>
          <w:szCs w:val="28"/>
          <w:lang w:val="kk-KZ"/>
        </w:rPr>
        <w:t xml:space="preserve"> </w:t>
      </w:r>
      <w:r w:rsidRPr="00214352">
        <w:rPr>
          <w:rFonts w:ascii="Times New Roman" w:hAnsi="Times New Roman" w:cs="Times New Roman"/>
          <w:sz w:val="28"/>
          <w:szCs w:val="28"/>
        </w:rPr>
        <w:t xml:space="preserve">= 198,7 нм ≈ 0,2 мкм ≤ </w:t>
      </w:r>
      <w:r w:rsidRPr="0010069E">
        <w:rPr>
          <w:rFonts w:ascii="Times New Roman" w:hAnsi="Times New Roman" w:cs="Times New Roman"/>
          <w:position w:val="-14"/>
          <w:sz w:val="28"/>
          <w:szCs w:val="28"/>
        </w:rPr>
        <w:object w:dxaOrig="279" w:dyaOrig="380">
          <v:shape id="_x0000_i1042" type="#_x0000_t75" style="width:14.25pt;height:19.5pt" o:ole="">
            <v:imagedata r:id="rId57" o:title=""/>
          </v:shape>
          <o:OLEObject Type="Embed" ProgID="Equation.3" ShapeID="_x0000_i1042" DrawAspect="Content" ObjectID="_1731415134" r:id="rId75"/>
        </w:object>
      </w:r>
      <w:r w:rsidRPr="00214352">
        <w:rPr>
          <w:rFonts w:ascii="Times New Roman" w:hAnsi="Times New Roman" w:cs="Times New Roman"/>
          <w:sz w:val="28"/>
          <w:szCs w:val="28"/>
        </w:rPr>
        <w:t xml:space="preserve">, яғни. </w:t>
      </w:r>
      <w:r>
        <w:rPr>
          <w:rFonts w:ascii="Times New Roman" w:hAnsi="Times New Roman" w:cs="Times New Roman"/>
          <w:sz w:val="28"/>
          <w:szCs w:val="28"/>
          <w:lang w:val="kk-KZ"/>
        </w:rPr>
        <w:t>МС</w:t>
      </w:r>
      <w:r w:rsidRPr="00214352">
        <w:rPr>
          <w:rFonts w:ascii="Times New Roman" w:hAnsi="Times New Roman" w:cs="Times New Roman"/>
          <w:sz w:val="28"/>
          <w:szCs w:val="28"/>
        </w:rPr>
        <w:t>-ке сілтеме жасайды.</w:t>
      </w:r>
    </w:p>
    <w:p w:rsidR="000E7924" w:rsidRDefault="00214352" w:rsidP="000E7924">
      <w:pPr>
        <w:pStyle w:val="ae"/>
        <w:ind w:firstLine="426"/>
        <w:jc w:val="both"/>
        <w:rPr>
          <w:rFonts w:ascii="Times New Roman" w:hAnsi="Times New Roman" w:cs="Times New Roman"/>
          <w:sz w:val="28"/>
          <w:szCs w:val="28"/>
        </w:rPr>
      </w:pPr>
      <w:r w:rsidRPr="00214352">
        <w:rPr>
          <w:rFonts w:ascii="Times New Roman" w:hAnsi="Times New Roman" w:cs="Times New Roman"/>
          <w:sz w:val="28"/>
          <w:szCs w:val="28"/>
        </w:rPr>
        <w:t>Осылайша, мезоскопия микроскопиялық объектілердің макроскопиялық сипаттамаларын зерттейді. Месоскопия (Ван Капман, 1976), микро- және макрофизика арасындағы аралық қабатты зерттейді. МС үшін сипаттама – үлгідегі бөлшектердің мөлшері мен саны. Мезоскопиялық деп қасиеттері бір микроскопиялық бөлшектің әрекетімен анықталатын осындай макрос</w:t>
      </w:r>
      <w:r>
        <w:rPr>
          <w:rFonts w:ascii="Times New Roman" w:hAnsi="Times New Roman" w:cs="Times New Roman"/>
          <w:sz w:val="28"/>
          <w:szCs w:val="28"/>
        </w:rPr>
        <w:t>копиялық денелерді айтады [107]</w:t>
      </w:r>
      <w:r w:rsidR="000E7924">
        <w:rPr>
          <w:rFonts w:ascii="Times New Roman" w:hAnsi="Times New Roman" w:cs="Times New Roman"/>
          <w:sz w:val="28"/>
          <w:szCs w:val="28"/>
        </w:rPr>
        <w:t xml:space="preserve"> (</w:t>
      </w:r>
      <w:r>
        <w:rPr>
          <w:rFonts w:ascii="Times New Roman" w:hAnsi="Times New Roman" w:cs="Times New Roman"/>
          <w:sz w:val="28"/>
          <w:szCs w:val="28"/>
          <w:lang w:val="kk-KZ"/>
        </w:rPr>
        <w:t xml:space="preserve">кесте </w:t>
      </w:r>
      <w:r w:rsidR="000E7924">
        <w:rPr>
          <w:rFonts w:ascii="Times New Roman" w:hAnsi="Times New Roman" w:cs="Times New Roman"/>
          <w:sz w:val="28"/>
          <w:szCs w:val="28"/>
        </w:rPr>
        <w:t>3.3</w:t>
      </w:r>
      <w:r w:rsidR="000E7924" w:rsidRPr="0010069E">
        <w:rPr>
          <w:rFonts w:ascii="Times New Roman" w:hAnsi="Times New Roman" w:cs="Times New Roman"/>
          <w:sz w:val="28"/>
          <w:szCs w:val="28"/>
        </w:rPr>
        <w:t>).</w:t>
      </w:r>
    </w:p>
    <w:p w:rsidR="000E7924" w:rsidRPr="0010069E" w:rsidRDefault="000E7924" w:rsidP="000E7924">
      <w:pPr>
        <w:pStyle w:val="ae"/>
        <w:ind w:firstLine="426"/>
        <w:jc w:val="both"/>
        <w:rPr>
          <w:rFonts w:ascii="Times New Roman" w:hAnsi="Times New Roman" w:cs="Times New Roman"/>
          <w:sz w:val="28"/>
          <w:szCs w:val="28"/>
        </w:rPr>
      </w:pPr>
    </w:p>
    <w:p w:rsidR="000E7924" w:rsidRDefault="00214352" w:rsidP="000E7924">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lang w:val="kk-KZ"/>
        </w:rPr>
        <w:t>Кесте</w:t>
      </w:r>
      <w:r w:rsidR="000E7924" w:rsidRPr="00683CFE">
        <w:rPr>
          <w:rFonts w:ascii="Times New Roman" w:hAnsi="Times New Roman" w:cs="Times New Roman"/>
          <w:sz w:val="28"/>
          <w:szCs w:val="28"/>
        </w:rPr>
        <w:t xml:space="preserve"> </w:t>
      </w:r>
      <w:r w:rsidR="000E7924">
        <w:rPr>
          <w:rFonts w:ascii="Times New Roman" w:hAnsi="Times New Roman" w:cs="Times New Roman"/>
          <w:sz w:val="28"/>
          <w:szCs w:val="28"/>
        </w:rPr>
        <w:t xml:space="preserve">3.3 </w:t>
      </w:r>
      <w:r w:rsidR="000E7924" w:rsidRPr="00683CFE">
        <w:rPr>
          <w:rFonts w:ascii="Times New Roman" w:hAnsi="Times New Roman" w:cs="Times New Roman"/>
          <w:sz w:val="28"/>
          <w:szCs w:val="28"/>
        </w:rPr>
        <w:t xml:space="preserve">– </w:t>
      </w:r>
      <w:r w:rsidRPr="00214352">
        <w:rPr>
          <w:rFonts w:ascii="Times New Roman" w:hAnsi="Times New Roman" w:cs="Times New Roman"/>
          <w:sz w:val="28"/>
          <w:szCs w:val="28"/>
        </w:rPr>
        <w:t>Макро, мезо және микро</w:t>
      </w:r>
      <w:r>
        <w:rPr>
          <w:rFonts w:ascii="Times New Roman" w:hAnsi="Times New Roman" w:cs="Times New Roman"/>
          <w:sz w:val="28"/>
          <w:szCs w:val="28"/>
          <w:lang w:val="kk-KZ"/>
        </w:rPr>
        <w:t>денел</w:t>
      </w:r>
      <w:r w:rsidRPr="00214352">
        <w:rPr>
          <w:rFonts w:ascii="Times New Roman" w:hAnsi="Times New Roman" w:cs="Times New Roman"/>
          <w:sz w:val="28"/>
          <w:szCs w:val="28"/>
        </w:rPr>
        <w:t xml:space="preserve">ердің айырмашылығы </w:t>
      </w:r>
      <w:r w:rsidR="000E7924" w:rsidRPr="00683CFE">
        <w:rPr>
          <w:rFonts w:ascii="Times New Roman" w:hAnsi="Times New Roman" w:cs="Times New Roman"/>
          <w:sz w:val="28"/>
          <w:szCs w:val="28"/>
        </w:rPr>
        <w:t>[</w:t>
      </w:r>
      <w:r w:rsidR="000E7924">
        <w:rPr>
          <w:rFonts w:ascii="Times New Roman" w:hAnsi="Times New Roman" w:cs="Times New Roman"/>
          <w:sz w:val="28"/>
          <w:szCs w:val="28"/>
        </w:rPr>
        <w:t>107</w:t>
      </w:r>
      <w:r w:rsidR="000E7924" w:rsidRPr="00683CFE">
        <w:rPr>
          <w:rFonts w:ascii="Times New Roman" w:hAnsi="Times New Roman" w:cs="Times New Roman"/>
          <w:sz w:val="28"/>
          <w:szCs w:val="28"/>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32"/>
        <w:gridCol w:w="2233"/>
        <w:gridCol w:w="2262"/>
        <w:gridCol w:w="2609"/>
      </w:tblGrid>
      <w:tr w:rsidR="000E7924" w:rsidRPr="00DA7813" w:rsidTr="00214352">
        <w:tc>
          <w:tcPr>
            <w:tcW w:w="2132" w:type="dxa"/>
          </w:tcPr>
          <w:p w:rsidR="000E7924" w:rsidRPr="00683CFE" w:rsidRDefault="00214352" w:rsidP="0083734D">
            <w:pPr>
              <w:spacing w:after="0" w:line="240" w:lineRule="auto"/>
              <w:jc w:val="center"/>
              <w:rPr>
                <w:rFonts w:ascii="Times New Roman" w:hAnsi="Times New Roman" w:cs="Times New Roman"/>
                <w:sz w:val="28"/>
                <w:szCs w:val="28"/>
              </w:rPr>
            </w:pPr>
            <w:r w:rsidRPr="00214352">
              <w:rPr>
                <w:rFonts w:ascii="Times New Roman" w:hAnsi="Times New Roman" w:cs="Times New Roman"/>
                <w:sz w:val="28"/>
                <w:szCs w:val="28"/>
              </w:rPr>
              <w:t>Бөлшек</w:t>
            </w:r>
          </w:p>
        </w:tc>
        <w:tc>
          <w:tcPr>
            <w:tcW w:w="2233" w:type="dxa"/>
          </w:tcPr>
          <w:p w:rsidR="000E7924" w:rsidRPr="00683CFE" w:rsidRDefault="00214352" w:rsidP="0083734D">
            <w:pPr>
              <w:spacing w:after="0" w:line="240" w:lineRule="auto"/>
              <w:jc w:val="center"/>
              <w:rPr>
                <w:rFonts w:ascii="Times New Roman" w:hAnsi="Times New Roman" w:cs="Times New Roman"/>
                <w:sz w:val="28"/>
                <w:szCs w:val="28"/>
              </w:rPr>
            </w:pPr>
            <w:r w:rsidRPr="00214352">
              <w:rPr>
                <w:rFonts w:ascii="Times New Roman" w:hAnsi="Times New Roman" w:cs="Times New Roman"/>
                <w:sz w:val="28"/>
                <w:szCs w:val="28"/>
              </w:rPr>
              <w:t>Өлшемі</w:t>
            </w:r>
          </w:p>
        </w:tc>
        <w:tc>
          <w:tcPr>
            <w:tcW w:w="2262" w:type="dxa"/>
          </w:tcPr>
          <w:p w:rsidR="000E7924" w:rsidRPr="00683CFE" w:rsidRDefault="00214352" w:rsidP="0083734D">
            <w:pPr>
              <w:spacing w:after="0" w:line="240" w:lineRule="auto"/>
              <w:jc w:val="center"/>
              <w:rPr>
                <w:rFonts w:ascii="Times New Roman" w:hAnsi="Times New Roman" w:cs="Times New Roman"/>
                <w:sz w:val="28"/>
                <w:szCs w:val="28"/>
              </w:rPr>
            </w:pPr>
            <w:r w:rsidRPr="00214352">
              <w:rPr>
                <w:rFonts w:ascii="Times New Roman" w:hAnsi="Times New Roman" w:cs="Times New Roman"/>
                <w:sz w:val="28"/>
                <w:szCs w:val="28"/>
              </w:rPr>
              <w:t>Бөлшектер саны</w:t>
            </w:r>
          </w:p>
        </w:tc>
        <w:tc>
          <w:tcPr>
            <w:tcW w:w="2609" w:type="dxa"/>
          </w:tcPr>
          <w:p w:rsidR="000E7924" w:rsidRPr="00683CFE" w:rsidRDefault="00214352" w:rsidP="0083734D">
            <w:pPr>
              <w:spacing w:after="0" w:line="240" w:lineRule="auto"/>
              <w:jc w:val="center"/>
              <w:rPr>
                <w:rFonts w:ascii="Times New Roman" w:hAnsi="Times New Roman" w:cs="Times New Roman"/>
                <w:sz w:val="28"/>
                <w:szCs w:val="28"/>
              </w:rPr>
            </w:pPr>
            <w:r w:rsidRPr="00214352">
              <w:rPr>
                <w:rFonts w:ascii="Times New Roman" w:hAnsi="Times New Roman" w:cs="Times New Roman"/>
                <w:sz w:val="28"/>
                <w:szCs w:val="28"/>
              </w:rPr>
              <w:t>Спектр түрі</w:t>
            </w:r>
          </w:p>
        </w:tc>
      </w:tr>
      <w:tr w:rsidR="00214352" w:rsidRPr="00DA7813" w:rsidTr="00214352">
        <w:tc>
          <w:tcPr>
            <w:tcW w:w="2132" w:type="dxa"/>
          </w:tcPr>
          <w:p w:rsidR="00214352" w:rsidRPr="00683CFE" w:rsidRDefault="00214352" w:rsidP="00214352">
            <w:pPr>
              <w:spacing w:after="0" w:line="240" w:lineRule="auto"/>
              <w:jc w:val="center"/>
              <w:rPr>
                <w:rFonts w:ascii="Times New Roman" w:hAnsi="Times New Roman" w:cs="Times New Roman"/>
                <w:sz w:val="28"/>
                <w:szCs w:val="28"/>
              </w:rPr>
            </w:pPr>
            <w:r w:rsidRPr="00683CFE">
              <w:rPr>
                <w:rFonts w:ascii="Times New Roman" w:hAnsi="Times New Roman" w:cs="Times New Roman"/>
                <w:sz w:val="28"/>
                <w:szCs w:val="28"/>
              </w:rPr>
              <w:t>Макро-</w:t>
            </w:r>
          </w:p>
        </w:tc>
        <w:tc>
          <w:tcPr>
            <w:tcW w:w="2233" w:type="dxa"/>
          </w:tcPr>
          <w:p w:rsidR="00214352" w:rsidRPr="00683CFE" w:rsidRDefault="00214352" w:rsidP="00214352">
            <w:pPr>
              <w:spacing w:after="0" w:line="240" w:lineRule="auto"/>
              <w:jc w:val="center"/>
              <w:rPr>
                <w:rFonts w:ascii="Times New Roman" w:hAnsi="Times New Roman" w:cs="Times New Roman"/>
                <w:sz w:val="28"/>
                <w:szCs w:val="28"/>
              </w:rPr>
            </w:pPr>
            <w:smartTag w:uri="urn:schemas-microsoft-com:office:smarttags" w:element="metricconverter">
              <w:smartTagPr>
                <w:attr w:name="ProductID" w:val="1 см"/>
              </w:smartTagPr>
              <w:r w:rsidRPr="00683CFE">
                <w:rPr>
                  <w:rFonts w:ascii="Times New Roman" w:hAnsi="Times New Roman" w:cs="Times New Roman"/>
                  <w:sz w:val="28"/>
                  <w:szCs w:val="28"/>
                </w:rPr>
                <w:t>1 см</w:t>
              </w:r>
            </w:smartTag>
          </w:p>
        </w:tc>
        <w:tc>
          <w:tcPr>
            <w:tcW w:w="2262" w:type="dxa"/>
          </w:tcPr>
          <w:p w:rsidR="00214352" w:rsidRPr="00683CFE" w:rsidRDefault="00214352" w:rsidP="00214352">
            <w:pPr>
              <w:spacing w:after="0" w:line="240" w:lineRule="auto"/>
              <w:jc w:val="center"/>
              <w:rPr>
                <w:rFonts w:ascii="Times New Roman" w:hAnsi="Times New Roman" w:cs="Times New Roman"/>
                <w:sz w:val="28"/>
                <w:szCs w:val="28"/>
                <w:vertAlign w:val="superscript"/>
              </w:rPr>
            </w:pPr>
            <w:r w:rsidRPr="00683CFE">
              <w:rPr>
                <w:rFonts w:ascii="Times New Roman" w:hAnsi="Times New Roman" w:cs="Times New Roman"/>
                <w:sz w:val="28"/>
                <w:szCs w:val="28"/>
              </w:rPr>
              <w:t>10</w:t>
            </w:r>
            <w:r w:rsidRPr="00683CFE">
              <w:rPr>
                <w:rFonts w:ascii="Times New Roman" w:hAnsi="Times New Roman" w:cs="Times New Roman"/>
                <w:sz w:val="28"/>
                <w:szCs w:val="28"/>
                <w:vertAlign w:val="superscript"/>
              </w:rPr>
              <w:t>23</w:t>
            </w:r>
          </w:p>
        </w:tc>
        <w:tc>
          <w:tcPr>
            <w:tcW w:w="2609" w:type="dxa"/>
          </w:tcPr>
          <w:p w:rsidR="00214352" w:rsidRPr="00214352" w:rsidRDefault="00214352" w:rsidP="00214352">
            <w:pPr>
              <w:spacing w:after="0" w:line="240" w:lineRule="auto"/>
              <w:rPr>
                <w:rFonts w:ascii="Times New Roman" w:hAnsi="Times New Roman" w:cs="Times New Roman"/>
                <w:sz w:val="28"/>
                <w:szCs w:val="28"/>
              </w:rPr>
            </w:pPr>
            <w:r w:rsidRPr="00214352">
              <w:rPr>
                <w:rFonts w:ascii="Times New Roman" w:hAnsi="Times New Roman" w:cs="Times New Roman"/>
                <w:sz w:val="28"/>
                <w:szCs w:val="28"/>
              </w:rPr>
              <w:t>үздіксіз</w:t>
            </w:r>
          </w:p>
        </w:tc>
      </w:tr>
      <w:tr w:rsidR="00214352" w:rsidRPr="00DA7813" w:rsidTr="00214352">
        <w:tc>
          <w:tcPr>
            <w:tcW w:w="2132" w:type="dxa"/>
          </w:tcPr>
          <w:p w:rsidR="00214352" w:rsidRPr="00683CFE" w:rsidRDefault="00214352" w:rsidP="00214352">
            <w:pPr>
              <w:spacing w:after="0" w:line="240" w:lineRule="auto"/>
              <w:jc w:val="center"/>
              <w:rPr>
                <w:rFonts w:ascii="Times New Roman" w:hAnsi="Times New Roman" w:cs="Times New Roman"/>
                <w:sz w:val="28"/>
                <w:szCs w:val="28"/>
              </w:rPr>
            </w:pPr>
            <w:r w:rsidRPr="00683CFE">
              <w:rPr>
                <w:rFonts w:ascii="Times New Roman" w:hAnsi="Times New Roman" w:cs="Times New Roman"/>
                <w:sz w:val="28"/>
                <w:szCs w:val="28"/>
              </w:rPr>
              <w:t>Мезо-</w:t>
            </w:r>
          </w:p>
        </w:tc>
        <w:tc>
          <w:tcPr>
            <w:tcW w:w="2233" w:type="dxa"/>
          </w:tcPr>
          <w:p w:rsidR="00214352" w:rsidRPr="00683CFE" w:rsidRDefault="00214352" w:rsidP="00214352">
            <w:pPr>
              <w:spacing w:after="0" w:line="240" w:lineRule="auto"/>
              <w:jc w:val="center"/>
              <w:rPr>
                <w:rFonts w:ascii="Times New Roman" w:hAnsi="Times New Roman" w:cs="Times New Roman"/>
                <w:sz w:val="28"/>
                <w:szCs w:val="28"/>
              </w:rPr>
            </w:pPr>
            <w:r w:rsidRPr="00683CFE">
              <w:rPr>
                <w:rFonts w:ascii="Times New Roman" w:hAnsi="Times New Roman" w:cs="Times New Roman"/>
                <w:sz w:val="28"/>
                <w:szCs w:val="28"/>
              </w:rPr>
              <w:t>&lt; 1 мкм</w:t>
            </w:r>
          </w:p>
        </w:tc>
        <w:tc>
          <w:tcPr>
            <w:tcW w:w="2262" w:type="dxa"/>
          </w:tcPr>
          <w:p w:rsidR="00214352" w:rsidRPr="00683CFE" w:rsidRDefault="00214352" w:rsidP="00214352">
            <w:pPr>
              <w:spacing w:after="0" w:line="240" w:lineRule="auto"/>
              <w:jc w:val="center"/>
              <w:rPr>
                <w:rFonts w:ascii="Times New Roman" w:hAnsi="Times New Roman" w:cs="Times New Roman"/>
                <w:sz w:val="28"/>
                <w:szCs w:val="28"/>
                <w:vertAlign w:val="superscript"/>
              </w:rPr>
            </w:pPr>
            <w:r w:rsidRPr="00683CFE">
              <w:rPr>
                <w:rFonts w:ascii="Times New Roman" w:hAnsi="Times New Roman" w:cs="Times New Roman"/>
                <w:sz w:val="28"/>
                <w:szCs w:val="28"/>
              </w:rPr>
              <w:t>10</w:t>
            </w:r>
            <w:r w:rsidRPr="00683CFE">
              <w:rPr>
                <w:rFonts w:ascii="Times New Roman" w:hAnsi="Times New Roman" w:cs="Times New Roman"/>
                <w:sz w:val="28"/>
                <w:szCs w:val="28"/>
                <w:vertAlign w:val="superscript"/>
              </w:rPr>
              <w:t>6</w:t>
            </w:r>
            <w:r w:rsidRPr="00683CFE">
              <w:rPr>
                <w:rFonts w:ascii="Times New Roman" w:hAnsi="Times New Roman" w:cs="Times New Roman"/>
                <w:sz w:val="28"/>
                <w:szCs w:val="28"/>
              </w:rPr>
              <w:t>÷10</w:t>
            </w:r>
            <w:r w:rsidRPr="00683CFE">
              <w:rPr>
                <w:rFonts w:ascii="Times New Roman" w:hAnsi="Times New Roman" w:cs="Times New Roman"/>
                <w:sz w:val="28"/>
                <w:szCs w:val="28"/>
                <w:vertAlign w:val="superscript"/>
              </w:rPr>
              <w:t>9</w:t>
            </w:r>
          </w:p>
        </w:tc>
        <w:tc>
          <w:tcPr>
            <w:tcW w:w="2609" w:type="dxa"/>
          </w:tcPr>
          <w:p w:rsidR="00214352" w:rsidRPr="00214352" w:rsidRDefault="00214352" w:rsidP="00214352">
            <w:pPr>
              <w:spacing w:after="0" w:line="240" w:lineRule="auto"/>
              <w:rPr>
                <w:rFonts w:ascii="Times New Roman" w:hAnsi="Times New Roman" w:cs="Times New Roman"/>
                <w:sz w:val="28"/>
                <w:szCs w:val="28"/>
              </w:rPr>
            </w:pPr>
            <w:r w:rsidRPr="00214352">
              <w:rPr>
                <w:rFonts w:ascii="Times New Roman" w:hAnsi="Times New Roman" w:cs="Times New Roman"/>
                <w:sz w:val="28"/>
                <w:szCs w:val="28"/>
              </w:rPr>
              <w:t>дискретті</w:t>
            </w:r>
          </w:p>
        </w:tc>
      </w:tr>
      <w:tr w:rsidR="00214352" w:rsidRPr="00DA7813" w:rsidTr="00214352">
        <w:tc>
          <w:tcPr>
            <w:tcW w:w="2132" w:type="dxa"/>
          </w:tcPr>
          <w:p w:rsidR="00214352" w:rsidRPr="00683CFE" w:rsidRDefault="00214352" w:rsidP="00214352">
            <w:pPr>
              <w:spacing w:after="0" w:line="240" w:lineRule="auto"/>
              <w:jc w:val="center"/>
              <w:rPr>
                <w:rFonts w:ascii="Times New Roman" w:hAnsi="Times New Roman" w:cs="Times New Roman"/>
                <w:sz w:val="28"/>
                <w:szCs w:val="28"/>
              </w:rPr>
            </w:pPr>
            <w:r w:rsidRPr="00683CFE">
              <w:rPr>
                <w:rFonts w:ascii="Times New Roman" w:hAnsi="Times New Roman" w:cs="Times New Roman"/>
                <w:sz w:val="28"/>
                <w:szCs w:val="28"/>
              </w:rPr>
              <w:t>Микро-</w:t>
            </w:r>
          </w:p>
        </w:tc>
        <w:tc>
          <w:tcPr>
            <w:tcW w:w="2233" w:type="dxa"/>
          </w:tcPr>
          <w:p w:rsidR="00214352" w:rsidRPr="00683CFE" w:rsidRDefault="00214352" w:rsidP="00214352">
            <w:pPr>
              <w:spacing w:after="0" w:line="240" w:lineRule="auto"/>
              <w:jc w:val="center"/>
              <w:rPr>
                <w:rFonts w:ascii="Times New Roman" w:hAnsi="Times New Roman" w:cs="Times New Roman"/>
                <w:sz w:val="28"/>
                <w:szCs w:val="28"/>
              </w:rPr>
            </w:pPr>
            <w:r w:rsidRPr="00683CFE">
              <w:rPr>
                <w:rFonts w:ascii="Times New Roman" w:hAnsi="Times New Roman" w:cs="Times New Roman"/>
                <w:sz w:val="28"/>
                <w:szCs w:val="28"/>
              </w:rPr>
              <w:t>1 Å</w:t>
            </w:r>
          </w:p>
        </w:tc>
        <w:tc>
          <w:tcPr>
            <w:tcW w:w="2262" w:type="dxa"/>
          </w:tcPr>
          <w:p w:rsidR="00214352" w:rsidRPr="00683CFE" w:rsidRDefault="00214352" w:rsidP="00214352">
            <w:pPr>
              <w:spacing w:after="0" w:line="240" w:lineRule="auto"/>
              <w:jc w:val="center"/>
              <w:rPr>
                <w:rFonts w:ascii="Times New Roman" w:hAnsi="Times New Roman" w:cs="Times New Roman"/>
                <w:sz w:val="28"/>
                <w:szCs w:val="28"/>
              </w:rPr>
            </w:pPr>
            <w:r w:rsidRPr="00683CFE">
              <w:rPr>
                <w:rFonts w:ascii="Times New Roman" w:hAnsi="Times New Roman" w:cs="Times New Roman"/>
                <w:sz w:val="28"/>
                <w:szCs w:val="28"/>
              </w:rPr>
              <w:t>1</w:t>
            </w:r>
          </w:p>
        </w:tc>
        <w:tc>
          <w:tcPr>
            <w:tcW w:w="2609" w:type="dxa"/>
          </w:tcPr>
          <w:p w:rsidR="00214352" w:rsidRPr="00214352" w:rsidRDefault="00214352" w:rsidP="00214352">
            <w:pPr>
              <w:spacing w:after="0" w:line="240" w:lineRule="auto"/>
              <w:rPr>
                <w:rFonts w:ascii="Times New Roman" w:hAnsi="Times New Roman" w:cs="Times New Roman"/>
                <w:sz w:val="28"/>
                <w:szCs w:val="28"/>
              </w:rPr>
            </w:pPr>
            <w:r w:rsidRPr="00214352">
              <w:rPr>
                <w:rFonts w:ascii="Times New Roman" w:hAnsi="Times New Roman" w:cs="Times New Roman"/>
                <w:sz w:val="28"/>
                <w:szCs w:val="28"/>
              </w:rPr>
              <w:t>дискретті</w:t>
            </w:r>
          </w:p>
        </w:tc>
      </w:tr>
    </w:tbl>
    <w:p w:rsidR="000E7924" w:rsidRDefault="000E7924" w:rsidP="000E7924">
      <w:pPr>
        <w:pStyle w:val="ae"/>
        <w:ind w:firstLine="426"/>
        <w:jc w:val="both"/>
        <w:rPr>
          <w:rFonts w:ascii="Times New Roman" w:hAnsi="Times New Roman" w:cs="Times New Roman"/>
          <w:sz w:val="28"/>
          <w:szCs w:val="28"/>
        </w:rPr>
      </w:pPr>
    </w:p>
    <w:p w:rsidR="000E7924" w:rsidRPr="0010069E" w:rsidRDefault="00214352" w:rsidP="000E7924">
      <w:pPr>
        <w:pStyle w:val="ae"/>
        <w:ind w:firstLine="426"/>
        <w:jc w:val="both"/>
        <w:rPr>
          <w:rFonts w:ascii="Times New Roman" w:hAnsi="Times New Roman" w:cs="Times New Roman"/>
          <w:sz w:val="28"/>
          <w:szCs w:val="28"/>
        </w:rPr>
      </w:pPr>
      <w:r w:rsidRPr="00214352">
        <w:rPr>
          <w:rFonts w:ascii="Times New Roman" w:hAnsi="Times New Roman" w:cs="Times New Roman"/>
          <w:sz w:val="28"/>
          <w:szCs w:val="28"/>
        </w:rPr>
        <w:t xml:space="preserve">Мезоскопиялық жүйені берілген мезоскопиялық әктас үлгісін қамтитын үлкен жабық жүйенің ішкі жүйесі ретінде қарастыруға болады. Ішкі жүйені сипаттайтын физикалық шамалар өзгеретіні белгілі. Мұның себебі-қоршаған ортамен энергия мен бөлшектермен алмасу. Мезоструктураға қатты дененің кванттық-сәулелену моделі сияқты тәсіл жұмыста жүзеге асырылады </w:t>
      </w:r>
      <w:r w:rsidR="000E7924" w:rsidRPr="0010069E">
        <w:rPr>
          <w:rFonts w:ascii="Times New Roman" w:hAnsi="Times New Roman" w:cs="Times New Roman"/>
          <w:sz w:val="28"/>
          <w:szCs w:val="28"/>
        </w:rPr>
        <w:t>[</w:t>
      </w:r>
      <w:r w:rsidR="000E7924">
        <w:rPr>
          <w:rFonts w:ascii="Times New Roman" w:hAnsi="Times New Roman" w:cs="Times New Roman"/>
          <w:sz w:val="28"/>
          <w:szCs w:val="28"/>
        </w:rPr>
        <w:t>108</w:t>
      </w:r>
      <w:r w:rsidR="000E7924" w:rsidRPr="0010069E">
        <w:rPr>
          <w:rFonts w:ascii="Times New Roman" w:hAnsi="Times New Roman" w:cs="Times New Roman"/>
          <w:sz w:val="28"/>
          <w:szCs w:val="28"/>
        </w:rPr>
        <w:t xml:space="preserve">]. </w:t>
      </w:r>
    </w:p>
    <w:p w:rsidR="00214352" w:rsidRDefault="00214352" w:rsidP="000E7924">
      <w:pPr>
        <w:pStyle w:val="ae"/>
        <w:ind w:firstLine="426"/>
        <w:jc w:val="both"/>
        <w:rPr>
          <w:rFonts w:ascii="Times New Roman" w:hAnsi="Times New Roman" w:cs="Times New Roman"/>
          <w:sz w:val="28"/>
          <w:szCs w:val="28"/>
        </w:rPr>
      </w:pPr>
      <w:r w:rsidRPr="00214352">
        <w:rPr>
          <w:rFonts w:ascii="Times New Roman" w:hAnsi="Times New Roman" w:cs="Times New Roman"/>
          <w:sz w:val="28"/>
          <w:szCs w:val="28"/>
        </w:rPr>
        <w:t xml:space="preserve">[109] жұмысында нано - және мезофазалық кристалдардың беткі қабаттарында бар Кристалл мен ортаның өзара байланысын реттейтін, зат тасымалдаушы кешендермен селективті әрекеттесетін және олардың </w:t>
      </w:r>
      <w:r>
        <w:rPr>
          <w:rFonts w:ascii="Times New Roman" w:hAnsi="Times New Roman" w:cs="Times New Roman"/>
          <w:sz w:val="28"/>
          <w:szCs w:val="28"/>
          <w:lang w:val="kk-KZ"/>
        </w:rPr>
        <w:t>«</w:t>
      </w:r>
      <w:r w:rsidRPr="00214352">
        <w:rPr>
          <w:rFonts w:ascii="Times New Roman" w:hAnsi="Times New Roman" w:cs="Times New Roman"/>
          <w:sz w:val="28"/>
          <w:szCs w:val="28"/>
        </w:rPr>
        <w:t>дұрыс емес</w:t>
      </w:r>
      <w:r>
        <w:rPr>
          <w:rFonts w:ascii="Times New Roman" w:hAnsi="Times New Roman" w:cs="Times New Roman"/>
          <w:sz w:val="28"/>
          <w:szCs w:val="28"/>
          <w:lang w:val="kk-KZ"/>
        </w:rPr>
        <w:t>»</w:t>
      </w:r>
      <w:r w:rsidRPr="00214352">
        <w:rPr>
          <w:rFonts w:ascii="Times New Roman" w:hAnsi="Times New Roman" w:cs="Times New Roman"/>
          <w:sz w:val="28"/>
          <w:szCs w:val="28"/>
        </w:rPr>
        <w:t xml:space="preserve"> түсіру ықтималдығын төмендететін модель ұсынылған. Қатты фазалық түрлендіру арқылы Кристалл көлеміне үздіксіз ауыса отырып, нано-және мезофазалар бұл элементтерді матрицамен конъюгацияның ақаулы аймақтарына тастайды, онда олар өздерінің микрондық немесе мезоөлшемді фазаларын құрайды. Бұл факт өзгерудің себебі болып табылады δ</w:t>
      </w:r>
      <w:r w:rsidRPr="00214352">
        <w:rPr>
          <w:rFonts w:ascii="Times New Roman" w:hAnsi="Times New Roman" w:cs="Times New Roman"/>
          <w:sz w:val="28"/>
          <w:szCs w:val="28"/>
          <w:vertAlign w:val="superscript"/>
        </w:rPr>
        <w:t>34</w:t>
      </w:r>
      <w:r w:rsidRPr="00214352">
        <w:rPr>
          <w:rFonts w:ascii="Times New Roman" w:hAnsi="Times New Roman" w:cs="Times New Roman"/>
          <w:sz w:val="28"/>
          <w:szCs w:val="28"/>
        </w:rPr>
        <w:t>S</w:t>
      </w:r>
      <w:r w:rsidRPr="00214352">
        <w:rPr>
          <w:rFonts w:ascii="Times New Roman" w:hAnsi="Times New Roman" w:cs="Times New Roman"/>
          <w:sz w:val="28"/>
          <w:szCs w:val="28"/>
          <w:vertAlign w:val="subscript"/>
        </w:rPr>
        <w:t xml:space="preserve">сульфид </w:t>
      </w:r>
      <w:r w:rsidRPr="00214352">
        <w:rPr>
          <w:rFonts w:ascii="Times New Roman" w:hAnsi="Times New Roman" w:cs="Times New Roman"/>
          <w:sz w:val="28"/>
          <w:szCs w:val="28"/>
        </w:rPr>
        <w:t>кендердің құрылымдық ерекшеліктерінен олардың негізі әктас наноқұрылымдарында, жарықтар мен тесіктерде пайда болуы болып табылады.</w:t>
      </w:r>
    </w:p>
    <w:p w:rsidR="000E7924" w:rsidRDefault="00214352" w:rsidP="000E7924">
      <w:pPr>
        <w:pStyle w:val="ae"/>
        <w:ind w:firstLine="426"/>
        <w:jc w:val="both"/>
        <w:rPr>
          <w:rFonts w:ascii="Times New Roman" w:hAnsi="Times New Roman" w:cs="Times New Roman"/>
          <w:color w:val="000000"/>
          <w:sz w:val="28"/>
          <w:szCs w:val="28"/>
        </w:rPr>
      </w:pPr>
      <w:r w:rsidRPr="00214352">
        <w:rPr>
          <w:rFonts w:ascii="Times New Roman" w:hAnsi="Times New Roman" w:cs="Times New Roman"/>
          <w:color w:val="000000"/>
          <w:sz w:val="28"/>
          <w:szCs w:val="28"/>
        </w:rPr>
        <w:t>[100, 110] нано- және мезоқұрылымдар үшін өлшемдік әсерлер келесі формада болатыны көрсетілген:</w:t>
      </w:r>
    </w:p>
    <w:p w:rsidR="00214352" w:rsidRPr="0010069E" w:rsidRDefault="00214352" w:rsidP="000E7924">
      <w:pPr>
        <w:pStyle w:val="ae"/>
        <w:ind w:firstLine="426"/>
        <w:jc w:val="both"/>
        <w:rPr>
          <w:rFonts w:ascii="Times New Roman" w:hAnsi="Times New Roman" w:cs="Times New Roman"/>
          <w:color w:val="000000"/>
          <w:sz w:val="28"/>
          <w:szCs w:val="28"/>
        </w:rPr>
      </w:pPr>
    </w:p>
    <w:p w:rsidR="000E7924" w:rsidRPr="00683CFE" w:rsidRDefault="000E7924" w:rsidP="000E7924">
      <w:pPr>
        <w:widowControl w:val="0"/>
        <w:ind w:left="2124" w:firstLine="708"/>
        <w:jc w:val="right"/>
        <w:rPr>
          <w:rFonts w:ascii="Times New Roman" w:hAnsi="Times New Roman" w:cs="Times New Roman"/>
          <w:color w:val="000000"/>
          <w:sz w:val="28"/>
          <w:szCs w:val="28"/>
        </w:rPr>
      </w:pPr>
      <w:r w:rsidRPr="00683CFE">
        <w:rPr>
          <w:rFonts w:ascii="Times New Roman" w:hAnsi="Times New Roman" w:cs="Times New Roman"/>
          <w:position w:val="-30"/>
          <w:sz w:val="28"/>
          <w:szCs w:val="28"/>
        </w:rPr>
        <w:object w:dxaOrig="3840" w:dyaOrig="720">
          <v:shape id="_x0000_i1043" type="#_x0000_t75" style="width:192.75pt;height:36.75pt" o:ole="" fillcolor="window">
            <v:imagedata r:id="rId76" o:title=""/>
          </v:shape>
          <o:OLEObject Type="Embed" ProgID="Equation.3" ShapeID="_x0000_i1043" DrawAspect="Content" ObjectID="_1731415135" r:id="rId77"/>
        </w:object>
      </w:r>
      <w:r w:rsidRPr="00683CFE">
        <w:rPr>
          <w:rFonts w:ascii="Times New Roman" w:hAnsi="Times New Roman" w:cs="Times New Roman"/>
          <w:sz w:val="28"/>
          <w:szCs w:val="28"/>
        </w:rPr>
        <w:tab/>
        <w:t xml:space="preserve">        </w:t>
      </w:r>
      <w:r>
        <w:rPr>
          <w:rFonts w:ascii="Times New Roman" w:hAnsi="Times New Roman" w:cs="Times New Roman"/>
          <w:sz w:val="28"/>
          <w:szCs w:val="28"/>
        </w:rPr>
        <w:t xml:space="preserve">  </w:t>
      </w:r>
      <w:r w:rsidRPr="00683CFE">
        <w:rPr>
          <w:rFonts w:ascii="Times New Roman" w:hAnsi="Times New Roman" w:cs="Times New Roman"/>
          <w:sz w:val="28"/>
          <w:szCs w:val="28"/>
        </w:rPr>
        <w:t xml:space="preserve">              (</w:t>
      </w:r>
      <w:r>
        <w:rPr>
          <w:rFonts w:ascii="Times New Roman" w:hAnsi="Times New Roman" w:cs="Times New Roman"/>
          <w:sz w:val="28"/>
          <w:szCs w:val="28"/>
        </w:rPr>
        <w:t>3.</w:t>
      </w:r>
      <w:r w:rsidRPr="00683CFE">
        <w:rPr>
          <w:rFonts w:ascii="Times New Roman" w:hAnsi="Times New Roman" w:cs="Times New Roman"/>
          <w:sz w:val="28"/>
          <w:szCs w:val="28"/>
        </w:rPr>
        <w:t>4)</w:t>
      </w:r>
      <w:r w:rsidRPr="00683CFE">
        <w:rPr>
          <w:rFonts w:ascii="Times New Roman" w:hAnsi="Times New Roman" w:cs="Times New Roman"/>
          <w:sz w:val="28"/>
          <w:szCs w:val="28"/>
        </w:rPr>
        <w:tab/>
      </w:r>
      <w:r w:rsidRPr="00683CFE">
        <w:rPr>
          <w:rFonts w:ascii="Times New Roman" w:hAnsi="Times New Roman" w:cs="Times New Roman"/>
          <w:sz w:val="28"/>
          <w:szCs w:val="28"/>
        </w:rPr>
        <w:tab/>
        <w:t xml:space="preserve">  </w:t>
      </w:r>
    </w:p>
    <w:p w:rsidR="00214352" w:rsidRDefault="00214352" w:rsidP="000E7924">
      <w:pPr>
        <w:spacing w:after="0" w:line="240" w:lineRule="auto"/>
        <w:ind w:firstLine="426"/>
        <w:jc w:val="both"/>
        <w:rPr>
          <w:rFonts w:ascii="Times New Roman" w:hAnsi="Times New Roman" w:cs="Times New Roman"/>
          <w:sz w:val="28"/>
          <w:szCs w:val="28"/>
          <w:lang w:val="kk-KZ"/>
        </w:rPr>
      </w:pPr>
      <w:r>
        <w:rPr>
          <w:rFonts w:ascii="Times New Roman" w:hAnsi="Times New Roman" w:cs="Times New Roman"/>
          <w:color w:val="000000"/>
          <w:sz w:val="28"/>
          <w:szCs w:val="28"/>
          <w:lang w:val="kk-KZ"/>
        </w:rPr>
        <w:t>Мұнда</w:t>
      </w:r>
      <w:r w:rsidR="000E7924" w:rsidRPr="00506DB9">
        <w:rPr>
          <w:rFonts w:ascii="Times New Roman" w:hAnsi="Times New Roman" w:cs="Times New Roman"/>
          <w:color w:val="000000"/>
          <w:sz w:val="28"/>
          <w:szCs w:val="28"/>
        </w:rPr>
        <w:t xml:space="preserve"> </w:t>
      </w:r>
      <w:r w:rsidR="000E7924" w:rsidRPr="00506DB9">
        <w:rPr>
          <w:rFonts w:ascii="Times New Roman" w:hAnsi="Times New Roman" w:cs="Times New Roman"/>
          <w:position w:val="-10"/>
          <w:sz w:val="28"/>
          <w:szCs w:val="28"/>
        </w:rPr>
        <w:object w:dxaOrig="480" w:dyaOrig="320">
          <v:shape id="_x0000_i1044" type="#_x0000_t75" style="width:24.75pt;height:16.5pt" o:ole="">
            <v:imagedata r:id="rId78" o:title=""/>
          </v:shape>
          <o:OLEObject Type="Embed" ProgID="Equation.3" ShapeID="_x0000_i1044" DrawAspect="Content" ObjectID="_1731415136" r:id="rId79"/>
        </w:object>
      </w:r>
      <w:r w:rsidR="000E7924" w:rsidRPr="00506DB9">
        <w:rPr>
          <w:rFonts w:ascii="Times New Roman" w:hAnsi="Times New Roman" w:cs="Times New Roman"/>
          <w:color w:val="000000"/>
          <w:sz w:val="28"/>
          <w:szCs w:val="28"/>
        </w:rPr>
        <w:t xml:space="preserve"> - </w:t>
      </w:r>
      <w:r w:rsidRPr="00214352">
        <w:rPr>
          <w:rFonts w:ascii="Times New Roman" w:hAnsi="Times New Roman" w:cs="Times New Roman"/>
          <w:color w:val="000000"/>
          <w:sz w:val="28"/>
          <w:szCs w:val="28"/>
        </w:rPr>
        <w:t>өзгермелі физикалық қасиет</w:t>
      </w:r>
      <w:r w:rsidR="000E7924" w:rsidRPr="00506DB9">
        <w:rPr>
          <w:rFonts w:ascii="Times New Roman" w:hAnsi="Times New Roman" w:cs="Times New Roman"/>
          <w:color w:val="000000"/>
          <w:sz w:val="28"/>
          <w:szCs w:val="28"/>
        </w:rPr>
        <w:t xml:space="preserve">, </w:t>
      </w:r>
      <w:r w:rsidR="000E7924" w:rsidRPr="00506DB9">
        <w:rPr>
          <w:rFonts w:ascii="Times New Roman" w:hAnsi="Times New Roman" w:cs="Times New Roman"/>
          <w:position w:val="-12"/>
          <w:sz w:val="28"/>
          <w:szCs w:val="28"/>
        </w:rPr>
        <w:object w:dxaOrig="300" w:dyaOrig="360">
          <v:shape id="_x0000_i1045" type="#_x0000_t75" style="width:14.25pt;height:18.75pt" o:ole="">
            <v:imagedata r:id="rId80" o:title=""/>
          </v:shape>
          <o:OLEObject Type="Embed" ProgID="Equation.3" ShapeID="_x0000_i1045" DrawAspect="Content" ObjectID="_1731415137" r:id="rId81"/>
        </w:object>
      </w:r>
      <w:r w:rsidR="000E7924" w:rsidRPr="00506DB9">
        <w:rPr>
          <w:rFonts w:ascii="Times New Roman" w:hAnsi="Times New Roman" w:cs="Times New Roman"/>
          <w:sz w:val="28"/>
          <w:szCs w:val="28"/>
        </w:rPr>
        <w:t xml:space="preserve"> - </w:t>
      </w:r>
      <w:r w:rsidRPr="00214352">
        <w:rPr>
          <w:rFonts w:ascii="Times New Roman" w:hAnsi="Times New Roman" w:cs="Times New Roman"/>
          <w:sz w:val="28"/>
          <w:szCs w:val="28"/>
        </w:rPr>
        <w:t>көлемді үлгінің физикалық қасиеті</w:t>
      </w:r>
      <w:r w:rsidR="000E7924" w:rsidRPr="00506DB9">
        <w:rPr>
          <w:rFonts w:ascii="Times New Roman" w:hAnsi="Times New Roman" w:cs="Times New Roman"/>
          <w:sz w:val="28"/>
          <w:szCs w:val="28"/>
        </w:rPr>
        <w:t xml:space="preserve">, </w:t>
      </w:r>
      <w:r w:rsidR="000E7924" w:rsidRPr="00506DB9">
        <w:rPr>
          <w:rFonts w:ascii="Times New Roman" w:hAnsi="Times New Roman" w:cs="Times New Roman"/>
          <w:position w:val="-4"/>
          <w:sz w:val="28"/>
          <w:szCs w:val="28"/>
        </w:rPr>
        <w:object w:dxaOrig="200" w:dyaOrig="220">
          <v:shape id="_x0000_i1046" type="#_x0000_t75" style="width:10.5pt;height:12pt" o:ole="">
            <v:imagedata r:id="rId82" o:title=""/>
          </v:shape>
          <o:OLEObject Type="Embed" ProgID="Equation.3" ShapeID="_x0000_i1046" DrawAspect="Content" ObjectID="_1731415138" r:id="rId83"/>
        </w:object>
      </w:r>
      <w:r w:rsidR="000E7924">
        <w:rPr>
          <w:rFonts w:ascii="Times New Roman" w:hAnsi="Times New Roman" w:cs="Times New Roman"/>
          <w:sz w:val="28"/>
          <w:szCs w:val="28"/>
        </w:rPr>
        <w:t>-</w:t>
      </w:r>
      <w:r w:rsidR="000E7924" w:rsidRPr="00506DB9">
        <w:rPr>
          <w:rFonts w:ascii="Times New Roman" w:hAnsi="Times New Roman" w:cs="Times New Roman"/>
          <w:sz w:val="28"/>
          <w:szCs w:val="28"/>
        </w:rPr>
        <w:t xml:space="preserve"> </w:t>
      </w:r>
      <w:r w:rsidRPr="00214352">
        <w:rPr>
          <w:rFonts w:ascii="Times New Roman" w:hAnsi="Times New Roman" w:cs="Times New Roman"/>
          <w:sz w:val="28"/>
          <w:szCs w:val="28"/>
        </w:rPr>
        <w:t>үлгі координатасы</w:t>
      </w:r>
      <w:r w:rsidR="000E7924" w:rsidRPr="00506DB9">
        <w:rPr>
          <w:rFonts w:ascii="Times New Roman" w:hAnsi="Times New Roman" w:cs="Times New Roman"/>
          <w:sz w:val="28"/>
          <w:szCs w:val="28"/>
        </w:rPr>
        <w:t xml:space="preserve">, </w:t>
      </w:r>
      <w:r w:rsidR="000E7924" w:rsidRPr="00506DB9">
        <w:rPr>
          <w:rFonts w:ascii="Times New Roman" w:hAnsi="Times New Roman" w:cs="Times New Roman"/>
          <w:position w:val="-10"/>
          <w:sz w:val="28"/>
          <w:szCs w:val="28"/>
        </w:rPr>
        <w:object w:dxaOrig="480" w:dyaOrig="340">
          <v:shape id="_x0000_i1047" type="#_x0000_t75" style="width:24.75pt;height:17.25pt" o:ole="">
            <v:imagedata r:id="rId51" o:title=""/>
          </v:shape>
          <o:OLEObject Type="Embed" ProgID="Equation.3" ShapeID="_x0000_i1047" DrawAspect="Content" ObjectID="_1731415139" r:id="rId84"/>
        </w:object>
      </w:r>
      <w:r w:rsidR="000E7924" w:rsidRPr="00506DB9">
        <w:rPr>
          <w:rFonts w:ascii="Times New Roman" w:hAnsi="Times New Roman" w:cs="Times New Roman"/>
          <w:sz w:val="28"/>
          <w:szCs w:val="28"/>
        </w:rPr>
        <w:t xml:space="preserve"> - </w:t>
      </w:r>
      <w:r w:rsidRPr="00214352">
        <w:rPr>
          <w:rFonts w:ascii="Times New Roman" w:hAnsi="Times New Roman" w:cs="Times New Roman"/>
          <w:sz w:val="28"/>
          <w:szCs w:val="28"/>
        </w:rPr>
        <w:t>беткі қабаттың қалыңдығы</w:t>
      </w:r>
      <w:r w:rsidR="000E7924" w:rsidRPr="00506DB9">
        <w:rPr>
          <w:rFonts w:ascii="Times New Roman" w:hAnsi="Times New Roman" w:cs="Times New Roman"/>
          <w:sz w:val="28"/>
          <w:szCs w:val="28"/>
        </w:rPr>
        <w:t xml:space="preserve">. </w:t>
      </w:r>
      <w:r w:rsidRPr="00506DB9">
        <w:rPr>
          <w:rFonts w:ascii="Times New Roman" w:hAnsi="Times New Roman" w:cs="Times New Roman"/>
          <w:position w:val="-10"/>
          <w:sz w:val="28"/>
          <w:szCs w:val="28"/>
        </w:rPr>
        <w:object w:dxaOrig="480" w:dyaOrig="340">
          <v:shape id="_x0000_i1048" type="#_x0000_t75" style="width:24.75pt;height:17.25pt" o:ole="">
            <v:imagedata r:id="rId51" o:title=""/>
          </v:shape>
          <o:OLEObject Type="Embed" ProgID="Equation.3" ShapeID="_x0000_i1048" DrawAspect="Content" ObjectID="_1731415140" r:id="rId85"/>
        </w:object>
      </w:r>
      <w:r>
        <w:rPr>
          <w:rFonts w:ascii="Times New Roman" w:hAnsi="Times New Roman" w:cs="Times New Roman"/>
          <w:sz w:val="28"/>
          <w:szCs w:val="28"/>
          <w:lang w:val="kk-KZ"/>
        </w:rPr>
        <w:t xml:space="preserve"> қ</w:t>
      </w:r>
      <w:r w:rsidRPr="00214352">
        <w:rPr>
          <w:rFonts w:ascii="Times New Roman" w:hAnsi="Times New Roman" w:cs="Times New Roman"/>
          <w:sz w:val="28"/>
          <w:szCs w:val="28"/>
          <w:lang w:val="kk-KZ"/>
        </w:rPr>
        <w:t>абат</w:t>
      </w:r>
      <w:r>
        <w:rPr>
          <w:rFonts w:ascii="Times New Roman" w:hAnsi="Times New Roman" w:cs="Times New Roman"/>
          <w:sz w:val="28"/>
          <w:szCs w:val="28"/>
          <w:lang w:val="kk-KZ"/>
        </w:rPr>
        <w:t xml:space="preserve">ында </w:t>
      </w:r>
      <w:r w:rsidRPr="00214352">
        <w:rPr>
          <w:rFonts w:ascii="Times New Roman" w:hAnsi="Times New Roman" w:cs="Times New Roman"/>
          <w:sz w:val="28"/>
          <w:szCs w:val="28"/>
          <w:lang w:val="kk-KZ"/>
        </w:rPr>
        <w:t>барлық элементтер нанолюминофорлар болып табылады [111], оларды әктастардың құрылымын зерттеуге арналған сезімтал молекулалық зондтар деп санауға болады.</w:t>
      </w:r>
      <w:r w:rsidRPr="00214352">
        <w:rPr>
          <w:lang w:val="kk-KZ"/>
        </w:rPr>
        <w:t xml:space="preserve"> </w:t>
      </w:r>
      <w:r w:rsidRPr="00214352">
        <w:rPr>
          <w:rFonts w:ascii="Times New Roman" w:hAnsi="Times New Roman" w:cs="Times New Roman"/>
          <w:sz w:val="28"/>
          <w:szCs w:val="28"/>
          <w:lang w:val="kk-KZ"/>
        </w:rPr>
        <w:t>Қабаттағы</w:t>
      </w:r>
      <w:r>
        <w:rPr>
          <w:rFonts w:ascii="Times New Roman" w:hAnsi="Times New Roman" w:cs="Times New Roman"/>
          <w:sz w:val="28"/>
          <w:szCs w:val="28"/>
          <w:lang w:val="kk-KZ"/>
        </w:rPr>
        <w:t xml:space="preserve"> </w:t>
      </w:r>
      <w:r w:rsidRPr="00506DB9">
        <w:rPr>
          <w:rFonts w:ascii="Times New Roman" w:hAnsi="Times New Roman" w:cs="Times New Roman"/>
          <w:position w:val="-10"/>
          <w:sz w:val="28"/>
          <w:szCs w:val="28"/>
        </w:rPr>
        <w:object w:dxaOrig="480" w:dyaOrig="340">
          <v:shape id="_x0000_i1049" type="#_x0000_t75" style="width:24.75pt;height:17.25pt" o:ole="">
            <v:imagedata r:id="rId51" o:title=""/>
          </v:shape>
          <o:OLEObject Type="Embed" ProgID="Equation.3" ShapeID="_x0000_i1049" DrawAspect="Content" ObjectID="_1731415141" r:id="rId86"/>
        </w:object>
      </w:r>
      <w:r w:rsidRPr="00214352">
        <w:rPr>
          <w:rFonts w:ascii="Times New Roman" w:hAnsi="Times New Roman" w:cs="Times New Roman"/>
          <w:sz w:val="28"/>
          <w:szCs w:val="28"/>
          <w:lang w:val="kk-KZ"/>
        </w:rPr>
        <w:t xml:space="preserve">  жергілікті құрылымның кішігірім өзгерістері (3.4) формулаға сәйкес металл иондарының оптикалық қасиеттерінің айтарлықтай өзгеруіне әкелуі мүмкін, мұнда оның орнына </w:t>
      </w:r>
      <w:r w:rsidRPr="00506DB9">
        <w:rPr>
          <w:rFonts w:ascii="Times New Roman" w:hAnsi="Times New Roman" w:cs="Times New Roman"/>
          <w:position w:val="-10"/>
          <w:sz w:val="28"/>
          <w:szCs w:val="28"/>
        </w:rPr>
        <w:object w:dxaOrig="480" w:dyaOrig="320">
          <v:shape id="_x0000_i1050" type="#_x0000_t75" style="width:24.75pt;height:16.5pt" o:ole="">
            <v:imagedata r:id="rId78" o:title=""/>
          </v:shape>
          <o:OLEObject Type="Embed" ProgID="Equation.3" ShapeID="_x0000_i1050" DrawAspect="Content" ObjectID="_1731415142" r:id="rId87"/>
        </w:object>
      </w:r>
      <w:r w:rsidRPr="00214352">
        <w:rPr>
          <w:rFonts w:ascii="Times New Roman" w:hAnsi="Times New Roman" w:cs="Times New Roman"/>
          <w:sz w:val="28"/>
          <w:szCs w:val="28"/>
          <w:lang w:val="kk-KZ"/>
        </w:rPr>
        <w:t xml:space="preserve">- </w:t>
      </w:r>
      <w:r>
        <w:rPr>
          <w:rFonts w:ascii="Times New Roman" w:hAnsi="Times New Roman" w:cs="Times New Roman"/>
          <w:sz w:val="28"/>
          <w:szCs w:val="28"/>
          <w:lang w:val="kk-KZ"/>
        </w:rPr>
        <w:t>ЖСЭ</w:t>
      </w:r>
      <w:r w:rsidRPr="00214352">
        <w:rPr>
          <w:rFonts w:ascii="Times New Roman" w:hAnsi="Times New Roman" w:cs="Times New Roman"/>
          <w:sz w:val="28"/>
          <w:szCs w:val="28"/>
          <w:lang w:val="kk-KZ"/>
        </w:rPr>
        <w:t xml:space="preserve"> ионының люминесценция қарқындылығын енгізу керек.</w:t>
      </w:r>
      <w:r w:rsidRPr="00214352">
        <w:rPr>
          <w:lang w:val="kk-KZ"/>
        </w:rPr>
        <w:t xml:space="preserve"> </w:t>
      </w:r>
      <w:r w:rsidRPr="00214352">
        <w:rPr>
          <w:rFonts w:ascii="Times New Roman" w:hAnsi="Times New Roman" w:cs="Times New Roman"/>
          <w:sz w:val="28"/>
          <w:szCs w:val="28"/>
          <w:lang w:val="kk-KZ"/>
        </w:rPr>
        <w:t>[112] сирек жер элементтерінің тереңде жатқан 4f электрондық күйлері үшін өлшемдік әсерлердің энергетикалық деңгейлердің жағдайына, демек, сирек жер элементтерінің люминесценциясына айтарлықтай әсері болмайтыны анықталды.</w:t>
      </w:r>
      <w:r>
        <w:rPr>
          <w:rFonts w:ascii="Times New Roman" w:hAnsi="Times New Roman" w:cs="Times New Roman"/>
          <w:sz w:val="28"/>
          <w:szCs w:val="28"/>
          <w:lang w:val="kk-KZ"/>
        </w:rPr>
        <w:t xml:space="preserve"> </w:t>
      </w:r>
    </w:p>
    <w:p w:rsidR="00214352" w:rsidRDefault="00214352" w:rsidP="000E7924">
      <w:pPr>
        <w:spacing w:after="0" w:line="240" w:lineRule="auto"/>
        <w:ind w:firstLine="426"/>
        <w:jc w:val="both"/>
        <w:rPr>
          <w:rFonts w:ascii="Times New Roman" w:hAnsi="Times New Roman" w:cs="Times New Roman"/>
          <w:sz w:val="28"/>
          <w:szCs w:val="28"/>
          <w:lang w:val="kk-KZ"/>
        </w:rPr>
      </w:pPr>
      <w:r w:rsidRPr="00214352">
        <w:rPr>
          <w:rFonts w:ascii="Times New Roman" w:hAnsi="Times New Roman" w:cs="Times New Roman"/>
          <w:sz w:val="28"/>
          <w:szCs w:val="28"/>
          <w:lang w:val="kk-KZ"/>
        </w:rPr>
        <w:t>Кеуекті денелердің мезоқұрылымын сипаттау үшін келесі модельдер қолданылады: тор; перколяция; капиллярлық; фракталдық. Фракталдылық (беттік қабаттың өлшемі) төмен температурада және жоғары вакуумда шағын бұрышты рентгендік шашырау (</w:t>
      </w:r>
      <w:r>
        <w:rPr>
          <w:rFonts w:ascii="Times New Roman" w:hAnsi="Times New Roman" w:cs="Times New Roman"/>
          <w:sz w:val="28"/>
          <w:szCs w:val="28"/>
          <w:lang w:val="kk-KZ"/>
        </w:rPr>
        <w:t>ШБРШ</w:t>
      </w:r>
      <w:r w:rsidRPr="00214352">
        <w:rPr>
          <w:rFonts w:ascii="Times New Roman" w:hAnsi="Times New Roman" w:cs="Times New Roman"/>
          <w:sz w:val="28"/>
          <w:szCs w:val="28"/>
          <w:lang w:val="kk-KZ"/>
        </w:rPr>
        <w:t>) әдісімен анықталады (және ол атомдық тегіс бет үшін жарамды).</w:t>
      </w:r>
    </w:p>
    <w:p w:rsidR="00214352" w:rsidRPr="00214352" w:rsidRDefault="00214352" w:rsidP="000E7924">
      <w:pPr>
        <w:spacing w:after="0" w:line="240" w:lineRule="auto"/>
        <w:ind w:firstLine="426"/>
        <w:jc w:val="both"/>
        <w:rPr>
          <w:rFonts w:ascii="Times New Roman" w:hAnsi="Times New Roman" w:cs="Times New Roman"/>
          <w:sz w:val="28"/>
          <w:szCs w:val="28"/>
          <w:lang w:val="kk-KZ"/>
        </w:rPr>
      </w:pPr>
      <w:r w:rsidRPr="00214352">
        <w:rPr>
          <w:rFonts w:ascii="Times New Roman" w:hAnsi="Times New Roman" w:cs="Times New Roman"/>
          <w:sz w:val="28"/>
          <w:szCs w:val="28"/>
          <w:lang w:val="kk-KZ"/>
        </w:rPr>
        <w:t>[113] көптеген авторлар геоматериалдар блоктарының өлшемдері мен жер қыртысы элементтерінің өлшемдері ерікті емес, белгілі бір дискретті қатарды береді деп есептейді, онда n-ші ретті бло</w:t>
      </w:r>
      <w:r w:rsidR="00CF14BC">
        <w:rPr>
          <w:rFonts w:ascii="Times New Roman" w:hAnsi="Times New Roman" w:cs="Times New Roman"/>
          <w:sz w:val="28"/>
          <w:szCs w:val="28"/>
          <w:lang w:val="kk-KZ"/>
        </w:rPr>
        <w:t>ктар өлшемдерінің қатынасы (n+</w:t>
      </w:r>
      <w:r w:rsidRPr="00214352">
        <w:rPr>
          <w:rFonts w:ascii="Times New Roman" w:hAnsi="Times New Roman" w:cs="Times New Roman"/>
          <w:sz w:val="28"/>
          <w:szCs w:val="28"/>
          <w:lang w:val="kk-KZ"/>
        </w:rPr>
        <w:t>1) және (n–1) ретті блоктардың мөлшері белгілі бір іргелі қатынасты қанағаттандырады - жойылу кезінде материалдық бөлінгіштіктің әмбебап принципі:</w:t>
      </w:r>
    </w:p>
    <w:p w:rsidR="000E7924" w:rsidRPr="00874574" w:rsidRDefault="000E7924" w:rsidP="000E7924">
      <w:pPr>
        <w:spacing w:after="0" w:line="240" w:lineRule="auto"/>
        <w:ind w:firstLine="426"/>
        <w:jc w:val="both"/>
        <w:rPr>
          <w:sz w:val="24"/>
          <w:szCs w:val="24"/>
          <w:lang w:val="kk-KZ"/>
        </w:rPr>
      </w:pPr>
    </w:p>
    <w:p w:rsidR="000E7924" w:rsidRPr="00B55EB2" w:rsidRDefault="000E7924" w:rsidP="000E7924">
      <w:pPr>
        <w:widowControl w:val="0"/>
        <w:tabs>
          <w:tab w:val="center" w:pos="4536"/>
          <w:tab w:val="right" w:pos="9072"/>
        </w:tabs>
        <w:jc w:val="right"/>
        <w:rPr>
          <w:rFonts w:ascii="Times New Roman" w:hAnsi="Times New Roman" w:cs="Times New Roman"/>
          <w:sz w:val="28"/>
          <w:szCs w:val="28"/>
          <w:lang w:val="kk-KZ"/>
        </w:rPr>
      </w:pPr>
      <w:r w:rsidRPr="00874574">
        <w:rPr>
          <w:sz w:val="24"/>
          <w:szCs w:val="24"/>
          <w:lang w:val="kk-KZ"/>
        </w:rPr>
        <w:tab/>
      </w:r>
      <w:r w:rsidRPr="00D82974">
        <w:rPr>
          <w:rFonts w:ascii="Times New Roman" w:hAnsi="Times New Roman" w:cs="Times New Roman"/>
          <w:position w:val="-14"/>
          <w:sz w:val="28"/>
          <w:szCs w:val="28"/>
        </w:rPr>
        <w:object w:dxaOrig="1660" w:dyaOrig="380">
          <v:shape id="_x0000_i1051" type="#_x0000_t75" style="width:83.25pt;height:19.5pt" o:ole="">
            <v:imagedata r:id="rId88" o:title=""/>
          </v:shape>
          <o:OLEObject Type="Embed" ProgID="Equation.3" ShapeID="_x0000_i1051" DrawAspect="Content" ObjectID="_1731415143" r:id="rId89"/>
        </w:object>
      </w:r>
      <w:r w:rsidRPr="00B55EB2">
        <w:rPr>
          <w:rFonts w:ascii="Times New Roman" w:hAnsi="Times New Roman" w:cs="Times New Roman"/>
          <w:sz w:val="28"/>
          <w:szCs w:val="28"/>
          <w:lang w:val="kk-KZ"/>
        </w:rPr>
        <w:t xml:space="preserve">  </w:t>
      </w:r>
      <w:r w:rsidRPr="00B55EB2">
        <w:rPr>
          <w:rFonts w:ascii="Times New Roman" w:hAnsi="Times New Roman" w:cs="Times New Roman"/>
          <w:sz w:val="28"/>
          <w:szCs w:val="28"/>
          <w:lang w:val="kk-KZ"/>
        </w:rPr>
        <w:tab/>
        <w:t>(3.5)</w:t>
      </w:r>
    </w:p>
    <w:p w:rsidR="00CF14BC" w:rsidRPr="00B55EB2" w:rsidRDefault="00CF14BC" w:rsidP="00CF14B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мұнда</w:t>
      </w:r>
      <w:r w:rsidR="000E7924" w:rsidRPr="0010069E">
        <w:rPr>
          <w:rFonts w:ascii="Times New Roman" w:hAnsi="Times New Roman" w:cs="Times New Roman"/>
          <w:position w:val="-4"/>
          <w:sz w:val="28"/>
          <w:szCs w:val="28"/>
        </w:rPr>
        <w:object w:dxaOrig="240" w:dyaOrig="260">
          <v:shape id="_x0000_i1052" type="#_x0000_t75" style="width:12pt;height:12.75pt" o:ole="">
            <v:imagedata r:id="rId90" o:title=""/>
          </v:shape>
          <o:OLEObject Type="Embed" ProgID="Equation.3" ShapeID="_x0000_i1052" DrawAspect="Content" ObjectID="_1731415144" r:id="rId91"/>
        </w:object>
      </w:r>
      <w:r w:rsidR="000E7924" w:rsidRPr="00B55EB2">
        <w:rPr>
          <w:rFonts w:ascii="Times New Roman" w:hAnsi="Times New Roman" w:cs="Times New Roman"/>
          <w:sz w:val="28"/>
          <w:szCs w:val="28"/>
          <w:lang w:val="kk-KZ"/>
        </w:rPr>
        <w:t xml:space="preserve"> - </w:t>
      </w:r>
      <w:r w:rsidRPr="00B55EB2">
        <w:rPr>
          <w:rFonts w:ascii="Times New Roman" w:hAnsi="Times New Roman" w:cs="Times New Roman"/>
          <w:sz w:val="28"/>
          <w:szCs w:val="28"/>
          <w:lang w:val="kk-KZ"/>
        </w:rPr>
        <w:t>осы өлшемдердің кейбір қатынасы.</w:t>
      </w:r>
    </w:p>
    <w:p w:rsidR="000E7924" w:rsidRPr="00B55EB2" w:rsidRDefault="0058112C" w:rsidP="00CF14BC">
      <w:pPr>
        <w:spacing w:after="0" w:line="240" w:lineRule="auto"/>
        <w:ind w:firstLine="567"/>
        <w:jc w:val="both"/>
        <w:rPr>
          <w:rFonts w:ascii="Times New Roman" w:hAnsi="Times New Roman" w:cs="Times New Roman"/>
          <w:sz w:val="28"/>
          <w:szCs w:val="28"/>
          <w:lang w:val="kk-KZ"/>
        </w:rPr>
      </w:pPr>
      <w:r w:rsidRPr="00B55EB2">
        <w:rPr>
          <w:rFonts w:ascii="Times New Roman" w:hAnsi="Times New Roman" w:cs="Times New Roman"/>
          <w:sz w:val="28"/>
          <w:szCs w:val="28"/>
          <w:lang w:val="kk-KZ"/>
        </w:rPr>
        <w:t>Жұмыста [113] масштаб иерархиясындағы блоктың сәйкес өлшемін анықтайтын қатынас келтірілген</w:t>
      </w:r>
      <w:r w:rsidR="000E7924" w:rsidRPr="00B55EB2">
        <w:rPr>
          <w:rFonts w:ascii="Times New Roman" w:hAnsi="Times New Roman" w:cs="Times New Roman"/>
          <w:sz w:val="28"/>
          <w:szCs w:val="28"/>
          <w:lang w:val="kk-KZ"/>
        </w:rPr>
        <w:t>:</w:t>
      </w:r>
    </w:p>
    <w:p w:rsidR="000E7924" w:rsidRPr="00B55EB2" w:rsidRDefault="000E7924" w:rsidP="000E7924">
      <w:pPr>
        <w:pStyle w:val="ae"/>
        <w:ind w:firstLine="426"/>
        <w:jc w:val="both"/>
        <w:rPr>
          <w:rFonts w:ascii="Times New Roman" w:hAnsi="Times New Roman" w:cs="Times New Roman"/>
          <w:sz w:val="28"/>
          <w:szCs w:val="28"/>
          <w:lang w:val="kk-KZ"/>
        </w:rPr>
      </w:pPr>
    </w:p>
    <w:p w:rsidR="000E7924" w:rsidRPr="00B55EB2" w:rsidRDefault="000E7924" w:rsidP="000E7924">
      <w:pPr>
        <w:pStyle w:val="ae"/>
        <w:ind w:firstLine="426"/>
        <w:jc w:val="center"/>
        <w:rPr>
          <w:rFonts w:ascii="Times New Roman" w:hAnsi="Times New Roman" w:cs="Times New Roman"/>
          <w:sz w:val="28"/>
          <w:szCs w:val="28"/>
          <w:lang w:val="kk-KZ"/>
        </w:rPr>
      </w:pPr>
      <w:r w:rsidRPr="00B55EB2">
        <w:rPr>
          <w:rFonts w:ascii="Times New Roman" w:hAnsi="Times New Roman" w:cs="Times New Roman"/>
          <w:sz w:val="28"/>
          <w:szCs w:val="28"/>
          <w:lang w:val="kk-KZ"/>
        </w:rPr>
        <w:t xml:space="preserve">                               </w:t>
      </w:r>
      <w:r w:rsidRPr="0010069E">
        <w:rPr>
          <w:rFonts w:ascii="Times New Roman" w:hAnsi="Times New Roman" w:cs="Times New Roman"/>
          <w:position w:val="-54"/>
          <w:sz w:val="28"/>
          <w:szCs w:val="28"/>
        </w:rPr>
        <w:object w:dxaOrig="3600" w:dyaOrig="1200">
          <v:shape id="_x0000_i1053" type="#_x0000_t75" style="width:181.5pt;height:60.75pt" o:ole="">
            <v:imagedata r:id="rId92" o:title=""/>
          </v:shape>
          <o:OLEObject Type="Embed" ProgID="Equation.3" ShapeID="_x0000_i1053" DrawAspect="Content" ObjectID="_1731415145" r:id="rId93"/>
        </w:object>
      </w:r>
      <w:r w:rsidRPr="00B55EB2">
        <w:rPr>
          <w:rFonts w:ascii="Times New Roman" w:hAnsi="Times New Roman" w:cs="Times New Roman"/>
          <w:sz w:val="28"/>
          <w:szCs w:val="28"/>
          <w:lang w:val="kk-KZ"/>
        </w:rPr>
        <w:t xml:space="preserve"> </w:t>
      </w:r>
      <w:r w:rsidRPr="00B55EB2">
        <w:rPr>
          <w:rFonts w:ascii="Times New Roman" w:hAnsi="Times New Roman" w:cs="Times New Roman"/>
          <w:sz w:val="28"/>
          <w:szCs w:val="28"/>
          <w:lang w:val="kk-KZ"/>
        </w:rPr>
        <w:tab/>
        <w:t xml:space="preserve">                              </w:t>
      </w:r>
      <w:r w:rsidRPr="00B55EB2">
        <w:rPr>
          <w:rFonts w:ascii="Times New Roman" w:hAnsi="Times New Roman" w:cs="Times New Roman"/>
          <w:sz w:val="28"/>
          <w:szCs w:val="28"/>
          <w:lang w:val="kk-KZ"/>
        </w:rPr>
        <w:tab/>
        <w:t>(3.6)</w:t>
      </w:r>
    </w:p>
    <w:p w:rsidR="000E7924" w:rsidRPr="00B55EB2" w:rsidRDefault="000E7924" w:rsidP="000E7924">
      <w:pPr>
        <w:pStyle w:val="ae"/>
        <w:ind w:firstLine="426"/>
        <w:jc w:val="both"/>
        <w:rPr>
          <w:rFonts w:ascii="Times New Roman" w:hAnsi="Times New Roman" w:cs="Times New Roman"/>
          <w:sz w:val="28"/>
          <w:szCs w:val="28"/>
          <w:lang w:val="kk-KZ"/>
        </w:rPr>
      </w:pPr>
    </w:p>
    <w:p w:rsidR="000E7924" w:rsidRDefault="0058112C" w:rsidP="000E7924">
      <w:pPr>
        <w:pStyle w:val="ae"/>
        <w:ind w:firstLine="426"/>
        <w:jc w:val="both"/>
        <w:rPr>
          <w:rFonts w:ascii="Times New Roman" w:hAnsi="Times New Roman" w:cs="Times New Roman"/>
          <w:sz w:val="28"/>
          <w:szCs w:val="28"/>
          <w:lang w:val="kk-KZ"/>
        </w:rPr>
      </w:pPr>
      <w:r>
        <w:rPr>
          <w:rFonts w:ascii="Times New Roman" w:hAnsi="Times New Roman" w:cs="Times New Roman"/>
          <w:sz w:val="28"/>
          <w:szCs w:val="28"/>
          <w:lang w:val="kk-KZ"/>
        </w:rPr>
        <w:t>Мұнда</w:t>
      </w:r>
      <w:r w:rsidR="000E7924" w:rsidRPr="00B55EB2">
        <w:rPr>
          <w:rFonts w:ascii="Times New Roman" w:hAnsi="Times New Roman" w:cs="Times New Roman"/>
          <w:sz w:val="28"/>
          <w:szCs w:val="28"/>
          <w:lang w:val="kk-KZ"/>
        </w:rPr>
        <w:t xml:space="preserve"> </w:t>
      </w:r>
      <w:r w:rsidR="000E7924" w:rsidRPr="0010069E">
        <w:rPr>
          <w:rFonts w:ascii="Times New Roman" w:hAnsi="Times New Roman" w:cs="Times New Roman"/>
          <w:position w:val="-6"/>
          <w:sz w:val="28"/>
          <w:szCs w:val="28"/>
        </w:rPr>
        <w:object w:dxaOrig="200" w:dyaOrig="279">
          <v:shape id="_x0000_i1054" type="#_x0000_t75" style="width:10.5pt;height:14.25pt" o:ole="">
            <v:imagedata r:id="rId94" o:title=""/>
          </v:shape>
          <o:OLEObject Type="Embed" ProgID="Equation.3" ShapeID="_x0000_i1054" DrawAspect="Content" ObjectID="_1731415146" r:id="rId95"/>
        </w:object>
      </w:r>
      <w:r w:rsidR="000E7924" w:rsidRPr="00B55EB2">
        <w:rPr>
          <w:rFonts w:ascii="Times New Roman" w:hAnsi="Times New Roman" w:cs="Times New Roman"/>
          <w:sz w:val="28"/>
          <w:szCs w:val="28"/>
          <w:lang w:val="kk-KZ"/>
        </w:rPr>
        <w:t xml:space="preserve"> – </w:t>
      </w:r>
      <w:r w:rsidRPr="00B55EB2">
        <w:rPr>
          <w:rFonts w:ascii="Times New Roman" w:hAnsi="Times New Roman" w:cs="Times New Roman"/>
          <w:sz w:val="28"/>
          <w:szCs w:val="28"/>
          <w:lang w:val="kk-KZ"/>
        </w:rPr>
        <w:t>1-ден 9-ға дейінгі бүтін сан</w:t>
      </w:r>
      <w:r w:rsidR="000E7924" w:rsidRPr="00B55EB2">
        <w:rPr>
          <w:rFonts w:ascii="Times New Roman" w:hAnsi="Times New Roman" w:cs="Times New Roman"/>
          <w:sz w:val="28"/>
          <w:szCs w:val="28"/>
          <w:lang w:val="kk-KZ"/>
        </w:rPr>
        <w:t xml:space="preserve">; </w:t>
      </w:r>
      <w:r w:rsidR="000E7924" w:rsidRPr="0010069E">
        <w:rPr>
          <w:rFonts w:ascii="Times New Roman" w:hAnsi="Times New Roman" w:cs="Times New Roman"/>
          <w:position w:val="-12"/>
          <w:sz w:val="28"/>
          <w:szCs w:val="28"/>
        </w:rPr>
        <w:object w:dxaOrig="279" w:dyaOrig="360">
          <v:shape id="_x0000_i1055" type="#_x0000_t75" style="width:14.25pt;height:18.75pt" o:ole="">
            <v:imagedata r:id="rId96" o:title=""/>
          </v:shape>
          <o:OLEObject Type="Embed" ProgID="Equation.3" ShapeID="_x0000_i1055" DrawAspect="Content" ObjectID="_1731415147" r:id="rId97"/>
        </w:object>
      </w:r>
      <w:r w:rsidR="000E7924" w:rsidRPr="00B55EB2">
        <w:rPr>
          <w:rFonts w:ascii="Times New Roman" w:hAnsi="Times New Roman" w:cs="Times New Roman"/>
          <w:sz w:val="28"/>
          <w:szCs w:val="28"/>
          <w:lang w:val="kk-KZ"/>
        </w:rPr>
        <w:t xml:space="preserve"> –</w:t>
      </w:r>
      <w:r w:rsidR="000E7924" w:rsidRPr="0010069E">
        <w:rPr>
          <w:rFonts w:ascii="Times New Roman" w:hAnsi="Times New Roman" w:cs="Times New Roman"/>
          <w:position w:val="-6"/>
          <w:sz w:val="28"/>
          <w:szCs w:val="28"/>
        </w:rPr>
        <w:object w:dxaOrig="200" w:dyaOrig="220">
          <v:shape id="_x0000_i1056" type="#_x0000_t75" style="width:10.5pt;height:12pt" o:ole="">
            <v:imagedata r:id="rId98" o:title=""/>
          </v:shape>
          <o:OLEObject Type="Embed" ProgID="Equation.3" ShapeID="_x0000_i1056" DrawAspect="Content" ObjectID="_1731415148" r:id="rId99"/>
        </w:object>
      </w:r>
      <w:r>
        <w:rPr>
          <w:rFonts w:ascii="Times New Roman" w:hAnsi="Times New Roman" w:cs="Times New Roman"/>
          <w:position w:val="-6"/>
          <w:sz w:val="28"/>
          <w:szCs w:val="28"/>
          <w:lang w:val="kk-KZ"/>
        </w:rPr>
        <w:t xml:space="preserve"> </w:t>
      </w:r>
      <w:r w:rsidRPr="00B55EB2">
        <w:rPr>
          <w:rFonts w:ascii="Times New Roman" w:hAnsi="Times New Roman" w:cs="Times New Roman"/>
          <w:sz w:val="28"/>
          <w:szCs w:val="28"/>
          <w:lang w:val="kk-KZ"/>
        </w:rPr>
        <w:t>тапсырыстың сипаттамалық блок өлшемі.</w:t>
      </w:r>
      <w:r>
        <w:rPr>
          <w:rFonts w:ascii="Times New Roman" w:hAnsi="Times New Roman" w:cs="Times New Roman"/>
          <w:sz w:val="28"/>
          <w:szCs w:val="28"/>
          <w:lang w:val="kk-KZ"/>
        </w:rPr>
        <w:t xml:space="preserve"> </w:t>
      </w:r>
      <w:r w:rsidRPr="0058112C">
        <w:rPr>
          <w:rFonts w:ascii="Times New Roman" w:hAnsi="Times New Roman" w:cs="Times New Roman"/>
          <w:sz w:val="28"/>
          <w:szCs w:val="28"/>
          <w:lang w:val="kk-KZ"/>
        </w:rPr>
        <w:t>[114]-дегі әктастарға (3.3) қатынастарды қолданып, фракталдық өлшемді мына формула бойынша анықтайық:</w:t>
      </w:r>
    </w:p>
    <w:p w:rsidR="0058112C" w:rsidRPr="0058112C" w:rsidRDefault="0058112C" w:rsidP="000E7924">
      <w:pPr>
        <w:pStyle w:val="ae"/>
        <w:ind w:firstLine="426"/>
        <w:jc w:val="both"/>
        <w:rPr>
          <w:rFonts w:ascii="Times New Roman" w:hAnsi="Times New Roman" w:cs="Times New Roman"/>
          <w:sz w:val="28"/>
          <w:szCs w:val="28"/>
          <w:lang w:val="kk-KZ"/>
        </w:rPr>
      </w:pPr>
    </w:p>
    <w:p w:rsidR="000E7924" w:rsidRPr="00C66605" w:rsidRDefault="000E7924" w:rsidP="000E7924">
      <w:pPr>
        <w:pStyle w:val="ae"/>
        <w:ind w:firstLine="426"/>
        <w:jc w:val="both"/>
        <w:rPr>
          <w:rFonts w:ascii="Times New Roman" w:hAnsi="Times New Roman" w:cs="Times New Roman"/>
          <w:sz w:val="28"/>
          <w:szCs w:val="28"/>
          <w:lang w:val="kk-KZ"/>
        </w:rPr>
      </w:pPr>
      <w:r w:rsidRPr="0058112C">
        <w:rPr>
          <w:rFonts w:ascii="Times New Roman" w:eastAsiaTheme="minorEastAsia" w:hAnsi="Times New Roman" w:cs="Times New Roman"/>
          <w:sz w:val="28"/>
          <w:szCs w:val="28"/>
          <w:lang w:val="kk-KZ"/>
        </w:rPr>
        <w:lastRenderedPageBreak/>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D</m:t>
            </m:r>
          </m:e>
          <m:sub>
            <m:r>
              <w:rPr>
                <w:rFonts w:ascii="Cambria Math" w:hAnsi="Cambria Math" w:cs="Times New Roman"/>
                <w:sz w:val="28"/>
                <w:szCs w:val="28"/>
                <w:lang w:val="kk-KZ"/>
              </w:rPr>
              <m:t>x</m:t>
            </m:r>
          </m:sub>
        </m:sSub>
      </m:oMath>
      <w:r w:rsidRPr="00C66605">
        <w:rPr>
          <w:rFonts w:ascii="Times New Roman" w:eastAsiaTheme="minorEastAsia" w:hAnsi="Times New Roman" w:cs="Times New Roman"/>
          <w:sz w:val="28"/>
          <w:szCs w:val="28"/>
          <w:lang w:val="kk-KZ"/>
        </w:rPr>
        <w:t>=</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D</m:t>
            </m:r>
          </m:e>
          <m:sub>
            <m:r>
              <w:rPr>
                <w:rFonts w:ascii="Cambria Math" w:eastAsiaTheme="minorEastAsia" w:hAnsi="Cambria Math" w:cs="Times New Roman"/>
                <w:sz w:val="28"/>
                <w:szCs w:val="28"/>
                <w:lang w:val="kk-KZ"/>
              </w:rPr>
              <m:t>и</m:t>
            </m:r>
          </m:sub>
        </m:sSub>
      </m:oMath>
      <w:r w:rsidRPr="00C66605">
        <w:rPr>
          <w:rFonts w:ascii="Times New Roman" w:eastAsiaTheme="minorEastAsia" w:hAnsi="Times New Roman" w:cs="Times New Roman"/>
          <w:sz w:val="28"/>
          <w:szCs w:val="28"/>
          <w:lang w:val="kk-KZ"/>
        </w:rPr>
        <w:t>·</w:t>
      </w:r>
      <m:oMath>
        <m:f>
          <m:fPr>
            <m:type m:val="skw"/>
            <m:ctrlPr>
              <w:rPr>
                <w:rFonts w:ascii="Cambria Math" w:eastAsiaTheme="minorEastAsia" w:hAnsi="Cambria Math" w:cs="Times New Roman"/>
                <w:i/>
                <w:sz w:val="28"/>
                <w:szCs w:val="28"/>
                <w:lang w:val="en-US"/>
              </w:rPr>
            </m:ctrlPr>
          </m:fPr>
          <m:num>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L</m:t>
                </m:r>
              </m:e>
              <m:sub>
                <m:r>
                  <w:rPr>
                    <w:rFonts w:ascii="Cambria Math" w:eastAsiaTheme="minorEastAsia" w:hAnsi="Cambria Math" w:cs="Times New Roman"/>
                    <w:sz w:val="28"/>
                    <w:szCs w:val="28"/>
                    <w:lang w:val="kk-KZ"/>
                  </w:rPr>
                  <m:t>и</m:t>
                </m:r>
              </m:sub>
            </m:sSub>
          </m:num>
          <m:den>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L</m:t>
                </m:r>
              </m:e>
              <m:sub>
                <m:r>
                  <w:rPr>
                    <w:rFonts w:ascii="Cambria Math" w:eastAsiaTheme="minorEastAsia" w:hAnsi="Cambria Math" w:cs="Times New Roman"/>
                    <w:sz w:val="28"/>
                    <w:szCs w:val="28"/>
                    <w:lang w:val="kk-KZ"/>
                  </w:rPr>
                  <m:t>x</m:t>
                </m:r>
              </m:sub>
            </m:sSub>
          </m:den>
        </m:f>
      </m:oMath>
      <w:r w:rsidRPr="00C66605">
        <w:rPr>
          <w:rFonts w:ascii="Times New Roman" w:eastAsiaTheme="minorEastAsia" w:hAnsi="Times New Roman" w:cs="Times New Roman"/>
          <w:sz w:val="28"/>
          <w:szCs w:val="28"/>
          <w:lang w:val="kk-KZ"/>
        </w:rPr>
        <w:t>,                                             (3.7)</w:t>
      </w:r>
    </w:p>
    <w:p w:rsidR="000E7924" w:rsidRPr="00C66605" w:rsidRDefault="000E7924" w:rsidP="000E7924">
      <w:pPr>
        <w:widowControl w:val="0"/>
        <w:tabs>
          <w:tab w:val="center" w:pos="4536"/>
          <w:tab w:val="right" w:pos="9072"/>
        </w:tabs>
        <w:spacing w:after="0" w:line="240" w:lineRule="auto"/>
        <w:jc w:val="both"/>
        <w:rPr>
          <w:rFonts w:ascii="Times New Roman" w:hAnsi="Times New Roman" w:cs="Times New Roman"/>
          <w:sz w:val="28"/>
          <w:szCs w:val="28"/>
          <w:lang w:val="kk-KZ"/>
        </w:rPr>
      </w:pPr>
      <w:r w:rsidRPr="00C66605">
        <w:rPr>
          <w:rFonts w:ascii="Times New Roman" w:hAnsi="Times New Roman" w:cs="Times New Roman"/>
          <w:sz w:val="28"/>
          <w:szCs w:val="28"/>
          <w:lang w:val="kk-KZ"/>
        </w:rPr>
        <w:tab/>
      </w:r>
    </w:p>
    <w:p w:rsidR="0058112C" w:rsidRDefault="0058112C" w:rsidP="0058112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мұндағы</w:t>
      </w:r>
      <w:r w:rsidR="000E7924" w:rsidRPr="00C66605">
        <w:rPr>
          <w:rFonts w:ascii="Times New Roman" w:hAnsi="Times New Roman" w:cs="Times New Roman"/>
          <w:sz w:val="28"/>
          <w:szCs w:val="28"/>
          <w:lang w:val="kk-KZ"/>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D</m:t>
            </m:r>
          </m:e>
          <m:sub>
            <m:r>
              <w:rPr>
                <w:rFonts w:ascii="Cambria Math" w:eastAsiaTheme="minorEastAsia" w:hAnsi="Cambria Math" w:cs="Times New Roman"/>
                <w:sz w:val="28"/>
                <w:szCs w:val="28"/>
                <w:lang w:val="kk-KZ"/>
              </w:rPr>
              <m:t>и</m:t>
            </m:r>
          </m:sub>
        </m:sSub>
      </m:oMath>
      <w:r w:rsidR="000E7924" w:rsidRPr="00C66605">
        <w:rPr>
          <w:rFonts w:ascii="Times New Roman" w:hAnsi="Times New Roman" w:cs="Times New Roman"/>
          <w:sz w:val="28"/>
          <w:szCs w:val="28"/>
          <w:lang w:val="kk-KZ"/>
        </w:rPr>
        <w:t xml:space="preserve"> – </w:t>
      </w:r>
      <w:r w:rsidRPr="00C66605">
        <w:rPr>
          <w:rFonts w:ascii="Times New Roman" w:hAnsi="Times New Roman" w:cs="Times New Roman"/>
          <w:sz w:val="28"/>
          <w:szCs w:val="28"/>
          <w:lang w:val="kk-KZ"/>
        </w:rPr>
        <w:t xml:space="preserve">әктастың фракталдық өлшемі </w:t>
      </w:r>
      <w:r>
        <w:rPr>
          <w:rFonts w:ascii="Times New Roman" w:hAnsi="Times New Roman" w:cs="Times New Roman"/>
          <w:sz w:val="28"/>
          <w:szCs w:val="28"/>
          <w:lang w:val="kk-KZ"/>
        </w:rPr>
        <w:t>және</w:t>
      </w:r>
      <w:r w:rsidR="000E7924" w:rsidRPr="00C66605">
        <w:rPr>
          <w:rFonts w:ascii="Times New Roman" w:hAnsi="Times New Roman" w:cs="Times New Roman"/>
          <w:sz w:val="28"/>
          <w:szCs w:val="28"/>
          <w:lang w:val="kk-KZ"/>
        </w:rPr>
        <w:t xml:space="preserve"> </w:t>
      </w:r>
      <w:r w:rsidR="000E7924" w:rsidRPr="0010069E">
        <w:rPr>
          <w:rFonts w:ascii="Times New Roman" w:hAnsi="Times New Roman" w:cs="Times New Roman"/>
          <w:position w:val="-12"/>
          <w:sz w:val="28"/>
          <w:szCs w:val="28"/>
        </w:rPr>
        <w:object w:dxaOrig="279" w:dyaOrig="360">
          <v:shape id="_x0000_i1057" type="#_x0000_t75" style="width:14.25pt;height:18.75pt" o:ole="">
            <v:imagedata r:id="rId100" o:title=""/>
          </v:shape>
          <o:OLEObject Type="Embed" ProgID="Equation.3" ShapeID="_x0000_i1057" DrawAspect="Content" ObjectID="_1731415149" r:id="rId101"/>
        </w:object>
      </w:r>
      <w:r w:rsidR="000E7924" w:rsidRPr="00C6660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C66605">
        <w:rPr>
          <w:rFonts w:ascii="Times New Roman" w:hAnsi="Times New Roman" w:cs="Times New Roman"/>
          <w:sz w:val="28"/>
          <w:szCs w:val="28"/>
          <w:lang w:val="kk-KZ"/>
        </w:rPr>
        <w:t>беткі қабаттың қалыңдығы (фракталдық) металл сульфидтері мен барит оксидтері.</w:t>
      </w:r>
    </w:p>
    <w:p w:rsidR="0058112C" w:rsidRDefault="0058112C" w:rsidP="000E7924">
      <w:pPr>
        <w:pStyle w:val="ae"/>
        <w:ind w:firstLine="426"/>
        <w:jc w:val="both"/>
        <w:rPr>
          <w:rFonts w:ascii="Times New Roman" w:hAnsi="Times New Roman" w:cs="Times New Roman"/>
          <w:sz w:val="28"/>
          <w:szCs w:val="28"/>
          <w:lang w:val="kk-KZ"/>
        </w:rPr>
      </w:pPr>
      <w:r w:rsidRPr="0058112C">
        <w:rPr>
          <w:rFonts w:ascii="Times New Roman" w:hAnsi="Times New Roman" w:cs="Times New Roman"/>
          <w:sz w:val="28"/>
          <w:szCs w:val="28"/>
          <w:lang w:val="kk-KZ"/>
        </w:rPr>
        <w:t xml:space="preserve">Осылайша, әктастың беткі қабатының қалыңдығы мен бір іргелі параметр, элементтің молярлық (атомдық) көлемі арасындағы байланыс орнатылды. </w:t>
      </w:r>
      <w:r w:rsidRPr="00B55EB2">
        <w:rPr>
          <w:rFonts w:ascii="Times New Roman" w:hAnsi="Times New Roman" w:cs="Times New Roman"/>
          <w:sz w:val="28"/>
          <w:szCs w:val="28"/>
          <w:lang w:val="kk-KZ"/>
        </w:rPr>
        <w:t>Бұл қалыңдығы 16,64 нм, яғни бұл наноқұрылым.</w:t>
      </w:r>
    </w:p>
    <w:p w:rsidR="0058112C" w:rsidRDefault="0058112C" w:rsidP="000E7924">
      <w:pPr>
        <w:pStyle w:val="ae"/>
        <w:ind w:firstLine="426"/>
        <w:jc w:val="both"/>
        <w:rPr>
          <w:rFonts w:ascii="Times New Roman" w:hAnsi="Times New Roman" w:cs="Times New Roman"/>
          <w:sz w:val="28"/>
          <w:szCs w:val="28"/>
          <w:lang w:val="kk-KZ"/>
        </w:rPr>
      </w:pPr>
      <w:r w:rsidRPr="0058112C">
        <w:rPr>
          <w:rFonts w:ascii="Times New Roman" w:hAnsi="Times New Roman" w:cs="Times New Roman"/>
          <w:sz w:val="28"/>
          <w:szCs w:val="28"/>
          <w:lang w:val="kk-KZ"/>
        </w:rPr>
        <w:t xml:space="preserve">Көрсетілгендей, </w:t>
      </w:r>
      <w:r w:rsidRPr="0058112C">
        <w:rPr>
          <w:rFonts w:ascii="Times New Roman" w:hAnsi="Times New Roman" w:cs="Times New Roman"/>
          <w:sz w:val="28"/>
          <w:szCs w:val="28"/>
        </w:rPr>
        <w:t>δ</w:t>
      </w:r>
      <w:r w:rsidRPr="0058112C">
        <w:rPr>
          <w:rFonts w:ascii="Times New Roman" w:hAnsi="Times New Roman" w:cs="Times New Roman"/>
          <w:sz w:val="28"/>
          <w:szCs w:val="28"/>
          <w:vertAlign w:val="superscript"/>
          <w:lang w:val="kk-KZ"/>
        </w:rPr>
        <w:t>34</w:t>
      </w:r>
      <w:r w:rsidRPr="0058112C">
        <w:rPr>
          <w:rFonts w:ascii="Times New Roman" w:hAnsi="Times New Roman" w:cs="Times New Roman"/>
          <w:sz w:val="28"/>
          <w:szCs w:val="28"/>
          <w:lang w:val="kk-KZ"/>
        </w:rPr>
        <w:t xml:space="preserve">S сульфидінің концентрациясының айырмашылығын анықтайтын факторлардың бірі текстуралық факторлардың әсері, яғни. әктастарда наноқұрылымдардың, кеуектер мен жарықтардың болуы. </w:t>
      </w:r>
      <w:r w:rsidRPr="00B55EB2">
        <w:rPr>
          <w:rFonts w:ascii="Times New Roman" w:hAnsi="Times New Roman" w:cs="Times New Roman"/>
          <w:sz w:val="28"/>
          <w:szCs w:val="28"/>
          <w:lang w:val="kk-KZ"/>
        </w:rPr>
        <w:t>Бұл заңдылықты кен орнының пайда болу шарттарын түсіндіру үшін пайдалануға болады.</w:t>
      </w:r>
    </w:p>
    <w:p w:rsidR="0058112C" w:rsidRDefault="0058112C" w:rsidP="000E7924">
      <w:pPr>
        <w:pStyle w:val="ae"/>
        <w:ind w:firstLine="426"/>
        <w:jc w:val="both"/>
        <w:rPr>
          <w:rFonts w:ascii="Times New Roman" w:hAnsi="Times New Roman" w:cs="Times New Roman"/>
          <w:sz w:val="28"/>
          <w:szCs w:val="28"/>
          <w:lang w:val="kk-KZ"/>
        </w:rPr>
      </w:pPr>
      <w:r w:rsidRPr="0058112C">
        <w:rPr>
          <w:rFonts w:ascii="Times New Roman" w:hAnsi="Times New Roman" w:cs="Times New Roman"/>
          <w:sz w:val="28"/>
          <w:szCs w:val="28"/>
          <w:lang w:val="kk-KZ"/>
        </w:rPr>
        <w:t xml:space="preserve">Әктастардың мезокеуекті құрылымында қоспалардың адсорбциясы (соның ішінде </w:t>
      </w:r>
      <w:r w:rsidRPr="0058112C">
        <w:rPr>
          <w:rFonts w:ascii="Times New Roman" w:hAnsi="Times New Roman" w:cs="Times New Roman"/>
          <w:sz w:val="28"/>
          <w:szCs w:val="28"/>
        </w:rPr>
        <w:t>δ</w:t>
      </w:r>
      <w:r w:rsidRPr="0058112C">
        <w:rPr>
          <w:rFonts w:ascii="Times New Roman" w:hAnsi="Times New Roman" w:cs="Times New Roman"/>
          <w:sz w:val="28"/>
          <w:szCs w:val="28"/>
          <w:vertAlign w:val="superscript"/>
          <w:lang w:val="kk-KZ"/>
        </w:rPr>
        <w:t>34</w:t>
      </w:r>
      <w:r w:rsidRPr="0058112C">
        <w:rPr>
          <w:rFonts w:ascii="Times New Roman" w:hAnsi="Times New Roman" w:cs="Times New Roman"/>
          <w:sz w:val="28"/>
          <w:szCs w:val="28"/>
          <w:lang w:val="kk-KZ"/>
        </w:rPr>
        <w:t>S сульфиді) осы мезокеуектер бетінде адсорбциялық қабаттардың пайда болуына байланысты жоғары дамыған, бұл капиллярлық конденсация механизмі арқылы осы кеуектерді көлемдік толтыруға әкеледі, бұл Кельвин теңдеуі [115] арқылы сипатталады.</w:t>
      </w:r>
    </w:p>
    <w:p w:rsidR="000E7924" w:rsidRPr="0058112C" w:rsidRDefault="0058112C" w:rsidP="000E7924">
      <w:pPr>
        <w:pStyle w:val="ae"/>
        <w:ind w:firstLine="426"/>
        <w:jc w:val="both"/>
        <w:rPr>
          <w:rFonts w:ascii="Times New Roman" w:hAnsi="Times New Roman" w:cs="Times New Roman"/>
          <w:sz w:val="28"/>
          <w:szCs w:val="28"/>
          <w:lang w:val="kk-KZ"/>
        </w:rPr>
      </w:pPr>
      <w:r w:rsidRPr="0058112C">
        <w:rPr>
          <w:rFonts w:ascii="Times New Roman" w:hAnsi="Times New Roman" w:cs="Times New Roman"/>
          <w:sz w:val="28"/>
          <w:szCs w:val="28"/>
          <w:lang w:val="kk-KZ"/>
        </w:rPr>
        <w:t>3.4-кестеде Атасуы кен орындарының полиметалл рудаларының кен орнына кіретін пайдалы қазбалардың сипаттамалары көрсетілген.</w:t>
      </w:r>
      <w:r w:rsidR="000E7924" w:rsidRPr="0058112C">
        <w:rPr>
          <w:rFonts w:ascii="Times New Roman" w:hAnsi="Times New Roman" w:cs="Times New Roman"/>
          <w:sz w:val="28"/>
          <w:szCs w:val="28"/>
          <w:lang w:val="kk-KZ"/>
        </w:rPr>
        <w:t xml:space="preserve"> </w:t>
      </w:r>
    </w:p>
    <w:p w:rsidR="000E7924" w:rsidRPr="0058112C" w:rsidRDefault="000E7924" w:rsidP="000E7924">
      <w:pPr>
        <w:pStyle w:val="ae"/>
        <w:ind w:firstLine="426"/>
        <w:jc w:val="both"/>
        <w:rPr>
          <w:rFonts w:ascii="Times New Roman" w:hAnsi="Times New Roman" w:cs="Times New Roman"/>
          <w:sz w:val="28"/>
          <w:szCs w:val="28"/>
          <w:lang w:val="kk-KZ"/>
        </w:rPr>
      </w:pPr>
    </w:p>
    <w:p w:rsidR="000E7924" w:rsidRPr="00B55EB2" w:rsidRDefault="00123798" w:rsidP="000E7924">
      <w:pPr>
        <w:pStyle w:val="ae"/>
        <w:ind w:firstLine="426"/>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0E7924" w:rsidRPr="00B55EB2">
        <w:rPr>
          <w:rFonts w:ascii="Times New Roman" w:hAnsi="Times New Roman" w:cs="Times New Roman"/>
          <w:sz w:val="28"/>
          <w:szCs w:val="28"/>
          <w:lang w:val="kk-KZ"/>
        </w:rPr>
        <w:t xml:space="preserve"> 3.4 – </w:t>
      </w:r>
      <w:r w:rsidRPr="00B55EB2">
        <w:rPr>
          <w:rFonts w:ascii="Times New Roman" w:hAnsi="Times New Roman" w:cs="Times New Roman"/>
          <w:sz w:val="28"/>
          <w:szCs w:val="28"/>
          <w:lang w:val="kk-KZ"/>
        </w:rPr>
        <w:t>L қалыңдығы және минералдардың қасиеттері</w:t>
      </w:r>
    </w:p>
    <w:tbl>
      <w:tblPr>
        <w:tblStyle w:val="ad"/>
        <w:tblW w:w="0" w:type="auto"/>
        <w:tblLook w:val="04A0" w:firstRow="1" w:lastRow="0" w:firstColumn="1" w:lastColumn="0" w:noHBand="0" w:noVBand="1"/>
      </w:tblPr>
      <w:tblGrid>
        <w:gridCol w:w="2400"/>
        <w:gridCol w:w="2392"/>
        <w:gridCol w:w="2389"/>
        <w:gridCol w:w="2389"/>
      </w:tblGrid>
      <w:tr w:rsidR="000E7924" w:rsidRPr="0010069E" w:rsidTr="0083734D">
        <w:tc>
          <w:tcPr>
            <w:tcW w:w="2419" w:type="dxa"/>
          </w:tcPr>
          <w:p w:rsidR="000E7924" w:rsidRPr="0010069E" w:rsidRDefault="000E7924" w:rsidP="0083734D">
            <w:pPr>
              <w:pStyle w:val="ae"/>
              <w:jc w:val="both"/>
              <w:rPr>
                <w:rFonts w:ascii="Times New Roman" w:hAnsi="Times New Roman" w:cs="Times New Roman"/>
                <w:sz w:val="28"/>
                <w:szCs w:val="28"/>
              </w:rPr>
            </w:pPr>
            <w:r w:rsidRPr="0010069E">
              <w:rPr>
                <w:rFonts w:ascii="Times New Roman" w:hAnsi="Times New Roman" w:cs="Times New Roman"/>
                <w:sz w:val="28"/>
                <w:szCs w:val="28"/>
              </w:rPr>
              <w:t>Минерал</w:t>
            </w:r>
          </w:p>
        </w:tc>
        <w:tc>
          <w:tcPr>
            <w:tcW w:w="2420" w:type="dxa"/>
          </w:tcPr>
          <w:p w:rsidR="000E7924" w:rsidRPr="0010069E" w:rsidRDefault="000E7924" w:rsidP="0083734D">
            <w:pPr>
              <w:pStyle w:val="ae"/>
              <w:jc w:val="both"/>
              <w:rPr>
                <w:rFonts w:ascii="Times New Roman" w:hAnsi="Times New Roman" w:cs="Times New Roman"/>
                <w:sz w:val="28"/>
                <w:szCs w:val="28"/>
              </w:rPr>
            </w:pPr>
            <w:r w:rsidRPr="0010069E">
              <w:rPr>
                <w:rFonts w:ascii="Times New Roman" w:hAnsi="Times New Roman" w:cs="Times New Roman"/>
                <w:sz w:val="28"/>
                <w:szCs w:val="28"/>
              </w:rPr>
              <w:t>L, нм</w:t>
            </w:r>
          </w:p>
        </w:tc>
        <w:tc>
          <w:tcPr>
            <w:tcW w:w="2420" w:type="dxa"/>
          </w:tcPr>
          <w:p w:rsidR="000E7924" w:rsidRPr="0010069E" w:rsidRDefault="000E7924" w:rsidP="0083734D">
            <w:pPr>
              <w:pStyle w:val="ae"/>
              <w:jc w:val="both"/>
              <w:rPr>
                <w:rFonts w:ascii="Times New Roman" w:hAnsi="Times New Roman" w:cs="Times New Roman"/>
                <w:sz w:val="28"/>
                <w:szCs w:val="28"/>
              </w:rPr>
            </w:pPr>
            <w:r w:rsidRPr="0010069E">
              <w:rPr>
                <w:rFonts w:ascii="Times New Roman" w:hAnsi="Times New Roman" w:cs="Times New Roman"/>
                <w:sz w:val="28"/>
                <w:szCs w:val="28"/>
              </w:rPr>
              <w:t>r, нм</w:t>
            </w:r>
          </w:p>
        </w:tc>
        <w:tc>
          <w:tcPr>
            <w:tcW w:w="2420" w:type="dxa"/>
          </w:tcPr>
          <w:p w:rsidR="000E7924" w:rsidRPr="0010069E" w:rsidRDefault="000E7924" w:rsidP="0083734D">
            <w:pPr>
              <w:pStyle w:val="ae"/>
              <w:jc w:val="both"/>
              <w:rPr>
                <w:rFonts w:ascii="Times New Roman" w:hAnsi="Times New Roman" w:cs="Times New Roman"/>
                <w:sz w:val="28"/>
                <w:szCs w:val="28"/>
              </w:rPr>
            </w:pPr>
            <w:r w:rsidRPr="0010069E">
              <w:rPr>
                <w:rFonts w:ascii="Times New Roman" w:hAnsi="Times New Roman" w:cs="Times New Roman"/>
                <w:sz w:val="28"/>
                <w:szCs w:val="28"/>
              </w:rPr>
              <w:t>S</w:t>
            </w:r>
            <w:r w:rsidRPr="0010069E">
              <w:rPr>
                <w:rFonts w:ascii="Times New Roman" w:hAnsi="Times New Roman" w:cs="Times New Roman"/>
                <w:sz w:val="28"/>
                <w:szCs w:val="28"/>
                <w:vertAlign w:val="subscript"/>
              </w:rPr>
              <w:t xml:space="preserve">уд, </w:t>
            </w:r>
            <w:r w:rsidRPr="0010069E">
              <w:rPr>
                <w:rFonts w:ascii="Times New Roman" w:hAnsi="Times New Roman" w:cs="Times New Roman"/>
                <w:sz w:val="28"/>
                <w:szCs w:val="28"/>
              </w:rPr>
              <w:t>м</w:t>
            </w:r>
            <w:r w:rsidRPr="0010069E">
              <w:rPr>
                <w:rFonts w:ascii="Times New Roman" w:hAnsi="Times New Roman" w:cs="Times New Roman"/>
                <w:sz w:val="28"/>
                <w:szCs w:val="28"/>
                <w:vertAlign w:val="superscript"/>
              </w:rPr>
              <w:t>2</w:t>
            </w:r>
            <w:r w:rsidRPr="0010069E">
              <w:rPr>
                <w:rFonts w:ascii="Times New Roman" w:hAnsi="Times New Roman" w:cs="Times New Roman"/>
                <w:sz w:val="28"/>
                <w:szCs w:val="28"/>
              </w:rPr>
              <w:t>/г</w:t>
            </w:r>
          </w:p>
        </w:tc>
      </w:tr>
      <w:tr w:rsidR="000E7924" w:rsidRPr="0010069E" w:rsidTr="0083734D">
        <w:tc>
          <w:tcPr>
            <w:tcW w:w="2419" w:type="dxa"/>
          </w:tcPr>
          <w:p w:rsidR="000E7924" w:rsidRPr="0010069E" w:rsidRDefault="000E7924" w:rsidP="0083734D">
            <w:pPr>
              <w:pStyle w:val="ae"/>
              <w:jc w:val="both"/>
              <w:rPr>
                <w:rFonts w:ascii="Times New Roman" w:hAnsi="Times New Roman" w:cs="Times New Roman"/>
                <w:sz w:val="28"/>
                <w:szCs w:val="28"/>
              </w:rPr>
            </w:pPr>
            <w:r w:rsidRPr="0010069E">
              <w:rPr>
                <w:rFonts w:ascii="Times New Roman" w:hAnsi="Times New Roman" w:cs="Times New Roman"/>
                <w:sz w:val="28"/>
                <w:szCs w:val="28"/>
              </w:rPr>
              <w:t>Гипс</w:t>
            </w:r>
          </w:p>
        </w:tc>
        <w:tc>
          <w:tcPr>
            <w:tcW w:w="2420" w:type="dxa"/>
          </w:tcPr>
          <w:p w:rsidR="000E7924" w:rsidRPr="0010069E" w:rsidRDefault="000E7924" w:rsidP="0083734D">
            <w:pPr>
              <w:pStyle w:val="ae"/>
              <w:jc w:val="both"/>
              <w:rPr>
                <w:rFonts w:ascii="Times New Roman" w:hAnsi="Times New Roman" w:cs="Times New Roman"/>
                <w:sz w:val="28"/>
                <w:szCs w:val="28"/>
              </w:rPr>
            </w:pPr>
            <w:r w:rsidRPr="0010069E">
              <w:rPr>
                <w:rFonts w:ascii="Times New Roman" w:hAnsi="Times New Roman" w:cs="Times New Roman"/>
                <w:sz w:val="28"/>
                <w:szCs w:val="28"/>
              </w:rPr>
              <w:t>12,67</w:t>
            </w:r>
          </w:p>
        </w:tc>
        <w:tc>
          <w:tcPr>
            <w:tcW w:w="2420" w:type="dxa"/>
          </w:tcPr>
          <w:p w:rsidR="000E7924" w:rsidRPr="0010069E" w:rsidRDefault="000E7924" w:rsidP="0083734D">
            <w:pPr>
              <w:pStyle w:val="ae"/>
              <w:jc w:val="both"/>
              <w:rPr>
                <w:rFonts w:ascii="Times New Roman" w:hAnsi="Times New Roman" w:cs="Times New Roman"/>
                <w:sz w:val="28"/>
                <w:szCs w:val="28"/>
              </w:rPr>
            </w:pPr>
            <w:r w:rsidRPr="0010069E">
              <w:rPr>
                <w:rFonts w:ascii="Times New Roman" w:hAnsi="Times New Roman" w:cs="Times New Roman"/>
                <w:sz w:val="28"/>
                <w:szCs w:val="28"/>
              </w:rPr>
              <w:t>1,95</w:t>
            </w:r>
          </w:p>
        </w:tc>
        <w:tc>
          <w:tcPr>
            <w:tcW w:w="2420" w:type="dxa"/>
          </w:tcPr>
          <w:p w:rsidR="000E7924" w:rsidRPr="0010069E" w:rsidRDefault="000E7924" w:rsidP="0083734D">
            <w:pPr>
              <w:pStyle w:val="ae"/>
              <w:jc w:val="both"/>
              <w:rPr>
                <w:rFonts w:ascii="Times New Roman" w:hAnsi="Times New Roman" w:cs="Times New Roman"/>
                <w:sz w:val="28"/>
                <w:szCs w:val="28"/>
              </w:rPr>
            </w:pPr>
            <w:r w:rsidRPr="0010069E">
              <w:rPr>
                <w:rFonts w:ascii="Times New Roman" w:hAnsi="Times New Roman" w:cs="Times New Roman"/>
                <w:sz w:val="28"/>
                <w:szCs w:val="28"/>
              </w:rPr>
              <w:t>2,05</w:t>
            </w:r>
          </w:p>
        </w:tc>
      </w:tr>
      <w:tr w:rsidR="000E7924" w:rsidRPr="0010069E" w:rsidTr="0083734D">
        <w:tc>
          <w:tcPr>
            <w:tcW w:w="2419" w:type="dxa"/>
          </w:tcPr>
          <w:p w:rsidR="000E7924" w:rsidRPr="0010069E" w:rsidRDefault="000E7924" w:rsidP="0083734D">
            <w:pPr>
              <w:pStyle w:val="ae"/>
              <w:jc w:val="both"/>
              <w:rPr>
                <w:rFonts w:ascii="Times New Roman" w:hAnsi="Times New Roman" w:cs="Times New Roman"/>
                <w:sz w:val="28"/>
                <w:szCs w:val="28"/>
              </w:rPr>
            </w:pPr>
            <w:r w:rsidRPr="0010069E">
              <w:rPr>
                <w:rFonts w:ascii="Times New Roman" w:hAnsi="Times New Roman" w:cs="Times New Roman"/>
                <w:sz w:val="28"/>
                <w:szCs w:val="28"/>
              </w:rPr>
              <w:t>Доломит</w:t>
            </w:r>
          </w:p>
        </w:tc>
        <w:tc>
          <w:tcPr>
            <w:tcW w:w="2420" w:type="dxa"/>
          </w:tcPr>
          <w:p w:rsidR="000E7924" w:rsidRPr="0010069E" w:rsidRDefault="000E7924" w:rsidP="0083734D">
            <w:pPr>
              <w:pStyle w:val="ae"/>
              <w:jc w:val="both"/>
              <w:rPr>
                <w:rFonts w:ascii="Times New Roman" w:hAnsi="Times New Roman" w:cs="Times New Roman"/>
                <w:sz w:val="28"/>
                <w:szCs w:val="28"/>
              </w:rPr>
            </w:pPr>
            <w:r w:rsidRPr="0010069E">
              <w:rPr>
                <w:rFonts w:ascii="Times New Roman" w:hAnsi="Times New Roman" w:cs="Times New Roman"/>
                <w:sz w:val="28"/>
                <w:szCs w:val="28"/>
              </w:rPr>
              <w:t>10,80</w:t>
            </w:r>
          </w:p>
        </w:tc>
        <w:tc>
          <w:tcPr>
            <w:tcW w:w="2420" w:type="dxa"/>
          </w:tcPr>
          <w:p w:rsidR="000E7924" w:rsidRPr="0010069E" w:rsidRDefault="000E7924" w:rsidP="0083734D">
            <w:pPr>
              <w:pStyle w:val="ae"/>
              <w:jc w:val="both"/>
              <w:rPr>
                <w:rFonts w:ascii="Times New Roman" w:hAnsi="Times New Roman" w:cs="Times New Roman"/>
                <w:sz w:val="28"/>
                <w:szCs w:val="28"/>
              </w:rPr>
            </w:pPr>
            <w:r w:rsidRPr="0010069E">
              <w:rPr>
                <w:rFonts w:ascii="Times New Roman" w:hAnsi="Times New Roman" w:cs="Times New Roman"/>
                <w:sz w:val="28"/>
                <w:szCs w:val="28"/>
              </w:rPr>
              <w:t>1,66</w:t>
            </w:r>
          </w:p>
        </w:tc>
        <w:tc>
          <w:tcPr>
            <w:tcW w:w="2420" w:type="dxa"/>
          </w:tcPr>
          <w:p w:rsidR="000E7924" w:rsidRPr="0010069E" w:rsidRDefault="000E7924" w:rsidP="0083734D">
            <w:pPr>
              <w:pStyle w:val="ae"/>
              <w:jc w:val="both"/>
              <w:rPr>
                <w:rFonts w:ascii="Times New Roman" w:hAnsi="Times New Roman" w:cs="Times New Roman"/>
                <w:sz w:val="28"/>
                <w:szCs w:val="28"/>
              </w:rPr>
            </w:pPr>
            <w:r w:rsidRPr="0010069E">
              <w:rPr>
                <w:rFonts w:ascii="Times New Roman" w:hAnsi="Times New Roman" w:cs="Times New Roman"/>
                <w:sz w:val="28"/>
                <w:szCs w:val="28"/>
              </w:rPr>
              <w:t>1,92</w:t>
            </w:r>
          </w:p>
        </w:tc>
      </w:tr>
      <w:tr w:rsidR="000E7924" w:rsidRPr="0010069E" w:rsidTr="0083734D">
        <w:tc>
          <w:tcPr>
            <w:tcW w:w="2419" w:type="dxa"/>
          </w:tcPr>
          <w:p w:rsidR="000E7924" w:rsidRPr="0010069E" w:rsidRDefault="000E7924" w:rsidP="0083734D">
            <w:pPr>
              <w:pStyle w:val="ae"/>
              <w:jc w:val="both"/>
              <w:rPr>
                <w:rFonts w:ascii="Times New Roman" w:hAnsi="Times New Roman" w:cs="Times New Roman"/>
                <w:sz w:val="28"/>
                <w:szCs w:val="28"/>
              </w:rPr>
            </w:pPr>
            <w:r w:rsidRPr="0010069E">
              <w:rPr>
                <w:rFonts w:ascii="Times New Roman" w:hAnsi="Times New Roman" w:cs="Times New Roman"/>
                <w:sz w:val="28"/>
                <w:szCs w:val="28"/>
              </w:rPr>
              <w:t>Кальцит</w:t>
            </w:r>
          </w:p>
        </w:tc>
        <w:tc>
          <w:tcPr>
            <w:tcW w:w="2420" w:type="dxa"/>
          </w:tcPr>
          <w:p w:rsidR="000E7924" w:rsidRPr="0010069E" w:rsidRDefault="000E7924" w:rsidP="0083734D">
            <w:pPr>
              <w:pStyle w:val="ae"/>
              <w:jc w:val="both"/>
              <w:rPr>
                <w:rFonts w:ascii="Times New Roman" w:hAnsi="Times New Roman" w:cs="Times New Roman"/>
                <w:sz w:val="28"/>
                <w:szCs w:val="28"/>
              </w:rPr>
            </w:pPr>
            <w:r w:rsidRPr="0010069E">
              <w:rPr>
                <w:rFonts w:ascii="Times New Roman" w:hAnsi="Times New Roman" w:cs="Times New Roman"/>
                <w:sz w:val="28"/>
                <w:szCs w:val="28"/>
              </w:rPr>
              <w:t>6,30</w:t>
            </w:r>
          </w:p>
        </w:tc>
        <w:tc>
          <w:tcPr>
            <w:tcW w:w="2420" w:type="dxa"/>
          </w:tcPr>
          <w:p w:rsidR="000E7924" w:rsidRPr="0010069E" w:rsidRDefault="000E7924" w:rsidP="0083734D">
            <w:pPr>
              <w:pStyle w:val="ae"/>
              <w:jc w:val="both"/>
              <w:rPr>
                <w:rFonts w:ascii="Times New Roman" w:hAnsi="Times New Roman" w:cs="Times New Roman"/>
                <w:sz w:val="28"/>
                <w:szCs w:val="28"/>
              </w:rPr>
            </w:pPr>
            <w:r w:rsidRPr="0010069E">
              <w:rPr>
                <w:rFonts w:ascii="Times New Roman" w:hAnsi="Times New Roman" w:cs="Times New Roman"/>
                <w:sz w:val="28"/>
                <w:szCs w:val="28"/>
              </w:rPr>
              <w:t>0,97</w:t>
            </w:r>
          </w:p>
        </w:tc>
        <w:tc>
          <w:tcPr>
            <w:tcW w:w="2420" w:type="dxa"/>
          </w:tcPr>
          <w:p w:rsidR="000E7924" w:rsidRPr="0010069E" w:rsidRDefault="000E7924" w:rsidP="0083734D">
            <w:pPr>
              <w:pStyle w:val="ae"/>
              <w:jc w:val="both"/>
              <w:rPr>
                <w:rFonts w:ascii="Times New Roman" w:hAnsi="Times New Roman" w:cs="Times New Roman"/>
                <w:sz w:val="28"/>
                <w:szCs w:val="28"/>
              </w:rPr>
            </w:pPr>
            <w:r w:rsidRPr="0010069E">
              <w:rPr>
                <w:rFonts w:ascii="Times New Roman" w:hAnsi="Times New Roman" w:cs="Times New Roman"/>
                <w:sz w:val="28"/>
                <w:szCs w:val="28"/>
              </w:rPr>
              <w:t>3,51</w:t>
            </w:r>
          </w:p>
        </w:tc>
      </w:tr>
      <w:tr w:rsidR="000E7924" w:rsidRPr="0010069E" w:rsidTr="0083734D">
        <w:tc>
          <w:tcPr>
            <w:tcW w:w="2419" w:type="dxa"/>
          </w:tcPr>
          <w:p w:rsidR="000E7924" w:rsidRPr="0010069E" w:rsidRDefault="000E7924" w:rsidP="0083734D">
            <w:pPr>
              <w:pStyle w:val="ae"/>
              <w:jc w:val="both"/>
              <w:rPr>
                <w:rFonts w:ascii="Times New Roman" w:hAnsi="Times New Roman" w:cs="Times New Roman"/>
                <w:sz w:val="28"/>
                <w:szCs w:val="28"/>
              </w:rPr>
            </w:pPr>
            <w:r w:rsidRPr="0010069E">
              <w:rPr>
                <w:rFonts w:ascii="Times New Roman" w:hAnsi="Times New Roman" w:cs="Times New Roman"/>
                <w:sz w:val="28"/>
                <w:szCs w:val="28"/>
              </w:rPr>
              <w:t>Сидерит</w:t>
            </w:r>
          </w:p>
        </w:tc>
        <w:tc>
          <w:tcPr>
            <w:tcW w:w="2420" w:type="dxa"/>
          </w:tcPr>
          <w:p w:rsidR="000E7924" w:rsidRPr="0010069E" w:rsidRDefault="000E7924" w:rsidP="0083734D">
            <w:pPr>
              <w:pStyle w:val="ae"/>
              <w:jc w:val="both"/>
              <w:rPr>
                <w:rFonts w:ascii="Times New Roman" w:hAnsi="Times New Roman" w:cs="Times New Roman"/>
                <w:sz w:val="28"/>
                <w:szCs w:val="28"/>
              </w:rPr>
            </w:pPr>
            <w:r w:rsidRPr="0010069E">
              <w:rPr>
                <w:rFonts w:ascii="Times New Roman" w:hAnsi="Times New Roman" w:cs="Times New Roman"/>
                <w:sz w:val="28"/>
                <w:szCs w:val="28"/>
              </w:rPr>
              <w:t>5,01</w:t>
            </w:r>
          </w:p>
        </w:tc>
        <w:tc>
          <w:tcPr>
            <w:tcW w:w="2420" w:type="dxa"/>
          </w:tcPr>
          <w:p w:rsidR="000E7924" w:rsidRPr="0010069E" w:rsidRDefault="000E7924" w:rsidP="0083734D">
            <w:pPr>
              <w:pStyle w:val="ae"/>
              <w:jc w:val="both"/>
              <w:rPr>
                <w:rFonts w:ascii="Times New Roman" w:hAnsi="Times New Roman" w:cs="Times New Roman"/>
                <w:sz w:val="28"/>
                <w:szCs w:val="28"/>
              </w:rPr>
            </w:pPr>
            <w:r w:rsidRPr="0010069E">
              <w:rPr>
                <w:rFonts w:ascii="Times New Roman" w:hAnsi="Times New Roman" w:cs="Times New Roman"/>
                <w:sz w:val="28"/>
                <w:szCs w:val="28"/>
              </w:rPr>
              <w:t>0,77</w:t>
            </w:r>
          </w:p>
        </w:tc>
        <w:tc>
          <w:tcPr>
            <w:tcW w:w="2420" w:type="dxa"/>
          </w:tcPr>
          <w:p w:rsidR="000E7924" w:rsidRPr="0010069E" w:rsidRDefault="000E7924" w:rsidP="0083734D">
            <w:pPr>
              <w:pStyle w:val="ae"/>
              <w:jc w:val="both"/>
              <w:rPr>
                <w:rFonts w:ascii="Times New Roman" w:hAnsi="Times New Roman" w:cs="Times New Roman"/>
                <w:sz w:val="28"/>
                <w:szCs w:val="28"/>
              </w:rPr>
            </w:pPr>
            <w:r w:rsidRPr="0010069E">
              <w:rPr>
                <w:rFonts w:ascii="Times New Roman" w:hAnsi="Times New Roman" w:cs="Times New Roman"/>
                <w:sz w:val="28"/>
                <w:szCs w:val="28"/>
              </w:rPr>
              <w:t>3,05</w:t>
            </w:r>
          </w:p>
        </w:tc>
      </w:tr>
      <w:tr w:rsidR="000E7924" w:rsidRPr="0010069E" w:rsidTr="0083734D">
        <w:tc>
          <w:tcPr>
            <w:tcW w:w="2419" w:type="dxa"/>
          </w:tcPr>
          <w:p w:rsidR="000E7924" w:rsidRPr="0010069E" w:rsidRDefault="000E7924" w:rsidP="0083734D">
            <w:pPr>
              <w:pStyle w:val="ae"/>
              <w:jc w:val="both"/>
              <w:rPr>
                <w:rFonts w:ascii="Times New Roman" w:hAnsi="Times New Roman" w:cs="Times New Roman"/>
                <w:sz w:val="28"/>
                <w:szCs w:val="28"/>
              </w:rPr>
            </w:pPr>
            <w:r w:rsidRPr="0010069E">
              <w:rPr>
                <w:rFonts w:ascii="Times New Roman" w:hAnsi="Times New Roman" w:cs="Times New Roman"/>
                <w:sz w:val="28"/>
                <w:szCs w:val="28"/>
              </w:rPr>
              <w:t>Марказит</w:t>
            </w:r>
          </w:p>
        </w:tc>
        <w:tc>
          <w:tcPr>
            <w:tcW w:w="2420" w:type="dxa"/>
          </w:tcPr>
          <w:p w:rsidR="000E7924" w:rsidRPr="0010069E" w:rsidRDefault="000E7924" w:rsidP="0083734D">
            <w:pPr>
              <w:pStyle w:val="ae"/>
              <w:jc w:val="both"/>
              <w:rPr>
                <w:rFonts w:ascii="Times New Roman" w:hAnsi="Times New Roman" w:cs="Times New Roman"/>
                <w:sz w:val="28"/>
                <w:szCs w:val="28"/>
              </w:rPr>
            </w:pPr>
            <w:r w:rsidRPr="0010069E">
              <w:rPr>
                <w:rFonts w:ascii="Times New Roman" w:hAnsi="Times New Roman" w:cs="Times New Roman"/>
                <w:sz w:val="28"/>
                <w:szCs w:val="28"/>
              </w:rPr>
              <w:t>4,18</w:t>
            </w:r>
          </w:p>
        </w:tc>
        <w:tc>
          <w:tcPr>
            <w:tcW w:w="2420" w:type="dxa"/>
          </w:tcPr>
          <w:p w:rsidR="000E7924" w:rsidRPr="0010069E" w:rsidRDefault="000E7924" w:rsidP="0083734D">
            <w:pPr>
              <w:pStyle w:val="ae"/>
              <w:jc w:val="both"/>
              <w:rPr>
                <w:rFonts w:ascii="Times New Roman" w:hAnsi="Times New Roman" w:cs="Times New Roman"/>
                <w:sz w:val="28"/>
                <w:szCs w:val="28"/>
              </w:rPr>
            </w:pPr>
            <w:r w:rsidRPr="0010069E">
              <w:rPr>
                <w:rFonts w:ascii="Times New Roman" w:hAnsi="Times New Roman" w:cs="Times New Roman"/>
                <w:sz w:val="28"/>
                <w:szCs w:val="28"/>
              </w:rPr>
              <w:t>0,64</w:t>
            </w:r>
          </w:p>
        </w:tc>
        <w:tc>
          <w:tcPr>
            <w:tcW w:w="2420" w:type="dxa"/>
          </w:tcPr>
          <w:p w:rsidR="000E7924" w:rsidRPr="0010069E" w:rsidRDefault="000E7924" w:rsidP="0083734D">
            <w:pPr>
              <w:pStyle w:val="ae"/>
              <w:jc w:val="both"/>
              <w:rPr>
                <w:rFonts w:ascii="Times New Roman" w:hAnsi="Times New Roman" w:cs="Times New Roman"/>
                <w:sz w:val="28"/>
                <w:szCs w:val="28"/>
              </w:rPr>
            </w:pPr>
            <w:r w:rsidRPr="0010069E">
              <w:rPr>
                <w:rFonts w:ascii="Times New Roman" w:hAnsi="Times New Roman" w:cs="Times New Roman"/>
                <w:sz w:val="28"/>
                <w:szCs w:val="28"/>
              </w:rPr>
              <w:t>2,94</w:t>
            </w:r>
          </w:p>
        </w:tc>
      </w:tr>
      <w:tr w:rsidR="000E7924" w:rsidRPr="0010069E" w:rsidTr="0083734D">
        <w:tc>
          <w:tcPr>
            <w:tcW w:w="2419" w:type="dxa"/>
          </w:tcPr>
          <w:p w:rsidR="000E7924" w:rsidRPr="0010069E" w:rsidRDefault="000E7924" w:rsidP="0083734D">
            <w:pPr>
              <w:pStyle w:val="ae"/>
              <w:jc w:val="both"/>
              <w:rPr>
                <w:rFonts w:ascii="Times New Roman" w:hAnsi="Times New Roman" w:cs="Times New Roman"/>
                <w:sz w:val="28"/>
                <w:szCs w:val="28"/>
              </w:rPr>
            </w:pPr>
            <w:r w:rsidRPr="0010069E">
              <w:rPr>
                <w:rFonts w:ascii="Times New Roman" w:hAnsi="Times New Roman" w:cs="Times New Roman"/>
                <w:sz w:val="28"/>
                <w:szCs w:val="28"/>
              </w:rPr>
              <w:t xml:space="preserve">Пирит </w:t>
            </w:r>
          </w:p>
        </w:tc>
        <w:tc>
          <w:tcPr>
            <w:tcW w:w="2420" w:type="dxa"/>
          </w:tcPr>
          <w:p w:rsidR="000E7924" w:rsidRPr="0010069E" w:rsidRDefault="000E7924" w:rsidP="0083734D">
            <w:pPr>
              <w:pStyle w:val="ae"/>
              <w:jc w:val="both"/>
              <w:rPr>
                <w:rFonts w:ascii="Times New Roman" w:hAnsi="Times New Roman" w:cs="Times New Roman"/>
                <w:sz w:val="28"/>
                <w:szCs w:val="28"/>
              </w:rPr>
            </w:pPr>
            <w:r w:rsidRPr="0010069E">
              <w:rPr>
                <w:rFonts w:ascii="Times New Roman" w:hAnsi="Times New Roman" w:cs="Times New Roman"/>
                <w:sz w:val="28"/>
                <w:szCs w:val="28"/>
              </w:rPr>
              <w:t>4,08</w:t>
            </w:r>
          </w:p>
        </w:tc>
        <w:tc>
          <w:tcPr>
            <w:tcW w:w="2420" w:type="dxa"/>
          </w:tcPr>
          <w:p w:rsidR="000E7924" w:rsidRPr="0010069E" w:rsidRDefault="000E7924" w:rsidP="0083734D">
            <w:pPr>
              <w:pStyle w:val="ae"/>
              <w:jc w:val="both"/>
              <w:rPr>
                <w:rFonts w:ascii="Times New Roman" w:hAnsi="Times New Roman" w:cs="Times New Roman"/>
                <w:sz w:val="28"/>
                <w:szCs w:val="28"/>
              </w:rPr>
            </w:pPr>
            <w:r w:rsidRPr="0010069E">
              <w:rPr>
                <w:rFonts w:ascii="Times New Roman" w:hAnsi="Times New Roman" w:cs="Times New Roman"/>
                <w:sz w:val="28"/>
                <w:szCs w:val="28"/>
              </w:rPr>
              <w:t>0,63</w:t>
            </w:r>
          </w:p>
        </w:tc>
        <w:tc>
          <w:tcPr>
            <w:tcW w:w="2420" w:type="dxa"/>
          </w:tcPr>
          <w:p w:rsidR="000E7924" w:rsidRPr="0010069E" w:rsidRDefault="000E7924" w:rsidP="0083734D">
            <w:pPr>
              <w:pStyle w:val="ae"/>
              <w:jc w:val="both"/>
              <w:rPr>
                <w:rFonts w:ascii="Times New Roman" w:hAnsi="Times New Roman" w:cs="Times New Roman"/>
                <w:sz w:val="28"/>
                <w:szCs w:val="28"/>
              </w:rPr>
            </w:pPr>
            <w:r w:rsidRPr="0010069E">
              <w:rPr>
                <w:rFonts w:ascii="Times New Roman" w:hAnsi="Times New Roman" w:cs="Times New Roman"/>
                <w:sz w:val="28"/>
                <w:szCs w:val="28"/>
              </w:rPr>
              <w:t>2,90</w:t>
            </w:r>
          </w:p>
        </w:tc>
      </w:tr>
    </w:tbl>
    <w:p w:rsidR="000E7924" w:rsidRPr="0010069E" w:rsidRDefault="000E7924" w:rsidP="000E7924">
      <w:pPr>
        <w:pStyle w:val="ae"/>
        <w:ind w:firstLine="426"/>
        <w:jc w:val="both"/>
        <w:rPr>
          <w:rFonts w:ascii="Times New Roman" w:hAnsi="Times New Roman" w:cs="Times New Roman"/>
          <w:sz w:val="28"/>
          <w:szCs w:val="28"/>
        </w:rPr>
      </w:pPr>
    </w:p>
    <w:p w:rsidR="000E7924" w:rsidRPr="0010069E" w:rsidRDefault="000E7924" w:rsidP="000E7924">
      <w:pPr>
        <w:pStyle w:val="ae"/>
        <w:ind w:firstLine="426"/>
        <w:jc w:val="both"/>
        <w:rPr>
          <w:rFonts w:ascii="Times New Roman" w:hAnsi="Times New Roman" w:cs="Times New Roman"/>
          <w:sz w:val="28"/>
          <w:szCs w:val="28"/>
        </w:rPr>
      </w:pPr>
      <w:r w:rsidRPr="0010069E">
        <w:rPr>
          <w:rFonts w:ascii="Times New Roman" w:hAnsi="Times New Roman" w:cs="Times New Roman"/>
          <w:sz w:val="28"/>
          <w:szCs w:val="28"/>
        </w:rPr>
        <w:t xml:space="preserve"> </w:t>
      </w:r>
      <w:r w:rsidR="00123798" w:rsidRPr="00123798">
        <w:rPr>
          <w:rFonts w:ascii="Times New Roman" w:hAnsi="Times New Roman" w:cs="Times New Roman"/>
          <w:sz w:val="28"/>
          <w:szCs w:val="28"/>
        </w:rPr>
        <w:t>3.4-кестеде меншікті бетінің ауданы, жарықшақтың ұзындығы және кеуек радиусы минералды наноқұрылымдарға сәйкес келетінін көрсетеді.</w:t>
      </w:r>
    </w:p>
    <w:p w:rsidR="000E7924" w:rsidRDefault="000E7924" w:rsidP="000E7924">
      <w:pPr>
        <w:spacing w:after="0" w:line="240" w:lineRule="auto"/>
        <w:ind w:firstLine="567"/>
        <w:jc w:val="both"/>
        <w:rPr>
          <w:rFonts w:ascii="Times New Roman" w:hAnsi="Times New Roman" w:cs="Times New Roman"/>
          <w:b/>
          <w:bCs/>
          <w:sz w:val="28"/>
          <w:szCs w:val="28"/>
          <w:lang w:val="kk-KZ"/>
        </w:rPr>
      </w:pPr>
    </w:p>
    <w:p w:rsidR="003B3EED" w:rsidRDefault="003B3EED" w:rsidP="000E7924">
      <w:pPr>
        <w:spacing w:after="0" w:line="240" w:lineRule="auto"/>
        <w:ind w:firstLine="567"/>
        <w:jc w:val="both"/>
        <w:rPr>
          <w:rFonts w:ascii="Times New Roman" w:hAnsi="Times New Roman" w:cs="Times New Roman"/>
          <w:b/>
          <w:bCs/>
          <w:sz w:val="28"/>
          <w:szCs w:val="28"/>
          <w:lang w:val="kk-KZ"/>
        </w:rPr>
      </w:pPr>
    </w:p>
    <w:p w:rsidR="000E7924" w:rsidRDefault="000E7924" w:rsidP="000E7924">
      <w:pPr>
        <w:spacing w:after="0" w:line="240" w:lineRule="auto"/>
        <w:ind w:firstLine="567"/>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3.2.2 </w:t>
      </w:r>
      <w:r w:rsidR="00123798" w:rsidRPr="00123798">
        <w:rPr>
          <w:rFonts w:ascii="Times New Roman" w:hAnsi="Times New Roman" w:cs="Times New Roman"/>
          <w:b/>
          <w:bCs/>
          <w:sz w:val="28"/>
          <w:szCs w:val="28"/>
          <w:lang w:val="kk-KZ"/>
        </w:rPr>
        <w:t xml:space="preserve">Гидротермді көрсететін </w:t>
      </w:r>
      <w:r w:rsidR="00123798">
        <w:rPr>
          <w:rFonts w:ascii="Times New Roman" w:hAnsi="Times New Roman" w:cs="Times New Roman"/>
          <w:b/>
          <w:bCs/>
          <w:sz w:val="28"/>
          <w:szCs w:val="28"/>
          <w:lang w:val="kk-KZ"/>
        </w:rPr>
        <w:t xml:space="preserve">тасымалдау </w:t>
      </w:r>
      <w:r w:rsidR="00123798" w:rsidRPr="00123798">
        <w:rPr>
          <w:rFonts w:ascii="Times New Roman" w:hAnsi="Times New Roman" w:cs="Times New Roman"/>
          <w:b/>
          <w:bCs/>
          <w:sz w:val="28"/>
          <w:szCs w:val="28"/>
          <w:lang w:val="kk-KZ"/>
        </w:rPr>
        <w:t>ағынының үлгісі.</w:t>
      </w:r>
    </w:p>
    <w:p w:rsidR="00123798" w:rsidRDefault="00123798" w:rsidP="000E7924">
      <w:pPr>
        <w:spacing w:after="0" w:line="240" w:lineRule="auto"/>
        <w:ind w:firstLine="567"/>
        <w:jc w:val="both"/>
        <w:rPr>
          <w:rFonts w:ascii="Times New Roman" w:hAnsi="Times New Roman" w:cs="Times New Roman"/>
          <w:b/>
          <w:bCs/>
          <w:sz w:val="28"/>
          <w:szCs w:val="28"/>
          <w:lang w:val="kk-KZ"/>
        </w:rPr>
      </w:pPr>
    </w:p>
    <w:p w:rsidR="000E7924" w:rsidRPr="00123798" w:rsidRDefault="00123798" w:rsidP="000E7924">
      <w:pPr>
        <w:spacing w:after="0" w:line="240" w:lineRule="auto"/>
        <w:ind w:firstLine="567"/>
        <w:jc w:val="both"/>
        <w:rPr>
          <w:rFonts w:ascii="Times New Roman" w:hAnsi="Times New Roman" w:cs="Times New Roman"/>
          <w:sz w:val="28"/>
          <w:szCs w:val="28"/>
          <w:lang w:val="kk-KZ"/>
        </w:rPr>
      </w:pPr>
      <w:r w:rsidRPr="00123798">
        <w:rPr>
          <w:rFonts w:ascii="Times New Roman" w:hAnsi="Times New Roman" w:cs="Times New Roman"/>
          <w:color w:val="000000"/>
          <w:sz w:val="28"/>
          <w:szCs w:val="28"/>
          <w:lang w:val="kk-KZ"/>
        </w:rPr>
        <w:t xml:space="preserve">Кен түзуші қабаттары бар сулы ерітіндінің ағынының моделін қарастырайық. Тиісті координаталар жүйесі бар цилиндрде (ұңғымада немесе сынықта) </w:t>
      </w:r>
      <w:r w:rsidRPr="00123798">
        <w:rPr>
          <w:rFonts w:ascii="Times New Roman" w:hAnsi="Times New Roman" w:cs="Times New Roman"/>
          <w:color w:val="000000"/>
          <w:sz w:val="28"/>
          <w:szCs w:val="28"/>
        </w:rPr>
        <w:t>β</w:t>
      </w:r>
      <w:r w:rsidRPr="00123798">
        <w:rPr>
          <w:rFonts w:ascii="Times New Roman" w:hAnsi="Times New Roman" w:cs="Times New Roman"/>
          <w:color w:val="000000"/>
          <w:sz w:val="28"/>
          <w:szCs w:val="28"/>
          <w:lang w:val="kk-KZ"/>
        </w:rPr>
        <w:t>(t) тәуелділік бойымен қозғалатын тығыздығы f(r,z,t) сулы ерітіндіні диффузиялық теңдеу а</w:t>
      </w:r>
      <w:r>
        <w:rPr>
          <w:rFonts w:ascii="Times New Roman" w:hAnsi="Times New Roman" w:cs="Times New Roman"/>
          <w:color w:val="000000"/>
          <w:sz w:val="28"/>
          <w:szCs w:val="28"/>
          <w:lang w:val="kk-KZ"/>
        </w:rPr>
        <w:t xml:space="preserve">рқылы сипаттауға болады </w:t>
      </w:r>
      <w:r w:rsidR="000E7924" w:rsidRPr="00123798">
        <w:rPr>
          <w:rFonts w:ascii="Times New Roman" w:hAnsi="Times New Roman" w:cs="Times New Roman"/>
          <w:sz w:val="28"/>
          <w:szCs w:val="28"/>
          <w:lang w:val="kk-KZ"/>
        </w:rPr>
        <w:t>[116</w:t>
      </w:r>
      <w:r>
        <w:rPr>
          <w:rFonts w:ascii="Times New Roman" w:hAnsi="Times New Roman" w:cs="Times New Roman"/>
          <w:sz w:val="28"/>
          <w:szCs w:val="28"/>
          <w:lang w:val="kk-KZ"/>
        </w:rPr>
        <w:t>]</w:t>
      </w:r>
      <w:r w:rsidR="000E7924" w:rsidRPr="00123798">
        <w:rPr>
          <w:rFonts w:ascii="Times New Roman" w:hAnsi="Times New Roman" w:cs="Times New Roman"/>
          <w:sz w:val="28"/>
          <w:szCs w:val="28"/>
          <w:lang w:val="kk-KZ"/>
        </w:rPr>
        <w:t>:</w:t>
      </w:r>
    </w:p>
    <w:p w:rsidR="000E7924" w:rsidRPr="00123798" w:rsidRDefault="000E7924" w:rsidP="000E7924">
      <w:pPr>
        <w:spacing w:after="0" w:line="240" w:lineRule="auto"/>
        <w:ind w:firstLine="567"/>
        <w:jc w:val="both"/>
        <w:rPr>
          <w:rFonts w:ascii="Times New Roman" w:hAnsi="Times New Roman" w:cs="Times New Roman"/>
          <w:sz w:val="28"/>
          <w:szCs w:val="28"/>
          <w:lang w:val="kk-KZ"/>
        </w:rPr>
      </w:pPr>
    </w:p>
    <w:p w:rsidR="000E7924" w:rsidRPr="00123798" w:rsidRDefault="000E7924" w:rsidP="000E7924">
      <w:pPr>
        <w:pStyle w:val="af5"/>
        <w:rPr>
          <w:lang w:val="kk-KZ"/>
        </w:rPr>
      </w:pPr>
      <w:r w:rsidRPr="00123798">
        <w:rPr>
          <w:lang w:val="kk-KZ"/>
        </w:rPr>
        <w:t xml:space="preserve">                         </w:t>
      </w:r>
      <w:r w:rsidRPr="00155F82">
        <w:rPr>
          <w:position w:val="-30"/>
        </w:rPr>
        <w:object w:dxaOrig="3940" w:dyaOrig="700">
          <v:shape id="_x0000_i1058" type="#_x0000_t75" style="width:196.5pt;height:35.25pt" o:ole="">
            <v:imagedata r:id="rId102" o:title=""/>
          </v:shape>
          <o:OLEObject Type="Embed" ProgID="Equation.3" ShapeID="_x0000_i1058" DrawAspect="Content" ObjectID="_1731415150" r:id="rId103"/>
        </w:object>
      </w:r>
      <w:r w:rsidRPr="00123798">
        <w:rPr>
          <w:position w:val="-30"/>
          <w:lang w:val="kk-KZ"/>
        </w:rPr>
        <w:t>,</w:t>
      </w:r>
      <w:r w:rsidRPr="00123798">
        <w:rPr>
          <w:lang w:val="kk-KZ"/>
        </w:rPr>
        <w:tab/>
        <w:t xml:space="preserve">              (3.8)</w:t>
      </w:r>
    </w:p>
    <w:p w:rsidR="000E7924" w:rsidRPr="00123798" w:rsidRDefault="000E7924" w:rsidP="000E7924">
      <w:pPr>
        <w:widowControl w:val="0"/>
        <w:jc w:val="both"/>
        <w:rPr>
          <w:rFonts w:ascii="Times New Roman" w:hAnsi="Times New Roman" w:cs="Times New Roman"/>
          <w:sz w:val="28"/>
          <w:szCs w:val="28"/>
          <w:lang w:val="kk-KZ"/>
        </w:rPr>
      </w:pPr>
    </w:p>
    <w:p w:rsidR="000E7924" w:rsidRPr="00123798" w:rsidRDefault="00D26DBF" w:rsidP="000E7924">
      <w:pPr>
        <w:widowControl w:val="0"/>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мұндағы</w:t>
      </w:r>
      <w:r w:rsidR="000E7924" w:rsidRPr="00123798">
        <w:rPr>
          <w:rFonts w:ascii="Times New Roman" w:hAnsi="Times New Roman" w:cs="Times New Roman"/>
          <w:sz w:val="28"/>
          <w:szCs w:val="28"/>
          <w:lang w:val="kk-KZ"/>
        </w:rPr>
        <w:t xml:space="preserve"> а</w:t>
      </w:r>
      <w:r w:rsidR="000E7924" w:rsidRPr="00123798">
        <w:rPr>
          <w:rFonts w:ascii="Times New Roman" w:hAnsi="Times New Roman" w:cs="Times New Roman"/>
          <w:sz w:val="28"/>
          <w:szCs w:val="28"/>
          <w:vertAlign w:val="superscript"/>
          <w:lang w:val="kk-KZ"/>
        </w:rPr>
        <w:t>2</w:t>
      </w:r>
      <w:r w:rsidR="000E7924" w:rsidRPr="00123798">
        <w:rPr>
          <w:rFonts w:ascii="Times New Roman" w:hAnsi="Times New Roman" w:cs="Times New Roman"/>
          <w:sz w:val="28"/>
          <w:szCs w:val="28"/>
          <w:lang w:val="kk-KZ"/>
        </w:rPr>
        <w:t xml:space="preserve"> = D – </w:t>
      </w:r>
      <w:r w:rsidR="00123798" w:rsidRPr="00123798">
        <w:rPr>
          <w:rFonts w:ascii="Times New Roman" w:hAnsi="Times New Roman" w:cs="Times New Roman"/>
          <w:sz w:val="28"/>
          <w:szCs w:val="28"/>
          <w:lang w:val="kk-KZ"/>
        </w:rPr>
        <w:t>ерітіндінің диффузиялық коэффициенті</w:t>
      </w:r>
      <w:r w:rsidR="000E7924" w:rsidRPr="00123798">
        <w:rPr>
          <w:rFonts w:ascii="Times New Roman" w:hAnsi="Times New Roman" w:cs="Times New Roman"/>
          <w:sz w:val="28"/>
          <w:szCs w:val="28"/>
          <w:lang w:val="kk-KZ"/>
        </w:rPr>
        <w:t xml:space="preserve">. </w:t>
      </w:r>
    </w:p>
    <w:p w:rsidR="000E7924" w:rsidRPr="00B55EB2" w:rsidRDefault="00D26DBF" w:rsidP="000E7924">
      <w:pPr>
        <w:widowControl w:val="0"/>
        <w:ind w:firstLine="142"/>
        <w:jc w:val="both"/>
        <w:rPr>
          <w:rFonts w:ascii="Times New Roman" w:hAnsi="Times New Roman" w:cs="Times New Roman"/>
          <w:sz w:val="28"/>
          <w:szCs w:val="28"/>
          <w:lang w:val="kk-KZ"/>
        </w:rPr>
      </w:pPr>
      <w:r w:rsidRPr="00123798">
        <w:rPr>
          <w:rFonts w:ascii="Times New Roman" w:hAnsi="Times New Roman" w:cs="Times New Roman"/>
          <w:sz w:val="28"/>
          <w:szCs w:val="28"/>
          <w:lang w:val="kk-KZ"/>
        </w:rPr>
        <w:t>Шекарада және пішіндегі бас</w:t>
      </w:r>
      <w:r w:rsidRPr="00B55EB2">
        <w:rPr>
          <w:rFonts w:ascii="Times New Roman" w:hAnsi="Times New Roman" w:cs="Times New Roman"/>
          <w:sz w:val="28"/>
          <w:szCs w:val="28"/>
          <w:lang w:val="kk-KZ"/>
        </w:rPr>
        <w:t>тапқы шартты таңдаймыз</w:t>
      </w:r>
      <w:r w:rsidR="000E7924" w:rsidRPr="00B55EB2">
        <w:rPr>
          <w:rFonts w:ascii="Times New Roman" w:hAnsi="Times New Roman" w:cs="Times New Roman"/>
          <w:sz w:val="28"/>
          <w:szCs w:val="28"/>
          <w:lang w:val="kk-KZ"/>
        </w:rPr>
        <w:t>:</w:t>
      </w:r>
    </w:p>
    <w:p w:rsidR="000E7924" w:rsidRPr="00155F82" w:rsidRDefault="000E7924" w:rsidP="000E7924">
      <w:pPr>
        <w:pStyle w:val="af5"/>
      </w:pPr>
      <w:r w:rsidRPr="00155F82">
        <w:object w:dxaOrig="1700" w:dyaOrig="340">
          <v:shape id="_x0000_i1059" type="#_x0000_t75" style="width:85.5pt;height:16.5pt" o:ole="">
            <v:imagedata r:id="rId104" o:title=""/>
          </v:shape>
          <o:OLEObject Type="Embed" ProgID="Equation.3" ShapeID="_x0000_i1059" DrawAspect="Content" ObjectID="_1731415151" r:id="rId105"/>
        </w:object>
      </w:r>
      <w:r w:rsidRPr="00155F82">
        <w:tab/>
      </w:r>
    </w:p>
    <w:p w:rsidR="000E7924" w:rsidRPr="00155F82" w:rsidRDefault="000E7924" w:rsidP="000E7924">
      <w:pPr>
        <w:pStyle w:val="af5"/>
      </w:pPr>
      <w:r w:rsidRPr="00155F82">
        <w:t xml:space="preserve">                                   </w:t>
      </w:r>
      <w:r w:rsidRPr="00155F82">
        <w:rPr>
          <w:position w:val="-12"/>
        </w:rPr>
        <w:object w:dxaOrig="1719" w:dyaOrig="340">
          <v:shape id="_x0000_i1060" type="#_x0000_t75" style="width:85.5pt;height:16.5pt" o:ole="">
            <v:imagedata r:id="rId106" o:title=""/>
          </v:shape>
          <o:OLEObject Type="Embed" ProgID="Equation.3" ShapeID="_x0000_i1060" DrawAspect="Content" ObjectID="_1731415152" r:id="rId107"/>
        </w:object>
      </w:r>
      <w:r w:rsidRPr="00155F82">
        <w:tab/>
        <w:t xml:space="preserve">                                 (</w:t>
      </w:r>
      <w:r>
        <w:t>3.</w:t>
      </w:r>
      <w:r w:rsidRPr="00155F82">
        <w:t>9)</w:t>
      </w:r>
    </w:p>
    <w:p w:rsidR="000E7924" w:rsidRPr="00155F82" w:rsidRDefault="000E7924" w:rsidP="000E7924">
      <w:pPr>
        <w:pStyle w:val="af5"/>
      </w:pPr>
      <w:r w:rsidRPr="00155F82">
        <w:object w:dxaOrig="1760" w:dyaOrig="340">
          <v:shape id="_x0000_i1061" type="#_x0000_t75" style="width:88.5pt;height:16.5pt" o:ole="">
            <v:imagedata r:id="rId108" o:title=""/>
          </v:shape>
          <o:OLEObject Type="Embed" ProgID="Equation.3" ShapeID="_x0000_i1061" DrawAspect="Content" ObjectID="_1731415153" r:id="rId109"/>
        </w:object>
      </w:r>
      <w:r w:rsidRPr="00155F82">
        <w:tab/>
      </w:r>
    </w:p>
    <w:p w:rsidR="000E7924" w:rsidRDefault="000E7924" w:rsidP="000E7924">
      <w:pPr>
        <w:pStyle w:val="af5"/>
        <w:rPr>
          <w:lang w:val="kk-KZ"/>
        </w:rPr>
      </w:pPr>
      <w:r w:rsidRPr="004A2DF1">
        <w:rPr>
          <w:position w:val="-16"/>
        </w:rPr>
        <w:object w:dxaOrig="2380" w:dyaOrig="440">
          <v:shape id="_x0000_i1062" type="#_x0000_t75" style="width:118.5pt;height:22.5pt" o:ole="">
            <v:imagedata r:id="rId110" o:title=""/>
          </v:shape>
          <o:OLEObject Type="Embed" ProgID="Equation.3" ShapeID="_x0000_i1062" DrawAspect="Content" ObjectID="_1731415154" r:id="rId111"/>
        </w:object>
      </w:r>
      <w:r w:rsidRPr="00155F82">
        <w:tab/>
      </w:r>
    </w:p>
    <w:p w:rsidR="00D26DBF" w:rsidRPr="00D26DBF" w:rsidRDefault="00D26DBF" w:rsidP="00D26DBF">
      <w:pPr>
        <w:rPr>
          <w:lang w:val="kk-KZ" w:eastAsia="ru-RU"/>
        </w:rPr>
      </w:pPr>
    </w:p>
    <w:p w:rsidR="000E7924" w:rsidRPr="00B55EB2" w:rsidRDefault="00D26DBF" w:rsidP="000E7924">
      <w:pPr>
        <w:ind w:firstLine="142"/>
        <w:jc w:val="both"/>
        <w:rPr>
          <w:rFonts w:ascii="Times New Roman" w:hAnsi="Times New Roman" w:cs="Times New Roman"/>
          <w:color w:val="000000"/>
          <w:sz w:val="28"/>
          <w:szCs w:val="28"/>
          <w:lang w:val="kk-KZ"/>
        </w:rPr>
      </w:pPr>
      <w:r w:rsidRPr="00D26DBF">
        <w:rPr>
          <w:rFonts w:ascii="Times New Roman" w:hAnsi="Times New Roman" w:cs="Times New Roman"/>
          <w:color w:val="000000"/>
          <w:sz w:val="28"/>
          <w:szCs w:val="28"/>
          <w:lang w:val="kk-KZ"/>
        </w:rPr>
        <w:t xml:space="preserve">(3.8)-(3.9) есебі математикалық тұрғыдан біздің есепімізге ұқсас [116]. </w:t>
      </w:r>
      <w:r w:rsidRPr="00B55EB2">
        <w:rPr>
          <w:rFonts w:ascii="Times New Roman" w:hAnsi="Times New Roman" w:cs="Times New Roman"/>
          <w:color w:val="000000"/>
          <w:sz w:val="28"/>
          <w:szCs w:val="28"/>
          <w:lang w:val="kk-KZ"/>
        </w:rPr>
        <w:t>Оны ұқсас жолмен шешу, біз жіберіп алған кейбір мәліметтерді ескере отырып, біз ақырында аламыз</w:t>
      </w:r>
      <w:r w:rsidR="000E7924" w:rsidRPr="00B55EB2">
        <w:rPr>
          <w:rFonts w:ascii="Times New Roman" w:hAnsi="Times New Roman" w:cs="Times New Roman"/>
          <w:color w:val="000000"/>
          <w:sz w:val="28"/>
          <w:szCs w:val="28"/>
          <w:lang w:val="kk-KZ"/>
        </w:rPr>
        <w:t>:</w:t>
      </w:r>
    </w:p>
    <w:p w:rsidR="000E7924" w:rsidRPr="00B55EB2" w:rsidRDefault="000E7924" w:rsidP="000E7924">
      <w:pPr>
        <w:pStyle w:val="af5"/>
        <w:rPr>
          <w:lang w:val="kk-KZ"/>
        </w:rPr>
      </w:pPr>
      <w:r w:rsidRPr="00155F82">
        <w:rPr>
          <w:position w:val="-54"/>
          <w:lang w:val="en-US"/>
        </w:rPr>
        <w:object w:dxaOrig="4700" w:dyaOrig="1180">
          <v:shape id="_x0000_i1063" type="#_x0000_t75" style="width:235.5pt;height:58.5pt" o:ole="">
            <v:imagedata r:id="rId112" o:title=""/>
          </v:shape>
          <o:OLEObject Type="Embed" ProgID="Equation.3" ShapeID="_x0000_i1063" DrawAspect="Content" ObjectID="_1731415155" r:id="rId113"/>
        </w:object>
      </w:r>
      <w:r w:rsidRPr="00155F82">
        <w:object w:dxaOrig="4140" w:dyaOrig="740">
          <v:shape id="_x0000_i1064" type="#_x0000_t75" style="width:207.75pt;height:36.75pt" o:ole="">
            <v:imagedata r:id="rId114" o:title=""/>
          </v:shape>
          <o:OLEObject Type="Embed" ProgID="Equation.3" ShapeID="_x0000_i1064" DrawAspect="Content" ObjectID="_1731415156" r:id="rId115"/>
        </w:object>
      </w:r>
      <w:r w:rsidRPr="00B55EB2">
        <w:rPr>
          <w:lang w:val="kk-KZ"/>
        </w:rPr>
        <w:t xml:space="preserve">        (3.10) </w:t>
      </w:r>
    </w:p>
    <w:p w:rsidR="000E7924" w:rsidRPr="00B55EB2" w:rsidRDefault="000E7924" w:rsidP="000E7924">
      <w:pPr>
        <w:spacing w:after="0" w:line="240" w:lineRule="auto"/>
        <w:rPr>
          <w:lang w:val="kk-KZ" w:eastAsia="ru-RU"/>
        </w:rPr>
      </w:pPr>
    </w:p>
    <w:p w:rsidR="00D26DBF" w:rsidRDefault="00D26DBF" w:rsidP="000E7924">
      <w:pPr>
        <w:spacing w:after="0" w:line="240" w:lineRule="auto"/>
        <w:ind w:firstLine="567"/>
        <w:jc w:val="both"/>
        <w:rPr>
          <w:rFonts w:ascii="Times New Roman" w:hAnsi="Times New Roman" w:cs="Times New Roman"/>
          <w:sz w:val="28"/>
          <w:szCs w:val="28"/>
          <w:lang w:val="kk-KZ"/>
        </w:rPr>
      </w:pPr>
      <w:r w:rsidRPr="00B55EB2">
        <w:rPr>
          <w:rFonts w:ascii="Times New Roman" w:hAnsi="Times New Roman" w:cs="Times New Roman"/>
          <w:sz w:val="28"/>
          <w:szCs w:val="28"/>
          <w:lang w:val="kk-KZ"/>
        </w:rPr>
        <w:t xml:space="preserve">(3.10) шығарғанда біз Бессель функциясының орындалатынын және мұндағы r – радиалды координат, z = L – осьтік координат (L – жарықшақ ұзындығы), координат – </w:t>
      </w:r>
      <w:r w:rsidRPr="00D26DBF">
        <w:rPr>
          <w:rFonts w:ascii="Times New Roman" w:hAnsi="Times New Roman" w:cs="Times New Roman"/>
          <w:sz w:val="28"/>
          <w:szCs w:val="28"/>
        </w:rPr>
        <w:t>φ</w:t>
      </w:r>
      <w:r w:rsidRPr="00B55EB2">
        <w:rPr>
          <w:rFonts w:ascii="Times New Roman" w:hAnsi="Times New Roman" w:cs="Times New Roman"/>
          <w:sz w:val="28"/>
          <w:szCs w:val="28"/>
          <w:lang w:val="kk-KZ"/>
        </w:rPr>
        <w:t xml:space="preserve"> = 0, t – уақыт екенін ескердік.</w:t>
      </w:r>
    </w:p>
    <w:p w:rsidR="000E7924" w:rsidRPr="00D26DBF" w:rsidRDefault="00D26DBF" w:rsidP="000E7924">
      <w:pPr>
        <w:spacing w:after="0" w:line="240" w:lineRule="auto"/>
        <w:ind w:firstLine="567"/>
        <w:jc w:val="both"/>
        <w:rPr>
          <w:rFonts w:ascii="Times New Roman" w:hAnsi="Times New Roman" w:cs="Times New Roman"/>
          <w:sz w:val="28"/>
          <w:szCs w:val="28"/>
          <w:lang w:val="kk-KZ"/>
        </w:rPr>
      </w:pPr>
      <w:r w:rsidRPr="00D26DBF">
        <w:rPr>
          <w:rFonts w:ascii="Times New Roman" w:hAnsi="Times New Roman" w:cs="Times New Roman"/>
          <w:sz w:val="28"/>
          <w:szCs w:val="28"/>
          <w:lang w:val="kk-KZ"/>
        </w:rPr>
        <w:t>Егер t уақыты өте үлкен болса, аламыз</w:t>
      </w:r>
      <w:r w:rsidR="000E7924" w:rsidRPr="00D26DBF">
        <w:rPr>
          <w:rFonts w:ascii="Times New Roman" w:hAnsi="Times New Roman" w:cs="Times New Roman"/>
          <w:sz w:val="28"/>
          <w:szCs w:val="28"/>
          <w:lang w:val="kk-KZ"/>
        </w:rPr>
        <w:t>:</w:t>
      </w:r>
    </w:p>
    <w:p w:rsidR="000E7924" w:rsidRPr="00D26DBF" w:rsidRDefault="000E7924" w:rsidP="000E7924">
      <w:pPr>
        <w:spacing w:after="0" w:line="240" w:lineRule="auto"/>
        <w:ind w:firstLine="567"/>
        <w:jc w:val="both"/>
        <w:rPr>
          <w:rFonts w:ascii="Times New Roman" w:hAnsi="Times New Roman" w:cs="Times New Roman"/>
          <w:sz w:val="28"/>
          <w:szCs w:val="28"/>
          <w:lang w:val="kk-KZ"/>
        </w:rPr>
      </w:pPr>
    </w:p>
    <w:p w:rsidR="000E7924" w:rsidRPr="00B55EB2" w:rsidRDefault="000E7924" w:rsidP="000E7924">
      <w:pPr>
        <w:pStyle w:val="af5"/>
        <w:rPr>
          <w:lang w:val="kk-KZ"/>
        </w:rPr>
      </w:pPr>
      <w:r w:rsidRPr="00D26DBF">
        <w:rPr>
          <w:lang w:val="kk-KZ"/>
        </w:rPr>
        <w:t xml:space="preserve">                        </w:t>
      </w:r>
      <w:r w:rsidRPr="0010069E">
        <w:rPr>
          <w:position w:val="-24"/>
        </w:rPr>
        <w:object w:dxaOrig="2320" w:dyaOrig="620">
          <v:shape id="_x0000_i1065" type="#_x0000_t75" style="width:115.5pt;height:31.5pt" o:ole="">
            <v:imagedata r:id="rId116" o:title=""/>
          </v:shape>
          <o:OLEObject Type="Embed" ProgID="Equation.3" ShapeID="_x0000_i1065" DrawAspect="Content" ObjectID="_1731415157" r:id="rId117"/>
        </w:object>
      </w:r>
      <w:r w:rsidRPr="00B55EB2">
        <w:rPr>
          <w:lang w:val="kk-KZ"/>
        </w:rPr>
        <w:t xml:space="preserve"> </w:t>
      </w:r>
      <w:r w:rsidRPr="00B55EB2">
        <w:rPr>
          <w:lang w:val="kk-KZ"/>
        </w:rPr>
        <w:tab/>
        <w:t xml:space="preserve">                                              (3.11)</w:t>
      </w:r>
    </w:p>
    <w:p w:rsidR="000E7924" w:rsidRPr="00B55EB2" w:rsidRDefault="000E7924" w:rsidP="000E7924">
      <w:pPr>
        <w:spacing w:after="0" w:line="240" w:lineRule="auto"/>
        <w:jc w:val="both"/>
        <w:rPr>
          <w:sz w:val="28"/>
          <w:szCs w:val="28"/>
          <w:lang w:val="kk-KZ" w:eastAsia="ru-RU"/>
        </w:rPr>
      </w:pPr>
    </w:p>
    <w:p w:rsidR="000E7924" w:rsidRDefault="009F5D7F" w:rsidP="00D26DBF">
      <w:pPr>
        <w:widowControl w:val="0"/>
        <w:spacing w:after="0" w:line="240" w:lineRule="auto"/>
        <w:ind w:firstLine="567"/>
        <w:jc w:val="both"/>
        <w:rPr>
          <w:rFonts w:ascii="Times New Roman" w:hAnsi="Times New Roman" w:cs="Times New Roman"/>
          <w:sz w:val="28"/>
          <w:szCs w:val="28"/>
          <w:lang w:val="kk-KZ"/>
        </w:rPr>
      </w:pPr>
      <w:r w:rsidRPr="00B55EB2">
        <w:rPr>
          <w:rFonts w:ascii="Times New Roman" w:hAnsi="Times New Roman" w:cs="Times New Roman"/>
          <w:sz w:val="28"/>
          <w:szCs w:val="28"/>
          <w:lang w:val="kk-KZ"/>
        </w:rPr>
        <w:t xml:space="preserve">Ағынның тығыздығын f(r, z, t) = </w:t>
      </w:r>
      <w:r w:rsidRPr="009F5D7F">
        <w:rPr>
          <w:rFonts w:ascii="Times New Roman" w:hAnsi="Times New Roman" w:cs="Times New Roman"/>
          <w:sz w:val="28"/>
          <w:szCs w:val="28"/>
        </w:rPr>
        <w:t>ρ</w:t>
      </w:r>
      <w:r w:rsidRPr="00B55EB2">
        <w:rPr>
          <w:rFonts w:ascii="Times New Roman" w:hAnsi="Times New Roman" w:cs="Times New Roman"/>
          <w:sz w:val="28"/>
          <w:szCs w:val="28"/>
          <w:lang w:val="kk-KZ"/>
        </w:rPr>
        <w:t>(r, z, t) деп белгілейміз.</w:t>
      </w:r>
      <w:r>
        <w:rPr>
          <w:rFonts w:ascii="Times New Roman" w:hAnsi="Times New Roman" w:cs="Times New Roman"/>
          <w:sz w:val="28"/>
          <w:szCs w:val="28"/>
          <w:lang w:val="kk-KZ"/>
        </w:rPr>
        <w:t xml:space="preserve"> </w:t>
      </w:r>
      <w:r w:rsidRPr="009F5D7F">
        <w:rPr>
          <w:rFonts w:ascii="Times New Roman" w:hAnsi="Times New Roman" w:cs="Times New Roman"/>
          <w:sz w:val="28"/>
          <w:szCs w:val="28"/>
          <w:lang w:val="kk-KZ"/>
        </w:rPr>
        <w:t xml:space="preserve">Әрі қарай, z = </w:t>
      </w:r>
      <w:r w:rsidRPr="009F5D7F">
        <w:rPr>
          <w:rFonts w:ascii="Times New Roman" w:hAnsi="Times New Roman" w:cs="Times New Roman"/>
          <w:sz w:val="28"/>
          <w:szCs w:val="28"/>
        </w:rPr>
        <w:t>υ</w:t>
      </w:r>
      <w:r w:rsidRPr="009F5D7F">
        <w:rPr>
          <w:rFonts w:ascii="Times New Roman" w:hAnsi="Times New Roman" w:cs="Times New Roman"/>
          <w:sz w:val="28"/>
          <w:szCs w:val="28"/>
          <w:lang w:val="kk-KZ"/>
        </w:rPr>
        <w:t xml:space="preserve"> t, мұндағы </w:t>
      </w:r>
      <w:r w:rsidRPr="009F5D7F">
        <w:rPr>
          <w:rFonts w:ascii="Times New Roman" w:hAnsi="Times New Roman" w:cs="Times New Roman"/>
          <w:sz w:val="28"/>
          <w:szCs w:val="28"/>
        </w:rPr>
        <w:t>υ</w:t>
      </w:r>
      <w:r w:rsidRPr="009F5D7F">
        <w:rPr>
          <w:rFonts w:ascii="Times New Roman" w:hAnsi="Times New Roman" w:cs="Times New Roman"/>
          <w:sz w:val="28"/>
          <w:szCs w:val="28"/>
          <w:lang w:val="kk-KZ"/>
        </w:rPr>
        <w:t xml:space="preserve"> - ағынның жылдамдығы, t - оның қозғалыс уақыты.</w:t>
      </w:r>
      <w:r>
        <w:rPr>
          <w:rFonts w:ascii="Times New Roman" w:hAnsi="Times New Roman" w:cs="Times New Roman"/>
          <w:sz w:val="28"/>
          <w:szCs w:val="28"/>
          <w:lang w:val="kk-KZ"/>
        </w:rPr>
        <w:t xml:space="preserve"> </w:t>
      </w:r>
      <w:r w:rsidRPr="009F5D7F">
        <w:rPr>
          <w:rFonts w:ascii="Times New Roman" w:hAnsi="Times New Roman" w:cs="Times New Roman"/>
          <w:sz w:val="28"/>
          <w:szCs w:val="28"/>
          <w:lang w:val="kk-KZ"/>
        </w:rPr>
        <w:t>Фазаның бөліну қозғалысы өзіне-өзі ұқсас β(t) = β</w:t>
      </w:r>
      <w:r w:rsidRPr="009F5D7F">
        <w:rPr>
          <w:rFonts w:ascii="Times New Roman" w:hAnsi="Times New Roman" w:cs="Times New Roman"/>
          <w:sz w:val="28"/>
          <w:szCs w:val="28"/>
          <w:vertAlign w:val="subscript"/>
          <w:lang w:val="kk-KZ"/>
        </w:rPr>
        <w:t>0</w:t>
      </w:r>
      <w:r w:rsidRPr="009F5D7F">
        <w:rPr>
          <w:rFonts w:ascii="Times New Roman" w:hAnsi="Times New Roman" w:cs="Times New Roman"/>
          <w:sz w:val="28"/>
          <w:szCs w:val="28"/>
          <w:lang w:val="kk-KZ"/>
        </w:rPr>
        <w:t xml:space="preserve"> т деп алайық.</w:t>
      </w:r>
      <w:r>
        <w:rPr>
          <w:rFonts w:ascii="Times New Roman" w:hAnsi="Times New Roman" w:cs="Times New Roman"/>
          <w:sz w:val="28"/>
          <w:szCs w:val="28"/>
          <w:lang w:val="kk-KZ"/>
        </w:rPr>
        <w:t xml:space="preserve"> </w:t>
      </w:r>
      <w:r w:rsidR="00D26DBF" w:rsidRPr="00D26DBF">
        <w:rPr>
          <w:rFonts w:ascii="Times New Roman" w:hAnsi="Times New Roman" w:cs="Times New Roman"/>
          <w:sz w:val="28"/>
          <w:szCs w:val="28"/>
          <w:lang w:val="kk-KZ"/>
        </w:rPr>
        <w:t>Бессель функцияларының асимптотикалық көрінісін қолданайық [117], содан кейін біз мынаны аламыз:</w:t>
      </w:r>
      <w:r w:rsidR="00D26DBF">
        <w:rPr>
          <w:rFonts w:ascii="Times New Roman" w:hAnsi="Times New Roman" w:cs="Times New Roman"/>
          <w:sz w:val="28"/>
          <w:szCs w:val="28"/>
          <w:lang w:val="kk-KZ"/>
        </w:rPr>
        <w:t xml:space="preserve"> </w:t>
      </w:r>
    </w:p>
    <w:p w:rsidR="00D26DBF" w:rsidRPr="009F5D7F" w:rsidRDefault="00D26DBF" w:rsidP="00D26DBF">
      <w:pPr>
        <w:widowControl w:val="0"/>
        <w:spacing w:after="0" w:line="240" w:lineRule="auto"/>
        <w:ind w:firstLine="567"/>
        <w:jc w:val="both"/>
        <w:rPr>
          <w:rFonts w:ascii="Times New Roman" w:hAnsi="Times New Roman" w:cs="Times New Roman"/>
          <w:sz w:val="28"/>
          <w:szCs w:val="28"/>
          <w:lang w:val="kk-KZ"/>
        </w:rPr>
      </w:pPr>
    </w:p>
    <w:p w:rsidR="000E7924" w:rsidRPr="00B55EB2" w:rsidRDefault="000E7924" w:rsidP="000E7924">
      <w:pPr>
        <w:pStyle w:val="af5"/>
        <w:rPr>
          <w:lang w:val="kk-KZ"/>
        </w:rPr>
      </w:pPr>
      <w:r w:rsidRPr="009F5D7F">
        <w:rPr>
          <w:lang w:val="kk-KZ"/>
        </w:rPr>
        <w:t xml:space="preserve">                                </w:t>
      </w:r>
      <w:r w:rsidRPr="0010069E">
        <w:rPr>
          <w:position w:val="-26"/>
        </w:rPr>
        <w:object w:dxaOrig="2400" w:dyaOrig="639">
          <v:shape id="_x0000_i1066" type="#_x0000_t75" style="width:120.75pt;height:31.5pt" o:ole="">
            <v:imagedata r:id="rId118" o:title=""/>
          </v:shape>
          <o:OLEObject Type="Embed" ProgID="Equation.3" ShapeID="_x0000_i1066" DrawAspect="Content" ObjectID="_1731415158" r:id="rId119"/>
        </w:object>
      </w:r>
      <w:r w:rsidRPr="00B55EB2">
        <w:rPr>
          <w:lang w:val="kk-KZ"/>
        </w:rPr>
        <w:t xml:space="preserve"> </w:t>
      </w:r>
      <w:r w:rsidRPr="00B55EB2">
        <w:rPr>
          <w:lang w:val="kk-KZ"/>
        </w:rPr>
        <w:tab/>
        <w:t xml:space="preserve">                      (3.12)</w:t>
      </w:r>
    </w:p>
    <w:p w:rsidR="000E7924" w:rsidRPr="00B55EB2" w:rsidRDefault="000E7924" w:rsidP="000E7924">
      <w:pPr>
        <w:spacing w:after="0" w:line="240" w:lineRule="auto"/>
        <w:jc w:val="both"/>
        <w:rPr>
          <w:sz w:val="28"/>
          <w:szCs w:val="28"/>
          <w:lang w:val="kk-KZ" w:eastAsia="ru-RU"/>
        </w:rPr>
      </w:pPr>
    </w:p>
    <w:p w:rsidR="000E7924" w:rsidRPr="001E6FD6" w:rsidRDefault="009F5D7F" w:rsidP="000E7924">
      <w:pPr>
        <w:widowControl w:val="0"/>
        <w:spacing w:after="0" w:line="240" w:lineRule="auto"/>
        <w:ind w:firstLine="567"/>
        <w:jc w:val="both"/>
        <w:rPr>
          <w:rFonts w:ascii="Times New Roman" w:hAnsi="Times New Roman" w:cs="Times New Roman"/>
          <w:sz w:val="28"/>
          <w:szCs w:val="28"/>
          <w:lang w:val="kk-KZ"/>
        </w:rPr>
      </w:pPr>
      <w:r w:rsidRPr="00B55EB2">
        <w:rPr>
          <w:rFonts w:ascii="Times New Roman" w:hAnsi="Times New Roman" w:cs="Times New Roman"/>
          <w:sz w:val="28"/>
          <w:szCs w:val="28"/>
          <w:lang w:val="kk-KZ"/>
        </w:rPr>
        <w:t>Жоғарыда t нүктесіндегі z нүктесіндегі ерітіндінің жылдамдығы(z,t) көрсетілген.</w:t>
      </w:r>
      <w:r>
        <w:rPr>
          <w:rFonts w:ascii="Times New Roman" w:hAnsi="Times New Roman" w:cs="Times New Roman"/>
          <w:sz w:val="28"/>
          <w:szCs w:val="28"/>
          <w:lang w:val="kk-KZ"/>
        </w:rPr>
        <w:t xml:space="preserve"> </w:t>
      </w:r>
      <w:r w:rsidRPr="009F5D7F">
        <w:rPr>
          <w:rFonts w:ascii="Times New Roman" w:hAnsi="Times New Roman" w:cs="Times New Roman"/>
          <w:sz w:val="28"/>
          <w:szCs w:val="28"/>
          <w:lang w:val="kk-KZ"/>
        </w:rPr>
        <w:t>υ(z,t) тек ρ тығыздығына тәуелді деп есептесек, жарықшақ бос кезде (ρ = 0) ерітінді υ = υ</w:t>
      </w:r>
      <w:r w:rsidRPr="009F5D7F">
        <w:rPr>
          <w:rFonts w:ascii="Times New Roman" w:hAnsi="Times New Roman" w:cs="Times New Roman"/>
          <w:sz w:val="28"/>
          <w:szCs w:val="28"/>
          <w:vertAlign w:val="subscript"/>
          <w:lang w:val="kk-KZ"/>
        </w:rPr>
        <w:t>max</w:t>
      </w:r>
      <w:r w:rsidRPr="009F5D7F">
        <w:rPr>
          <w:rFonts w:ascii="Times New Roman" w:hAnsi="Times New Roman" w:cs="Times New Roman"/>
          <w:sz w:val="28"/>
          <w:szCs w:val="28"/>
          <w:lang w:val="kk-KZ"/>
        </w:rPr>
        <w:t xml:space="preserve"> максималды жылдамдықпен қозғалады.</w:t>
      </w:r>
      <w:r>
        <w:rPr>
          <w:rFonts w:ascii="Times New Roman" w:hAnsi="Times New Roman" w:cs="Times New Roman"/>
          <w:sz w:val="28"/>
          <w:szCs w:val="28"/>
          <w:lang w:val="kk-KZ"/>
        </w:rPr>
        <w:t xml:space="preserve"> </w:t>
      </w:r>
      <w:r w:rsidRPr="009F5D7F">
        <w:rPr>
          <w:rFonts w:ascii="Times New Roman" w:hAnsi="Times New Roman" w:cs="Times New Roman"/>
          <w:sz w:val="28"/>
          <w:szCs w:val="28"/>
          <w:lang w:val="kk-KZ"/>
        </w:rPr>
        <w:t xml:space="preserve">Жарық толтырылған кезде, </w:t>
      </w:r>
      <w:r w:rsidRPr="009F5D7F">
        <w:rPr>
          <w:rFonts w:ascii="Times New Roman" w:hAnsi="Times New Roman" w:cs="Times New Roman"/>
          <w:sz w:val="28"/>
          <w:szCs w:val="28"/>
        </w:rPr>
        <w:t>ρ</w:t>
      </w:r>
      <w:r w:rsidRPr="009F5D7F">
        <w:rPr>
          <w:rFonts w:ascii="Times New Roman" w:hAnsi="Times New Roman" w:cs="Times New Roman"/>
          <w:sz w:val="28"/>
          <w:szCs w:val="28"/>
          <w:lang w:val="kk-KZ"/>
        </w:rPr>
        <w:t xml:space="preserve"> = </w:t>
      </w:r>
      <w:r w:rsidRPr="009F5D7F">
        <w:rPr>
          <w:rFonts w:ascii="Times New Roman" w:hAnsi="Times New Roman" w:cs="Times New Roman"/>
          <w:sz w:val="28"/>
          <w:szCs w:val="28"/>
        </w:rPr>
        <w:t>ρ</w:t>
      </w:r>
      <w:r w:rsidRPr="009F5D7F">
        <w:rPr>
          <w:rFonts w:ascii="Times New Roman" w:hAnsi="Times New Roman" w:cs="Times New Roman"/>
          <w:sz w:val="28"/>
          <w:szCs w:val="28"/>
          <w:vertAlign w:val="subscript"/>
          <w:lang w:val="kk-KZ"/>
        </w:rPr>
        <w:t xml:space="preserve">max </w:t>
      </w:r>
      <w:r w:rsidRPr="009F5D7F">
        <w:rPr>
          <w:rFonts w:ascii="Times New Roman" w:hAnsi="Times New Roman" w:cs="Times New Roman"/>
          <w:sz w:val="28"/>
          <w:szCs w:val="28"/>
          <w:lang w:val="kk-KZ"/>
        </w:rPr>
        <w:t>болғанда жылдамдық толық тоқтағанға дейін төмендейді (</w:t>
      </w:r>
      <w:r w:rsidRPr="009F5D7F">
        <w:rPr>
          <w:rFonts w:ascii="Times New Roman" w:hAnsi="Times New Roman" w:cs="Times New Roman"/>
          <w:sz w:val="28"/>
          <w:szCs w:val="28"/>
        </w:rPr>
        <w:t>υ</w:t>
      </w:r>
      <w:r w:rsidRPr="009F5D7F">
        <w:rPr>
          <w:rFonts w:ascii="Times New Roman" w:hAnsi="Times New Roman" w:cs="Times New Roman"/>
          <w:sz w:val="28"/>
          <w:szCs w:val="28"/>
          <w:lang w:val="kk-KZ"/>
        </w:rPr>
        <w:t xml:space="preserve"> = 0).</w:t>
      </w:r>
      <w:r>
        <w:rPr>
          <w:rFonts w:ascii="Times New Roman" w:hAnsi="Times New Roman" w:cs="Times New Roman"/>
          <w:sz w:val="28"/>
          <w:szCs w:val="28"/>
          <w:lang w:val="kk-KZ"/>
        </w:rPr>
        <w:t xml:space="preserve"> </w:t>
      </w:r>
      <w:r w:rsidR="000E7924" w:rsidRPr="009F5D7F">
        <w:rPr>
          <w:rFonts w:ascii="Times New Roman" w:hAnsi="Times New Roman" w:cs="Times New Roman"/>
          <w:sz w:val="28"/>
          <w:szCs w:val="28"/>
          <w:lang w:val="kk-KZ"/>
        </w:rPr>
        <w:t xml:space="preserve"> </w:t>
      </w:r>
      <w:r w:rsidRPr="001E6FD6">
        <w:rPr>
          <w:rFonts w:ascii="Times New Roman" w:hAnsi="Times New Roman" w:cs="Times New Roman"/>
          <w:sz w:val="28"/>
          <w:szCs w:val="28"/>
          <w:lang w:val="kk-KZ"/>
        </w:rPr>
        <w:t>Математикалық түрде ол келесідей болады:</w:t>
      </w:r>
    </w:p>
    <w:p w:rsidR="000E7924" w:rsidRPr="001E6FD6" w:rsidRDefault="000E7924" w:rsidP="000E7924">
      <w:pPr>
        <w:widowControl w:val="0"/>
        <w:spacing w:after="0" w:line="240" w:lineRule="auto"/>
        <w:ind w:firstLine="142"/>
        <w:jc w:val="both"/>
        <w:rPr>
          <w:rFonts w:ascii="Times New Roman" w:hAnsi="Times New Roman" w:cs="Times New Roman"/>
          <w:sz w:val="28"/>
          <w:szCs w:val="28"/>
          <w:lang w:val="kk-KZ"/>
        </w:rPr>
      </w:pPr>
    </w:p>
    <w:p w:rsidR="000E7924" w:rsidRPr="001E6FD6" w:rsidRDefault="000E7924" w:rsidP="000E7924">
      <w:pPr>
        <w:pStyle w:val="af5"/>
        <w:rPr>
          <w:lang w:val="kk-KZ"/>
        </w:rPr>
      </w:pPr>
      <w:r w:rsidRPr="001E6FD6">
        <w:rPr>
          <w:lang w:val="kk-KZ"/>
        </w:rPr>
        <w:lastRenderedPageBreak/>
        <w:t xml:space="preserve">                        </w:t>
      </w:r>
      <w:r w:rsidRPr="0010069E">
        <w:object w:dxaOrig="2900" w:dyaOrig="660">
          <v:shape id="_x0000_i1067" type="#_x0000_t75" style="width:144.75pt;height:33.75pt" o:ole="">
            <v:imagedata r:id="rId120" o:title=""/>
          </v:shape>
          <o:OLEObject Type="Embed" ProgID="Equation.3" ShapeID="_x0000_i1067" DrawAspect="Content" ObjectID="_1731415159" r:id="rId121"/>
        </w:object>
      </w:r>
      <w:r w:rsidRPr="001E6FD6">
        <w:rPr>
          <w:lang w:val="kk-KZ"/>
        </w:rPr>
        <w:t xml:space="preserve">                                             (3.13) </w:t>
      </w:r>
    </w:p>
    <w:p w:rsidR="000E7924" w:rsidRPr="001E6FD6" w:rsidRDefault="000E7924" w:rsidP="000E7924">
      <w:pPr>
        <w:pStyle w:val="af5"/>
        <w:rPr>
          <w:lang w:val="kk-KZ"/>
        </w:rPr>
      </w:pPr>
      <w:r w:rsidRPr="001E6FD6">
        <w:rPr>
          <w:lang w:val="kk-KZ"/>
        </w:rPr>
        <w:t xml:space="preserve"> </w:t>
      </w:r>
    </w:p>
    <w:p w:rsidR="000E7924" w:rsidRDefault="009F5D7F" w:rsidP="000E7924">
      <w:pPr>
        <w:spacing w:after="0" w:line="240" w:lineRule="auto"/>
        <w:ind w:firstLine="567"/>
        <w:jc w:val="both"/>
        <w:rPr>
          <w:rFonts w:ascii="Times New Roman" w:hAnsi="Times New Roman" w:cs="Times New Roman"/>
          <w:sz w:val="28"/>
          <w:szCs w:val="28"/>
          <w:lang w:val="kk-KZ"/>
        </w:rPr>
      </w:pPr>
      <w:r w:rsidRPr="001E6FD6">
        <w:rPr>
          <w:rFonts w:ascii="Times New Roman" w:hAnsi="Times New Roman" w:cs="Times New Roman"/>
          <w:sz w:val="28"/>
          <w:szCs w:val="28"/>
          <w:lang w:val="kk-KZ"/>
        </w:rPr>
        <w:t>Егер ағынның тығыздығында ерітінді металдарының шөгу дәрежесі қабылданса және ағынның қозғалу жылдамдығында минералдың пайда болуы үшін ерітіндінің реакция жылдамдығы (D диффузия коэффициентіне пропорционалды) қабылданса.</w:t>
      </w:r>
    </w:p>
    <w:p w:rsidR="009F5D7F" w:rsidRPr="009F5D7F" w:rsidRDefault="009F5D7F" w:rsidP="000E7924">
      <w:pPr>
        <w:spacing w:after="0" w:line="240" w:lineRule="auto"/>
        <w:ind w:firstLine="567"/>
        <w:jc w:val="both"/>
        <w:rPr>
          <w:rFonts w:ascii="Times New Roman" w:hAnsi="Times New Roman" w:cs="Times New Roman"/>
          <w:sz w:val="28"/>
          <w:szCs w:val="28"/>
          <w:lang w:val="kk-KZ"/>
        </w:rPr>
      </w:pPr>
    </w:p>
    <w:p w:rsidR="000E7924" w:rsidRPr="00B55EB2" w:rsidRDefault="000E7924" w:rsidP="000E7924">
      <w:pPr>
        <w:spacing w:after="0" w:line="240" w:lineRule="auto"/>
        <w:ind w:firstLine="567"/>
        <w:jc w:val="both"/>
        <w:rPr>
          <w:rFonts w:ascii="Times New Roman" w:hAnsi="Times New Roman" w:cs="Times New Roman"/>
          <w:sz w:val="28"/>
          <w:szCs w:val="28"/>
          <w:lang w:val="kk-KZ"/>
        </w:rPr>
      </w:pPr>
      <w:r w:rsidRPr="00B55EB2">
        <w:rPr>
          <w:rFonts w:ascii="Times New Roman" w:hAnsi="Times New Roman" w:cs="Times New Roman"/>
          <w:b/>
          <w:bCs/>
          <w:sz w:val="28"/>
          <w:szCs w:val="28"/>
          <w:lang w:val="kk-KZ"/>
        </w:rPr>
        <w:t xml:space="preserve">3.2.3 </w:t>
      </w:r>
      <w:r w:rsidR="002278A4" w:rsidRPr="00B55EB2">
        <w:rPr>
          <w:rFonts w:ascii="Times New Roman" w:hAnsi="Times New Roman" w:cs="Times New Roman"/>
          <w:b/>
          <w:bCs/>
          <w:sz w:val="28"/>
          <w:szCs w:val="28"/>
          <w:lang w:val="kk-KZ"/>
        </w:rPr>
        <w:t>Тасымалдау ерітіндісінің тұтқырлығы</w:t>
      </w:r>
      <w:r w:rsidRPr="00B55EB2">
        <w:rPr>
          <w:rFonts w:ascii="Times New Roman" w:hAnsi="Times New Roman" w:cs="Times New Roman"/>
          <w:sz w:val="28"/>
          <w:szCs w:val="28"/>
          <w:lang w:val="kk-KZ"/>
        </w:rPr>
        <w:t>.</w:t>
      </w:r>
    </w:p>
    <w:p w:rsidR="000E7924" w:rsidRPr="00B55EB2" w:rsidRDefault="000E7924" w:rsidP="000E7924">
      <w:pPr>
        <w:spacing w:after="0" w:line="240" w:lineRule="auto"/>
        <w:ind w:firstLine="567"/>
        <w:jc w:val="both"/>
        <w:rPr>
          <w:rFonts w:ascii="Times New Roman" w:hAnsi="Times New Roman" w:cs="Times New Roman"/>
          <w:sz w:val="28"/>
          <w:szCs w:val="28"/>
          <w:lang w:val="kk-KZ"/>
        </w:rPr>
      </w:pPr>
    </w:p>
    <w:p w:rsidR="000E7924" w:rsidRPr="002278A4" w:rsidRDefault="002278A4" w:rsidP="002278A4">
      <w:pPr>
        <w:pStyle w:val="af3"/>
        <w:spacing w:before="0" w:beforeAutospacing="0" w:after="0" w:afterAutospacing="0"/>
        <w:ind w:firstLine="567"/>
        <w:jc w:val="both"/>
        <w:rPr>
          <w:color w:val="000000"/>
          <w:sz w:val="28"/>
          <w:szCs w:val="28"/>
          <w:lang w:val="kk-KZ"/>
        </w:rPr>
      </w:pPr>
      <w:r w:rsidRPr="00B55EB2">
        <w:rPr>
          <w:sz w:val="28"/>
          <w:szCs w:val="28"/>
          <w:lang w:val="kk-KZ"/>
        </w:rPr>
        <w:t xml:space="preserve">Формуладан (3.12), ерітінді ағынының тығыздығының диффузия коэффициентіне, яғни оның реологиясына айтарлықтай тәуелділігі көрінеді, ол Ньютонның классикалық теориясына сәйкес [118], D = </w:t>
      </w:r>
      <w:r w:rsidRPr="0010069E">
        <w:rPr>
          <w:sz w:val="28"/>
          <w:szCs w:val="28"/>
        </w:rPr>
        <w:t>ν</w:t>
      </w:r>
      <w:r w:rsidRPr="00B55EB2">
        <w:rPr>
          <w:sz w:val="28"/>
          <w:szCs w:val="28"/>
          <w:lang w:val="kk-KZ"/>
        </w:rPr>
        <w:t xml:space="preserve">, мұндағы </w:t>
      </w:r>
      <w:r w:rsidRPr="0010069E">
        <w:rPr>
          <w:sz w:val="28"/>
          <w:szCs w:val="28"/>
        </w:rPr>
        <w:t>ν</w:t>
      </w:r>
      <w:r w:rsidRPr="00B55EB2">
        <w:rPr>
          <w:sz w:val="28"/>
          <w:szCs w:val="28"/>
          <w:lang w:val="kk-KZ"/>
        </w:rPr>
        <w:t xml:space="preserve"> – тұтқырлықтың кинематикалық коэффициенті.</w:t>
      </w:r>
      <w:r>
        <w:rPr>
          <w:sz w:val="28"/>
          <w:szCs w:val="28"/>
          <w:lang w:val="kk-KZ"/>
        </w:rPr>
        <w:t xml:space="preserve"> </w:t>
      </w:r>
      <w:r w:rsidRPr="002278A4">
        <w:rPr>
          <w:sz w:val="28"/>
          <w:szCs w:val="28"/>
          <w:lang w:val="kk-KZ"/>
        </w:rPr>
        <w:t>Ерітінді тұтқырлығы мәселесін [</w:t>
      </w:r>
      <w:r w:rsidR="00C302EB">
        <w:rPr>
          <w:sz w:val="28"/>
          <w:szCs w:val="28"/>
          <w:lang w:val="kk-KZ"/>
        </w:rPr>
        <w:t>121</w:t>
      </w:r>
      <w:r w:rsidRPr="002278A4">
        <w:rPr>
          <w:sz w:val="28"/>
          <w:szCs w:val="28"/>
          <w:lang w:val="kk-KZ"/>
        </w:rPr>
        <w:t xml:space="preserve">] әзірленген термодинамикалық тәсіл тұрғысынан қарастырайық. [119] жауап функциясы ретінде кинематикалық тұтқырлықты </w:t>
      </w:r>
      <w:r w:rsidRPr="002278A4">
        <w:rPr>
          <w:sz w:val="28"/>
          <w:szCs w:val="28"/>
        </w:rPr>
        <w:t>ν</w:t>
      </w:r>
      <w:r w:rsidRPr="002278A4">
        <w:rPr>
          <w:sz w:val="28"/>
          <w:szCs w:val="28"/>
          <w:lang w:val="kk-KZ"/>
        </w:rPr>
        <w:t xml:space="preserve"> аламыз, сонда бізде болады:</w:t>
      </w:r>
      <w:r w:rsidR="000E7924" w:rsidRPr="002278A4">
        <w:rPr>
          <w:color w:val="000000"/>
          <w:sz w:val="28"/>
          <w:szCs w:val="28"/>
          <w:lang w:val="kk-KZ"/>
        </w:rPr>
        <w:t xml:space="preserve">                                           </w:t>
      </w:r>
      <w:r w:rsidR="000E7924" w:rsidRPr="009105D0">
        <w:rPr>
          <w:color w:val="000000"/>
          <w:position w:val="-28"/>
          <w:sz w:val="28"/>
          <w:szCs w:val="28"/>
        </w:rPr>
        <w:object w:dxaOrig="1440" w:dyaOrig="620">
          <v:shape id="_x0000_i1068" type="#_x0000_t75" style="width:1in;height:31.5pt" o:ole="">
            <v:imagedata r:id="rId122" o:title=""/>
          </v:shape>
          <o:OLEObject Type="Embed" ProgID="Equation.3" ShapeID="_x0000_i1068" DrawAspect="Content" ObjectID="_1731415160" r:id="rId123"/>
        </w:object>
      </w:r>
      <w:r w:rsidR="000E7924" w:rsidRPr="002278A4">
        <w:rPr>
          <w:color w:val="000000"/>
          <w:sz w:val="28"/>
          <w:szCs w:val="28"/>
          <w:lang w:val="kk-KZ"/>
        </w:rPr>
        <w:t xml:space="preserve"> </w:t>
      </w:r>
      <w:r w:rsidR="000E7924" w:rsidRPr="002278A4">
        <w:rPr>
          <w:color w:val="000000"/>
          <w:sz w:val="28"/>
          <w:szCs w:val="28"/>
          <w:lang w:val="kk-KZ"/>
        </w:rPr>
        <w:tab/>
      </w:r>
      <w:r w:rsidR="000E7924" w:rsidRPr="002278A4">
        <w:rPr>
          <w:color w:val="000000"/>
          <w:sz w:val="28"/>
          <w:szCs w:val="28"/>
          <w:lang w:val="kk-KZ"/>
        </w:rPr>
        <w:tab/>
        <w:t xml:space="preserve">                     </w:t>
      </w:r>
      <w:r w:rsidR="000E7924" w:rsidRPr="002278A4">
        <w:rPr>
          <w:color w:val="000000"/>
          <w:sz w:val="28"/>
          <w:szCs w:val="28"/>
          <w:lang w:val="kk-KZ"/>
        </w:rPr>
        <w:tab/>
        <w:t xml:space="preserve">  (3.14)</w:t>
      </w:r>
    </w:p>
    <w:p w:rsidR="000E7924" w:rsidRPr="001E6FD6" w:rsidRDefault="002278A4" w:rsidP="000E7924">
      <w:pPr>
        <w:pStyle w:val="af3"/>
        <w:spacing w:before="0" w:after="0"/>
        <w:ind w:firstLine="567"/>
        <w:jc w:val="both"/>
        <w:rPr>
          <w:sz w:val="28"/>
          <w:szCs w:val="28"/>
          <w:lang w:val="kk-KZ" w:eastAsia="en-US"/>
        </w:rPr>
      </w:pPr>
      <w:r>
        <w:rPr>
          <w:sz w:val="28"/>
          <w:szCs w:val="28"/>
          <w:lang w:val="kk-KZ" w:eastAsia="en-US"/>
        </w:rPr>
        <w:t>мұндағы</w:t>
      </w:r>
      <w:r w:rsidR="000E7924" w:rsidRPr="00B55EB2">
        <w:rPr>
          <w:sz w:val="28"/>
          <w:szCs w:val="28"/>
          <w:lang w:val="kk-KZ" w:eastAsia="en-US"/>
        </w:rPr>
        <w:t xml:space="preserve"> </w:t>
      </w:r>
      <w:r w:rsidR="000E7924" w:rsidRPr="009105D0">
        <w:rPr>
          <w:position w:val="-10"/>
          <w:sz w:val="28"/>
          <w:szCs w:val="28"/>
          <w:lang w:eastAsia="en-US"/>
        </w:rPr>
        <w:object w:dxaOrig="1960" w:dyaOrig="320">
          <v:shape id="_x0000_i1069" type="#_x0000_t75" style="width:97.5pt;height:16.5pt" o:ole="">
            <v:imagedata r:id="rId124" o:title=""/>
          </v:shape>
          <o:OLEObject Type="Embed" ProgID="Equation.3" ShapeID="_x0000_i1069" DrawAspect="Content" ObjectID="_1731415161" r:id="rId125"/>
        </w:object>
      </w:r>
      <w:r w:rsidRPr="00B55EB2">
        <w:rPr>
          <w:sz w:val="28"/>
          <w:szCs w:val="28"/>
          <w:lang w:val="kk-KZ" w:eastAsia="en-US"/>
        </w:rPr>
        <w:t xml:space="preserve"> - ерітінді ағынындағы қысым</w:t>
      </w:r>
      <w:r w:rsidR="000E7924" w:rsidRPr="00B55EB2">
        <w:rPr>
          <w:sz w:val="28"/>
          <w:szCs w:val="28"/>
          <w:lang w:val="kk-KZ" w:eastAsia="en-US"/>
        </w:rPr>
        <w:t>; W –</w:t>
      </w:r>
      <w:r>
        <w:rPr>
          <w:sz w:val="28"/>
          <w:szCs w:val="28"/>
          <w:lang w:val="kk-KZ" w:eastAsia="en-US"/>
        </w:rPr>
        <w:t xml:space="preserve"> </w:t>
      </w:r>
      <w:r w:rsidR="000E7924" w:rsidRPr="00B55EB2">
        <w:rPr>
          <w:sz w:val="28"/>
          <w:szCs w:val="28"/>
          <w:lang w:val="kk-KZ" w:eastAsia="en-US"/>
        </w:rPr>
        <w:t>W=mv</w:t>
      </w:r>
      <w:r w:rsidR="000E7924" w:rsidRPr="00B55EB2">
        <w:rPr>
          <w:sz w:val="28"/>
          <w:szCs w:val="28"/>
          <w:vertAlign w:val="superscript"/>
          <w:lang w:val="kk-KZ" w:eastAsia="en-US"/>
        </w:rPr>
        <w:t>2</w:t>
      </w:r>
      <w:r w:rsidR="000E7924" w:rsidRPr="00B55EB2">
        <w:rPr>
          <w:sz w:val="28"/>
          <w:szCs w:val="28"/>
          <w:lang w:val="kk-KZ" w:eastAsia="en-US"/>
        </w:rPr>
        <w:t>/2</w:t>
      </w:r>
      <w:r>
        <w:rPr>
          <w:sz w:val="28"/>
          <w:szCs w:val="28"/>
          <w:lang w:val="kk-KZ" w:eastAsia="en-US"/>
        </w:rPr>
        <w:t xml:space="preserve"> </w:t>
      </w:r>
      <w:r w:rsidRPr="002278A4">
        <w:rPr>
          <w:sz w:val="28"/>
          <w:szCs w:val="28"/>
          <w:lang w:val="kk-KZ" w:eastAsia="en-US"/>
        </w:rPr>
        <w:t>ерітінді бөлшектерінің (молекулаларының) кинетикалық энергиясы</w:t>
      </w:r>
      <w:r w:rsidR="000E7924" w:rsidRPr="00B55EB2">
        <w:rPr>
          <w:sz w:val="28"/>
          <w:szCs w:val="28"/>
          <w:lang w:val="kk-KZ" w:eastAsia="en-US"/>
        </w:rPr>
        <w:t xml:space="preserve">; </w:t>
      </w:r>
      <w:r w:rsidR="000E7924" w:rsidRPr="009105D0">
        <w:rPr>
          <w:position w:val="-10"/>
          <w:sz w:val="28"/>
          <w:szCs w:val="28"/>
          <w:lang w:eastAsia="en-US"/>
        </w:rPr>
        <w:object w:dxaOrig="380" w:dyaOrig="340">
          <v:shape id="_x0000_i1070" type="#_x0000_t75" style="width:19.5pt;height:16.5pt" o:ole="">
            <v:imagedata r:id="rId126" o:title=""/>
          </v:shape>
          <o:OLEObject Type="Embed" ProgID="Equation.3" ShapeID="_x0000_i1070" DrawAspect="Content" ObjectID="_1731415162" r:id="rId127"/>
        </w:object>
      </w:r>
      <w:r w:rsidR="000E7924" w:rsidRPr="00B55EB2">
        <w:rPr>
          <w:sz w:val="28"/>
          <w:szCs w:val="28"/>
          <w:lang w:val="kk-KZ" w:eastAsia="en-US"/>
        </w:rPr>
        <w:t xml:space="preserve"> - </w:t>
      </w:r>
      <w:r w:rsidRPr="00B55EB2">
        <w:rPr>
          <w:sz w:val="28"/>
          <w:szCs w:val="28"/>
          <w:lang w:val="kk-KZ" w:eastAsia="en-US"/>
        </w:rPr>
        <w:t>қоспаның (ерітіндінің)</w:t>
      </w:r>
      <w:r>
        <w:rPr>
          <w:sz w:val="28"/>
          <w:szCs w:val="28"/>
          <w:lang w:val="kk-KZ" w:eastAsia="en-US"/>
        </w:rPr>
        <w:t xml:space="preserve"> </w:t>
      </w:r>
      <w:r w:rsidRPr="00B55EB2">
        <w:rPr>
          <w:sz w:val="28"/>
          <w:szCs w:val="28"/>
          <w:lang w:val="kk-KZ" w:eastAsia="en-US"/>
        </w:rPr>
        <w:t>энергиясы</w:t>
      </w:r>
      <w:r w:rsidR="000E7924" w:rsidRPr="00B55EB2">
        <w:rPr>
          <w:sz w:val="28"/>
          <w:szCs w:val="28"/>
          <w:lang w:val="kk-KZ" w:eastAsia="en-US"/>
        </w:rPr>
        <w:t xml:space="preserve">; c = const, m – </w:t>
      </w:r>
      <w:r w:rsidRPr="00B55EB2">
        <w:rPr>
          <w:sz w:val="28"/>
          <w:szCs w:val="28"/>
          <w:lang w:val="kk-KZ" w:eastAsia="en-US"/>
        </w:rPr>
        <w:t>бөлшектердің массасы</w:t>
      </w:r>
      <w:r w:rsidR="000E7924" w:rsidRPr="00B55EB2">
        <w:rPr>
          <w:sz w:val="28"/>
          <w:szCs w:val="28"/>
          <w:lang w:val="kk-KZ" w:eastAsia="en-US"/>
        </w:rPr>
        <w:t xml:space="preserve">, v – </w:t>
      </w:r>
      <w:r w:rsidRPr="00B55EB2">
        <w:rPr>
          <w:sz w:val="28"/>
          <w:szCs w:val="28"/>
          <w:lang w:val="kk-KZ" w:eastAsia="en-US"/>
        </w:rPr>
        <w:t>олардың жылдамдығы</w:t>
      </w:r>
      <w:r w:rsidR="000E7924" w:rsidRPr="00B55EB2">
        <w:rPr>
          <w:sz w:val="28"/>
          <w:szCs w:val="28"/>
          <w:lang w:val="kk-KZ" w:eastAsia="en-US"/>
        </w:rPr>
        <w:t xml:space="preserve">. </w:t>
      </w:r>
      <w:r w:rsidRPr="001E6FD6">
        <w:rPr>
          <w:sz w:val="28"/>
          <w:szCs w:val="28"/>
          <w:lang w:val="kk-KZ" w:eastAsia="en-US"/>
        </w:rPr>
        <w:t>(10) теңдеу форманы алады</w:t>
      </w:r>
      <w:r w:rsidR="000E7924" w:rsidRPr="001E6FD6">
        <w:rPr>
          <w:sz w:val="28"/>
          <w:szCs w:val="28"/>
          <w:lang w:val="kk-KZ" w:eastAsia="en-US"/>
        </w:rPr>
        <w:t>:</w:t>
      </w:r>
    </w:p>
    <w:p w:rsidR="000E7924" w:rsidRPr="001E6FD6" w:rsidRDefault="000E7924" w:rsidP="000E7924">
      <w:pPr>
        <w:pStyle w:val="af3"/>
        <w:spacing w:before="0" w:beforeAutospacing="0" w:after="0"/>
        <w:ind w:firstLine="567"/>
        <w:jc w:val="both"/>
        <w:rPr>
          <w:sz w:val="28"/>
          <w:szCs w:val="28"/>
          <w:lang w:val="kk-KZ" w:eastAsia="en-US"/>
        </w:rPr>
      </w:pPr>
      <w:r w:rsidRPr="001E6FD6">
        <w:rPr>
          <w:sz w:val="28"/>
          <w:szCs w:val="28"/>
          <w:lang w:val="kk-KZ" w:eastAsia="en-US"/>
        </w:rPr>
        <w:t xml:space="preserve">                                                    </w:t>
      </w:r>
      <w:r w:rsidRPr="009105D0">
        <w:rPr>
          <w:position w:val="-28"/>
          <w:sz w:val="28"/>
          <w:szCs w:val="28"/>
          <w:lang w:eastAsia="en-US"/>
        </w:rPr>
        <w:object w:dxaOrig="1560" w:dyaOrig="600">
          <v:shape id="_x0000_i1071" type="#_x0000_t75" style="width:78.75pt;height:30pt" o:ole="">
            <v:imagedata r:id="rId128" o:title=""/>
          </v:shape>
          <o:OLEObject Type="Embed" ProgID="Equation.3" ShapeID="_x0000_i1071" DrawAspect="Content" ObjectID="_1731415163" r:id="rId129"/>
        </w:object>
      </w:r>
      <w:r w:rsidRPr="001E6FD6">
        <w:rPr>
          <w:sz w:val="28"/>
          <w:szCs w:val="28"/>
          <w:lang w:val="kk-KZ" w:eastAsia="en-US"/>
        </w:rPr>
        <w:t xml:space="preserve">               </w:t>
      </w:r>
      <w:r w:rsidRPr="001E6FD6">
        <w:rPr>
          <w:sz w:val="28"/>
          <w:szCs w:val="28"/>
          <w:lang w:val="kk-KZ" w:eastAsia="en-US"/>
        </w:rPr>
        <w:tab/>
        <w:t xml:space="preserve">                    </w:t>
      </w:r>
      <w:r w:rsidRPr="001E6FD6">
        <w:rPr>
          <w:sz w:val="28"/>
          <w:szCs w:val="28"/>
          <w:lang w:val="kk-KZ" w:eastAsia="en-US"/>
        </w:rPr>
        <w:tab/>
        <w:t>(3.15)</w:t>
      </w:r>
    </w:p>
    <w:p w:rsidR="00202EA5" w:rsidRDefault="00202EA5" w:rsidP="000E7924">
      <w:pPr>
        <w:spacing w:line="240" w:lineRule="auto"/>
        <w:ind w:firstLine="567"/>
        <w:jc w:val="both"/>
        <w:rPr>
          <w:rFonts w:ascii="Times New Roman" w:hAnsi="Times New Roman" w:cs="Times New Roman"/>
          <w:sz w:val="28"/>
          <w:szCs w:val="28"/>
          <w:lang w:val="kk-KZ"/>
        </w:rPr>
      </w:pPr>
      <w:r w:rsidRPr="001E6FD6">
        <w:rPr>
          <w:rFonts w:ascii="Times New Roman" w:hAnsi="Times New Roman" w:cs="Times New Roman"/>
          <w:sz w:val="28"/>
          <w:szCs w:val="28"/>
          <w:lang w:val="kk-KZ"/>
        </w:rPr>
        <w:t xml:space="preserve">G0 = </w:t>
      </w:r>
      <w:r w:rsidRPr="00202EA5">
        <w:rPr>
          <w:rFonts w:ascii="Times New Roman" w:hAnsi="Times New Roman" w:cs="Times New Roman"/>
          <w:sz w:val="28"/>
          <w:szCs w:val="28"/>
        </w:rPr>
        <w:t>σ</w:t>
      </w:r>
      <w:r w:rsidRPr="001E6FD6">
        <w:rPr>
          <w:rFonts w:ascii="Times New Roman" w:hAnsi="Times New Roman" w:cs="Times New Roman"/>
          <w:sz w:val="28"/>
          <w:szCs w:val="28"/>
          <w:lang w:val="kk-KZ"/>
        </w:rPr>
        <w:t xml:space="preserve">S, s – аудан екенін ескере отырып, ерітіндінің тұтқырлығының оның беттік керілуімен байланысының келесі теңдеуін аламыз </w:t>
      </w:r>
      <w:r w:rsidRPr="00202EA5">
        <w:rPr>
          <w:rFonts w:ascii="Times New Roman" w:hAnsi="Times New Roman" w:cs="Times New Roman"/>
          <w:sz w:val="28"/>
          <w:szCs w:val="28"/>
        </w:rPr>
        <w:t>σ</w:t>
      </w:r>
      <w:r w:rsidRPr="001E6FD6">
        <w:rPr>
          <w:rFonts w:ascii="Times New Roman" w:hAnsi="Times New Roman" w:cs="Times New Roman"/>
          <w:sz w:val="28"/>
          <w:szCs w:val="28"/>
          <w:lang w:val="kk-KZ"/>
        </w:rPr>
        <w:t>:</w:t>
      </w:r>
    </w:p>
    <w:p w:rsidR="000E7924" w:rsidRPr="001E6FD6" w:rsidRDefault="000E7924" w:rsidP="000E7924">
      <w:pPr>
        <w:spacing w:line="240" w:lineRule="auto"/>
        <w:ind w:firstLine="567"/>
        <w:jc w:val="both"/>
        <w:rPr>
          <w:rFonts w:ascii="Times New Roman" w:hAnsi="Times New Roman" w:cs="Times New Roman"/>
          <w:sz w:val="28"/>
          <w:szCs w:val="28"/>
          <w:lang w:val="kk-KZ"/>
        </w:rPr>
      </w:pPr>
      <w:r w:rsidRPr="001E6FD6">
        <w:rPr>
          <w:rFonts w:ascii="Times New Roman" w:hAnsi="Times New Roman" w:cs="Times New Roman"/>
          <w:sz w:val="28"/>
          <w:szCs w:val="28"/>
          <w:lang w:val="kk-KZ"/>
        </w:rPr>
        <w:t xml:space="preserve">                                                                </w:t>
      </w:r>
      <w:r w:rsidRPr="009105D0">
        <w:rPr>
          <w:rFonts w:ascii="Times New Roman" w:hAnsi="Times New Roman" w:cs="Times New Roman"/>
          <w:position w:val="-20"/>
          <w:sz w:val="28"/>
          <w:szCs w:val="28"/>
        </w:rPr>
        <w:object w:dxaOrig="620" w:dyaOrig="520">
          <v:shape id="_x0000_i1072" type="#_x0000_t75" style="width:31.5pt;height:25.5pt" o:ole="">
            <v:imagedata r:id="rId130" o:title=""/>
          </v:shape>
          <o:OLEObject Type="Embed" ProgID="Equation.3" ShapeID="_x0000_i1072" DrawAspect="Content" ObjectID="_1731415164" r:id="rId131"/>
        </w:object>
      </w:r>
      <w:r w:rsidRPr="001E6FD6">
        <w:rPr>
          <w:rFonts w:ascii="Times New Roman" w:hAnsi="Times New Roman" w:cs="Times New Roman"/>
          <w:sz w:val="28"/>
          <w:szCs w:val="28"/>
          <w:lang w:val="kk-KZ"/>
        </w:rPr>
        <w:t xml:space="preserve"> </w:t>
      </w:r>
      <w:r w:rsidRPr="001E6FD6">
        <w:rPr>
          <w:rFonts w:ascii="Times New Roman" w:hAnsi="Times New Roman" w:cs="Times New Roman"/>
          <w:sz w:val="28"/>
          <w:szCs w:val="28"/>
          <w:lang w:val="kk-KZ"/>
        </w:rPr>
        <w:tab/>
      </w:r>
      <w:r w:rsidRPr="001E6FD6">
        <w:rPr>
          <w:rFonts w:ascii="Times New Roman" w:hAnsi="Times New Roman" w:cs="Times New Roman"/>
          <w:sz w:val="28"/>
          <w:szCs w:val="28"/>
          <w:lang w:val="kk-KZ"/>
        </w:rPr>
        <w:tab/>
        <w:t xml:space="preserve">                      (3.16)</w:t>
      </w:r>
    </w:p>
    <w:p w:rsidR="002278A4" w:rsidRDefault="00202EA5" w:rsidP="002278A4">
      <w:pPr>
        <w:pStyle w:val="af3"/>
        <w:spacing w:before="0" w:beforeAutospacing="0" w:after="0"/>
        <w:ind w:firstLine="567"/>
        <w:jc w:val="both"/>
        <w:rPr>
          <w:sz w:val="28"/>
          <w:szCs w:val="28"/>
          <w:lang w:val="kk-KZ" w:eastAsia="en-US"/>
        </w:rPr>
      </w:pPr>
      <w:r>
        <w:rPr>
          <w:sz w:val="28"/>
          <w:szCs w:val="28"/>
          <w:lang w:val="kk-KZ" w:eastAsia="en-US"/>
        </w:rPr>
        <w:t xml:space="preserve">мұндағы </w:t>
      </w:r>
      <w:r w:rsidR="000E7924" w:rsidRPr="001E6FD6">
        <w:rPr>
          <w:sz w:val="28"/>
          <w:szCs w:val="28"/>
          <w:lang w:val="kk-KZ" w:eastAsia="en-US"/>
        </w:rPr>
        <w:t xml:space="preserve">J – </w:t>
      </w:r>
      <w:r w:rsidRPr="001E6FD6">
        <w:rPr>
          <w:sz w:val="28"/>
          <w:szCs w:val="28"/>
          <w:lang w:val="kk-KZ" w:eastAsia="en-US"/>
        </w:rPr>
        <w:t>осы термодинамикалық жағдайларда сұйықтықтың тұрақтысы.</w:t>
      </w:r>
      <w:r w:rsidR="000E7924" w:rsidRPr="001E6FD6">
        <w:rPr>
          <w:sz w:val="28"/>
          <w:szCs w:val="28"/>
          <w:lang w:val="kk-KZ" w:eastAsia="en-US"/>
        </w:rPr>
        <w:t xml:space="preserve"> </w:t>
      </w:r>
      <w:r w:rsidRPr="001E6FD6">
        <w:rPr>
          <w:sz w:val="28"/>
          <w:szCs w:val="28"/>
          <w:lang w:val="kk-KZ" w:eastAsia="en-US"/>
        </w:rPr>
        <w:t>(3.15) және (3.16) формулалары алғаш рет алынды.</w:t>
      </w:r>
      <w:r>
        <w:rPr>
          <w:sz w:val="28"/>
          <w:szCs w:val="28"/>
          <w:lang w:val="kk-KZ" w:eastAsia="en-US"/>
        </w:rPr>
        <w:t xml:space="preserve"> </w:t>
      </w:r>
      <w:r w:rsidR="002278A4" w:rsidRPr="002278A4">
        <w:rPr>
          <w:sz w:val="28"/>
          <w:szCs w:val="28"/>
          <w:lang w:val="kk-KZ" w:eastAsia="en-US"/>
        </w:rPr>
        <w:t>Егер Гиббс энергиясы дәстүрлі түрде ұсынылса G</w:t>
      </w:r>
      <w:r w:rsidR="002278A4" w:rsidRPr="002278A4">
        <w:rPr>
          <w:sz w:val="28"/>
          <w:szCs w:val="28"/>
          <w:vertAlign w:val="superscript"/>
          <w:lang w:val="kk-KZ" w:eastAsia="en-US"/>
        </w:rPr>
        <w:t>0</w:t>
      </w:r>
      <w:r w:rsidR="002278A4" w:rsidRPr="002278A4">
        <w:rPr>
          <w:sz w:val="28"/>
          <w:szCs w:val="28"/>
          <w:lang w:val="kk-KZ" w:eastAsia="en-US"/>
        </w:rPr>
        <w:t xml:space="preserve"> = А+ВТ+СТ</w:t>
      </w:r>
      <w:r w:rsidR="002278A4" w:rsidRPr="002278A4">
        <w:rPr>
          <w:sz w:val="28"/>
          <w:szCs w:val="28"/>
          <w:vertAlign w:val="superscript"/>
          <w:lang w:val="kk-KZ" w:eastAsia="en-US"/>
        </w:rPr>
        <w:t>2</w:t>
      </w:r>
      <w:r w:rsidR="002278A4" w:rsidRPr="002278A4">
        <w:rPr>
          <w:sz w:val="28"/>
          <w:szCs w:val="28"/>
          <w:lang w:val="kk-KZ" w:eastAsia="en-US"/>
        </w:rPr>
        <w:t>, содан кейін формула (3.15) келесідей болады:</w:t>
      </w:r>
      <w:r w:rsidR="002278A4">
        <w:rPr>
          <w:sz w:val="28"/>
          <w:szCs w:val="28"/>
          <w:lang w:val="kk-KZ" w:eastAsia="en-US"/>
        </w:rPr>
        <w:t xml:space="preserve"> </w:t>
      </w:r>
    </w:p>
    <w:p w:rsidR="000E7924" w:rsidRPr="00B55EB2" w:rsidRDefault="000E7924" w:rsidP="002278A4">
      <w:pPr>
        <w:pStyle w:val="af3"/>
        <w:spacing w:before="0" w:beforeAutospacing="0" w:after="0"/>
        <w:ind w:firstLine="567"/>
        <w:jc w:val="both"/>
        <w:rPr>
          <w:sz w:val="28"/>
          <w:szCs w:val="28"/>
          <w:lang w:val="kk-KZ" w:eastAsia="en-US"/>
        </w:rPr>
      </w:pPr>
      <w:r w:rsidRPr="002278A4">
        <w:rPr>
          <w:sz w:val="28"/>
          <w:szCs w:val="28"/>
          <w:lang w:val="kk-KZ" w:eastAsia="en-US"/>
        </w:rPr>
        <w:t xml:space="preserve">                                               </w:t>
      </w:r>
      <w:r w:rsidRPr="009105D0">
        <w:rPr>
          <w:position w:val="-26"/>
          <w:sz w:val="28"/>
          <w:szCs w:val="28"/>
          <w:lang w:eastAsia="en-US"/>
        </w:rPr>
        <w:object w:dxaOrig="2500" w:dyaOrig="580">
          <v:shape id="_x0000_i1073" type="#_x0000_t75" style="width:124.5pt;height:29.25pt" o:ole="">
            <v:imagedata r:id="rId132" o:title=""/>
          </v:shape>
          <o:OLEObject Type="Embed" ProgID="Equation.3" ShapeID="_x0000_i1073" DrawAspect="Content" ObjectID="_1731415165" r:id="rId133"/>
        </w:object>
      </w:r>
      <w:r w:rsidRPr="00B55EB2">
        <w:rPr>
          <w:sz w:val="28"/>
          <w:szCs w:val="28"/>
          <w:lang w:val="kk-KZ" w:eastAsia="en-US"/>
        </w:rPr>
        <w:t xml:space="preserve"> ,     </w:t>
      </w:r>
      <w:r w:rsidRPr="00B55EB2">
        <w:rPr>
          <w:sz w:val="28"/>
          <w:szCs w:val="28"/>
          <w:lang w:val="kk-KZ" w:eastAsia="en-US"/>
        </w:rPr>
        <w:tab/>
        <w:t xml:space="preserve">            </w:t>
      </w:r>
      <w:r w:rsidRPr="00B55EB2">
        <w:rPr>
          <w:sz w:val="28"/>
          <w:szCs w:val="28"/>
          <w:lang w:val="kk-KZ" w:eastAsia="en-US"/>
        </w:rPr>
        <w:tab/>
        <w:t>(3.17)</w:t>
      </w:r>
    </w:p>
    <w:p w:rsidR="000E7924" w:rsidRDefault="00202EA5" w:rsidP="000E7924">
      <w:pPr>
        <w:spacing w:after="0" w:line="240" w:lineRule="auto"/>
        <w:ind w:firstLine="567"/>
        <w:jc w:val="both"/>
        <w:rPr>
          <w:rFonts w:ascii="Times New Roman" w:hAnsi="Times New Roman" w:cs="Times New Roman"/>
          <w:sz w:val="28"/>
          <w:szCs w:val="28"/>
          <w:lang w:val="kk-KZ"/>
        </w:rPr>
      </w:pPr>
      <w:r w:rsidRPr="00B55EB2">
        <w:rPr>
          <w:rFonts w:ascii="Times New Roman" w:hAnsi="Times New Roman" w:cs="Times New Roman"/>
          <w:sz w:val="28"/>
          <w:szCs w:val="28"/>
          <w:lang w:val="kk-KZ"/>
        </w:rPr>
        <w:t>Теориялық реологияда сұйылтылған, құрылымдалмаған коллоидты ерітінділердің тұтқырлығы үшін Эйнштейн формуласы ерекше орын алады:</w:t>
      </w:r>
    </w:p>
    <w:p w:rsidR="00202EA5" w:rsidRPr="00202EA5" w:rsidRDefault="00202EA5" w:rsidP="000E7924">
      <w:pPr>
        <w:spacing w:after="0" w:line="240" w:lineRule="auto"/>
        <w:ind w:firstLine="567"/>
        <w:jc w:val="both"/>
        <w:rPr>
          <w:rFonts w:ascii="Times New Roman" w:hAnsi="Times New Roman" w:cs="Times New Roman"/>
          <w:sz w:val="28"/>
          <w:szCs w:val="28"/>
          <w:lang w:val="kk-KZ"/>
        </w:rPr>
      </w:pPr>
    </w:p>
    <w:p w:rsidR="000E7924" w:rsidRPr="00B55EB2" w:rsidRDefault="000E7924" w:rsidP="000E7924">
      <w:pPr>
        <w:spacing w:after="0" w:line="240" w:lineRule="auto"/>
        <w:ind w:firstLine="567"/>
        <w:jc w:val="center"/>
        <w:rPr>
          <w:rFonts w:ascii="Times New Roman" w:hAnsi="Times New Roman" w:cs="Times New Roman"/>
          <w:sz w:val="28"/>
          <w:szCs w:val="28"/>
          <w:lang w:val="kk-KZ"/>
        </w:rPr>
      </w:pPr>
      <w:r w:rsidRPr="00B55EB2">
        <w:rPr>
          <w:rFonts w:ascii="Times New Roman" w:hAnsi="Times New Roman" w:cs="Times New Roman"/>
          <w:sz w:val="28"/>
          <w:szCs w:val="28"/>
          <w:lang w:val="kk-KZ"/>
        </w:rPr>
        <w:t xml:space="preserve">                                                     </w:t>
      </w:r>
      <w:r w:rsidRPr="00F30323">
        <w:rPr>
          <w:rFonts w:ascii="Times New Roman" w:hAnsi="Times New Roman" w:cs="Times New Roman"/>
          <w:position w:val="-12"/>
          <w:sz w:val="28"/>
          <w:szCs w:val="28"/>
        </w:rPr>
        <w:object w:dxaOrig="1460" w:dyaOrig="360">
          <v:shape id="_x0000_i1074" type="#_x0000_t75" style="width:73.5pt;height:17.25pt" o:ole="">
            <v:imagedata r:id="rId134" o:title=""/>
          </v:shape>
          <o:OLEObject Type="Embed" ProgID="Equation.3" ShapeID="_x0000_i1074" DrawAspect="Content" ObjectID="_1731415166" r:id="rId135"/>
        </w:object>
      </w:r>
      <w:r w:rsidRPr="00B55EB2">
        <w:rPr>
          <w:rFonts w:ascii="Times New Roman" w:hAnsi="Times New Roman" w:cs="Times New Roman"/>
          <w:sz w:val="28"/>
          <w:szCs w:val="28"/>
          <w:lang w:val="kk-KZ"/>
        </w:rPr>
        <w:t xml:space="preserve">. </w:t>
      </w:r>
      <w:r w:rsidRPr="00B55EB2">
        <w:rPr>
          <w:rFonts w:ascii="Times New Roman" w:hAnsi="Times New Roman" w:cs="Times New Roman"/>
          <w:sz w:val="28"/>
          <w:szCs w:val="28"/>
          <w:lang w:val="kk-KZ"/>
        </w:rPr>
        <w:tab/>
      </w:r>
      <w:r w:rsidRPr="00B55EB2">
        <w:rPr>
          <w:rFonts w:ascii="Times New Roman" w:hAnsi="Times New Roman" w:cs="Times New Roman"/>
          <w:sz w:val="28"/>
          <w:szCs w:val="28"/>
          <w:lang w:val="kk-KZ"/>
        </w:rPr>
        <w:tab/>
      </w:r>
      <w:r w:rsidRPr="00B55EB2">
        <w:rPr>
          <w:rFonts w:ascii="Times New Roman" w:hAnsi="Times New Roman" w:cs="Times New Roman"/>
          <w:sz w:val="28"/>
          <w:szCs w:val="28"/>
          <w:lang w:val="kk-KZ"/>
        </w:rPr>
        <w:tab/>
      </w:r>
      <w:r w:rsidRPr="00B55EB2">
        <w:rPr>
          <w:rFonts w:ascii="Times New Roman" w:hAnsi="Times New Roman" w:cs="Times New Roman"/>
          <w:sz w:val="28"/>
          <w:szCs w:val="28"/>
          <w:lang w:val="kk-KZ"/>
        </w:rPr>
        <w:tab/>
        <w:t>(3.18)</w:t>
      </w:r>
    </w:p>
    <w:p w:rsidR="000E7924" w:rsidRPr="00B55EB2" w:rsidRDefault="000E7924" w:rsidP="000E7924">
      <w:pPr>
        <w:spacing w:after="0" w:line="240" w:lineRule="auto"/>
        <w:ind w:firstLine="567"/>
        <w:jc w:val="center"/>
        <w:rPr>
          <w:rFonts w:ascii="Times New Roman" w:hAnsi="Times New Roman" w:cs="Times New Roman"/>
          <w:sz w:val="28"/>
          <w:szCs w:val="28"/>
          <w:lang w:val="kk-KZ"/>
        </w:rPr>
      </w:pPr>
    </w:p>
    <w:p w:rsidR="00202EA5" w:rsidRPr="00202EA5" w:rsidRDefault="00202EA5" w:rsidP="00202EA5">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Мұнда</w:t>
      </w:r>
      <w:r w:rsidR="000E7924" w:rsidRPr="00B55EB2">
        <w:rPr>
          <w:rFonts w:ascii="Times New Roman" w:hAnsi="Times New Roman" w:cs="Times New Roman"/>
          <w:sz w:val="28"/>
          <w:szCs w:val="28"/>
          <w:lang w:val="kk-KZ"/>
        </w:rPr>
        <w:t xml:space="preserve"> </w:t>
      </w:r>
      <w:r w:rsidR="000E7924" w:rsidRPr="009105D0">
        <w:rPr>
          <w:rFonts w:ascii="Times New Roman" w:hAnsi="Times New Roman" w:cs="Times New Roman"/>
          <w:sz w:val="28"/>
          <w:szCs w:val="28"/>
        </w:rPr>
        <w:t>ν</w:t>
      </w:r>
      <w:r w:rsidR="000E7924" w:rsidRPr="00B55EB2">
        <w:rPr>
          <w:rFonts w:ascii="Times New Roman" w:hAnsi="Times New Roman" w:cs="Times New Roman"/>
          <w:sz w:val="28"/>
          <w:szCs w:val="28"/>
          <w:vertAlign w:val="subscript"/>
          <w:lang w:val="kk-KZ"/>
        </w:rPr>
        <w:t>0</w:t>
      </w:r>
      <w:r w:rsidR="000E7924" w:rsidRPr="00B55EB2">
        <w:rPr>
          <w:rFonts w:ascii="Times New Roman" w:hAnsi="Times New Roman" w:cs="Times New Roman"/>
          <w:sz w:val="28"/>
          <w:szCs w:val="28"/>
          <w:lang w:val="kk-KZ"/>
        </w:rPr>
        <w:t xml:space="preserve"> </w:t>
      </w:r>
      <w:r w:rsidRPr="00B55EB2">
        <w:rPr>
          <w:rFonts w:ascii="Times New Roman" w:hAnsi="Times New Roman" w:cs="Times New Roman"/>
          <w:sz w:val="28"/>
          <w:szCs w:val="28"/>
          <w:lang w:val="kk-KZ"/>
        </w:rPr>
        <w:t>–</w:t>
      </w:r>
      <w:r w:rsidR="000E7924" w:rsidRPr="00B55EB2">
        <w:rPr>
          <w:rFonts w:ascii="Times New Roman" w:hAnsi="Times New Roman" w:cs="Times New Roman"/>
          <w:sz w:val="28"/>
          <w:szCs w:val="28"/>
          <w:lang w:val="kk-KZ"/>
        </w:rPr>
        <w:t xml:space="preserve"> </w:t>
      </w:r>
      <w:r w:rsidRPr="00B55EB2">
        <w:rPr>
          <w:rFonts w:ascii="Times New Roman" w:hAnsi="Times New Roman" w:cs="Times New Roman"/>
          <w:sz w:val="28"/>
          <w:szCs w:val="28"/>
          <w:lang w:val="kk-KZ"/>
        </w:rPr>
        <w:t>еріткіш тұтқырлығы</w:t>
      </w:r>
      <w:r w:rsidR="000E7924" w:rsidRPr="00B55EB2">
        <w:rPr>
          <w:rFonts w:ascii="Times New Roman" w:hAnsi="Times New Roman" w:cs="Times New Roman"/>
          <w:sz w:val="28"/>
          <w:szCs w:val="28"/>
          <w:lang w:val="kk-KZ"/>
        </w:rPr>
        <w:t xml:space="preserve">, </w:t>
      </w:r>
      <w:r w:rsidR="000E7924" w:rsidRPr="009105D0">
        <w:rPr>
          <w:rFonts w:ascii="Times New Roman" w:hAnsi="Times New Roman" w:cs="Times New Roman"/>
          <w:sz w:val="28"/>
          <w:szCs w:val="28"/>
        </w:rPr>
        <w:t>φ</w:t>
      </w:r>
      <w:r w:rsidR="000E7924" w:rsidRPr="00B55EB2">
        <w:rPr>
          <w:rFonts w:ascii="Times New Roman" w:hAnsi="Times New Roman" w:cs="Times New Roman"/>
          <w:sz w:val="28"/>
          <w:szCs w:val="28"/>
          <w:lang w:val="kk-KZ"/>
        </w:rPr>
        <w:t xml:space="preserve"> </w:t>
      </w:r>
      <w:r w:rsidRPr="00B55EB2">
        <w:rPr>
          <w:rFonts w:ascii="Times New Roman" w:hAnsi="Times New Roman" w:cs="Times New Roman"/>
          <w:sz w:val="28"/>
          <w:szCs w:val="28"/>
          <w:lang w:val="kk-KZ"/>
        </w:rPr>
        <w:t>–</w:t>
      </w:r>
      <w:r w:rsidR="000E7924" w:rsidRPr="00B55EB2">
        <w:rPr>
          <w:rFonts w:ascii="Times New Roman" w:hAnsi="Times New Roman" w:cs="Times New Roman"/>
          <w:sz w:val="28"/>
          <w:szCs w:val="28"/>
          <w:lang w:val="kk-KZ"/>
        </w:rPr>
        <w:t xml:space="preserve"> </w:t>
      </w:r>
      <w:r w:rsidRPr="00B55EB2">
        <w:rPr>
          <w:rFonts w:ascii="Times New Roman" w:hAnsi="Times New Roman" w:cs="Times New Roman"/>
          <w:sz w:val="28"/>
          <w:szCs w:val="28"/>
          <w:lang w:val="kk-KZ"/>
        </w:rPr>
        <w:t xml:space="preserve">дисперсті фазаның үлесі </w:t>
      </w:r>
      <w:r>
        <w:rPr>
          <w:rFonts w:ascii="Times New Roman" w:hAnsi="Times New Roman" w:cs="Times New Roman"/>
          <w:sz w:val="28"/>
          <w:szCs w:val="28"/>
          <w:lang w:val="kk-KZ"/>
        </w:rPr>
        <w:t>және</w:t>
      </w:r>
      <w:r w:rsidR="000E7924" w:rsidRPr="00B55EB2">
        <w:rPr>
          <w:rFonts w:ascii="Times New Roman" w:hAnsi="Times New Roman" w:cs="Times New Roman"/>
          <w:sz w:val="28"/>
          <w:szCs w:val="28"/>
          <w:lang w:val="kk-KZ"/>
        </w:rPr>
        <w:t xml:space="preserve"> </w:t>
      </w:r>
      <w:r w:rsidR="000E7924" w:rsidRPr="009105D0">
        <w:rPr>
          <w:rFonts w:ascii="Times New Roman" w:hAnsi="Times New Roman" w:cs="Times New Roman"/>
          <w:sz w:val="28"/>
          <w:szCs w:val="28"/>
        </w:rPr>
        <w:t>α</w:t>
      </w:r>
      <w:r w:rsidR="000E7924" w:rsidRPr="00B55EB2">
        <w:rPr>
          <w:rFonts w:ascii="Times New Roman" w:hAnsi="Times New Roman" w:cs="Times New Roman"/>
          <w:sz w:val="28"/>
          <w:szCs w:val="28"/>
          <w:lang w:val="kk-KZ"/>
        </w:rPr>
        <w:t xml:space="preserve"> - </w:t>
      </w:r>
      <w:r w:rsidRPr="00B55EB2">
        <w:rPr>
          <w:rFonts w:ascii="Times New Roman" w:hAnsi="Times New Roman" w:cs="Times New Roman"/>
          <w:sz w:val="28"/>
          <w:szCs w:val="28"/>
          <w:lang w:val="kk-KZ"/>
        </w:rPr>
        <w:t>2,5-ке тең коэффициент</w:t>
      </w:r>
      <w:r w:rsidR="000E7924" w:rsidRPr="00B55EB2">
        <w:rPr>
          <w:rFonts w:ascii="Times New Roman" w:hAnsi="Times New Roman" w:cs="Times New Roman"/>
          <w:sz w:val="28"/>
          <w:szCs w:val="28"/>
          <w:lang w:val="kk-KZ"/>
        </w:rPr>
        <w:t xml:space="preserve">. </w:t>
      </w:r>
      <w:r w:rsidRPr="00B55EB2">
        <w:rPr>
          <w:rFonts w:ascii="Times New Roman" w:hAnsi="Times New Roman" w:cs="Times New Roman"/>
          <w:sz w:val="28"/>
          <w:szCs w:val="28"/>
          <w:lang w:val="kk-KZ"/>
        </w:rPr>
        <w:t xml:space="preserve">Формула </w:t>
      </w:r>
      <w:r w:rsidRPr="00202EA5">
        <w:rPr>
          <w:rFonts w:ascii="Times New Roman" w:hAnsi="Times New Roman" w:cs="Times New Roman"/>
          <w:sz w:val="28"/>
          <w:szCs w:val="28"/>
        </w:rPr>
        <w:t>φ</w:t>
      </w:r>
      <w:r w:rsidRPr="00B55EB2">
        <w:rPr>
          <w:rFonts w:ascii="Times New Roman" w:hAnsi="Times New Roman" w:cs="Times New Roman"/>
          <w:sz w:val="28"/>
          <w:szCs w:val="28"/>
          <w:lang w:val="kk-KZ"/>
        </w:rPr>
        <w:t xml:space="preserve"> концентрациясы 0,1 - ден аспайтын дәлдікпен нәтиже береді.</w:t>
      </w:r>
    </w:p>
    <w:p w:rsidR="00202EA5" w:rsidRDefault="00202EA5" w:rsidP="00202EA5">
      <w:pPr>
        <w:spacing w:after="0" w:line="240" w:lineRule="auto"/>
        <w:ind w:firstLine="567"/>
        <w:jc w:val="both"/>
        <w:rPr>
          <w:rFonts w:ascii="Times New Roman" w:hAnsi="Times New Roman" w:cs="Times New Roman"/>
          <w:sz w:val="28"/>
          <w:szCs w:val="28"/>
          <w:lang w:val="kk-KZ"/>
        </w:rPr>
      </w:pPr>
      <w:r w:rsidRPr="00202EA5">
        <w:rPr>
          <w:rFonts w:ascii="Times New Roman" w:hAnsi="Times New Roman" w:cs="Times New Roman"/>
          <w:sz w:val="28"/>
          <w:szCs w:val="28"/>
          <w:lang w:val="kk-KZ"/>
        </w:rPr>
        <w:t xml:space="preserve"> (3.16) теңдеу әктас үшін де жарамды, оған сәйкес гидротермиялық ағын әктас бетінің энергиясына σ пропорционал (3.4-кесте)</w:t>
      </w:r>
      <w:r>
        <w:rPr>
          <w:rFonts w:ascii="Times New Roman" w:hAnsi="Times New Roman" w:cs="Times New Roman"/>
          <w:sz w:val="28"/>
          <w:szCs w:val="28"/>
          <w:lang w:val="kk-KZ"/>
        </w:rPr>
        <w:t>.</w:t>
      </w:r>
      <w:r w:rsidRPr="00202EA5">
        <w:rPr>
          <w:rFonts w:ascii="Times New Roman" w:hAnsi="Times New Roman" w:cs="Times New Roman"/>
          <w:sz w:val="28"/>
          <w:szCs w:val="28"/>
          <w:lang w:val="kk-KZ"/>
        </w:rPr>
        <w:t xml:space="preserve"> (3.12) және (3.16) теңдеулер D = ν ~ 1/σ екенін көрсетеді.</w:t>
      </w:r>
    </w:p>
    <w:p w:rsidR="00202EA5" w:rsidRDefault="00202EA5" w:rsidP="000E7924">
      <w:pPr>
        <w:spacing w:after="0" w:line="240" w:lineRule="auto"/>
        <w:ind w:firstLine="567"/>
        <w:jc w:val="both"/>
        <w:rPr>
          <w:rFonts w:ascii="Times New Roman" w:hAnsi="Times New Roman" w:cs="Times New Roman"/>
          <w:sz w:val="28"/>
          <w:szCs w:val="28"/>
          <w:lang w:val="kk-KZ"/>
        </w:rPr>
      </w:pPr>
      <w:r w:rsidRPr="00202EA5">
        <w:rPr>
          <w:rFonts w:ascii="Times New Roman" w:hAnsi="Times New Roman" w:cs="Times New Roman"/>
          <w:sz w:val="28"/>
          <w:szCs w:val="28"/>
          <w:lang w:val="kk-KZ"/>
        </w:rPr>
        <w:t>Әктастардағы жарықтар гидротермиялық ерітінділер бар жарықтар бойында бола отырып (ашық қабаттың кеуектілігі, кернеулі жарықтар, әктас наноқабатындағы жарықшақтар және т.б.) қысымның, температураның, капиллярлық күштердің</w:t>
      </w:r>
      <w:r>
        <w:rPr>
          <w:rFonts w:ascii="Times New Roman" w:hAnsi="Times New Roman" w:cs="Times New Roman"/>
          <w:sz w:val="28"/>
          <w:szCs w:val="28"/>
          <w:lang w:val="kk-KZ"/>
        </w:rPr>
        <w:t>,</w:t>
      </w:r>
      <w:r w:rsidRPr="00202EA5">
        <w:rPr>
          <w:rFonts w:ascii="Times New Roman" w:hAnsi="Times New Roman" w:cs="Times New Roman"/>
          <w:sz w:val="28"/>
          <w:szCs w:val="28"/>
          <w:lang w:val="kk-KZ"/>
        </w:rPr>
        <w:t xml:space="preserve"> кальциттің еруі</w:t>
      </w:r>
      <w:r>
        <w:rPr>
          <w:rFonts w:ascii="Times New Roman" w:hAnsi="Times New Roman" w:cs="Times New Roman"/>
          <w:sz w:val="28"/>
          <w:szCs w:val="28"/>
          <w:lang w:val="kk-KZ"/>
        </w:rPr>
        <w:t xml:space="preserve"> </w:t>
      </w:r>
      <w:r w:rsidRPr="00202EA5">
        <w:rPr>
          <w:rFonts w:ascii="Times New Roman" w:hAnsi="Times New Roman" w:cs="Times New Roman"/>
          <w:sz w:val="28"/>
          <w:szCs w:val="28"/>
          <w:lang w:val="kk-KZ"/>
        </w:rPr>
        <w:t xml:space="preserve">әсерінен жаңа жарықтардың пайда болуына ықпал ететінін атап өткен жөн. </w:t>
      </w:r>
    </w:p>
    <w:p w:rsidR="004008DC" w:rsidRPr="00202EA5" w:rsidRDefault="004008DC" w:rsidP="000E7924">
      <w:pPr>
        <w:spacing w:after="0" w:line="240" w:lineRule="auto"/>
        <w:ind w:firstLine="567"/>
        <w:jc w:val="both"/>
        <w:rPr>
          <w:rFonts w:ascii="Times New Roman" w:hAnsi="Times New Roman" w:cs="Times New Roman"/>
          <w:sz w:val="28"/>
          <w:szCs w:val="28"/>
          <w:lang w:val="kk-KZ"/>
        </w:rPr>
      </w:pPr>
      <w:r w:rsidRPr="00202EA5">
        <w:rPr>
          <w:rFonts w:ascii="Times New Roman" w:hAnsi="Times New Roman" w:cs="Times New Roman"/>
          <w:sz w:val="28"/>
          <w:szCs w:val="28"/>
          <w:lang w:val="kk-KZ"/>
        </w:rPr>
        <w:t>Гидротермиялық сұйықтықтармен әсер еткеннен кейін қабаттағы сынықтар құрылымын есептеу үшін (3.1), (3.2) теңдеулерінен басқа [119] тең Дамкёлер саны қолданылады:</w:t>
      </w:r>
    </w:p>
    <w:p w:rsidR="000E7924" w:rsidRDefault="000E7924" w:rsidP="000E7924">
      <w:pPr>
        <w:spacing w:after="0" w:line="240" w:lineRule="auto"/>
        <w:ind w:firstLine="567"/>
        <w:jc w:val="center"/>
        <w:rPr>
          <w:rFonts w:ascii="Times New Roman" w:hAnsi="Times New Roman" w:cs="Times New Roman"/>
          <w:sz w:val="28"/>
          <w:szCs w:val="28"/>
          <w:lang w:val="kk-KZ"/>
        </w:rPr>
      </w:pPr>
      <w:r w:rsidRPr="00202EA5">
        <w:rPr>
          <w:rFonts w:ascii="Times New Roman" w:hAnsi="Times New Roman" w:cs="Times New Roman"/>
          <w:sz w:val="28"/>
          <w:szCs w:val="28"/>
          <w:lang w:val="kk-KZ"/>
        </w:rPr>
        <w:t xml:space="preserve">                                                   </w:t>
      </w:r>
      <w:r w:rsidRPr="00153B9C">
        <w:rPr>
          <w:rFonts w:ascii="Times New Roman" w:hAnsi="Times New Roman" w:cs="Times New Roman"/>
          <w:position w:val="-24"/>
          <w:sz w:val="28"/>
          <w:szCs w:val="28"/>
        </w:rPr>
        <w:object w:dxaOrig="1400" w:dyaOrig="560">
          <v:shape id="_x0000_i1075" type="#_x0000_t75" style="width:70.5pt;height:28.5pt" o:ole="">
            <v:imagedata r:id="rId136" o:title=""/>
          </v:shape>
          <o:OLEObject Type="Embed" ProgID="Equation.3" ShapeID="_x0000_i1075" DrawAspect="Content" ObjectID="_1731415167" r:id="rId137"/>
        </w:object>
      </w:r>
      <w:r w:rsidRPr="00B55EB2">
        <w:rPr>
          <w:rFonts w:ascii="Times New Roman" w:hAnsi="Times New Roman" w:cs="Times New Roman"/>
          <w:sz w:val="28"/>
          <w:szCs w:val="28"/>
          <w:lang w:val="kk-KZ"/>
        </w:rPr>
        <w:t xml:space="preserve"> </w:t>
      </w:r>
      <w:r w:rsidRPr="00B55EB2">
        <w:rPr>
          <w:rFonts w:ascii="Times New Roman" w:hAnsi="Times New Roman" w:cs="Times New Roman"/>
          <w:sz w:val="28"/>
          <w:szCs w:val="28"/>
          <w:lang w:val="kk-KZ"/>
        </w:rPr>
        <w:tab/>
        <w:t xml:space="preserve"> ,          </w:t>
      </w:r>
      <w:r w:rsidRPr="00B55EB2">
        <w:rPr>
          <w:rFonts w:ascii="Times New Roman" w:hAnsi="Times New Roman" w:cs="Times New Roman"/>
          <w:sz w:val="28"/>
          <w:szCs w:val="28"/>
          <w:lang w:val="kk-KZ"/>
        </w:rPr>
        <w:tab/>
      </w:r>
      <w:r w:rsidRPr="00B55EB2">
        <w:rPr>
          <w:rFonts w:ascii="Times New Roman" w:hAnsi="Times New Roman" w:cs="Times New Roman"/>
          <w:sz w:val="28"/>
          <w:szCs w:val="28"/>
          <w:lang w:val="kk-KZ"/>
        </w:rPr>
        <w:tab/>
      </w:r>
      <w:r w:rsidRPr="00B55EB2">
        <w:rPr>
          <w:rFonts w:ascii="Times New Roman" w:hAnsi="Times New Roman" w:cs="Times New Roman"/>
          <w:sz w:val="28"/>
          <w:szCs w:val="28"/>
          <w:lang w:val="kk-KZ"/>
        </w:rPr>
        <w:tab/>
        <w:t>(3.19)</w:t>
      </w:r>
    </w:p>
    <w:p w:rsidR="00202EA5" w:rsidRPr="00202EA5" w:rsidRDefault="00202EA5" w:rsidP="000E7924">
      <w:pPr>
        <w:spacing w:after="0" w:line="240" w:lineRule="auto"/>
        <w:ind w:firstLine="567"/>
        <w:jc w:val="center"/>
        <w:rPr>
          <w:rFonts w:ascii="Times New Roman" w:hAnsi="Times New Roman" w:cs="Times New Roman"/>
          <w:sz w:val="28"/>
          <w:szCs w:val="28"/>
          <w:lang w:val="kk-KZ"/>
        </w:rPr>
      </w:pPr>
    </w:p>
    <w:p w:rsidR="004008DC" w:rsidRDefault="004008DC" w:rsidP="000E792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мұндағы</w:t>
      </w:r>
      <w:r w:rsidR="000E7924" w:rsidRPr="00202EA5">
        <w:rPr>
          <w:rFonts w:ascii="Times New Roman" w:hAnsi="Times New Roman" w:cs="Times New Roman"/>
          <w:sz w:val="28"/>
          <w:szCs w:val="28"/>
          <w:lang w:val="kk-KZ"/>
        </w:rPr>
        <w:t xml:space="preserve"> q = </w:t>
      </w:r>
      <w:r w:rsidR="000E7924" w:rsidRPr="00153B9C">
        <w:rPr>
          <w:rFonts w:ascii="Times New Roman" w:hAnsi="Times New Roman" w:cs="Times New Roman"/>
          <w:sz w:val="28"/>
          <w:szCs w:val="28"/>
        </w:rPr>
        <w:t>ρ</w:t>
      </w:r>
      <w:r w:rsidR="000E7924" w:rsidRPr="00202EA5">
        <w:rPr>
          <w:rFonts w:ascii="Times New Roman" w:hAnsi="Times New Roman" w:cs="Times New Roman"/>
          <w:sz w:val="28"/>
          <w:szCs w:val="28"/>
          <w:lang w:val="kk-KZ"/>
        </w:rPr>
        <w:t xml:space="preserve">(r,z,t) t </w:t>
      </w:r>
      <w:r w:rsidRPr="00202EA5">
        <w:rPr>
          <w:rFonts w:ascii="Times New Roman" w:hAnsi="Times New Roman" w:cs="Times New Roman"/>
          <w:sz w:val="28"/>
          <w:szCs w:val="28"/>
          <w:lang w:val="kk-KZ"/>
        </w:rPr>
        <w:t>–</w:t>
      </w:r>
      <w:r w:rsidR="000E7924" w:rsidRPr="00202EA5">
        <w:rPr>
          <w:rFonts w:ascii="Times New Roman" w:hAnsi="Times New Roman" w:cs="Times New Roman"/>
          <w:sz w:val="28"/>
          <w:szCs w:val="28"/>
          <w:lang w:val="kk-KZ"/>
        </w:rPr>
        <w:t xml:space="preserve"> </w:t>
      </w:r>
      <w:r w:rsidRPr="00202EA5">
        <w:rPr>
          <w:rFonts w:ascii="Times New Roman" w:hAnsi="Times New Roman" w:cs="Times New Roman"/>
          <w:sz w:val="28"/>
          <w:szCs w:val="28"/>
          <w:lang w:val="kk-KZ"/>
        </w:rPr>
        <w:t>сынық ішіндегі уақыт бойынша сұйықтық ағынының жылдамдығы; d = 2r</w:t>
      </w:r>
      <w:r>
        <w:rPr>
          <w:rFonts w:ascii="Times New Roman" w:hAnsi="Times New Roman" w:cs="Times New Roman"/>
          <w:sz w:val="28"/>
          <w:szCs w:val="28"/>
          <w:lang w:val="kk-KZ"/>
        </w:rPr>
        <w:t xml:space="preserve"> – жарықшақ </w:t>
      </w:r>
      <w:r w:rsidRPr="00202EA5">
        <w:rPr>
          <w:rFonts w:ascii="Times New Roman" w:hAnsi="Times New Roman" w:cs="Times New Roman"/>
          <w:sz w:val="28"/>
          <w:szCs w:val="28"/>
          <w:lang w:val="kk-KZ"/>
        </w:rPr>
        <w:t>диаметрі</w:t>
      </w:r>
      <w:r w:rsidR="000E7924" w:rsidRPr="00202EA5">
        <w:rPr>
          <w:rFonts w:ascii="Times New Roman" w:hAnsi="Times New Roman" w:cs="Times New Roman"/>
          <w:sz w:val="28"/>
          <w:szCs w:val="28"/>
          <w:lang w:val="kk-KZ"/>
        </w:rPr>
        <w:t xml:space="preserve">; L </w:t>
      </w:r>
      <w:r w:rsidRPr="00202EA5">
        <w:rPr>
          <w:rFonts w:ascii="Times New Roman" w:hAnsi="Times New Roman" w:cs="Times New Roman"/>
          <w:sz w:val="28"/>
          <w:szCs w:val="28"/>
          <w:lang w:val="kk-KZ"/>
        </w:rPr>
        <w:t>–</w:t>
      </w:r>
      <w:r w:rsidR="000E7924" w:rsidRPr="00202EA5">
        <w:rPr>
          <w:rFonts w:ascii="Times New Roman" w:hAnsi="Times New Roman" w:cs="Times New Roman"/>
          <w:sz w:val="28"/>
          <w:szCs w:val="28"/>
          <w:lang w:val="kk-KZ"/>
        </w:rPr>
        <w:t xml:space="preserve"> </w:t>
      </w:r>
      <w:r w:rsidRPr="00202EA5">
        <w:rPr>
          <w:rFonts w:ascii="Times New Roman" w:hAnsi="Times New Roman" w:cs="Times New Roman"/>
          <w:sz w:val="28"/>
          <w:szCs w:val="28"/>
          <w:lang w:val="kk-KZ"/>
        </w:rPr>
        <w:t>жарықшақ ұзындығы</w:t>
      </w:r>
      <w:r w:rsidR="000E7924" w:rsidRPr="00202EA5">
        <w:rPr>
          <w:rFonts w:ascii="Times New Roman" w:hAnsi="Times New Roman" w:cs="Times New Roman"/>
          <w:sz w:val="28"/>
          <w:szCs w:val="28"/>
          <w:lang w:val="kk-KZ"/>
        </w:rPr>
        <w:t xml:space="preserve">; k – </w:t>
      </w:r>
      <w:r>
        <w:rPr>
          <w:rFonts w:ascii="Times New Roman" w:hAnsi="Times New Roman" w:cs="Times New Roman"/>
          <w:sz w:val="28"/>
          <w:szCs w:val="28"/>
          <w:lang w:val="kk-KZ"/>
        </w:rPr>
        <w:t xml:space="preserve"> </w:t>
      </w:r>
      <w:r w:rsidRPr="004008DC">
        <w:rPr>
          <w:rFonts w:ascii="Times New Roman" w:hAnsi="Times New Roman" w:cs="Times New Roman"/>
          <w:sz w:val="28"/>
          <w:szCs w:val="28"/>
          <w:lang w:val="kk-KZ"/>
        </w:rPr>
        <w:t>жарықшақтың өсу жылдамдығы</w:t>
      </w:r>
      <w:r>
        <w:rPr>
          <w:rFonts w:ascii="Times New Roman" w:hAnsi="Times New Roman" w:cs="Times New Roman"/>
          <w:sz w:val="28"/>
          <w:szCs w:val="28"/>
          <w:lang w:val="kk-KZ"/>
        </w:rPr>
        <w:t xml:space="preserve">ның </w:t>
      </w:r>
      <w:r w:rsidRPr="004008DC">
        <w:rPr>
          <w:rFonts w:ascii="Times New Roman" w:hAnsi="Times New Roman" w:cs="Times New Roman"/>
          <w:sz w:val="28"/>
          <w:szCs w:val="28"/>
          <w:lang w:val="kk-KZ"/>
        </w:rPr>
        <w:t>тұрақты</w:t>
      </w:r>
      <w:r>
        <w:rPr>
          <w:rFonts w:ascii="Times New Roman" w:hAnsi="Times New Roman" w:cs="Times New Roman"/>
          <w:sz w:val="28"/>
          <w:szCs w:val="28"/>
          <w:lang w:val="kk-KZ"/>
        </w:rPr>
        <w:t>сы</w:t>
      </w:r>
      <w:r w:rsidRPr="004008DC">
        <w:rPr>
          <w:rFonts w:ascii="Times New Roman" w:hAnsi="Times New Roman" w:cs="Times New Roman"/>
          <w:sz w:val="28"/>
          <w:szCs w:val="28"/>
          <w:lang w:val="kk-KZ"/>
        </w:rPr>
        <w:t xml:space="preserve">. [119]-да «критикалық» радиус </w:t>
      </w:r>
      <w:r w:rsidRPr="00202EA5">
        <w:rPr>
          <w:rFonts w:ascii="Times New Roman" w:hAnsi="Times New Roman" w:cs="Times New Roman"/>
          <w:sz w:val="28"/>
          <w:szCs w:val="28"/>
          <w:lang w:val="kk-KZ"/>
        </w:rPr>
        <w:t>r</w:t>
      </w:r>
      <w:r w:rsidRPr="00202EA5">
        <w:rPr>
          <w:rFonts w:ascii="Times New Roman" w:hAnsi="Times New Roman" w:cs="Times New Roman"/>
          <w:sz w:val="28"/>
          <w:szCs w:val="28"/>
          <w:vertAlign w:val="subscript"/>
          <w:lang w:val="kk-KZ"/>
        </w:rPr>
        <w:t>k</w:t>
      </w:r>
      <w:r w:rsidRPr="004008DC">
        <w:rPr>
          <w:rFonts w:ascii="Times New Roman" w:hAnsi="Times New Roman" w:cs="Times New Roman"/>
          <w:sz w:val="28"/>
          <w:szCs w:val="28"/>
          <w:lang w:val="kk-KZ"/>
        </w:rPr>
        <w:t xml:space="preserve"> үшін келесі өрнек алынды:</w:t>
      </w:r>
    </w:p>
    <w:p w:rsidR="000E7924" w:rsidRPr="00202EA5" w:rsidRDefault="000E7924" w:rsidP="000E7924">
      <w:pPr>
        <w:spacing w:after="0" w:line="240" w:lineRule="auto"/>
        <w:ind w:firstLine="567"/>
        <w:jc w:val="both"/>
        <w:rPr>
          <w:rFonts w:ascii="Times New Roman" w:hAnsi="Times New Roman" w:cs="Times New Roman"/>
          <w:sz w:val="28"/>
          <w:szCs w:val="28"/>
          <w:lang w:val="kk-KZ"/>
        </w:rPr>
      </w:pPr>
    </w:p>
    <w:p w:rsidR="000E7924" w:rsidRPr="00202EA5" w:rsidRDefault="000E7924" w:rsidP="000E7924">
      <w:pPr>
        <w:spacing w:after="0" w:line="240" w:lineRule="auto"/>
        <w:ind w:firstLine="567"/>
        <w:jc w:val="center"/>
        <w:rPr>
          <w:rFonts w:ascii="Times New Roman" w:hAnsi="Times New Roman" w:cs="Times New Roman"/>
          <w:sz w:val="28"/>
          <w:szCs w:val="28"/>
          <w:lang w:val="kk-KZ"/>
        </w:rPr>
      </w:pPr>
      <w:r w:rsidRPr="00202EA5">
        <w:rPr>
          <w:rFonts w:ascii="Times New Roman" w:hAnsi="Times New Roman" w:cs="Times New Roman"/>
          <w:sz w:val="28"/>
          <w:szCs w:val="28"/>
          <w:lang w:val="kk-KZ"/>
        </w:rPr>
        <w:t xml:space="preserve">                                                  </w:t>
      </w:r>
      <w:r w:rsidRPr="00153B9C">
        <w:rPr>
          <w:rFonts w:ascii="Times New Roman" w:hAnsi="Times New Roman" w:cs="Times New Roman"/>
          <w:position w:val="-22"/>
          <w:sz w:val="28"/>
          <w:szCs w:val="28"/>
        </w:rPr>
        <w:object w:dxaOrig="1579" w:dyaOrig="560">
          <v:shape id="_x0000_i1076" type="#_x0000_t75" style="width:78.75pt;height:28.5pt" o:ole="">
            <v:imagedata r:id="rId138" o:title=""/>
          </v:shape>
          <o:OLEObject Type="Embed" ProgID="Equation.3" ShapeID="_x0000_i1076" DrawAspect="Content" ObjectID="_1731415168" r:id="rId139"/>
        </w:object>
      </w:r>
      <w:r w:rsidRPr="00202EA5">
        <w:rPr>
          <w:rFonts w:ascii="Times New Roman" w:hAnsi="Times New Roman" w:cs="Times New Roman"/>
          <w:sz w:val="28"/>
          <w:szCs w:val="28"/>
          <w:lang w:val="kk-KZ"/>
        </w:rPr>
        <w:t xml:space="preserve">, </w:t>
      </w:r>
      <w:r w:rsidRPr="00202EA5">
        <w:rPr>
          <w:rFonts w:ascii="Times New Roman" w:hAnsi="Times New Roman" w:cs="Times New Roman"/>
          <w:sz w:val="28"/>
          <w:szCs w:val="28"/>
          <w:lang w:val="kk-KZ"/>
        </w:rPr>
        <w:tab/>
        <w:t xml:space="preserve">           </w:t>
      </w:r>
      <w:r w:rsidRPr="00202EA5">
        <w:rPr>
          <w:rFonts w:ascii="Times New Roman" w:hAnsi="Times New Roman" w:cs="Times New Roman"/>
          <w:sz w:val="28"/>
          <w:szCs w:val="28"/>
          <w:lang w:val="kk-KZ"/>
        </w:rPr>
        <w:tab/>
      </w:r>
      <w:r w:rsidRPr="00202EA5">
        <w:rPr>
          <w:rFonts w:ascii="Times New Roman" w:hAnsi="Times New Roman" w:cs="Times New Roman"/>
          <w:sz w:val="28"/>
          <w:szCs w:val="28"/>
          <w:lang w:val="kk-KZ"/>
        </w:rPr>
        <w:tab/>
        <w:t>(3.20)</w:t>
      </w:r>
    </w:p>
    <w:p w:rsidR="000E7924" w:rsidRPr="00202EA5" w:rsidRDefault="000E7924" w:rsidP="000E7924">
      <w:pPr>
        <w:spacing w:after="0" w:line="240" w:lineRule="auto"/>
        <w:ind w:firstLine="567"/>
        <w:jc w:val="center"/>
        <w:rPr>
          <w:rFonts w:ascii="Times New Roman" w:hAnsi="Times New Roman" w:cs="Times New Roman"/>
          <w:sz w:val="28"/>
          <w:szCs w:val="28"/>
          <w:lang w:val="kk-KZ"/>
        </w:rPr>
      </w:pPr>
    </w:p>
    <w:p w:rsidR="000E7924" w:rsidRPr="00B55EB2" w:rsidRDefault="004008DC" w:rsidP="000E792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мұндағы</w:t>
      </w:r>
      <w:r w:rsidR="000E7924" w:rsidRPr="00B55EB2">
        <w:rPr>
          <w:rFonts w:ascii="Times New Roman" w:hAnsi="Times New Roman" w:cs="Times New Roman"/>
          <w:sz w:val="28"/>
          <w:szCs w:val="28"/>
          <w:lang w:val="kk-KZ"/>
        </w:rPr>
        <w:t xml:space="preserve"> </w:t>
      </w:r>
      <w:r w:rsidR="000E7924" w:rsidRPr="00153B9C">
        <w:rPr>
          <w:rFonts w:ascii="Times New Roman" w:hAnsi="Times New Roman" w:cs="Times New Roman"/>
          <w:sz w:val="28"/>
          <w:szCs w:val="28"/>
        </w:rPr>
        <w:t>σ</w:t>
      </w:r>
      <w:r w:rsidR="000E7924" w:rsidRPr="00B55EB2">
        <w:rPr>
          <w:rFonts w:ascii="Times New Roman" w:hAnsi="Times New Roman" w:cs="Times New Roman"/>
          <w:sz w:val="28"/>
          <w:szCs w:val="28"/>
          <w:lang w:val="kk-KZ"/>
        </w:rPr>
        <w:t xml:space="preserve"> </w:t>
      </w:r>
      <w:r w:rsidRPr="00B55EB2">
        <w:rPr>
          <w:rFonts w:ascii="Times New Roman" w:hAnsi="Times New Roman" w:cs="Times New Roman"/>
          <w:sz w:val="28"/>
          <w:szCs w:val="28"/>
          <w:lang w:val="kk-KZ"/>
        </w:rPr>
        <w:t>–</w:t>
      </w:r>
      <w:r w:rsidR="000E7924" w:rsidRPr="00B55EB2">
        <w:rPr>
          <w:rFonts w:ascii="Times New Roman" w:hAnsi="Times New Roman" w:cs="Times New Roman"/>
          <w:sz w:val="28"/>
          <w:szCs w:val="28"/>
          <w:lang w:val="kk-KZ"/>
        </w:rPr>
        <w:t xml:space="preserve"> </w:t>
      </w:r>
      <w:r w:rsidRPr="00B55EB2">
        <w:rPr>
          <w:rFonts w:ascii="Times New Roman" w:hAnsi="Times New Roman" w:cs="Times New Roman"/>
          <w:sz w:val="28"/>
          <w:szCs w:val="28"/>
          <w:lang w:val="kk-KZ"/>
        </w:rPr>
        <w:t>әктастың беттік энергиясы</w:t>
      </w:r>
      <w:r w:rsidR="000E7924" w:rsidRPr="00B55EB2">
        <w:rPr>
          <w:rFonts w:ascii="Times New Roman" w:hAnsi="Times New Roman" w:cs="Times New Roman"/>
          <w:sz w:val="28"/>
          <w:szCs w:val="28"/>
          <w:lang w:val="kk-KZ"/>
        </w:rPr>
        <w:t xml:space="preserve">, V – </w:t>
      </w:r>
      <w:r w:rsidRPr="00B55EB2">
        <w:rPr>
          <w:rFonts w:ascii="Times New Roman" w:hAnsi="Times New Roman" w:cs="Times New Roman"/>
          <w:sz w:val="28"/>
          <w:szCs w:val="28"/>
          <w:lang w:val="kk-KZ"/>
        </w:rPr>
        <w:t>молярлық көлем</w:t>
      </w:r>
      <w:r w:rsidR="000E7924" w:rsidRPr="00B55EB2">
        <w:rPr>
          <w:rFonts w:ascii="Times New Roman" w:hAnsi="Times New Roman" w:cs="Times New Roman"/>
          <w:sz w:val="28"/>
          <w:szCs w:val="28"/>
          <w:lang w:val="kk-KZ"/>
        </w:rPr>
        <w:t xml:space="preserve">, R – </w:t>
      </w:r>
      <w:r w:rsidRPr="00B55EB2">
        <w:rPr>
          <w:rFonts w:ascii="Times New Roman" w:hAnsi="Times New Roman" w:cs="Times New Roman"/>
          <w:sz w:val="28"/>
          <w:szCs w:val="28"/>
          <w:lang w:val="kk-KZ"/>
        </w:rPr>
        <w:t>әмбебап газ тұрақтысы</w:t>
      </w:r>
      <w:r w:rsidR="000E7924" w:rsidRPr="00B55EB2">
        <w:rPr>
          <w:rFonts w:ascii="Times New Roman" w:hAnsi="Times New Roman" w:cs="Times New Roman"/>
          <w:sz w:val="28"/>
          <w:szCs w:val="28"/>
          <w:lang w:val="kk-KZ"/>
        </w:rPr>
        <w:t>, Т – температура.</w:t>
      </w:r>
    </w:p>
    <w:p w:rsidR="000E7924" w:rsidRPr="004008DC" w:rsidRDefault="004008DC" w:rsidP="004008DC">
      <w:pPr>
        <w:spacing w:after="0" w:line="240" w:lineRule="auto"/>
        <w:ind w:firstLine="567"/>
        <w:jc w:val="both"/>
        <w:rPr>
          <w:rFonts w:ascii="Times New Roman" w:hAnsi="Times New Roman" w:cs="Times New Roman"/>
          <w:sz w:val="28"/>
          <w:szCs w:val="28"/>
          <w:lang w:val="kk-KZ"/>
        </w:rPr>
      </w:pPr>
      <w:r w:rsidRPr="004008DC">
        <w:rPr>
          <w:rFonts w:ascii="Times New Roman" w:hAnsi="Times New Roman" w:cs="Times New Roman"/>
          <w:sz w:val="28"/>
          <w:szCs w:val="28"/>
          <w:lang w:val="kk-KZ"/>
        </w:rPr>
        <w:t xml:space="preserve">(3.20) теңдеу гидротермиялық ағынның критикалық жылдамдығын бағалауға мүмкіндік береді. жарықшақ пен ерітіндінің сипаттамалары арқылы </w:t>
      </w:r>
      <w:r w:rsidRPr="00B55EB2">
        <w:rPr>
          <w:rFonts w:ascii="Times New Roman" w:hAnsi="Times New Roman" w:cs="Times New Roman"/>
          <w:sz w:val="28"/>
          <w:szCs w:val="28"/>
          <w:lang w:val="kk-KZ"/>
        </w:rPr>
        <w:t>W = RТ</w:t>
      </w:r>
      <w:r>
        <w:rPr>
          <w:rFonts w:ascii="Times New Roman" w:hAnsi="Times New Roman" w:cs="Times New Roman"/>
          <w:sz w:val="28"/>
          <w:szCs w:val="28"/>
          <w:lang w:val="kk-KZ"/>
        </w:rPr>
        <w:t xml:space="preserve"> </w:t>
      </w:r>
      <w:r w:rsidRPr="00B55EB2">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4008DC">
        <w:rPr>
          <w:rFonts w:ascii="Times New Roman" w:hAnsi="Times New Roman" w:cs="Times New Roman"/>
          <w:sz w:val="28"/>
          <w:szCs w:val="28"/>
          <w:lang w:val="kk-KZ"/>
        </w:rPr>
        <w:t xml:space="preserve">ерітінді бөлшектерінің (молекулаларының) кинетикалық энергиясы </w:t>
      </w:r>
      <w:r w:rsidRPr="00B55EB2">
        <w:rPr>
          <w:rFonts w:ascii="Times New Roman" w:hAnsi="Times New Roman" w:cs="Times New Roman"/>
          <w:sz w:val="28"/>
          <w:szCs w:val="28"/>
          <w:lang w:val="kk-KZ"/>
        </w:rPr>
        <w:t>W=m</w:t>
      </w:r>
      <w:r w:rsidRPr="00153B9C">
        <w:rPr>
          <w:rFonts w:ascii="Times New Roman" w:hAnsi="Times New Roman" w:cs="Times New Roman"/>
          <w:sz w:val="28"/>
          <w:szCs w:val="28"/>
        </w:rPr>
        <w:t>υ</w:t>
      </w:r>
      <w:r w:rsidRPr="00B55EB2">
        <w:rPr>
          <w:rFonts w:ascii="Times New Roman" w:hAnsi="Times New Roman" w:cs="Times New Roman"/>
          <w:sz w:val="28"/>
          <w:szCs w:val="28"/>
          <w:vertAlign w:val="superscript"/>
          <w:lang w:val="kk-KZ"/>
        </w:rPr>
        <w:t>2</w:t>
      </w:r>
      <w:r w:rsidRPr="00B55EB2">
        <w:rPr>
          <w:rFonts w:ascii="Times New Roman" w:hAnsi="Times New Roman" w:cs="Times New Roman"/>
          <w:sz w:val="28"/>
          <w:szCs w:val="28"/>
          <w:lang w:val="kk-KZ"/>
        </w:rPr>
        <w:t>/2</w:t>
      </w:r>
      <w:r w:rsidRPr="004008DC">
        <w:rPr>
          <w:rFonts w:ascii="Times New Roman" w:hAnsi="Times New Roman" w:cs="Times New Roman"/>
          <w:sz w:val="28"/>
          <w:szCs w:val="28"/>
          <w:lang w:val="kk-KZ"/>
        </w:rPr>
        <w:t xml:space="preserve"> (3.20) ескере отырып, әктас ауданының бірлігіне шаққандағы N жарықтар санын е</w:t>
      </w:r>
      <w:r>
        <w:rPr>
          <w:rFonts w:ascii="Times New Roman" w:hAnsi="Times New Roman" w:cs="Times New Roman"/>
          <w:sz w:val="28"/>
          <w:szCs w:val="28"/>
          <w:lang w:val="kk-KZ"/>
        </w:rPr>
        <w:t>септеу формуласын алу қиын емес</w:t>
      </w:r>
      <w:r w:rsidR="000E7924" w:rsidRPr="00B55EB2">
        <w:rPr>
          <w:rFonts w:ascii="Times New Roman" w:hAnsi="Times New Roman" w:cs="Times New Roman"/>
          <w:sz w:val="28"/>
          <w:szCs w:val="28"/>
          <w:lang w:val="kk-KZ"/>
        </w:rPr>
        <w:t xml:space="preserve"> [119]:</w:t>
      </w:r>
    </w:p>
    <w:p w:rsidR="000E7924" w:rsidRPr="00B55EB2" w:rsidRDefault="000E7924" w:rsidP="000E7924">
      <w:pPr>
        <w:spacing w:after="0" w:line="240" w:lineRule="auto"/>
        <w:ind w:firstLine="567"/>
        <w:jc w:val="both"/>
        <w:rPr>
          <w:rFonts w:ascii="Times New Roman" w:hAnsi="Times New Roman" w:cs="Times New Roman"/>
          <w:sz w:val="28"/>
          <w:szCs w:val="28"/>
          <w:lang w:val="kk-KZ"/>
        </w:rPr>
      </w:pPr>
    </w:p>
    <w:p w:rsidR="000E7924" w:rsidRPr="00A1432B" w:rsidRDefault="000E7924" w:rsidP="000E7924">
      <w:pPr>
        <w:spacing w:after="0" w:line="240" w:lineRule="auto"/>
        <w:ind w:firstLine="567"/>
        <w:jc w:val="center"/>
        <w:rPr>
          <w:rFonts w:ascii="Times New Roman" w:hAnsi="Times New Roman" w:cs="Times New Roman"/>
          <w:sz w:val="28"/>
          <w:szCs w:val="28"/>
          <w:lang w:val="kk-KZ"/>
        </w:rPr>
      </w:pPr>
      <w:r w:rsidRPr="00B55EB2">
        <w:rPr>
          <w:rFonts w:ascii="Times New Roman" w:hAnsi="Times New Roman" w:cs="Times New Roman"/>
          <w:sz w:val="28"/>
          <w:szCs w:val="28"/>
          <w:lang w:val="kk-KZ"/>
        </w:rPr>
        <w:t xml:space="preserve">                 </w:t>
      </w:r>
      <w:r w:rsidRPr="00153B9C">
        <w:rPr>
          <w:rFonts w:ascii="Times New Roman" w:hAnsi="Times New Roman" w:cs="Times New Roman"/>
          <w:position w:val="-30"/>
          <w:sz w:val="28"/>
          <w:szCs w:val="28"/>
        </w:rPr>
        <w:object w:dxaOrig="2480" w:dyaOrig="760">
          <v:shape id="_x0000_i1077" type="#_x0000_t75" style="width:124.5pt;height:37.5pt" o:ole="">
            <v:imagedata r:id="rId140" o:title=""/>
          </v:shape>
          <o:OLEObject Type="Embed" ProgID="Equation.3" ShapeID="_x0000_i1077" DrawAspect="Content" ObjectID="_1731415169" r:id="rId141"/>
        </w:object>
      </w:r>
      <w:r w:rsidRPr="00A1432B">
        <w:rPr>
          <w:rFonts w:ascii="Times New Roman" w:hAnsi="Times New Roman" w:cs="Times New Roman"/>
          <w:position w:val="-30"/>
          <w:sz w:val="28"/>
          <w:szCs w:val="28"/>
          <w:lang w:val="kk-KZ"/>
        </w:rPr>
        <w:t>,</w:t>
      </w:r>
      <w:r w:rsidRPr="00A1432B">
        <w:rPr>
          <w:rFonts w:ascii="Times New Roman" w:hAnsi="Times New Roman" w:cs="Times New Roman"/>
          <w:sz w:val="28"/>
          <w:szCs w:val="28"/>
          <w:lang w:val="kk-KZ"/>
        </w:rPr>
        <w:t xml:space="preserve"> </w:t>
      </w:r>
      <w:r w:rsidRPr="00A1432B">
        <w:rPr>
          <w:rFonts w:ascii="Times New Roman" w:hAnsi="Times New Roman" w:cs="Times New Roman"/>
          <w:sz w:val="28"/>
          <w:szCs w:val="28"/>
          <w:lang w:val="kk-KZ"/>
        </w:rPr>
        <w:tab/>
      </w:r>
      <w:r w:rsidRPr="00A1432B">
        <w:rPr>
          <w:rFonts w:ascii="Times New Roman" w:hAnsi="Times New Roman" w:cs="Times New Roman"/>
          <w:sz w:val="28"/>
          <w:szCs w:val="28"/>
          <w:lang w:val="kk-KZ"/>
        </w:rPr>
        <w:tab/>
        <w:t xml:space="preserve">                      </w:t>
      </w:r>
      <w:r w:rsidRPr="00A1432B">
        <w:rPr>
          <w:rFonts w:ascii="Times New Roman" w:hAnsi="Times New Roman" w:cs="Times New Roman"/>
          <w:sz w:val="28"/>
          <w:szCs w:val="28"/>
          <w:lang w:val="kk-KZ"/>
        </w:rPr>
        <w:tab/>
      </w:r>
      <w:r w:rsidRPr="00A1432B">
        <w:rPr>
          <w:rFonts w:ascii="Times New Roman" w:hAnsi="Times New Roman" w:cs="Times New Roman"/>
          <w:sz w:val="28"/>
          <w:szCs w:val="28"/>
          <w:lang w:val="kk-KZ"/>
        </w:rPr>
        <w:tab/>
        <w:t>(3.21)</w:t>
      </w:r>
    </w:p>
    <w:p w:rsidR="000E7924" w:rsidRPr="00A1432B" w:rsidRDefault="000E7924" w:rsidP="000E7924">
      <w:pPr>
        <w:spacing w:after="0" w:line="240" w:lineRule="auto"/>
        <w:ind w:firstLine="567"/>
        <w:jc w:val="center"/>
        <w:rPr>
          <w:rFonts w:ascii="Times New Roman" w:hAnsi="Times New Roman" w:cs="Times New Roman"/>
          <w:sz w:val="28"/>
          <w:szCs w:val="28"/>
          <w:lang w:val="kk-KZ"/>
        </w:rPr>
      </w:pPr>
    </w:p>
    <w:p w:rsidR="000E7924" w:rsidRPr="00A1432B" w:rsidRDefault="004008DC" w:rsidP="000E7924">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мұндағы</w:t>
      </w:r>
      <w:r w:rsidR="000E7924" w:rsidRPr="00A1432B">
        <w:rPr>
          <w:rFonts w:ascii="Times New Roman" w:hAnsi="Times New Roman" w:cs="Times New Roman"/>
          <w:b/>
          <w:sz w:val="28"/>
          <w:szCs w:val="28"/>
          <w:lang w:val="kk-KZ"/>
        </w:rPr>
        <w:t xml:space="preserve"> </w:t>
      </w:r>
      <w:r w:rsidR="000E7924" w:rsidRPr="00A1432B">
        <w:rPr>
          <w:rFonts w:ascii="Times New Roman" w:hAnsi="Times New Roman" w:cs="Times New Roman"/>
          <w:sz w:val="28"/>
          <w:szCs w:val="28"/>
          <w:lang w:val="kk-KZ"/>
        </w:rPr>
        <w:t>k</w:t>
      </w:r>
      <w:r w:rsidR="000E7924" w:rsidRPr="00A1432B">
        <w:rPr>
          <w:rFonts w:ascii="Times New Roman" w:hAnsi="Times New Roman" w:cs="Times New Roman"/>
          <w:sz w:val="28"/>
          <w:szCs w:val="28"/>
          <w:vertAlign w:val="subscript"/>
          <w:lang w:val="kk-KZ"/>
        </w:rPr>
        <w:t>В</w:t>
      </w:r>
      <w:r w:rsidR="000E7924" w:rsidRPr="00A1432B">
        <w:rPr>
          <w:rFonts w:ascii="Times New Roman" w:hAnsi="Times New Roman" w:cs="Times New Roman"/>
          <w:sz w:val="28"/>
          <w:szCs w:val="28"/>
          <w:lang w:val="kk-KZ"/>
        </w:rPr>
        <w:t xml:space="preserve"> – </w:t>
      </w:r>
      <w:r w:rsidRPr="00A1432B">
        <w:rPr>
          <w:rFonts w:ascii="Times New Roman" w:hAnsi="Times New Roman" w:cs="Times New Roman"/>
          <w:sz w:val="28"/>
          <w:szCs w:val="28"/>
          <w:lang w:val="kk-KZ"/>
        </w:rPr>
        <w:t>Больцман тұрақтысы</w:t>
      </w:r>
      <w:r w:rsidR="000E7924" w:rsidRPr="00A1432B">
        <w:rPr>
          <w:rFonts w:ascii="Times New Roman" w:hAnsi="Times New Roman" w:cs="Times New Roman"/>
          <w:sz w:val="28"/>
          <w:szCs w:val="28"/>
          <w:lang w:val="kk-KZ"/>
        </w:rPr>
        <w:t xml:space="preserve">. </w:t>
      </w:r>
      <w:r w:rsidRPr="00A1432B">
        <w:rPr>
          <w:rFonts w:ascii="Times New Roman" w:hAnsi="Times New Roman" w:cs="Times New Roman"/>
          <w:sz w:val="28"/>
          <w:szCs w:val="28"/>
          <w:lang w:val="kk-KZ"/>
        </w:rPr>
        <w:t>k</w:t>
      </w:r>
      <w:r w:rsidRPr="00A1432B">
        <w:rPr>
          <w:rFonts w:ascii="Times New Roman" w:hAnsi="Times New Roman" w:cs="Times New Roman"/>
          <w:sz w:val="28"/>
          <w:szCs w:val="28"/>
          <w:vertAlign w:val="subscript"/>
          <w:lang w:val="kk-KZ"/>
        </w:rPr>
        <w:t>В</w:t>
      </w:r>
      <w:r w:rsidRPr="00A1432B">
        <w:rPr>
          <w:rFonts w:ascii="Times New Roman" w:hAnsi="Times New Roman" w:cs="Times New Roman"/>
          <w:sz w:val="28"/>
          <w:szCs w:val="28"/>
          <w:lang w:val="kk-KZ"/>
        </w:rPr>
        <w:t>ln</w:t>
      </w:r>
      <w:r w:rsidRPr="00A1432B">
        <w:rPr>
          <w:rFonts w:ascii="Times New Roman" w:hAnsi="Times New Roman" w:cs="Times New Roman"/>
          <w:sz w:val="28"/>
          <w:szCs w:val="28"/>
          <w:vertAlign w:val="subscript"/>
          <w:lang w:val="kk-KZ"/>
        </w:rPr>
        <w:t>2</w:t>
      </w:r>
      <w:r>
        <w:rPr>
          <w:rFonts w:ascii="Times New Roman" w:hAnsi="Times New Roman" w:cs="Times New Roman"/>
          <w:sz w:val="28"/>
          <w:szCs w:val="28"/>
          <w:vertAlign w:val="subscript"/>
          <w:lang w:val="kk-KZ"/>
        </w:rPr>
        <w:t xml:space="preserve"> </w:t>
      </w:r>
      <w:r w:rsidRPr="00A1432B">
        <w:rPr>
          <w:rFonts w:ascii="Times New Roman" w:hAnsi="Times New Roman" w:cs="Times New Roman"/>
          <w:sz w:val="28"/>
          <w:szCs w:val="28"/>
          <w:lang w:val="kk-KZ"/>
        </w:rPr>
        <w:t>өнімі бір ақпарат бірлігінің энергетикалық эквиваленті болып табылады.</w:t>
      </w:r>
      <w:r w:rsidR="000E7924" w:rsidRPr="00A1432B">
        <w:rPr>
          <w:rFonts w:ascii="Times New Roman" w:hAnsi="Times New Roman" w:cs="Times New Roman"/>
          <w:sz w:val="28"/>
          <w:szCs w:val="28"/>
          <w:lang w:val="kk-KZ"/>
        </w:rPr>
        <w:t xml:space="preserve"> </w:t>
      </w:r>
    </w:p>
    <w:p w:rsidR="004008DC" w:rsidRDefault="004008DC" w:rsidP="004008DC">
      <w:pPr>
        <w:widowControl w:val="0"/>
        <w:spacing w:after="0" w:line="240" w:lineRule="auto"/>
        <w:ind w:firstLine="567"/>
        <w:jc w:val="both"/>
        <w:rPr>
          <w:rFonts w:ascii="Times New Roman" w:hAnsi="Times New Roman" w:cs="Times New Roman"/>
          <w:sz w:val="28"/>
          <w:szCs w:val="28"/>
          <w:lang w:val="kk-KZ"/>
        </w:rPr>
      </w:pPr>
      <w:r w:rsidRPr="00A1432B">
        <w:rPr>
          <w:rFonts w:ascii="Times New Roman" w:hAnsi="Times New Roman" w:cs="Times New Roman"/>
          <w:sz w:val="28"/>
          <w:szCs w:val="28"/>
          <w:lang w:val="kk-KZ"/>
        </w:rPr>
        <w:t>Әктас қабатының бірлігіне шаққандағы жарықтар саны ерікті түрде үлкен болуы мүмкін емес және оның кеуектілігіне пропорционалды, бұл өз кезегінде әктас бөлшектерін ең жақын орау принциптерімен анықталады.</w:t>
      </w:r>
    </w:p>
    <w:p w:rsidR="000E7924" w:rsidRPr="00B55EB2" w:rsidRDefault="004008DC" w:rsidP="004008DC">
      <w:pPr>
        <w:widowControl w:val="0"/>
        <w:spacing w:line="240" w:lineRule="auto"/>
        <w:ind w:firstLine="567"/>
        <w:jc w:val="both"/>
        <w:rPr>
          <w:rFonts w:ascii="Times New Roman" w:hAnsi="Times New Roman" w:cs="Times New Roman"/>
          <w:b/>
          <w:sz w:val="28"/>
          <w:szCs w:val="28"/>
          <w:lang w:val="kk-KZ"/>
        </w:rPr>
      </w:pPr>
      <w:r w:rsidRPr="004008DC">
        <w:rPr>
          <w:rFonts w:ascii="Times New Roman" w:hAnsi="Times New Roman" w:cs="Times New Roman"/>
          <w:sz w:val="28"/>
          <w:szCs w:val="28"/>
          <w:lang w:val="kk-KZ"/>
        </w:rPr>
        <w:t xml:space="preserve">Жұмыста [120] карбонатты қабаттағы тұз қышқылы (HCl) ерітіндісінің әртүрлі жылдамдықтарында жарықшақтардың өсуін зерттеу нәтижелері берілген. </w:t>
      </w:r>
      <w:r w:rsidRPr="00B55EB2">
        <w:rPr>
          <w:rFonts w:ascii="Times New Roman" w:hAnsi="Times New Roman" w:cs="Times New Roman"/>
          <w:sz w:val="28"/>
          <w:szCs w:val="28"/>
          <w:lang w:val="kk-KZ"/>
        </w:rPr>
        <w:t xml:space="preserve">Бұдан шығатыны, айдау жылдамдығы 0,06-дан 9,8 см3/минутқа </w:t>
      </w:r>
      <w:r w:rsidRPr="00B55EB2">
        <w:rPr>
          <w:rFonts w:ascii="Times New Roman" w:hAnsi="Times New Roman" w:cs="Times New Roman"/>
          <w:sz w:val="28"/>
          <w:szCs w:val="28"/>
          <w:lang w:val="kk-KZ"/>
        </w:rPr>
        <w:lastRenderedPageBreak/>
        <w:t>дейін өзгерген кезде негізгі жарықшақтың айналасындағы ұсақ жарықтар саны артып, бір жарықшаққа біріктірілген үздіксіз желіні құрайды, бұл біздің есептеулерімізді растайды.</w:t>
      </w:r>
    </w:p>
    <w:p w:rsidR="000E7924" w:rsidRDefault="003B3EED" w:rsidP="000E7924">
      <w:pPr>
        <w:widowControl w:val="0"/>
        <w:spacing w:before="240" w:line="240" w:lineRule="auto"/>
        <w:ind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t>Үшінші бөлім бойынша қорытындылар</w:t>
      </w:r>
    </w:p>
    <w:p w:rsidR="00604734" w:rsidRPr="008B2939" w:rsidRDefault="00604734" w:rsidP="00604734">
      <w:pPr>
        <w:spacing w:after="0" w:line="240" w:lineRule="auto"/>
        <w:ind w:firstLine="567"/>
        <w:jc w:val="both"/>
        <w:rPr>
          <w:rFonts w:ascii="Times New Roman" w:hAnsi="Times New Roman" w:cs="Times New Roman"/>
          <w:sz w:val="28"/>
          <w:szCs w:val="28"/>
          <w:lang w:val="kk-KZ"/>
        </w:rPr>
      </w:pPr>
      <w:r w:rsidRPr="008B2939">
        <w:rPr>
          <w:rFonts w:ascii="Times New Roman" w:hAnsi="Times New Roman" w:cs="Times New Roman"/>
          <w:sz w:val="28"/>
          <w:szCs w:val="28"/>
          <w:lang w:val="kk-KZ"/>
        </w:rPr>
        <w:t>Парагенетикалық ассоциацияларды талдау барит-галенит кенденуінің белгілерін анықтады:</w:t>
      </w:r>
    </w:p>
    <w:p w:rsidR="00604734" w:rsidRPr="005C719A" w:rsidRDefault="00604734" w:rsidP="00604734">
      <w:pPr>
        <w:spacing w:after="0" w:line="240" w:lineRule="auto"/>
        <w:ind w:firstLine="567"/>
        <w:jc w:val="both"/>
        <w:rPr>
          <w:rFonts w:ascii="Times New Roman" w:hAnsi="Times New Roman" w:cs="Times New Roman"/>
          <w:sz w:val="28"/>
          <w:szCs w:val="28"/>
          <w:lang w:val="kk-KZ"/>
        </w:rPr>
      </w:pPr>
      <w:r w:rsidRPr="005C719A">
        <w:rPr>
          <w:rFonts w:ascii="Times New Roman" w:hAnsi="Times New Roman" w:cs="Times New Roman"/>
          <w:sz w:val="28"/>
          <w:szCs w:val="28"/>
          <w:lang w:val="kk-KZ"/>
        </w:rPr>
        <w:t xml:space="preserve">- </w:t>
      </w:r>
      <w:r w:rsidRPr="00007DDE">
        <w:rPr>
          <w:rFonts w:ascii="Times New Roman" w:hAnsi="Times New Roman" w:cs="Times New Roman"/>
          <w:sz w:val="28"/>
          <w:szCs w:val="28"/>
          <w:lang w:val="kk-KZ"/>
        </w:rPr>
        <w:t xml:space="preserve">толық литификацияланбаған </w:t>
      </w:r>
      <w:r>
        <w:rPr>
          <w:rFonts w:ascii="Times New Roman" w:hAnsi="Times New Roman" w:cs="Times New Roman"/>
          <w:sz w:val="28"/>
          <w:szCs w:val="28"/>
          <w:lang w:val="kk-KZ"/>
        </w:rPr>
        <w:t>риф</w:t>
      </w:r>
      <w:r w:rsidRPr="00007DDE">
        <w:rPr>
          <w:rFonts w:ascii="Times New Roman" w:hAnsi="Times New Roman" w:cs="Times New Roman"/>
          <w:sz w:val="28"/>
          <w:szCs w:val="28"/>
          <w:lang w:val="kk-KZ"/>
        </w:rPr>
        <w:t xml:space="preserve"> ғимаратының ішіндегі гидротермиялық ерітінділерді түсіру кезінде теңіз түбінің бетіне жақын кендердің пайда болуы-әлі қалыптасып жатқан рифтің ішкі аймақтарында немесе өлі рифті көмудің алғ</w:t>
      </w:r>
      <w:r>
        <w:rPr>
          <w:rFonts w:ascii="Times New Roman" w:hAnsi="Times New Roman" w:cs="Times New Roman"/>
          <w:sz w:val="28"/>
          <w:szCs w:val="28"/>
          <w:lang w:val="kk-KZ"/>
        </w:rPr>
        <w:t xml:space="preserve">ашқы кезеңдерінде </w:t>
      </w:r>
      <w:r w:rsidRPr="005C719A">
        <w:rPr>
          <w:rFonts w:ascii="Times New Roman" w:hAnsi="Times New Roman" w:cs="Times New Roman"/>
          <w:sz w:val="28"/>
          <w:szCs w:val="28"/>
          <w:lang w:val="kk-KZ"/>
        </w:rPr>
        <w:t>[74</w:t>
      </w:r>
      <w:r w:rsidR="00A63D50">
        <w:rPr>
          <w:rFonts w:ascii="Times New Roman" w:hAnsi="Times New Roman" w:cs="Times New Roman"/>
          <w:sz w:val="28"/>
          <w:szCs w:val="28"/>
          <w:lang w:val="kk-KZ"/>
        </w:rPr>
        <w:t>,52б.</w:t>
      </w:r>
      <w:r w:rsidRPr="005C719A">
        <w:rPr>
          <w:rFonts w:ascii="Times New Roman" w:hAnsi="Times New Roman" w:cs="Times New Roman"/>
          <w:sz w:val="28"/>
          <w:szCs w:val="28"/>
          <w:lang w:val="kk-KZ"/>
        </w:rPr>
        <w:t>];</w:t>
      </w:r>
    </w:p>
    <w:p w:rsidR="00604734" w:rsidRPr="00007DDE" w:rsidRDefault="00604734" w:rsidP="0060473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007DDE">
        <w:rPr>
          <w:rFonts w:ascii="Times New Roman" w:hAnsi="Times New Roman" w:cs="Times New Roman"/>
          <w:sz w:val="28"/>
          <w:szCs w:val="28"/>
          <w:lang w:val="kk-KZ"/>
        </w:rPr>
        <w:t>B</w:t>
      </w:r>
      <w:r>
        <w:rPr>
          <w:rFonts w:ascii="Times New Roman" w:hAnsi="Times New Roman" w:cs="Times New Roman"/>
          <w:sz w:val="28"/>
          <w:szCs w:val="28"/>
          <w:lang w:val="kk-KZ"/>
        </w:rPr>
        <w:t>а</w:t>
      </w:r>
      <w:r w:rsidRPr="00007DDE">
        <w:rPr>
          <w:rFonts w:ascii="Times New Roman" w:hAnsi="Times New Roman" w:cs="Times New Roman"/>
          <w:sz w:val="28"/>
          <w:szCs w:val="28"/>
          <w:lang w:val="kk-KZ"/>
        </w:rPr>
        <w:t xml:space="preserve">, Pb, Zn, Fe, Mn және басқа элементтерді тасымалдайтын гидротермиялық ерітінділердің араласу аймағында </w:t>
      </w:r>
      <w:r>
        <w:rPr>
          <w:rFonts w:ascii="Times New Roman" w:hAnsi="Times New Roman" w:cs="Times New Roman"/>
          <w:sz w:val="28"/>
          <w:szCs w:val="28"/>
          <w:lang w:val="kk-KZ"/>
        </w:rPr>
        <w:t>риф</w:t>
      </w:r>
      <w:r w:rsidRPr="00007DDE">
        <w:rPr>
          <w:rFonts w:ascii="Times New Roman" w:hAnsi="Times New Roman" w:cs="Times New Roman"/>
          <w:sz w:val="28"/>
          <w:szCs w:val="28"/>
          <w:lang w:val="kk-KZ"/>
        </w:rPr>
        <w:t xml:space="preserve"> ішіндегі наноқұрылымдардың сипаттамалары бар кеуекті және жарықшақ кеңістігін теңіз суының сульфат ионының күкіртсутекке бактериялық тотықсыздануы орын алған түбіндегі сулармен толтыратын кен затының шөгуі;</w:t>
      </w:r>
    </w:p>
    <w:p w:rsidR="00604734" w:rsidRDefault="00604734" w:rsidP="00604734">
      <w:pPr>
        <w:spacing w:after="0" w:line="240" w:lineRule="auto"/>
        <w:ind w:firstLine="567"/>
        <w:jc w:val="both"/>
        <w:rPr>
          <w:rFonts w:ascii="Times New Roman" w:hAnsi="Times New Roman" w:cs="Times New Roman"/>
          <w:sz w:val="28"/>
          <w:szCs w:val="28"/>
          <w:lang w:val="kk-KZ"/>
        </w:rPr>
      </w:pPr>
      <w:r w:rsidRPr="00007DDE">
        <w:rPr>
          <w:rFonts w:ascii="Times New Roman" w:hAnsi="Times New Roman" w:cs="Times New Roman"/>
          <w:sz w:val="28"/>
          <w:szCs w:val="28"/>
          <w:lang w:val="kk-KZ"/>
        </w:rPr>
        <w:t>- барит теңіз суының SO</w:t>
      </w:r>
      <w:r w:rsidRPr="00007DDE">
        <w:rPr>
          <w:rFonts w:ascii="Times New Roman" w:hAnsi="Times New Roman" w:cs="Times New Roman"/>
          <w:sz w:val="28"/>
          <w:szCs w:val="28"/>
          <w:vertAlign w:val="subscript"/>
          <w:lang w:val="kk-KZ"/>
        </w:rPr>
        <w:t>4</w:t>
      </w:r>
      <w:r w:rsidRPr="00007DDE">
        <w:rPr>
          <w:rFonts w:ascii="Times New Roman" w:hAnsi="Times New Roman" w:cs="Times New Roman"/>
          <w:sz w:val="28"/>
          <w:szCs w:val="28"/>
          <w:vertAlign w:val="superscript"/>
          <w:lang w:val="kk-KZ"/>
        </w:rPr>
        <w:t>-2</w:t>
      </w:r>
      <w:r w:rsidRPr="00007DDE">
        <w:rPr>
          <w:rFonts w:ascii="Times New Roman" w:hAnsi="Times New Roman" w:cs="Times New Roman"/>
          <w:sz w:val="28"/>
          <w:szCs w:val="28"/>
          <w:lang w:val="kk-KZ"/>
        </w:rPr>
        <w:t xml:space="preserve"> қатысуымен, ал </w:t>
      </w:r>
      <w:r>
        <w:rPr>
          <w:rFonts w:ascii="Times New Roman" w:hAnsi="Times New Roman" w:cs="Times New Roman"/>
          <w:sz w:val="28"/>
          <w:szCs w:val="28"/>
          <w:lang w:val="kk-KZ"/>
        </w:rPr>
        <w:t>галенит</w:t>
      </w:r>
      <w:r w:rsidRPr="00007DDE">
        <w:rPr>
          <w:rFonts w:ascii="Times New Roman" w:hAnsi="Times New Roman" w:cs="Times New Roman"/>
          <w:sz w:val="28"/>
          <w:szCs w:val="28"/>
          <w:lang w:val="kk-KZ"/>
        </w:rPr>
        <w:t xml:space="preserve"> және басқа сульфидтер бактериялық сульфатты азайту кезінде пайда болатын H</w:t>
      </w:r>
      <w:r w:rsidRPr="00007DDE">
        <w:rPr>
          <w:rFonts w:ascii="Times New Roman" w:hAnsi="Times New Roman" w:cs="Times New Roman"/>
          <w:sz w:val="28"/>
          <w:szCs w:val="28"/>
          <w:vertAlign w:val="subscript"/>
          <w:lang w:val="kk-KZ"/>
        </w:rPr>
        <w:t>2</w:t>
      </w:r>
      <w:r w:rsidRPr="00007DDE">
        <w:rPr>
          <w:rFonts w:ascii="Times New Roman" w:hAnsi="Times New Roman" w:cs="Times New Roman"/>
          <w:sz w:val="28"/>
          <w:szCs w:val="28"/>
          <w:lang w:val="kk-KZ"/>
        </w:rPr>
        <w:t>S/HS</w:t>
      </w:r>
      <w:r w:rsidRPr="00007DDE">
        <w:rPr>
          <w:rFonts w:ascii="Times New Roman" w:hAnsi="Times New Roman" w:cs="Times New Roman"/>
          <w:sz w:val="28"/>
          <w:szCs w:val="28"/>
          <w:vertAlign w:val="superscript"/>
          <w:lang w:val="kk-KZ"/>
        </w:rPr>
        <w:t>–</w:t>
      </w:r>
      <w:r w:rsidRPr="00007DDE">
        <w:rPr>
          <w:rFonts w:ascii="Times New Roman" w:hAnsi="Times New Roman" w:cs="Times New Roman"/>
          <w:sz w:val="28"/>
          <w:szCs w:val="28"/>
          <w:lang w:val="kk-KZ"/>
        </w:rPr>
        <w:t xml:space="preserve"> есебінен түзіледі</w:t>
      </w:r>
      <w:r>
        <w:rPr>
          <w:rFonts w:ascii="Times New Roman" w:hAnsi="Times New Roman" w:cs="Times New Roman"/>
          <w:sz w:val="28"/>
          <w:szCs w:val="28"/>
          <w:lang w:val="kk-KZ"/>
        </w:rPr>
        <w:t>;</w:t>
      </w:r>
    </w:p>
    <w:p w:rsidR="00604734" w:rsidRPr="00007DDE" w:rsidRDefault="00604734" w:rsidP="00604734">
      <w:pPr>
        <w:spacing w:after="0" w:line="240" w:lineRule="auto"/>
        <w:ind w:firstLine="567"/>
        <w:jc w:val="both"/>
        <w:rPr>
          <w:rFonts w:ascii="Times New Roman" w:hAnsi="Times New Roman" w:cs="Times New Roman"/>
          <w:sz w:val="28"/>
          <w:szCs w:val="28"/>
          <w:lang w:val="kk-KZ"/>
        </w:rPr>
      </w:pPr>
      <w:r w:rsidRPr="00007DDE">
        <w:rPr>
          <w:rFonts w:ascii="Times New Roman" w:hAnsi="Times New Roman" w:cs="Times New Roman"/>
          <w:sz w:val="28"/>
          <w:szCs w:val="28"/>
          <w:lang w:val="kk-KZ"/>
        </w:rPr>
        <w:t>- гидротермиялық ерітінділерде қорғасын да, мырыш та бар;</w:t>
      </w:r>
    </w:p>
    <w:p w:rsidR="00604734" w:rsidRDefault="00604734" w:rsidP="00604734">
      <w:pPr>
        <w:spacing w:after="0" w:line="240" w:lineRule="auto"/>
        <w:ind w:firstLine="567"/>
        <w:jc w:val="both"/>
        <w:rPr>
          <w:rFonts w:ascii="Times New Roman" w:hAnsi="Times New Roman" w:cs="Times New Roman"/>
          <w:sz w:val="28"/>
          <w:szCs w:val="28"/>
          <w:lang w:val="kk-KZ"/>
        </w:rPr>
      </w:pPr>
      <w:r w:rsidRPr="00007DDE">
        <w:rPr>
          <w:rFonts w:ascii="Times New Roman" w:hAnsi="Times New Roman" w:cs="Times New Roman"/>
          <w:sz w:val="28"/>
          <w:szCs w:val="28"/>
          <w:lang w:val="kk-KZ"/>
        </w:rPr>
        <w:t>- барит-галенит кендерінде мырыштың болмауы қорғасын сульфидінің түзілуі жүретін кен шөгіндісі аймағындағы күкіртсутектің төмен концентрациясымен байланысты, бірақ мырыш сульфидінің тұндырылуы мүмкін емес (мырыш кен шоғырларын түзбеген);</w:t>
      </w:r>
    </w:p>
    <w:p w:rsidR="00604734" w:rsidRDefault="00604734" w:rsidP="00604734">
      <w:pPr>
        <w:spacing w:after="0" w:line="240" w:lineRule="auto"/>
        <w:ind w:firstLine="567"/>
        <w:jc w:val="both"/>
        <w:rPr>
          <w:rFonts w:ascii="Times New Roman" w:hAnsi="Times New Roman" w:cs="Times New Roman"/>
          <w:sz w:val="28"/>
          <w:szCs w:val="28"/>
          <w:lang w:val="kk-KZ"/>
        </w:rPr>
      </w:pPr>
      <w:r w:rsidRPr="00007DDE">
        <w:rPr>
          <w:rFonts w:ascii="Times New Roman" w:hAnsi="Times New Roman" w:cs="Times New Roman"/>
          <w:sz w:val="28"/>
          <w:szCs w:val="28"/>
          <w:lang w:val="kk-KZ"/>
        </w:rPr>
        <w:t xml:space="preserve">- </w:t>
      </w:r>
      <w:r>
        <w:rPr>
          <w:rFonts w:ascii="Times New Roman" w:hAnsi="Times New Roman" w:cs="Times New Roman"/>
          <w:sz w:val="28"/>
          <w:szCs w:val="28"/>
          <w:lang w:val="kk-KZ"/>
        </w:rPr>
        <w:t>б</w:t>
      </w:r>
      <w:r w:rsidRPr="00007DDE">
        <w:rPr>
          <w:rFonts w:ascii="Times New Roman" w:hAnsi="Times New Roman" w:cs="Times New Roman"/>
          <w:sz w:val="28"/>
          <w:szCs w:val="28"/>
          <w:lang w:val="kk-KZ"/>
        </w:rPr>
        <w:t>арит-</w:t>
      </w:r>
      <w:r>
        <w:rPr>
          <w:rFonts w:ascii="Times New Roman" w:hAnsi="Times New Roman" w:cs="Times New Roman"/>
          <w:sz w:val="28"/>
          <w:szCs w:val="28"/>
          <w:lang w:val="kk-KZ"/>
        </w:rPr>
        <w:t xml:space="preserve">галенит </w:t>
      </w:r>
      <w:r w:rsidRPr="00007DDE">
        <w:rPr>
          <w:rFonts w:ascii="Times New Roman" w:hAnsi="Times New Roman" w:cs="Times New Roman"/>
          <w:sz w:val="28"/>
          <w:szCs w:val="28"/>
          <w:lang w:val="kk-KZ"/>
        </w:rPr>
        <w:t xml:space="preserve">және темір-марганец кендері кен орындары риф арқылы ағып, нанопоралары, жарықтары бар біртұтас гидротермиялық жүйенің даму өнімі болып табылады, гидротермалар барит пен </w:t>
      </w:r>
      <w:r>
        <w:rPr>
          <w:rFonts w:ascii="Times New Roman" w:hAnsi="Times New Roman" w:cs="Times New Roman"/>
          <w:sz w:val="28"/>
          <w:szCs w:val="28"/>
          <w:lang w:val="kk-KZ"/>
        </w:rPr>
        <w:t>галенит</w:t>
      </w:r>
      <w:r w:rsidRPr="00007DDE">
        <w:rPr>
          <w:rFonts w:ascii="Times New Roman" w:hAnsi="Times New Roman" w:cs="Times New Roman"/>
          <w:sz w:val="28"/>
          <w:szCs w:val="28"/>
          <w:lang w:val="kk-KZ"/>
        </w:rPr>
        <w:t xml:space="preserve"> түрінде тұнбаға түскен, бірақ Zn, Fe және Mn еріген күйінде сақталған Ba және Pb көп бөлігін жоғалтты</w:t>
      </w:r>
      <w:r>
        <w:rPr>
          <w:rFonts w:ascii="Times New Roman" w:hAnsi="Times New Roman" w:cs="Times New Roman"/>
          <w:sz w:val="28"/>
          <w:szCs w:val="28"/>
          <w:lang w:val="kk-KZ"/>
        </w:rPr>
        <w:t>;</w:t>
      </w:r>
    </w:p>
    <w:p w:rsidR="00604734" w:rsidRPr="00007DDE" w:rsidRDefault="00604734" w:rsidP="0060473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007DDE">
        <w:rPr>
          <w:rFonts w:ascii="Times New Roman" w:hAnsi="Times New Roman" w:cs="Times New Roman"/>
          <w:sz w:val="28"/>
          <w:szCs w:val="28"/>
          <w:lang w:val="kk-KZ"/>
        </w:rPr>
        <w:t>Үшқатын-III кен орнының ерекшелігі гидротермальды барит-гален</w:t>
      </w:r>
      <w:r>
        <w:rPr>
          <w:rFonts w:ascii="Times New Roman" w:hAnsi="Times New Roman" w:cs="Times New Roman"/>
          <w:sz w:val="28"/>
          <w:szCs w:val="28"/>
          <w:lang w:val="kk-KZ"/>
        </w:rPr>
        <w:t>ит</w:t>
      </w:r>
      <w:r w:rsidRPr="00007DDE">
        <w:rPr>
          <w:rFonts w:ascii="Times New Roman" w:hAnsi="Times New Roman" w:cs="Times New Roman"/>
          <w:sz w:val="28"/>
          <w:szCs w:val="28"/>
          <w:lang w:val="kk-KZ"/>
        </w:rPr>
        <w:t xml:space="preserve"> және гидротермалды-шөгінді </w:t>
      </w:r>
      <w:r>
        <w:rPr>
          <w:rFonts w:ascii="Times New Roman" w:hAnsi="Times New Roman" w:cs="Times New Roman"/>
          <w:sz w:val="28"/>
          <w:szCs w:val="28"/>
          <w:lang w:val="kk-KZ"/>
        </w:rPr>
        <w:t>темір-</w:t>
      </w:r>
      <w:r w:rsidRPr="00007DDE">
        <w:rPr>
          <w:rFonts w:ascii="Times New Roman" w:hAnsi="Times New Roman" w:cs="Times New Roman"/>
          <w:sz w:val="28"/>
          <w:szCs w:val="28"/>
          <w:lang w:val="kk-KZ"/>
        </w:rPr>
        <w:t>марганец кендерін біріктіреді, ол шектелген аумақта екі түрлі геохимиялық тосқауылдардың - сәйкесінше сульфатты-күкіртті сутегі және о</w:t>
      </w:r>
      <w:r>
        <w:rPr>
          <w:rFonts w:ascii="Times New Roman" w:hAnsi="Times New Roman" w:cs="Times New Roman"/>
          <w:sz w:val="28"/>
          <w:szCs w:val="28"/>
          <w:lang w:val="kk-KZ"/>
        </w:rPr>
        <w:t>ттегінің болуымен түсіндіріледі;</w:t>
      </w:r>
    </w:p>
    <w:p w:rsidR="00604734" w:rsidRDefault="00604734" w:rsidP="00604734">
      <w:pPr>
        <w:spacing w:after="0" w:line="240" w:lineRule="auto"/>
        <w:ind w:firstLine="567"/>
        <w:jc w:val="both"/>
        <w:rPr>
          <w:rFonts w:ascii="Times New Roman" w:hAnsi="Times New Roman" w:cs="Times New Roman"/>
          <w:sz w:val="28"/>
          <w:szCs w:val="28"/>
          <w:lang w:val="kk-KZ"/>
        </w:rPr>
      </w:pPr>
      <w:r w:rsidRPr="00604734">
        <w:rPr>
          <w:rFonts w:ascii="Times New Roman" w:hAnsi="Times New Roman" w:cs="Times New Roman"/>
          <w:sz w:val="28"/>
          <w:szCs w:val="28"/>
          <w:lang w:val="kk-KZ"/>
        </w:rPr>
        <w:t>-</w:t>
      </w:r>
      <w:r w:rsidRPr="00604734">
        <w:rPr>
          <w:lang w:val="kk-KZ"/>
        </w:rPr>
        <w:t xml:space="preserve"> </w:t>
      </w:r>
      <w:r>
        <w:rPr>
          <w:lang w:val="kk-KZ"/>
        </w:rPr>
        <w:t xml:space="preserve"> </w:t>
      </w:r>
      <w:r w:rsidRPr="00604734">
        <w:rPr>
          <w:rFonts w:ascii="Times New Roman" w:hAnsi="Times New Roman" w:cs="Times New Roman"/>
          <w:sz w:val="28"/>
          <w:szCs w:val="28"/>
          <w:lang w:val="kk-KZ"/>
        </w:rPr>
        <w:t>әктастар үшін меншікті беті, жарықшақ ұзындығы және кеуек радиусы наноқұрылымдарға сәйкес келетіні анықталды.</w:t>
      </w:r>
    </w:p>
    <w:p w:rsidR="00604734" w:rsidRDefault="00604734" w:rsidP="0060473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ә</w:t>
      </w:r>
      <w:r w:rsidRPr="00007DDE">
        <w:rPr>
          <w:rFonts w:ascii="Times New Roman" w:hAnsi="Times New Roman" w:cs="Times New Roman"/>
          <w:sz w:val="28"/>
          <w:szCs w:val="28"/>
          <w:lang w:val="kk-KZ"/>
        </w:rPr>
        <w:t xml:space="preserve">ктастардың беткі қабатының қалыңдығы </w:t>
      </w:r>
      <w:r w:rsidRPr="00007DDE">
        <w:rPr>
          <w:rFonts w:ascii="Times New Roman" w:hAnsi="Times New Roman" w:cs="Times New Roman"/>
          <w:sz w:val="28"/>
          <w:szCs w:val="28"/>
        </w:rPr>
        <w:t>δ</w:t>
      </w:r>
      <w:r w:rsidRPr="00007DDE">
        <w:rPr>
          <w:rFonts w:ascii="Times New Roman" w:hAnsi="Times New Roman" w:cs="Times New Roman"/>
          <w:sz w:val="28"/>
          <w:szCs w:val="28"/>
          <w:vertAlign w:val="superscript"/>
          <w:lang w:val="kk-KZ"/>
        </w:rPr>
        <w:t>34</w:t>
      </w:r>
      <w:r w:rsidRPr="00007DDE">
        <w:rPr>
          <w:rFonts w:ascii="Times New Roman" w:hAnsi="Times New Roman" w:cs="Times New Roman"/>
          <w:sz w:val="28"/>
          <w:szCs w:val="28"/>
          <w:lang w:val="kk-KZ"/>
        </w:rPr>
        <w:t>S сульфидті изотоптың рудалардың әртүрлі текстуралық сорттарында таралу заңдылығын анықтайтыны, ал изотоптың концентрациясы қатпарлы-жолақты құрылымдардан қатты құрылымдарға дейін жүйелі түрде өзгеретіні анықталды.</w:t>
      </w:r>
    </w:p>
    <w:p w:rsidR="00604734" w:rsidRPr="00604734" w:rsidRDefault="00604734" w:rsidP="0060473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10069E">
        <w:object w:dxaOrig="2900" w:dyaOrig="660">
          <v:shape id="_x0000_i1078" type="#_x0000_t75" style="width:144.75pt;height:33.75pt" o:ole="">
            <v:imagedata r:id="rId120" o:title=""/>
          </v:shape>
          <o:OLEObject Type="Embed" ProgID="Equation.3" ShapeID="_x0000_i1078" DrawAspect="Content" ObjectID="_1731415170" r:id="rId142"/>
        </w:object>
      </w:r>
      <w:r w:rsidRPr="00604734">
        <w:rPr>
          <w:lang w:val="kk-KZ"/>
        </w:rPr>
        <w:t xml:space="preserve"> </w:t>
      </w:r>
      <w:r w:rsidRPr="00604734">
        <w:rPr>
          <w:rFonts w:ascii="Times New Roman" w:hAnsi="Times New Roman" w:cs="Times New Roman"/>
          <w:sz w:val="28"/>
          <w:szCs w:val="28"/>
          <w:lang w:val="kk-KZ"/>
        </w:rPr>
        <w:t xml:space="preserve">алынған формула ағынның тығыздығын байланыстырады гидротермалар кендеу және ағын элементтерін тасымалдайды сұйықтықтарды қабылдау металдардың шөгу жылдамдығына </w:t>
      </w:r>
      <w:r w:rsidRPr="00604734">
        <w:rPr>
          <w:rFonts w:ascii="Times New Roman" w:hAnsi="Times New Roman" w:cs="Times New Roman"/>
          <w:sz w:val="28"/>
          <w:szCs w:val="28"/>
          <w:lang w:val="kk-KZ"/>
        </w:rPr>
        <w:lastRenderedPageBreak/>
        <w:t>тең гидротермалар, олар наномедадағы D диффузия коэффициентіне пропорционалды. Осыдан ерітінді ағынының тығыздығының диффузия коэффициентіне айтарлықтай тәуелділігі туындайды, ол ерітіндінің тұтқырлығының кинематикалық коэффициентіне тең;</w:t>
      </w:r>
    </w:p>
    <w:p w:rsidR="00604734" w:rsidRPr="00604734" w:rsidRDefault="00604734" w:rsidP="00604734">
      <w:pPr>
        <w:spacing w:after="0" w:line="240" w:lineRule="auto"/>
        <w:ind w:firstLine="567"/>
        <w:jc w:val="both"/>
        <w:rPr>
          <w:rFonts w:ascii="Times New Roman" w:hAnsi="Times New Roman" w:cs="Times New Roman"/>
          <w:sz w:val="28"/>
          <w:szCs w:val="28"/>
          <w:lang w:val="kk-KZ"/>
        </w:rPr>
      </w:pPr>
      <w:r w:rsidRPr="00604734">
        <w:rPr>
          <w:rFonts w:ascii="Times New Roman" w:hAnsi="Times New Roman" w:cs="Times New Roman"/>
          <w:sz w:val="28"/>
          <w:szCs w:val="28"/>
          <w:lang w:val="kk-KZ"/>
        </w:rPr>
        <w:t>Осы негізде:</w:t>
      </w:r>
    </w:p>
    <w:p w:rsidR="00604734" w:rsidRDefault="00604734" w:rsidP="00604734">
      <w:pPr>
        <w:spacing w:after="0" w:line="240" w:lineRule="auto"/>
        <w:ind w:firstLine="567"/>
        <w:jc w:val="both"/>
        <w:rPr>
          <w:rFonts w:ascii="Times New Roman" w:hAnsi="Times New Roman" w:cs="Times New Roman"/>
          <w:sz w:val="28"/>
          <w:szCs w:val="28"/>
          <w:lang w:val="kk-KZ"/>
        </w:rPr>
      </w:pPr>
      <w:r w:rsidRPr="00604734">
        <w:rPr>
          <w:rFonts w:ascii="Times New Roman" w:hAnsi="Times New Roman" w:cs="Times New Roman"/>
          <w:sz w:val="28"/>
          <w:szCs w:val="28"/>
          <w:lang w:val="kk-KZ"/>
        </w:rPr>
        <w:t xml:space="preserve">- ерітіндінің тұтқырлығы мен оның беттік керілуімен байланыс теңдеуі алынды, ол кен түзілу кезінде </w:t>
      </w:r>
      <w:r>
        <w:rPr>
          <w:rFonts w:ascii="Times New Roman" w:hAnsi="Times New Roman" w:cs="Times New Roman"/>
          <w:sz w:val="28"/>
          <w:szCs w:val="28"/>
          <w:lang w:val="kk-KZ"/>
        </w:rPr>
        <w:t>жарықтардың өсуін анықтайды;</w:t>
      </w:r>
    </w:p>
    <w:p w:rsidR="00604734" w:rsidRPr="00604734" w:rsidRDefault="00604734" w:rsidP="00604734">
      <w:pPr>
        <w:spacing w:after="0" w:line="240" w:lineRule="auto"/>
        <w:ind w:firstLine="567"/>
        <w:jc w:val="both"/>
        <w:rPr>
          <w:rFonts w:ascii="Times New Roman" w:hAnsi="Times New Roman" w:cs="Times New Roman"/>
          <w:sz w:val="28"/>
          <w:szCs w:val="28"/>
          <w:lang w:val="kk-KZ"/>
        </w:rPr>
      </w:pPr>
      <w:r w:rsidRPr="00604734">
        <w:rPr>
          <w:rFonts w:ascii="Times New Roman" w:hAnsi="Times New Roman" w:cs="Times New Roman"/>
          <w:sz w:val="28"/>
          <w:szCs w:val="28"/>
          <w:lang w:val="kk-KZ"/>
        </w:rPr>
        <w:t>- кең ауқымды жарықтар үшін жарықтардың таралуын сипаттайтын формула алынды оны кеуекті әктас орталарында кен шөгінділерінде қолдануға болады.</w:t>
      </w:r>
    </w:p>
    <w:p w:rsidR="00604734" w:rsidRPr="00604734" w:rsidRDefault="00604734" w:rsidP="000E7924">
      <w:pPr>
        <w:widowControl w:val="0"/>
        <w:spacing w:before="240" w:line="240" w:lineRule="auto"/>
        <w:ind w:firstLine="567"/>
        <w:jc w:val="both"/>
        <w:rPr>
          <w:rFonts w:ascii="Times New Roman" w:hAnsi="Times New Roman" w:cs="Times New Roman"/>
          <w:b/>
          <w:sz w:val="28"/>
          <w:szCs w:val="28"/>
          <w:lang w:val="kk-KZ"/>
        </w:rPr>
      </w:pPr>
    </w:p>
    <w:p w:rsidR="00604734" w:rsidRDefault="00604734" w:rsidP="000E7924">
      <w:pPr>
        <w:widowControl w:val="0"/>
        <w:spacing w:before="240" w:line="240" w:lineRule="auto"/>
        <w:ind w:firstLine="567"/>
        <w:jc w:val="both"/>
        <w:rPr>
          <w:rFonts w:ascii="Times New Roman" w:hAnsi="Times New Roman" w:cs="Times New Roman"/>
          <w:b/>
          <w:sz w:val="28"/>
          <w:szCs w:val="28"/>
          <w:lang w:val="kk-KZ"/>
        </w:rPr>
      </w:pPr>
    </w:p>
    <w:p w:rsidR="00604734" w:rsidRDefault="00604734" w:rsidP="000E7924">
      <w:pPr>
        <w:widowControl w:val="0"/>
        <w:spacing w:before="240" w:line="240" w:lineRule="auto"/>
        <w:ind w:firstLine="567"/>
        <w:jc w:val="both"/>
        <w:rPr>
          <w:rFonts w:ascii="Times New Roman" w:hAnsi="Times New Roman" w:cs="Times New Roman"/>
          <w:b/>
          <w:sz w:val="28"/>
          <w:szCs w:val="28"/>
          <w:lang w:val="kk-KZ"/>
        </w:rPr>
      </w:pPr>
    </w:p>
    <w:p w:rsidR="000E7924" w:rsidRDefault="000E7924" w:rsidP="002A6699">
      <w:pPr>
        <w:spacing w:after="0" w:line="240" w:lineRule="auto"/>
        <w:ind w:firstLine="567"/>
        <w:jc w:val="both"/>
        <w:rPr>
          <w:rFonts w:ascii="Times New Roman" w:hAnsi="Times New Roman" w:cs="Times New Roman"/>
          <w:b/>
          <w:sz w:val="28"/>
          <w:szCs w:val="28"/>
          <w:lang w:val="kk-KZ"/>
        </w:rPr>
      </w:pPr>
    </w:p>
    <w:p w:rsidR="00C66605" w:rsidRDefault="00C66605" w:rsidP="002A6699">
      <w:pPr>
        <w:spacing w:after="0" w:line="240" w:lineRule="auto"/>
        <w:ind w:firstLine="567"/>
        <w:jc w:val="both"/>
        <w:rPr>
          <w:rFonts w:ascii="Times New Roman" w:hAnsi="Times New Roman" w:cs="Times New Roman"/>
          <w:b/>
          <w:sz w:val="28"/>
          <w:szCs w:val="28"/>
          <w:lang w:val="kk-KZ"/>
        </w:rPr>
      </w:pPr>
    </w:p>
    <w:p w:rsidR="00C66605" w:rsidRDefault="00C66605" w:rsidP="002A6699">
      <w:pPr>
        <w:spacing w:after="0" w:line="240" w:lineRule="auto"/>
        <w:ind w:firstLine="567"/>
        <w:jc w:val="both"/>
        <w:rPr>
          <w:rFonts w:ascii="Times New Roman" w:hAnsi="Times New Roman" w:cs="Times New Roman"/>
          <w:b/>
          <w:sz w:val="28"/>
          <w:szCs w:val="28"/>
          <w:lang w:val="kk-KZ"/>
        </w:rPr>
      </w:pPr>
    </w:p>
    <w:p w:rsidR="00C66605" w:rsidRDefault="00C66605" w:rsidP="002A6699">
      <w:pPr>
        <w:spacing w:after="0" w:line="240" w:lineRule="auto"/>
        <w:ind w:firstLine="567"/>
        <w:jc w:val="both"/>
        <w:rPr>
          <w:rFonts w:ascii="Times New Roman" w:hAnsi="Times New Roman" w:cs="Times New Roman"/>
          <w:b/>
          <w:sz w:val="28"/>
          <w:szCs w:val="28"/>
          <w:lang w:val="kk-KZ"/>
        </w:rPr>
      </w:pPr>
    </w:p>
    <w:p w:rsidR="00C66605" w:rsidRDefault="00C66605" w:rsidP="002A6699">
      <w:pPr>
        <w:spacing w:after="0" w:line="240" w:lineRule="auto"/>
        <w:ind w:firstLine="567"/>
        <w:jc w:val="both"/>
        <w:rPr>
          <w:rFonts w:ascii="Times New Roman" w:hAnsi="Times New Roman" w:cs="Times New Roman"/>
          <w:b/>
          <w:sz w:val="28"/>
          <w:szCs w:val="28"/>
          <w:lang w:val="kk-KZ"/>
        </w:rPr>
      </w:pPr>
    </w:p>
    <w:p w:rsidR="00C66605" w:rsidRDefault="00C66605" w:rsidP="002A6699">
      <w:pPr>
        <w:spacing w:after="0" w:line="240" w:lineRule="auto"/>
        <w:ind w:firstLine="567"/>
        <w:jc w:val="both"/>
        <w:rPr>
          <w:rFonts w:ascii="Times New Roman" w:hAnsi="Times New Roman" w:cs="Times New Roman"/>
          <w:b/>
          <w:sz w:val="28"/>
          <w:szCs w:val="28"/>
          <w:lang w:val="kk-KZ"/>
        </w:rPr>
      </w:pPr>
    </w:p>
    <w:p w:rsidR="00C66605" w:rsidRDefault="00C66605" w:rsidP="002A6699">
      <w:pPr>
        <w:spacing w:after="0" w:line="240" w:lineRule="auto"/>
        <w:ind w:firstLine="567"/>
        <w:jc w:val="both"/>
        <w:rPr>
          <w:rFonts w:ascii="Times New Roman" w:hAnsi="Times New Roman" w:cs="Times New Roman"/>
          <w:b/>
          <w:sz w:val="28"/>
          <w:szCs w:val="28"/>
          <w:lang w:val="kk-KZ"/>
        </w:rPr>
      </w:pPr>
    </w:p>
    <w:p w:rsidR="00C66605" w:rsidRDefault="00C66605" w:rsidP="002A6699">
      <w:pPr>
        <w:spacing w:after="0" w:line="240" w:lineRule="auto"/>
        <w:ind w:firstLine="567"/>
        <w:jc w:val="both"/>
        <w:rPr>
          <w:rFonts w:ascii="Times New Roman" w:hAnsi="Times New Roman" w:cs="Times New Roman"/>
          <w:b/>
          <w:sz w:val="28"/>
          <w:szCs w:val="28"/>
          <w:lang w:val="kk-KZ"/>
        </w:rPr>
      </w:pPr>
    </w:p>
    <w:p w:rsidR="00C66605" w:rsidRDefault="00C66605" w:rsidP="002A6699">
      <w:pPr>
        <w:spacing w:after="0" w:line="240" w:lineRule="auto"/>
        <w:ind w:firstLine="567"/>
        <w:jc w:val="both"/>
        <w:rPr>
          <w:rFonts w:ascii="Times New Roman" w:hAnsi="Times New Roman" w:cs="Times New Roman"/>
          <w:b/>
          <w:sz w:val="28"/>
          <w:szCs w:val="28"/>
          <w:lang w:val="kk-KZ"/>
        </w:rPr>
      </w:pPr>
    </w:p>
    <w:p w:rsidR="00C66605" w:rsidRDefault="00C66605" w:rsidP="002A6699">
      <w:pPr>
        <w:spacing w:after="0" w:line="240" w:lineRule="auto"/>
        <w:ind w:firstLine="567"/>
        <w:jc w:val="both"/>
        <w:rPr>
          <w:rFonts w:ascii="Times New Roman" w:hAnsi="Times New Roman" w:cs="Times New Roman"/>
          <w:b/>
          <w:sz w:val="28"/>
          <w:szCs w:val="28"/>
          <w:lang w:val="kk-KZ"/>
        </w:rPr>
      </w:pPr>
    </w:p>
    <w:p w:rsidR="00C66605" w:rsidRDefault="00C66605" w:rsidP="002A6699">
      <w:pPr>
        <w:spacing w:after="0" w:line="240" w:lineRule="auto"/>
        <w:ind w:firstLine="567"/>
        <w:jc w:val="both"/>
        <w:rPr>
          <w:rFonts w:ascii="Times New Roman" w:hAnsi="Times New Roman" w:cs="Times New Roman"/>
          <w:b/>
          <w:sz w:val="28"/>
          <w:szCs w:val="28"/>
          <w:lang w:val="kk-KZ"/>
        </w:rPr>
      </w:pPr>
    </w:p>
    <w:p w:rsidR="00C66605" w:rsidRDefault="00C66605" w:rsidP="002A6699">
      <w:pPr>
        <w:spacing w:after="0" w:line="240" w:lineRule="auto"/>
        <w:ind w:firstLine="567"/>
        <w:jc w:val="both"/>
        <w:rPr>
          <w:rFonts w:ascii="Times New Roman" w:hAnsi="Times New Roman" w:cs="Times New Roman"/>
          <w:b/>
          <w:sz w:val="28"/>
          <w:szCs w:val="28"/>
          <w:lang w:val="kk-KZ"/>
        </w:rPr>
      </w:pPr>
    </w:p>
    <w:p w:rsidR="00C66605" w:rsidRDefault="00C66605" w:rsidP="002A6699">
      <w:pPr>
        <w:spacing w:after="0" w:line="240" w:lineRule="auto"/>
        <w:ind w:firstLine="567"/>
        <w:jc w:val="both"/>
        <w:rPr>
          <w:rFonts w:ascii="Times New Roman" w:hAnsi="Times New Roman" w:cs="Times New Roman"/>
          <w:b/>
          <w:sz w:val="28"/>
          <w:szCs w:val="28"/>
          <w:lang w:val="kk-KZ"/>
        </w:rPr>
      </w:pPr>
    </w:p>
    <w:p w:rsidR="003C21BF" w:rsidRDefault="003C21BF" w:rsidP="002A6699">
      <w:pPr>
        <w:spacing w:after="0" w:line="240" w:lineRule="auto"/>
        <w:ind w:firstLine="567"/>
        <w:jc w:val="both"/>
        <w:rPr>
          <w:rFonts w:ascii="Times New Roman" w:hAnsi="Times New Roman" w:cs="Times New Roman"/>
          <w:b/>
          <w:sz w:val="28"/>
          <w:szCs w:val="28"/>
          <w:lang w:val="kk-KZ"/>
        </w:rPr>
      </w:pPr>
    </w:p>
    <w:p w:rsidR="003C21BF" w:rsidRDefault="003C21BF" w:rsidP="002A6699">
      <w:pPr>
        <w:spacing w:after="0" w:line="240" w:lineRule="auto"/>
        <w:ind w:firstLine="567"/>
        <w:jc w:val="both"/>
        <w:rPr>
          <w:rFonts w:ascii="Times New Roman" w:hAnsi="Times New Roman" w:cs="Times New Roman"/>
          <w:b/>
          <w:sz w:val="28"/>
          <w:szCs w:val="28"/>
          <w:lang w:val="kk-KZ"/>
        </w:rPr>
      </w:pPr>
    </w:p>
    <w:p w:rsidR="003C21BF" w:rsidRDefault="003C21BF" w:rsidP="002A6699">
      <w:pPr>
        <w:spacing w:after="0" w:line="240" w:lineRule="auto"/>
        <w:ind w:firstLine="567"/>
        <w:jc w:val="both"/>
        <w:rPr>
          <w:rFonts w:ascii="Times New Roman" w:hAnsi="Times New Roman" w:cs="Times New Roman"/>
          <w:b/>
          <w:sz w:val="28"/>
          <w:szCs w:val="28"/>
          <w:lang w:val="kk-KZ"/>
        </w:rPr>
      </w:pPr>
    </w:p>
    <w:p w:rsidR="003C21BF" w:rsidRDefault="003C21BF" w:rsidP="002A6699">
      <w:pPr>
        <w:spacing w:after="0" w:line="240" w:lineRule="auto"/>
        <w:ind w:firstLine="567"/>
        <w:jc w:val="both"/>
        <w:rPr>
          <w:rFonts w:ascii="Times New Roman" w:hAnsi="Times New Roman" w:cs="Times New Roman"/>
          <w:b/>
          <w:sz w:val="28"/>
          <w:szCs w:val="28"/>
          <w:lang w:val="kk-KZ"/>
        </w:rPr>
      </w:pPr>
    </w:p>
    <w:p w:rsidR="003C21BF" w:rsidRDefault="003C21BF" w:rsidP="002A6699">
      <w:pPr>
        <w:spacing w:after="0" w:line="240" w:lineRule="auto"/>
        <w:ind w:firstLine="567"/>
        <w:jc w:val="both"/>
        <w:rPr>
          <w:rFonts w:ascii="Times New Roman" w:hAnsi="Times New Roman" w:cs="Times New Roman"/>
          <w:b/>
          <w:sz w:val="28"/>
          <w:szCs w:val="28"/>
          <w:lang w:val="kk-KZ"/>
        </w:rPr>
      </w:pPr>
    </w:p>
    <w:p w:rsidR="003C21BF" w:rsidRDefault="003C21BF" w:rsidP="002A6699">
      <w:pPr>
        <w:spacing w:after="0" w:line="240" w:lineRule="auto"/>
        <w:ind w:firstLine="567"/>
        <w:jc w:val="both"/>
        <w:rPr>
          <w:rFonts w:ascii="Times New Roman" w:hAnsi="Times New Roman" w:cs="Times New Roman"/>
          <w:b/>
          <w:sz w:val="28"/>
          <w:szCs w:val="28"/>
          <w:lang w:val="kk-KZ"/>
        </w:rPr>
      </w:pPr>
    </w:p>
    <w:p w:rsidR="003C21BF" w:rsidRDefault="003C21BF" w:rsidP="002A6699">
      <w:pPr>
        <w:spacing w:after="0" w:line="240" w:lineRule="auto"/>
        <w:ind w:firstLine="567"/>
        <w:jc w:val="both"/>
        <w:rPr>
          <w:rFonts w:ascii="Times New Roman" w:hAnsi="Times New Roman" w:cs="Times New Roman"/>
          <w:b/>
          <w:sz w:val="28"/>
          <w:szCs w:val="28"/>
          <w:lang w:val="kk-KZ"/>
        </w:rPr>
      </w:pPr>
    </w:p>
    <w:p w:rsidR="003C21BF" w:rsidRDefault="003C21BF" w:rsidP="002A6699">
      <w:pPr>
        <w:spacing w:after="0" w:line="240" w:lineRule="auto"/>
        <w:ind w:firstLine="567"/>
        <w:jc w:val="both"/>
        <w:rPr>
          <w:rFonts w:ascii="Times New Roman" w:hAnsi="Times New Roman" w:cs="Times New Roman"/>
          <w:b/>
          <w:sz w:val="28"/>
          <w:szCs w:val="28"/>
          <w:lang w:val="kk-KZ"/>
        </w:rPr>
      </w:pPr>
    </w:p>
    <w:p w:rsidR="003C21BF" w:rsidRDefault="003C21BF" w:rsidP="002A6699">
      <w:pPr>
        <w:spacing w:after="0" w:line="240" w:lineRule="auto"/>
        <w:ind w:firstLine="567"/>
        <w:jc w:val="both"/>
        <w:rPr>
          <w:rFonts w:ascii="Times New Roman" w:hAnsi="Times New Roman" w:cs="Times New Roman"/>
          <w:b/>
          <w:sz w:val="28"/>
          <w:szCs w:val="28"/>
          <w:lang w:val="kk-KZ"/>
        </w:rPr>
      </w:pPr>
    </w:p>
    <w:p w:rsidR="003C21BF" w:rsidRDefault="003C21BF" w:rsidP="002A6699">
      <w:pPr>
        <w:spacing w:after="0" w:line="240" w:lineRule="auto"/>
        <w:ind w:firstLine="567"/>
        <w:jc w:val="both"/>
        <w:rPr>
          <w:rFonts w:ascii="Times New Roman" w:hAnsi="Times New Roman" w:cs="Times New Roman"/>
          <w:b/>
          <w:sz w:val="28"/>
          <w:szCs w:val="28"/>
          <w:lang w:val="kk-KZ"/>
        </w:rPr>
      </w:pPr>
    </w:p>
    <w:p w:rsidR="003C21BF" w:rsidRDefault="003C21BF" w:rsidP="002A6699">
      <w:pPr>
        <w:spacing w:after="0" w:line="240" w:lineRule="auto"/>
        <w:ind w:firstLine="567"/>
        <w:jc w:val="both"/>
        <w:rPr>
          <w:rFonts w:ascii="Times New Roman" w:hAnsi="Times New Roman" w:cs="Times New Roman"/>
          <w:b/>
          <w:sz w:val="28"/>
          <w:szCs w:val="28"/>
          <w:lang w:val="kk-KZ"/>
        </w:rPr>
      </w:pPr>
    </w:p>
    <w:p w:rsidR="003C21BF" w:rsidRDefault="003C21BF" w:rsidP="002A6699">
      <w:pPr>
        <w:spacing w:after="0" w:line="240" w:lineRule="auto"/>
        <w:ind w:firstLine="567"/>
        <w:jc w:val="both"/>
        <w:rPr>
          <w:rFonts w:ascii="Times New Roman" w:hAnsi="Times New Roman" w:cs="Times New Roman"/>
          <w:b/>
          <w:sz w:val="28"/>
          <w:szCs w:val="28"/>
          <w:lang w:val="kk-KZ"/>
        </w:rPr>
      </w:pPr>
    </w:p>
    <w:p w:rsidR="003C21BF" w:rsidRDefault="003C21BF" w:rsidP="002A6699">
      <w:pPr>
        <w:spacing w:after="0" w:line="240" w:lineRule="auto"/>
        <w:ind w:firstLine="567"/>
        <w:jc w:val="both"/>
        <w:rPr>
          <w:rFonts w:ascii="Times New Roman" w:hAnsi="Times New Roman" w:cs="Times New Roman"/>
          <w:b/>
          <w:sz w:val="28"/>
          <w:szCs w:val="28"/>
          <w:lang w:val="kk-KZ"/>
        </w:rPr>
      </w:pPr>
    </w:p>
    <w:p w:rsidR="003B3EED" w:rsidRDefault="003B3EED" w:rsidP="002A6699">
      <w:pPr>
        <w:spacing w:after="0" w:line="240" w:lineRule="auto"/>
        <w:ind w:firstLine="567"/>
        <w:jc w:val="both"/>
        <w:rPr>
          <w:rFonts w:ascii="Times New Roman" w:hAnsi="Times New Roman" w:cs="Times New Roman"/>
          <w:b/>
          <w:sz w:val="28"/>
          <w:szCs w:val="28"/>
          <w:lang w:val="kk-KZ"/>
        </w:rPr>
      </w:pPr>
    </w:p>
    <w:p w:rsidR="003B3EED" w:rsidRDefault="003B3EED" w:rsidP="002A6699">
      <w:pPr>
        <w:spacing w:after="0" w:line="240" w:lineRule="auto"/>
        <w:ind w:firstLine="567"/>
        <w:jc w:val="both"/>
        <w:rPr>
          <w:rFonts w:ascii="Times New Roman" w:hAnsi="Times New Roman" w:cs="Times New Roman"/>
          <w:b/>
          <w:sz w:val="28"/>
          <w:szCs w:val="28"/>
          <w:lang w:val="kk-KZ"/>
        </w:rPr>
      </w:pPr>
    </w:p>
    <w:p w:rsidR="003C21BF" w:rsidRDefault="003C21BF" w:rsidP="002A6699">
      <w:pPr>
        <w:spacing w:after="0" w:line="240" w:lineRule="auto"/>
        <w:ind w:firstLine="567"/>
        <w:jc w:val="both"/>
        <w:rPr>
          <w:rFonts w:ascii="Times New Roman" w:hAnsi="Times New Roman" w:cs="Times New Roman"/>
          <w:b/>
          <w:sz w:val="28"/>
          <w:szCs w:val="28"/>
          <w:lang w:val="kk-KZ"/>
        </w:rPr>
      </w:pPr>
    </w:p>
    <w:p w:rsidR="000E7924" w:rsidRPr="003C21BF" w:rsidRDefault="000E7924" w:rsidP="000E7924">
      <w:pPr>
        <w:spacing w:after="0" w:line="240" w:lineRule="auto"/>
        <w:ind w:firstLine="567"/>
        <w:jc w:val="both"/>
        <w:rPr>
          <w:rFonts w:ascii="Times New Roman" w:hAnsi="Times New Roman" w:cs="Times New Roman"/>
          <w:b/>
          <w:sz w:val="28"/>
          <w:szCs w:val="28"/>
          <w:lang w:val="kk-KZ"/>
        </w:rPr>
      </w:pPr>
      <w:r w:rsidRPr="003C21BF">
        <w:rPr>
          <w:rFonts w:ascii="Times New Roman" w:hAnsi="Times New Roman" w:cs="Times New Roman"/>
          <w:b/>
          <w:sz w:val="28"/>
          <w:szCs w:val="28"/>
          <w:lang w:val="kk-KZ"/>
        </w:rPr>
        <w:lastRenderedPageBreak/>
        <w:t>4 АТАСУ КЕН АУДАНЫНЫҢ ГЕОЛОГИЯЛЫҚ ҚҰРЫЛЫМЫ</w:t>
      </w:r>
    </w:p>
    <w:p w:rsidR="000E7924" w:rsidRPr="003C21BF" w:rsidRDefault="000E7924" w:rsidP="000E7924">
      <w:pPr>
        <w:pStyle w:val="a3"/>
        <w:spacing w:after="0" w:line="240" w:lineRule="auto"/>
        <w:ind w:firstLine="567"/>
        <w:jc w:val="both"/>
        <w:rPr>
          <w:rFonts w:ascii="Times New Roman" w:hAnsi="Times New Roman" w:cs="Times New Roman"/>
          <w:b/>
          <w:sz w:val="28"/>
          <w:szCs w:val="28"/>
          <w:lang w:val="kk-KZ"/>
        </w:rPr>
      </w:pPr>
    </w:p>
    <w:p w:rsidR="000E7924" w:rsidRPr="00B55EB2" w:rsidRDefault="000E7924" w:rsidP="000E7924">
      <w:pPr>
        <w:pStyle w:val="a3"/>
        <w:spacing w:after="0" w:line="240" w:lineRule="auto"/>
        <w:ind w:left="0" w:firstLine="567"/>
        <w:jc w:val="both"/>
        <w:rPr>
          <w:rFonts w:ascii="Times New Roman" w:hAnsi="Times New Roman" w:cs="Times New Roman"/>
          <w:sz w:val="28"/>
          <w:szCs w:val="28"/>
          <w:lang w:val="kk-KZ"/>
        </w:rPr>
      </w:pPr>
      <w:r w:rsidRPr="00B55EB2">
        <w:rPr>
          <w:rFonts w:ascii="Times New Roman" w:hAnsi="Times New Roman" w:cs="Times New Roman"/>
          <w:sz w:val="28"/>
          <w:szCs w:val="28"/>
          <w:lang w:val="kk-KZ"/>
        </w:rPr>
        <w:t>Негізгі құрамдас бөлігі Жайылма синклинальды құрылымы болып табылатын Атасу кенді аймағы әр түрлі жастағы Көкшетау-Солтүстік Тянь-Шань және Жоңғар-Балқаш қатпарлы жүйелерінің түйісу аймағында,</w:t>
      </w:r>
      <w:r w:rsidRPr="00B55EB2">
        <w:rPr>
          <w:lang w:val="kk-KZ"/>
        </w:rPr>
        <w:t xml:space="preserve"> </w:t>
      </w:r>
      <w:r w:rsidRPr="00B55EB2">
        <w:rPr>
          <w:rFonts w:ascii="Times New Roman" w:hAnsi="Times New Roman" w:cs="Times New Roman"/>
          <w:sz w:val="28"/>
          <w:szCs w:val="28"/>
          <w:lang w:val="kk-KZ"/>
        </w:rPr>
        <w:t>девон вулкандық белдеуінің батыс бөлігінде орналасқан.</w:t>
      </w:r>
    </w:p>
    <w:p w:rsidR="000E7924" w:rsidRPr="00B55EB2" w:rsidRDefault="000E7924" w:rsidP="000E7924">
      <w:pPr>
        <w:spacing w:after="0" w:line="240" w:lineRule="auto"/>
        <w:ind w:firstLine="567"/>
        <w:jc w:val="both"/>
        <w:rPr>
          <w:rFonts w:ascii="Times New Roman" w:hAnsi="Times New Roman" w:cs="Times New Roman"/>
          <w:sz w:val="28"/>
          <w:szCs w:val="28"/>
          <w:lang w:val="kk-KZ"/>
        </w:rPr>
      </w:pPr>
      <w:r w:rsidRPr="00B55EB2">
        <w:rPr>
          <w:rFonts w:ascii="Times New Roman" w:hAnsi="Times New Roman" w:cs="Times New Roman"/>
          <w:sz w:val="28"/>
          <w:szCs w:val="28"/>
          <w:lang w:val="kk-KZ"/>
        </w:rPr>
        <w:t>Аймақтық гравитациялық өрісте бұл аумақ Орталық Қазақстан минимумының солтүстік-батыс перифериясын, ал жер қыртысының терең құрылымдарында – жер қыртысының ұлғайған (50 км) қалыңдығымен сипатталатын Орталық Қазақстан геодепрессиясының солтүстік-батыс шеттерін көрсетеді. («Успен тектоникалық зонасының геологиясы мен металлогениясы V. 1, 5, 1967, 1969; Қазақстанның геотектоникалық аудандастырылуы, 1969).</w:t>
      </w:r>
    </w:p>
    <w:p w:rsidR="000E7924" w:rsidRPr="00A1432B" w:rsidRDefault="000E7924" w:rsidP="000E7924">
      <w:pPr>
        <w:spacing w:after="0" w:line="240" w:lineRule="auto"/>
        <w:ind w:firstLine="567"/>
        <w:jc w:val="both"/>
        <w:rPr>
          <w:rFonts w:ascii="Times New Roman" w:hAnsi="Times New Roman" w:cs="Times New Roman"/>
          <w:sz w:val="28"/>
          <w:szCs w:val="28"/>
          <w:lang w:val="kk-KZ"/>
        </w:rPr>
      </w:pPr>
      <w:r w:rsidRPr="00A1432B">
        <w:rPr>
          <w:rFonts w:ascii="Times New Roman" w:hAnsi="Times New Roman" w:cs="Times New Roman"/>
          <w:sz w:val="28"/>
          <w:szCs w:val="28"/>
          <w:lang w:val="kk-KZ"/>
        </w:rPr>
        <w:t>Атасу кен ауданы Жайылма мульдасымен (грабен‒синклиналы)шектеседі (сурет 4.1).</w:t>
      </w:r>
    </w:p>
    <w:p w:rsidR="000E7924" w:rsidRPr="00A1432B" w:rsidRDefault="000E7924" w:rsidP="000E7924">
      <w:pPr>
        <w:spacing w:after="0" w:line="240" w:lineRule="auto"/>
        <w:ind w:firstLine="567"/>
        <w:jc w:val="both"/>
        <w:rPr>
          <w:rFonts w:ascii="Times New Roman" w:hAnsi="Times New Roman" w:cs="Times New Roman"/>
          <w:sz w:val="28"/>
          <w:szCs w:val="28"/>
          <w:lang w:val="kk-KZ"/>
        </w:rPr>
      </w:pPr>
      <w:r w:rsidRPr="00A1432B">
        <w:rPr>
          <w:rFonts w:ascii="Times New Roman" w:hAnsi="Times New Roman" w:cs="Times New Roman"/>
          <w:sz w:val="28"/>
          <w:szCs w:val="28"/>
          <w:lang w:val="kk-KZ"/>
        </w:rPr>
        <w:t xml:space="preserve"> </w:t>
      </w:r>
    </w:p>
    <w:p w:rsidR="000E7924" w:rsidRPr="00ED3382" w:rsidRDefault="000E7924" w:rsidP="000E7924">
      <w:pPr>
        <w:spacing w:after="0" w:line="240" w:lineRule="auto"/>
        <w:jc w:val="both"/>
        <w:rPr>
          <w:rFonts w:ascii="Times New Roman" w:hAnsi="Times New Roman" w:cs="Times New Roman"/>
          <w:sz w:val="28"/>
          <w:szCs w:val="28"/>
        </w:rPr>
      </w:pPr>
      <w:r w:rsidRPr="00ED3382">
        <w:rPr>
          <w:rFonts w:ascii="Times New Roman" w:hAnsi="Times New Roman" w:cs="Times New Roman"/>
          <w:noProof/>
          <w:sz w:val="28"/>
          <w:szCs w:val="28"/>
          <w:lang w:eastAsia="ru-RU"/>
        </w:rPr>
        <w:drawing>
          <wp:inline distT="0" distB="0" distL="0" distR="0" wp14:anchorId="5B70393C" wp14:editId="7B50A8A8">
            <wp:extent cx="6020328" cy="435102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021265" cy="4351697"/>
                    </a:xfrm>
                    <a:prstGeom prst="rect">
                      <a:avLst/>
                    </a:prstGeom>
                    <a:noFill/>
                    <a:ln>
                      <a:noFill/>
                    </a:ln>
                  </pic:spPr>
                </pic:pic>
              </a:graphicData>
            </a:graphic>
          </wp:inline>
        </w:drawing>
      </w:r>
    </w:p>
    <w:p w:rsidR="000E7924" w:rsidRPr="00ED3382" w:rsidRDefault="000E7924" w:rsidP="000E7924">
      <w:pPr>
        <w:spacing w:after="0" w:line="240" w:lineRule="auto"/>
        <w:ind w:firstLine="567"/>
        <w:jc w:val="both"/>
        <w:rPr>
          <w:rFonts w:ascii="Times New Roman" w:hAnsi="Times New Roman" w:cs="Times New Roman"/>
          <w:sz w:val="28"/>
          <w:szCs w:val="28"/>
        </w:rPr>
      </w:pPr>
    </w:p>
    <w:p w:rsidR="000E7924" w:rsidRPr="00ED3382" w:rsidRDefault="000E7924" w:rsidP="000E792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Сурет 4.1</w:t>
      </w:r>
      <w:r w:rsidRPr="00ED3382">
        <w:rPr>
          <w:rFonts w:ascii="Times New Roman" w:hAnsi="Times New Roman" w:cs="Times New Roman"/>
          <w:sz w:val="28"/>
          <w:szCs w:val="28"/>
        </w:rPr>
        <w:t xml:space="preserve"> – </w:t>
      </w:r>
      <w:r w:rsidRPr="001A6F53">
        <w:rPr>
          <w:rFonts w:ascii="Times New Roman" w:hAnsi="Times New Roman" w:cs="Times New Roman"/>
          <w:sz w:val="28"/>
          <w:szCs w:val="28"/>
        </w:rPr>
        <w:t xml:space="preserve">Жайылма </w:t>
      </w:r>
      <w:r>
        <w:rPr>
          <w:rFonts w:ascii="Times New Roman" w:hAnsi="Times New Roman" w:cs="Times New Roman"/>
          <w:sz w:val="28"/>
          <w:szCs w:val="28"/>
        </w:rPr>
        <w:t>мульдасыны</w:t>
      </w:r>
      <w:r>
        <w:rPr>
          <w:rFonts w:ascii="Times New Roman" w:hAnsi="Times New Roman" w:cs="Times New Roman"/>
          <w:sz w:val="28"/>
          <w:szCs w:val="28"/>
          <w:lang w:val="kk-KZ"/>
        </w:rPr>
        <w:t>ң</w:t>
      </w:r>
      <w:r w:rsidRPr="001A6F53">
        <w:rPr>
          <w:rFonts w:ascii="Times New Roman" w:hAnsi="Times New Roman" w:cs="Times New Roman"/>
          <w:sz w:val="28"/>
          <w:szCs w:val="28"/>
        </w:rPr>
        <w:t xml:space="preserve"> орналасу схемалары (а</w:t>
      </w:r>
      <w:r>
        <w:rPr>
          <w:rFonts w:ascii="Times New Roman" w:hAnsi="Times New Roman" w:cs="Times New Roman"/>
          <w:sz w:val="28"/>
          <w:szCs w:val="28"/>
        </w:rPr>
        <w:t>) және геологиялық құрылымы (б)</w:t>
      </w:r>
      <w:r w:rsidRPr="00ED3382">
        <w:rPr>
          <w:rFonts w:ascii="Times New Roman" w:hAnsi="Times New Roman" w:cs="Times New Roman"/>
          <w:sz w:val="28"/>
          <w:szCs w:val="28"/>
        </w:rPr>
        <w:t xml:space="preserve"> </w:t>
      </w:r>
      <w:r>
        <w:rPr>
          <w:rFonts w:ascii="Times New Roman" w:hAnsi="Times New Roman" w:cs="Times New Roman"/>
          <w:sz w:val="28"/>
          <w:szCs w:val="28"/>
          <w:lang w:val="kk-KZ"/>
        </w:rPr>
        <w:t>(</w:t>
      </w:r>
      <w:r w:rsidRPr="00ED3382">
        <w:rPr>
          <w:rFonts w:ascii="Times New Roman" w:hAnsi="Times New Roman" w:cs="Times New Roman"/>
          <w:sz w:val="28"/>
          <w:szCs w:val="28"/>
        </w:rPr>
        <w:t>А.А. Рожнов [</w:t>
      </w:r>
      <w:r>
        <w:rPr>
          <w:rFonts w:ascii="Times New Roman" w:hAnsi="Times New Roman" w:cs="Times New Roman"/>
          <w:sz w:val="28"/>
          <w:szCs w:val="28"/>
        </w:rPr>
        <w:t>121</w:t>
      </w:r>
      <w:r w:rsidRPr="00ED3382">
        <w:rPr>
          <w:rFonts w:ascii="Times New Roman" w:hAnsi="Times New Roman" w:cs="Times New Roman"/>
          <w:sz w:val="28"/>
          <w:szCs w:val="28"/>
        </w:rPr>
        <w:t xml:space="preserve">], Е.И. Бузмаков </w:t>
      </w:r>
      <w:r>
        <w:rPr>
          <w:rFonts w:ascii="Times New Roman" w:hAnsi="Times New Roman" w:cs="Times New Roman"/>
          <w:sz w:val="28"/>
          <w:szCs w:val="28"/>
          <w:lang w:val="kk-KZ"/>
        </w:rPr>
        <w:t>және</w:t>
      </w:r>
      <w:r>
        <w:rPr>
          <w:rFonts w:ascii="Times New Roman" w:hAnsi="Times New Roman" w:cs="Times New Roman"/>
          <w:sz w:val="28"/>
          <w:szCs w:val="28"/>
        </w:rPr>
        <w:t xml:space="preserve"> В.И. Шибрик бойынша</w:t>
      </w:r>
      <w:r w:rsidRPr="00ED3382">
        <w:rPr>
          <w:rFonts w:ascii="Times New Roman" w:hAnsi="Times New Roman" w:cs="Times New Roman"/>
          <w:sz w:val="28"/>
          <w:szCs w:val="28"/>
        </w:rPr>
        <w:t xml:space="preserve"> [</w:t>
      </w:r>
      <w:r>
        <w:rPr>
          <w:rFonts w:ascii="Times New Roman" w:hAnsi="Times New Roman" w:cs="Times New Roman"/>
          <w:sz w:val="28"/>
          <w:szCs w:val="28"/>
        </w:rPr>
        <w:t>122,123</w:t>
      </w:r>
      <w:r w:rsidRPr="00ED3382">
        <w:rPr>
          <w:rFonts w:ascii="Times New Roman" w:hAnsi="Times New Roman" w:cs="Times New Roman"/>
          <w:sz w:val="28"/>
          <w:szCs w:val="28"/>
        </w:rPr>
        <w:t>]). [</w:t>
      </w:r>
      <w:r>
        <w:rPr>
          <w:rFonts w:ascii="Times New Roman" w:hAnsi="Times New Roman" w:cs="Times New Roman"/>
          <w:sz w:val="28"/>
          <w:szCs w:val="28"/>
        </w:rPr>
        <w:t>124,125</w:t>
      </w:r>
      <w:r w:rsidRPr="00ED3382">
        <w:rPr>
          <w:rFonts w:ascii="Times New Roman" w:hAnsi="Times New Roman" w:cs="Times New Roman"/>
          <w:sz w:val="28"/>
          <w:szCs w:val="28"/>
        </w:rPr>
        <w:t>]</w:t>
      </w:r>
    </w:p>
    <w:p w:rsidR="000E7924" w:rsidRPr="007D3FE8" w:rsidRDefault="000E7924" w:rsidP="000E7924">
      <w:pPr>
        <w:spacing w:after="0" w:line="240" w:lineRule="auto"/>
        <w:ind w:firstLine="567"/>
        <w:jc w:val="both"/>
        <w:rPr>
          <w:rFonts w:ascii="Times New Roman" w:hAnsi="Times New Roman" w:cs="Times New Roman"/>
          <w:i/>
          <w:sz w:val="24"/>
          <w:szCs w:val="24"/>
        </w:rPr>
      </w:pPr>
      <w:r w:rsidRPr="007D3FE8">
        <w:rPr>
          <w:rFonts w:ascii="Times New Roman" w:hAnsi="Times New Roman" w:cs="Times New Roman"/>
          <w:i/>
          <w:sz w:val="24"/>
          <w:szCs w:val="24"/>
        </w:rPr>
        <w:t xml:space="preserve">1 – </w:t>
      </w:r>
      <w:r w:rsidRPr="001A6F53">
        <w:rPr>
          <w:rFonts w:ascii="Times New Roman" w:hAnsi="Times New Roman" w:cs="Times New Roman"/>
          <w:i/>
          <w:sz w:val="24"/>
          <w:szCs w:val="24"/>
        </w:rPr>
        <w:t>әктастар</w:t>
      </w:r>
      <w:r w:rsidRPr="007D3FE8">
        <w:rPr>
          <w:rFonts w:ascii="Times New Roman" w:hAnsi="Times New Roman" w:cs="Times New Roman"/>
          <w:i/>
          <w:sz w:val="24"/>
          <w:szCs w:val="24"/>
        </w:rPr>
        <w:t>, аргиллит</w:t>
      </w:r>
      <w:r>
        <w:rPr>
          <w:rFonts w:ascii="Times New Roman" w:hAnsi="Times New Roman" w:cs="Times New Roman"/>
          <w:i/>
          <w:sz w:val="24"/>
          <w:szCs w:val="24"/>
          <w:lang w:val="kk-KZ"/>
        </w:rPr>
        <w:t>тер</w:t>
      </w:r>
      <w:r w:rsidRPr="007D3FE8">
        <w:rPr>
          <w:rFonts w:ascii="Times New Roman" w:hAnsi="Times New Roman" w:cs="Times New Roman"/>
          <w:i/>
          <w:sz w:val="24"/>
          <w:szCs w:val="24"/>
        </w:rPr>
        <w:t xml:space="preserve"> (C</w:t>
      </w:r>
      <w:r w:rsidRPr="007D3FE8">
        <w:rPr>
          <w:rFonts w:ascii="Times New Roman" w:hAnsi="Times New Roman" w:cs="Times New Roman"/>
          <w:i/>
          <w:sz w:val="24"/>
          <w:szCs w:val="24"/>
          <w:vertAlign w:val="subscript"/>
        </w:rPr>
        <w:t>1</w:t>
      </w:r>
      <w:r w:rsidRPr="007D3FE8">
        <w:rPr>
          <w:rFonts w:ascii="Times New Roman" w:hAnsi="Times New Roman" w:cs="Times New Roman"/>
          <w:i/>
          <w:sz w:val="24"/>
          <w:szCs w:val="24"/>
        </w:rPr>
        <w:t xml:space="preserve">), 2 – </w:t>
      </w:r>
      <w:r w:rsidRPr="001A6F53">
        <w:rPr>
          <w:rFonts w:ascii="Times New Roman" w:hAnsi="Times New Roman" w:cs="Times New Roman"/>
          <w:i/>
          <w:sz w:val="24"/>
          <w:szCs w:val="24"/>
        </w:rPr>
        <w:t xml:space="preserve">туффит, темір-марганец және полиметалл кендерінің линзалары бар әктастар, сазды-кремнийлі-карбонатты жыныстар </w:t>
      </w:r>
      <w:r w:rsidRPr="007D3FE8">
        <w:rPr>
          <w:rFonts w:ascii="Times New Roman" w:hAnsi="Times New Roman" w:cs="Times New Roman"/>
          <w:i/>
          <w:sz w:val="24"/>
          <w:szCs w:val="24"/>
        </w:rPr>
        <w:t>(D</w:t>
      </w:r>
      <w:r w:rsidRPr="007D3FE8">
        <w:rPr>
          <w:rFonts w:ascii="Times New Roman" w:hAnsi="Times New Roman" w:cs="Times New Roman"/>
          <w:i/>
          <w:sz w:val="24"/>
          <w:szCs w:val="24"/>
          <w:vertAlign w:val="subscript"/>
        </w:rPr>
        <w:t>3</w:t>
      </w:r>
      <w:r w:rsidRPr="007D3FE8">
        <w:rPr>
          <w:rFonts w:ascii="Times New Roman" w:hAnsi="Times New Roman" w:cs="Times New Roman"/>
          <w:i/>
          <w:sz w:val="24"/>
          <w:szCs w:val="24"/>
        </w:rPr>
        <w:t xml:space="preserve">fm), 3 – </w:t>
      </w:r>
      <w:r w:rsidRPr="001A6F53">
        <w:rPr>
          <w:rFonts w:ascii="Times New Roman" w:hAnsi="Times New Roman" w:cs="Times New Roman"/>
          <w:i/>
          <w:sz w:val="24"/>
          <w:szCs w:val="24"/>
        </w:rPr>
        <w:t xml:space="preserve">қызыл түсті конгломераттар, алевролиттер, трахидацит линзалары бар құмтастар </w:t>
      </w:r>
      <w:r w:rsidRPr="007D3FE8">
        <w:rPr>
          <w:rFonts w:ascii="Times New Roman" w:hAnsi="Times New Roman" w:cs="Times New Roman"/>
          <w:i/>
          <w:sz w:val="24"/>
          <w:szCs w:val="24"/>
        </w:rPr>
        <w:t>(D</w:t>
      </w:r>
      <w:r w:rsidRPr="007D3FE8">
        <w:rPr>
          <w:rFonts w:ascii="Times New Roman" w:hAnsi="Times New Roman" w:cs="Times New Roman"/>
          <w:i/>
          <w:sz w:val="24"/>
          <w:szCs w:val="24"/>
          <w:vertAlign w:val="subscript"/>
        </w:rPr>
        <w:t>3</w:t>
      </w:r>
      <w:r w:rsidRPr="007D3FE8">
        <w:rPr>
          <w:rFonts w:ascii="Times New Roman" w:hAnsi="Times New Roman" w:cs="Times New Roman"/>
          <w:i/>
          <w:sz w:val="24"/>
          <w:szCs w:val="24"/>
        </w:rPr>
        <w:t>fr), 4 – вулканит</w:t>
      </w:r>
      <w:r>
        <w:rPr>
          <w:rFonts w:ascii="Times New Roman" w:hAnsi="Times New Roman" w:cs="Times New Roman"/>
          <w:i/>
          <w:sz w:val="24"/>
          <w:szCs w:val="24"/>
          <w:lang w:val="kk-KZ"/>
        </w:rPr>
        <w:t>тер</w:t>
      </w:r>
      <w:r w:rsidRPr="007D3FE8">
        <w:rPr>
          <w:rFonts w:ascii="Times New Roman" w:hAnsi="Times New Roman" w:cs="Times New Roman"/>
          <w:i/>
          <w:sz w:val="24"/>
          <w:szCs w:val="24"/>
        </w:rPr>
        <w:t xml:space="preserve"> (D</w:t>
      </w:r>
      <w:r w:rsidRPr="007D3FE8">
        <w:rPr>
          <w:rFonts w:ascii="Times New Roman" w:hAnsi="Times New Roman" w:cs="Times New Roman"/>
          <w:i/>
          <w:sz w:val="24"/>
          <w:szCs w:val="24"/>
          <w:vertAlign w:val="subscript"/>
        </w:rPr>
        <w:t>1–2</w:t>
      </w:r>
      <w:r w:rsidRPr="007D3FE8">
        <w:rPr>
          <w:rFonts w:ascii="Times New Roman" w:hAnsi="Times New Roman" w:cs="Times New Roman"/>
          <w:i/>
          <w:sz w:val="24"/>
          <w:szCs w:val="24"/>
        </w:rPr>
        <w:t xml:space="preserve">), 5 – </w:t>
      </w:r>
      <w:r w:rsidRPr="001A6F53">
        <w:rPr>
          <w:rFonts w:ascii="Times New Roman" w:hAnsi="Times New Roman" w:cs="Times New Roman"/>
          <w:i/>
          <w:sz w:val="24"/>
          <w:szCs w:val="24"/>
        </w:rPr>
        <w:t xml:space="preserve">метаморфизацияланған вулканогендік-терригендік </w:t>
      </w:r>
      <w:r w:rsidRPr="001A6F53">
        <w:rPr>
          <w:rFonts w:ascii="Times New Roman" w:hAnsi="Times New Roman" w:cs="Times New Roman"/>
          <w:i/>
          <w:sz w:val="24"/>
          <w:szCs w:val="24"/>
        </w:rPr>
        <w:lastRenderedPageBreak/>
        <w:t>шөгінділер</w:t>
      </w:r>
      <w:r w:rsidRPr="007D3FE8">
        <w:rPr>
          <w:rFonts w:ascii="Times New Roman" w:hAnsi="Times New Roman" w:cs="Times New Roman"/>
          <w:i/>
          <w:sz w:val="24"/>
          <w:szCs w:val="24"/>
        </w:rPr>
        <w:t xml:space="preserve"> (PZ1), 6 – гранит</w:t>
      </w:r>
      <w:r>
        <w:rPr>
          <w:rFonts w:ascii="Times New Roman" w:hAnsi="Times New Roman" w:cs="Times New Roman"/>
          <w:i/>
          <w:sz w:val="24"/>
          <w:szCs w:val="24"/>
          <w:lang w:val="kk-KZ"/>
        </w:rPr>
        <w:t>тер</w:t>
      </w:r>
      <w:r w:rsidRPr="007D3FE8">
        <w:rPr>
          <w:rFonts w:ascii="Times New Roman" w:hAnsi="Times New Roman" w:cs="Times New Roman"/>
          <w:i/>
          <w:sz w:val="24"/>
          <w:szCs w:val="24"/>
        </w:rPr>
        <w:t xml:space="preserve"> (C</w:t>
      </w:r>
      <w:r w:rsidRPr="007D3FE8">
        <w:rPr>
          <w:rFonts w:ascii="Times New Roman" w:hAnsi="Times New Roman" w:cs="Times New Roman"/>
          <w:i/>
          <w:sz w:val="24"/>
          <w:szCs w:val="24"/>
          <w:vertAlign w:val="subscript"/>
        </w:rPr>
        <w:t>2–3</w:t>
      </w:r>
      <w:r w:rsidRPr="007D3FE8">
        <w:rPr>
          <w:rFonts w:ascii="Times New Roman" w:hAnsi="Times New Roman" w:cs="Times New Roman"/>
          <w:i/>
          <w:sz w:val="24"/>
          <w:szCs w:val="24"/>
        </w:rPr>
        <w:t>), 7 – гранит</w:t>
      </w:r>
      <w:r>
        <w:rPr>
          <w:rFonts w:ascii="Times New Roman" w:hAnsi="Times New Roman" w:cs="Times New Roman"/>
          <w:i/>
          <w:sz w:val="24"/>
          <w:szCs w:val="24"/>
          <w:lang w:val="kk-KZ"/>
        </w:rPr>
        <w:t>тер</w:t>
      </w:r>
      <w:r w:rsidRPr="007D3FE8">
        <w:rPr>
          <w:rFonts w:ascii="Times New Roman" w:hAnsi="Times New Roman" w:cs="Times New Roman"/>
          <w:i/>
          <w:sz w:val="24"/>
          <w:szCs w:val="24"/>
        </w:rPr>
        <w:t xml:space="preserve"> (D</w:t>
      </w:r>
      <w:r w:rsidRPr="007D3FE8">
        <w:rPr>
          <w:rFonts w:ascii="Times New Roman" w:hAnsi="Times New Roman" w:cs="Times New Roman"/>
          <w:i/>
          <w:sz w:val="24"/>
          <w:szCs w:val="24"/>
          <w:vertAlign w:val="subscript"/>
        </w:rPr>
        <w:t>2–3</w:t>
      </w:r>
      <w:r w:rsidRPr="007D3FE8">
        <w:rPr>
          <w:rFonts w:ascii="Times New Roman" w:hAnsi="Times New Roman" w:cs="Times New Roman"/>
          <w:i/>
          <w:sz w:val="24"/>
          <w:szCs w:val="24"/>
        </w:rPr>
        <w:t xml:space="preserve">), 8 – </w:t>
      </w:r>
      <w:r>
        <w:rPr>
          <w:rFonts w:ascii="Times New Roman" w:hAnsi="Times New Roman" w:cs="Times New Roman"/>
          <w:i/>
          <w:sz w:val="24"/>
          <w:szCs w:val="24"/>
          <w:lang w:val="kk-KZ"/>
        </w:rPr>
        <w:t>жарықтар</w:t>
      </w:r>
      <w:r w:rsidRPr="007D3FE8">
        <w:rPr>
          <w:rFonts w:ascii="Times New Roman" w:hAnsi="Times New Roman" w:cs="Times New Roman"/>
          <w:i/>
          <w:sz w:val="24"/>
          <w:szCs w:val="24"/>
        </w:rPr>
        <w:t xml:space="preserve">, 9 – </w:t>
      </w:r>
      <w:r>
        <w:rPr>
          <w:rFonts w:ascii="Times New Roman" w:hAnsi="Times New Roman" w:cs="Times New Roman"/>
          <w:i/>
          <w:sz w:val="24"/>
          <w:szCs w:val="24"/>
          <w:lang w:val="kk-KZ"/>
        </w:rPr>
        <w:t>кенорындар</w:t>
      </w:r>
      <w:r w:rsidRPr="007D3FE8">
        <w:rPr>
          <w:rFonts w:ascii="Times New Roman" w:hAnsi="Times New Roman" w:cs="Times New Roman"/>
          <w:i/>
          <w:sz w:val="24"/>
          <w:szCs w:val="24"/>
        </w:rPr>
        <w:t xml:space="preserve">, 10 – </w:t>
      </w:r>
      <w:r>
        <w:rPr>
          <w:rFonts w:ascii="Times New Roman" w:hAnsi="Times New Roman" w:cs="Times New Roman"/>
          <w:i/>
          <w:sz w:val="24"/>
          <w:szCs w:val="24"/>
          <w:lang w:val="kk-KZ"/>
        </w:rPr>
        <w:t>қала</w:t>
      </w:r>
      <w:r w:rsidRPr="007D3FE8">
        <w:rPr>
          <w:rFonts w:ascii="Times New Roman" w:hAnsi="Times New Roman" w:cs="Times New Roman"/>
          <w:i/>
          <w:sz w:val="24"/>
          <w:szCs w:val="24"/>
        </w:rPr>
        <w:t xml:space="preserve">. Месторождения: 1 – </w:t>
      </w:r>
      <w:r>
        <w:rPr>
          <w:rFonts w:ascii="Times New Roman" w:hAnsi="Times New Roman" w:cs="Times New Roman"/>
          <w:i/>
          <w:sz w:val="24"/>
          <w:szCs w:val="24"/>
          <w:lang w:val="kk-KZ"/>
        </w:rPr>
        <w:t>Ү</w:t>
      </w:r>
      <w:r w:rsidRPr="007D3FE8">
        <w:rPr>
          <w:rFonts w:ascii="Times New Roman" w:hAnsi="Times New Roman" w:cs="Times New Roman"/>
          <w:i/>
          <w:sz w:val="24"/>
          <w:szCs w:val="24"/>
        </w:rPr>
        <w:t xml:space="preserve">шкатын-I, 2 – </w:t>
      </w:r>
      <w:r>
        <w:rPr>
          <w:rFonts w:ascii="Times New Roman" w:hAnsi="Times New Roman" w:cs="Times New Roman"/>
          <w:i/>
          <w:sz w:val="24"/>
          <w:szCs w:val="24"/>
          <w:lang w:val="kk-KZ"/>
        </w:rPr>
        <w:t>Ү</w:t>
      </w:r>
      <w:r w:rsidRPr="007D3FE8">
        <w:rPr>
          <w:rFonts w:ascii="Times New Roman" w:hAnsi="Times New Roman" w:cs="Times New Roman"/>
          <w:i/>
          <w:sz w:val="24"/>
          <w:szCs w:val="24"/>
        </w:rPr>
        <w:t xml:space="preserve">шкатын-III, 3 – </w:t>
      </w:r>
      <w:r>
        <w:rPr>
          <w:rFonts w:ascii="Times New Roman" w:hAnsi="Times New Roman" w:cs="Times New Roman"/>
          <w:i/>
          <w:sz w:val="24"/>
          <w:szCs w:val="24"/>
          <w:lang w:val="kk-KZ"/>
        </w:rPr>
        <w:t>Солтүстік</w:t>
      </w:r>
      <w:r w:rsidRPr="007D3FE8">
        <w:rPr>
          <w:rFonts w:ascii="Times New Roman" w:hAnsi="Times New Roman" w:cs="Times New Roman"/>
          <w:i/>
          <w:sz w:val="24"/>
          <w:szCs w:val="24"/>
        </w:rPr>
        <w:t xml:space="preserve"> Жайрем, 4 – </w:t>
      </w:r>
      <w:r>
        <w:rPr>
          <w:rFonts w:ascii="Times New Roman" w:hAnsi="Times New Roman" w:cs="Times New Roman"/>
          <w:i/>
          <w:sz w:val="24"/>
          <w:szCs w:val="24"/>
          <w:lang w:val="kk-KZ"/>
        </w:rPr>
        <w:t xml:space="preserve">Шығыс </w:t>
      </w:r>
      <w:r w:rsidRPr="007D3FE8">
        <w:rPr>
          <w:rFonts w:ascii="Times New Roman" w:hAnsi="Times New Roman" w:cs="Times New Roman"/>
          <w:i/>
          <w:sz w:val="24"/>
          <w:szCs w:val="24"/>
        </w:rPr>
        <w:t xml:space="preserve">Жайрем, 5 – </w:t>
      </w:r>
      <w:r>
        <w:rPr>
          <w:rFonts w:ascii="Times New Roman" w:hAnsi="Times New Roman" w:cs="Times New Roman"/>
          <w:i/>
          <w:sz w:val="24"/>
          <w:szCs w:val="24"/>
          <w:lang w:val="kk-KZ"/>
        </w:rPr>
        <w:t>Батыс</w:t>
      </w:r>
      <w:r w:rsidRPr="007D3FE8">
        <w:rPr>
          <w:rFonts w:ascii="Times New Roman" w:hAnsi="Times New Roman" w:cs="Times New Roman"/>
          <w:i/>
          <w:sz w:val="24"/>
          <w:szCs w:val="24"/>
        </w:rPr>
        <w:t xml:space="preserve"> Жайрем, 6 – </w:t>
      </w:r>
      <w:r w:rsidRPr="001A6F53">
        <w:rPr>
          <w:rFonts w:ascii="Times New Roman" w:hAnsi="Times New Roman" w:cs="Times New Roman"/>
          <w:i/>
          <w:sz w:val="24"/>
          <w:szCs w:val="24"/>
        </w:rPr>
        <w:t>Қиыр Батыс</w:t>
      </w:r>
      <w:r w:rsidRPr="007D3FE8">
        <w:rPr>
          <w:rFonts w:ascii="Times New Roman" w:hAnsi="Times New Roman" w:cs="Times New Roman"/>
          <w:i/>
          <w:sz w:val="24"/>
          <w:szCs w:val="24"/>
        </w:rPr>
        <w:t xml:space="preserve"> Жайрем, 7 – Веерный, 8 – Баир-Переезд, 9 – Гора Жомарт, 10 – Ручей Безымянный, 11– Жомарт, 12 – Когалыжар, 13 – Баир-Демидовский, 14 – Аккудук, 15 – Караоба, 16 – Таскудук, 17 – Бестау, 18 – Бектау, 19 – </w:t>
      </w:r>
      <w:r w:rsidRPr="001A6F53">
        <w:rPr>
          <w:rFonts w:ascii="Times New Roman" w:hAnsi="Times New Roman" w:cs="Times New Roman"/>
          <w:i/>
          <w:sz w:val="24"/>
          <w:szCs w:val="24"/>
        </w:rPr>
        <w:t xml:space="preserve">Қиыр Батыс </w:t>
      </w:r>
      <w:r>
        <w:rPr>
          <w:rFonts w:ascii="Times New Roman" w:hAnsi="Times New Roman" w:cs="Times New Roman"/>
          <w:i/>
          <w:sz w:val="24"/>
          <w:szCs w:val="24"/>
        </w:rPr>
        <w:t xml:space="preserve">Каражал, 20 – </w:t>
      </w:r>
      <w:r>
        <w:rPr>
          <w:rFonts w:ascii="Times New Roman" w:hAnsi="Times New Roman" w:cs="Times New Roman"/>
          <w:i/>
          <w:sz w:val="24"/>
          <w:szCs w:val="24"/>
          <w:lang w:val="kk-KZ"/>
        </w:rPr>
        <w:t xml:space="preserve">Батыс </w:t>
      </w:r>
      <w:r>
        <w:rPr>
          <w:rFonts w:ascii="Times New Roman" w:hAnsi="Times New Roman" w:cs="Times New Roman"/>
          <w:i/>
          <w:sz w:val="24"/>
          <w:szCs w:val="24"/>
        </w:rPr>
        <w:t xml:space="preserve">Каражал, 21 – </w:t>
      </w:r>
      <w:r>
        <w:rPr>
          <w:rFonts w:ascii="Times New Roman" w:hAnsi="Times New Roman" w:cs="Times New Roman"/>
          <w:i/>
          <w:sz w:val="24"/>
          <w:szCs w:val="24"/>
          <w:lang w:val="kk-KZ"/>
        </w:rPr>
        <w:t xml:space="preserve">Шығыс </w:t>
      </w:r>
      <w:r w:rsidRPr="007D3FE8">
        <w:rPr>
          <w:rFonts w:ascii="Times New Roman" w:hAnsi="Times New Roman" w:cs="Times New Roman"/>
          <w:i/>
          <w:sz w:val="24"/>
          <w:szCs w:val="24"/>
        </w:rPr>
        <w:t xml:space="preserve">Каражал, 22 – </w:t>
      </w:r>
      <w:r>
        <w:rPr>
          <w:rFonts w:ascii="Times New Roman" w:hAnsi="Times New Roman" w:cs="Times New Roman"/>
          <w:i/>
          <w:sz w:val="24"/>
          <w:szCs w:val="24"/>
          <w:lang w:val="kk-KZ"/>
        </w:rPr>
        <w:t>Оңтүстік</w:t>
      </w:r>
      <w:r w:rsidRPr="007D3FE8">
        <w:rPr>
          <w:rFonts w:ascii="Times New Roman" w:hAnsi="Times New Roman" w:cs="Times New Roman"/>
          <w:i/>
          <w:sz w:val="24"/>
          <w:szCs w:val="24"/>
        </w:rPr>
        <w:t xml:space="preserve"> Каражал, 23– Ащилы, 24 – Карашокы, 25 – </w:t>
      </w:r>
      <w:r>
        <w:rPr>
          <w:rFonts w:ascii="Times New Roman" w:hAnsi="Times New Roman" w:cs="Times New Roman"/>
          <w:i/>
          <w:sz w:val="24"/>
          <w:szCs w:val="24"/>
          <w:lang w:val="kk-KZ"/>
        </w:rPr>
        <w:t>Оңтүстік</w:t>
      </w:r>
      <w:r w:rsidRPr="007D3FE8">
        <w:rPr>
          <w:rFonts w:ascii="Times New Roman" w:hAnsi="Times New Roman" w:cs="Times New Roman"/>
          <w:i/>
          <w:sz w:val="24"/>
          <w:szCs w:val="24"/>
        </w:rPr>
        <w:t xml:space="preserve"> Ктай, 26 – </w:t>
      </w:r>
      <w:r>
        <w:rPr>
          <w:rFonts w:ascii="Times New Roman" w:hAnsi="Times New Roman" w:cs="Times New Roman"/>
          <w:i/>
          <w:sz w:val="24"/>
          <w:szCs w:val="24"/>
          <w:lang w:val="kk-KZ"/>
        </w:rPr>
        <w:t>Үлкен</w:t>
      </w:r>
      <w:r>
        <w:rPr>
          <w:rFonts w:ascii="Times New Roman" w:hAnsi="Times New Roman" w:cs="Times New Roman"/>
          <w:i/>
          <w:sz w:val="24"/>
          <w:szCs w:val="24"/>
        </w:rPr>
        <w:t xml:space="preserve"> Ктай, 27 – </w:t>
      </w:r>
      <w:r>
        <w:rPr>
          <w:rFonts w:ascii="Times New Roman" w:hAnsi="Times New Roman" w:cs="Times New Roman"/>
          <w:i/>
          <w:sz w:val="24"/>
          <w:szCs w:val="24"/>
          <w:lang w:val="kk-KZ"/>
        </w:rPr>
        <w:t>Оңтүстік</w:t>
      </w:r>
      <w:r w:rsidRPr="007D3FE8">
        <w:rPr>
          <w:rFonts w:ascii="Times New Roman" w:hAnsi="Times New Roman" w:cs="Times New Roman"/>
          <w:i/>
          <w:sz w:val="24"/>
          <w:szCs w:val="24"/>
        </w:rPr>
        <w:t xml:space="preserve"> Клыч, 28 – Бест</w:t>
      </w:r>
      <w:r>
        <w:rPr>
          <w:rFonts w:ascii="Times New Roman" w:hAnsi="Times New Roman" w:cs="Times New Roman"/>
          <w:i/>
          <w:sz w:val="24"/>
          <w:szCs w:val="24"/>
          <w:lang w:val="kk-KZ"/>
        </w:rPr>
        <w:t>о</w:t>
      </w:r>
      <w:r w:rsidRPr="007D3FE8">
        <w:rPr>
          <w:rFonts w:ascii="Times New Roman" w:hAnsi="Times New Roman" w:cs="Times New Roman"/>
          <w:i/>
          <w:sz w:val="24"/>
          <w:szCs w:val="24"/>
        </w:rPr>
        <w:t>бе.</w:t>
      </w:r>
    </w:p>
    <w:p w:rsidR="000E7924" w:rsidRPr="00ED3382" w:rsidRDefault="000E7924" w:rsidP="000E7924">
      <w:pPr>
        <w:spacing w:after="0" w:line="240" w:lineRule="auto"/>
        <w:ind w:firstLine="567"/>
        <w:jc w:val="both"/>
        <w:rPr>
          <w:rFonts w:ascii="Times New Roman" w:hAnsi="Times New Roman" w:cs="Times New Roman"/>
          <w:sz w:val="28"/>
          <w:szCs w:val="28"/>
        </w:rPr>
      </w:pPr>
    </w:p>
    <w:p w:rsidR="000E7924" w:rsidRDefault="000E7924" w:rsidP="000E7924">
      <w:pPr>
        <w:spacing w:after="0" w:line="240" w:lineRule="auto"/>
        <w:ind w:left="20" w:right="20" w:firstLine="567"/>
        <w:jc w:val="both"/>
        <w:rPr>
          <w:rFonts w:ascii="Times New Roman" w:hAnsi="Times New Roman" w:cs="Times New Roman"/>
          <w:sz w:val="28"/>
          <w:szCs w:val="28"/>
        </w:rPr>
      </w:pPr>
      <w:r w:rsidRPr="00C45F16">
        <w:rPr>
          <w:rFonts w:ascii="Times New Roman" w:hAnsi="Times New Roman" w:cs="Times New Roman"/>
          <w:sz w:val="28"/>
          <w:szCs w:val="28"/>
        </w:rPr>
        <w:t>Атасу кен ауданының негізгі құрылымы болып табылатын Жайылма синклиналы темір, темір-марганец, марганец, қорғасын-мырыш, қорғасын-мырыш-барит, мыс-қорғасын және сирек металл кендерінің әртүрлі генетикалық типтері мен алтын көріністерінің болуымен сипатталады.</w:t>
      </w:r>
    </w:p>
    <w:p w:rsidR="000E7924" w:rsidRPr="00C45F16" w:rsidRDefault="000E7924" w:rsidP="000E7924">
      <w:pPr>
        <w:spacing w:after="0" w:line="240" w:lineRule="auto"/>
        <w:ind w:left="20" w:right="20" w:firstLine="567"/>
        <w:jc w:val="both"/>
        <w:rPr>
          <w:rFonts w:ascii="Times New Roman" w:hAnsi="Times New Roman" w:cs="Times New Roman"/>
          <w:sz w:val="28"/>
          <w:szCs w:val="28"/>
          <w:lang w:val="kk-KZ"/>
        </w:rPr>
      </w:pPr>
      <w:r w:rsidRPr="00C45F16">
        <w:rPr>
          <w:rFonts w:ascii="Times New Roman" w:hAnsi="Times New Roman" w:cs="Times New Roman"/>
          <w:sz w:val="28"/>
          <w:szCs w:val="28"/>
        </w:rPr>
        <w:t>Зерттеу аумағында ең көп таралған және өнеркәсіптік құндылығы Атасу типті кендерге ие.</w:t>
      </w:r>
      <w:r w:rsidRPr="00C45F16">
        <w:t xml:space="preserve"> </w:t>
      </w:r>
      <w:r w:rsidRPr="00C45F16">
        <w:rPr>
          <w:rFonts w:ascii="Times New Roman" w:hAnsi="Times New Roman" w:cs="Times New Roman"/>
          <w:sz w:val="28"/>
          <w:szCs w:val="28"/>
        </w:rPr>
        <w:t>Бұл типтегі кен орындары гидротермиялық-шөгінді темір, темір-марганец және қорғасын-мырыш кендерінің қабаттық, линзалық-қабаттық кен орындарымен ұсынылған, олар қорғасын-барит гидротермиялық-метасоматикалық кендермен байытылған негізгі жыныстармен сингенетикалық.</w:t>
      </w:r>
      <w:r>
        <w:rPr>
          <w:rFonts w:ascii="Times New Roman" w:hAnsi="Times New Roman" w:cs="Times New Roman"/>
          <w:sz w:val="28"/>
          <w:szCs w:val="28"/>
          <w:lang w:val="kk-KZ"/>
        </w:rPr>
        <w:t xml:space="preserve"> </w:t>
      </w:r>
      <w:r w:rsidRPr="00C45F16">
        <w:rPr>
          <w:rFonts w:ascii="Times New Roman" w:hAnsi="Times New Roman" w:cs="Times New Roman"/>
          <w:sz w:val="28"/>
          <w:szCs w:val="28"/>
          <w:shd w:val="clear" w:color="auto" w:fill="FFFFFF" w:themeFill="background1"/>
          <w:lang w:val="kk-KZ"/>
        </w:rPr>
        <w:t>Атасу типті кен орындары қатаң белгіленген жас аралығымен, атап айтқанда базальт-кремний-</w:t>
      </w:r>
      <w:r>
        <w:rPr>
          <w:rFonts w:ascii="Times New Roman" w:hAnsi="Times New Roman" w:cs="Times New Roman"/>
          <w:sz w:val="28"/>
          <w:szCs w:val="28"/>
          <w:shd w:val="clear" w:color="auto" w:fill="FFFFFF" w:themeFill="background1"/>
          <w:lang w:val="kk-KZ"/>
        </w:rPr>
        <w:t>к</w:t>
      </w:r>
      <w:r w:rsidRPr="00C45F16">
        <w:rPr>
          <w:rFonts w:ascii="Times New Roman" w:hAnsi="Times New Roman" w:cs="Times New Roman"/>
          <w:sz w:val="28"/>
          <w:szCs w:val="28"/>
          <w:shd w:val="clear" w:color="auto" w:fill="FFFFFF" w:themeFill="background1"/>
          <w:lang w:val="kk-KZ"/>
        </w:rPr>
        <w:t>арбонат түзіліміне жататын фамен деңгейіндегі шөгінділермен шектелген.</w:t>
      </w:r>
    </w:p>
    <w:p w:rsidR="000E7924" w:rsidRPr="00C45F16" w:rsidRDefault="000E7924" w:rsidP="000E7924">
      <w:pPr>
        <w:spacing w:after="0" w:line="240" w:lineRule="auto"/>
        <w:ind w:left="20" w:right="20" w:firstLine="567"/>
        <w:jc w:val="both"/>
        <w:rPr>
          <w:rFonts w:ascii="Times New Roman" w:hAnsi="Times New Roman" w:cs="Times New Roman"/>
          <w:sz w:val="28"/>
          <w:szCs w:val="28"/>
          <w:lang w:val="kk-KZ"/>
        </w:rPr>
      </w:pPr>
      <w:r w:rsidRPr="00C45F16">
        <w:rPr>
          <w:rFonts w:ascii="Times New Roman" w:hAnsi="Times New Roman" w:cs="Times New Roman"/>
          <w:sz w:val="28"/>
          <w:szCs w:val="28"/>
          <w:lang w:val="kk-KZ"/>
        </w:rPr>
        <w:t>Атасу үлгісіндегі кен орындары, оның ішінде өнеркәсіптік кен орындары Орталық, Шығыс, Батыс, ал кен көріністері Жайылма синклиналының оңтүстік және солтүстік бөліктерінде анықталды.</w:t>
      </w:r>
    </w:p>
    <w:p w:rsidR="000E7924" w:rsidRPr="000E7924" w:rsidRDefault="000E7924" w:rsidP="000E7924">
      <w:pPr>
        <w:spacing w:after="0" w:line="240" w:lineRule="auto"/>
        <w:ind w:firstLine="567"/>
        <w:jc w:val="both"/>
        <w:rPr>
          <w:rFonts w:ascii="Times New Roman" w:hAnsi="Times New Roman" w:cs="Times New Roman"/>
          <w:sz w:val="28"/>
          <w:szCs w:val="28"/>
          <w:lang w:val="kk-KZ"/>
        </w:rPr>
      </w:pPr>
      <w:r w:rsidRPr="00C45F16">
        <w:rPr>
          <w:rFonts w:ascii="Times New Roman" w:hAnsi="Times New Roman" w:cs="Times New Roman"/>
          <w:sz w:val="28"/>
          <w:szCs w:val="28"/>
          <w:lang w:val="kk-KZ"/>
        </w:rPr>
        <w:t xml:space="preserve">Солтүстік-батыстан оңтүстік-шығысқа қарай ені 10-30 км болатын 140 км-ге созылған бұл үлкен рифтогендік құрылым эпикаледон Орталық Қазақстан континенттік блогының жойылуымен кеш девонда пайда болды. </w:t>
      </w:r>
      <w:r w:rsidRPr="000E7924">
        <w:rPr>
          <w:rFonts w:ascii="Times New Roman" w:hAnsi="Times New Roman" w:cs="Times New Roman"/>
          <w:sz w:val="28"/>
          <w:szCs w:val="28"/>
          <w:lang w:val="kk-KZ"/>
        </w:rPr>
        <w:t>[3</w:t>
      </w:r>
      <w:r w:rsidR="0001073C">
        <w:rPr>
          <w:rFonts w:ascii="Times New Roman" w:hAnsi="Times New Roman" w:cs="Times New Roman"/>
          <w:sz w:val="28"/>
          <w:szCs w:val="28"/>
          <w:lang w:val="kk-KZ"/>
        </w:rPr>
        <w:t>, 2035б.</w:t>
      </w:r>
      <w:r w:rsidRPr="000E7924">
        <w:rPr>
          <w:rFonts w:ascii="Times New Roman" w:hAnsi="Times New Roman" w:cs="Times New Roman"/>
          <w:sz w:val="28"/>
          <w:szCs w:val="28"/>
          <w:lang w:val="kk-KZ"/>
        </w:rPr>
        <w:t xml:space="preserve">, 126-131]. </w:t>
      </w:r>
    </w:p>
    <w:p w:rsidR="000E7924" w:rsidRPr="000E7924" w:rsidRDefault="000E7924" w:rsidP="000E7924">
      <w:pPr>
        <w:spacing w:after="0" w:line="240" w:lineRule="auto"/>
        <w:ind w:firstLine="567"/>
        <w:jc w:val="both"/>
        <w:rPr>
          <w:rFonts w:ascii="Times New Roman" w:hAnsi="Times New Roman" w:cs="Times New Roman"/>
          <w:sz w:val="28"/>
          <w:szCs w:val="28"/>
          <w:lang w:val="kk-KZ"/>
        </w:rPr>
      </w:pPr>
      <w:r w:rsidRPr="000E7924">
        <w:rPr>
          <w:rFonts w:ascii="Times New Roman" w:hAnsi="Times New Roman" w:cs="Times New Roman"/>
          <w:sz w:val="28"/>
          <w:szCs w:val="28"/>
          <w:lang w:val="kk-KZ"/>
        </w:rPr>
        <w:t xml:space="preserve">Грабен-синклинальдың іргетасы оның шығыс бөлігінде ерте палеозойдың метаморфозға ұшыраған жанартау-терригендік шөгінділерінен, ал орталық және батыс бөліктерінде төменгі-орта девонның шеткі континенттік жанартау жыныстарынан құралған. Палеорифттің негізгі көлемін жоғарғы девон – төменгі карбонның терригенді-кремнийлі-карбонатты шөгінділері құрайды [131,136]. </w:t>
      </w:r>
    </w:p>
    <w:p w:rsidR="000E7924" w:rsidRPr="000E7924" w:rsidRDefault="000E7924" w:rsidP="000E7924">
      <w:pPr>
        <w:spacing w:after="0" w:line="240" w:lineRule="auto"/>
        <w:ind w:firstLine="567"/>
        <w:jc w:val="both"/>
        <w:rPr>
          <w:rFonts w:ascii="Times New Roman" w:hAnsi="Times New Roman" w:cs="Times New Roman"/>
          <w:sz w:val="28"/>
          <w:szCs w:val="28"/>
          <w:lang w:val="kk-KZ"/>
        </w:rPr>
      </w:pPr>
      <w:r w:rsidRPr="000E7924">
        <w:rPr>
          <w:rFonts w:ascii="Times New Roman" w:hAnsi="Times New Roman" w:cs="Times New Roman"/>
          <w:sz w:val="28"/>
          <w:szCs w:val="28"/>
          <w:lang w:val="kk-KZ"/>
        </w:rPr>
        <w:t>Шөгінді тізбегі трансгрессивті құрылыммен сипатталады. Оның негізі қызыл түсті алевролиттерден, құмтастардан және қалыңдығы 200 м-ден асатын конгломераттардан (D</w:t>
      </w:r>
      <w:r w:rsidRPr="000E7924">
        <w:rPr>
          <w:rFonts w:ascii="Times New Roman" w:hAnsi="Times New Roman" w:cs="Times New Roman"/>
          <w:sz w:val="28"/>
          <w:szCs w:val="28"/>
          <w:vertAlign w:val="subscript"/>
          <w:lang w:val="kk-KZ"/>
        </w:rPr>
        <w:t>3</w:t>
      </w:r>
      <w:r w:rsidRPr="000E7924">
        <w:rPr>
          <w:rFonts w:ascii="Times New Roman" w:hAnsi="Times New Roman" w:cs="Times New Roman"/>
          <w:sz w:val="28"/>
          <w:szCs w:val="28"/>
          <w:lang w:val="kk-KZ"/>
        </w:rPr>
        <w:t>fr) су асты континенттік және таяз теңіздік жағдайларда түзілген.</w:t>
      </w:r>
      <w:r w:rsidRPr="000E7924">
        <w:rPr>
          <w:lang w:val="kk-KZ"/>
        </w:rPr>
        <w:t xml:space="preserve"> </w:t>
      </w:r>
      <w:r w:rsidRPr="000E7924">
        <w:rPr>
          <w:rFonts w:ascii="Times New Roman" w:hAnsi="Times New Roman" w:cs="Times New Roman"/>
          <w:sz w:val="28"/>
          <w:szCs w:val="28"/>
          <w:lang w:val="kk-KZ"/>
        </w:rPr>
        <w:t>Үстінде жатқан шөгінді жыныстар (D</w:t>
      </w:r>
      <w:r w:rsidRPr="000E7924">
        <w:rPr>
          <w:rFonts w:ascii="Times New Roman" w:hAnsi="Times New Roman" w:cs="Times New Roman"/>
          <w:sz w:val="28"/>
          <w:szCs w:val="28"/>
          <w:vertAlign w:val="subscript"/>
          <w:lang w:val="kk-KZ"/>
        </w:rPr>
        <w:t>3</w:t>
      </w:r>
      <w:r w:rsidRPr="000E7924">
        <w:rPr>
          <w:rFonts w:ascii="Times New Roman" w:hAnsi="Times New Roman" w:cs="Times New Roman"/>
          <w:sz w:val="28"/>
          <w:szCs w:val="28"/>
          <w:lang w:val="kk-KZ"/>
        </w:rPr>
        <w:t>fm) кездеседі, олардың жинақталуы жағалау сызығы бұралған және түбі рельефі кесілген теңіз бассейнінде болған.</w:t>
      </w:r>
    </w:p>
    <w:p w:rsidR="000E7924" w:rsidRPr="000E7924" w:rsidRDefault="000E7924" w:rsidP="000E7924">
      <w:pPr>
        <w:spacing w:after="0" w:line="240" w:lineRule="auto"/>
        <w:ind w:left="20" w:right="20" w:firstLine="567"/>
        <w:jc w:val="both"/>
        <w:rPr>
          <w:rFonts w:ascii="Times New Roman" w:hAnsi="Times New Roman" w:cs="Times New Roman"/>
          <w:sz w:val="28"/>
          <w:szCs w:val="28"/>
          <w:lang w:val="kk-KZ"/>
        </w:rPr>
      </w:pPr>
      <w:r w:rsidRPr="000E7924">
        <w:rPr>
          <w:rFonts w:ascii="Times New Roman" w:hAnsi="Times New Roman" w:cs="Times New Roman"/>
          <w:sz w:val="28"/>
          <w:szCs w:val="28"/>
          <w:lang w:val="kk-KZ"/>
        </w:rPr>
        <w:t xml:space="preserve">Жоғарғы девон </w:t>
      </w:r>
      <w:r>
        <w:rPr>
          <w:rFonts w:ascii="Times New Roman" w:hAnsi="Times New Roman" w:cs="Times New Roman"/>
          <w:sz w:val="28"/>
          <w:szCs w:val="28"/>
          <w:lang w:val="kk-KZ"/>
        </w:rPr>
        <w:t xml:space="preserve">қимасының </w:t>
      </w:r>
      <w:r w:rsidRPr="000E7924">
        <w:rPr>
          <w:rFonts w:ascii="Times New Roman" w:hAnsi="Times New Roman" w:cs="Times New Roman"/>
          <w:sz w:val="28"/>
          <w:szCs w:val="28"/>
          <w:lang w:val="kk-KZ"/>
        </w:rPr>
        <w:t>төменгі бөлігінде (D</w:t>
      </w:r>
      <w:r w:rsidRPr="000E7924">
        <w:rPr>
          <w:rFonts w:ascii="Times New Roman" w:hAnsi="Times New Roman" w:cs="Times New Roman"/>
          <w:sz w:val="28"/>
          <w:szCs w:val="28"/>
          <w:vertAlign w:val="subscript"/>
          <w:lang w:val="kk-KZ"/>
        </w:rPr>
        <w:t>3</w:t>
      </w:r>
      <w:r w:rsidRPr="000E7924">
        <w:rPr>
          <w:rFonts w:ascii="Times New Roman" w:hAnsi="Times New Roman" w:cs="Times New Roman"/>
          <w:sz w:val="28"/>
          <w:szCs w:val="28"/>
          <w:lang w:val="kk-KZ"/>
        </w:rPr>
        <w:t>fm</w:t>
      </w:r>
      <w:r w:rsidRPr="000E7924">
        <w:rPr>
          <w:rFonts w:ascii="Times New Roman" w:hAnsi="Times New Roman" w:cs="Times New Roman"/>
          <w:sz w:val="28"/>
          <w:szCs w:val="28"/>
          <w:vertAlign w:val="subscript"/>
          <w:lang w:val="kk-KZ"/>
        </w:rPr>
        <w:t>1</w:t>
      </w:r>
      <w:r w:rsidRPr="000E7924">
        <w:rPr>
          <w:rFonts w:ascii="Times New Roman" w:hAnsi="Times New Roman" w:cs="Times New Roman"/>
          <w:sz w:val="28"/>
          <w:szCs w:val="28"/>
          <w:lang w:val="kk-KZ"/>
        </w:rPr>
        <w:t>) салыстырмалы мөлшерде көміртекті саз-кремний карбонатты жыныстар мен әктастар (тау жыныстарының жалпы қуаты 300-580 м), ал жоғарғы бөлігінде (D</w:t>
      </w:r>
      <w:r w:rsidRPr="000E7924">
        <w:rPr>
          <w:rFonts w:ascii="Times New Roman" w:hAnsi="Times New Roman" w:cs="Times New Roman"/>
          <w:sz w:val="28"/>
          <w:szCs w:val="28"/>
          <w:vertAlign w:val="subscript"/>
          <w:lang w:val="kk-KZ"/>
        </w:rPr>
        <w:t>3</w:t>
      </w:r>
      <w:r w:rsidRPr="000E7924">
        <w:rPr>
          <w:rFonts w:ascii="Times New Roman" w:hAnsi="Times New Roman" w:cs="Times New Roman"/>
          <w:sz w:val="28"/>
          <w:szCs w:val="28"/>
          <w:lang w:val="kk-KZ"/>
        </w:rPr>
        <w:t>fm</w:t>
      </w:r>
      <w:r w:rsidRPr="000E7924">
        <w:rPr>
          <w:rFonts w:ascii="Times New Roman" w:hAnsi="Times New Roman" w:cs="Times New Roman"/>
          <w:sz w:val="28"/>
          <w:szCs w:val="28"/>
          <w:vertAlign w:val="subscript"/>
          <w:lang w:val="kk-KZ"/>
        </w:rPr>
        <w:t>2</w:t>
      </w:r>
      <w:r w:rsidRPr="000E7924">
        <w:rPr>
          <w:rFonts w:ascii="Times New Roman" w:hAnsi="Times New Roman" w:cs="Times New Roman"/>
          <w:sz w:val="28"/>
          <w:szCs w:val="28"/>
          <w:lang w:val="kk-KZ"/>
        </w:rPr>
        <w:t>) әктастар басым (қуаты 150-190 м).</w:t>
      </w:r>
    </w:p>
    <w:p w:rsidR="000E7924" w:rsidRPr="00C45F16" w:rsidRDefault="000E7924" w:rsidP="000E7924">
      <w:pPr>
        <w:spacing w:after="0" w:line="240" w:lineRule="auto"/>
        <w:ind w:left="20" w:right="20" w:firstLine="567"/>
        <w:jc w:val="both"/>
        <w:rPr>
          <w:rFonts w:ascii="Times New Roman" w:hAnsi="Times New Roman" w:cs="Times New Roman"/>
          <w:sz w:val="28"/>
          <w:szCs w:val="28"/>
          <w:lang w:val="kk-KZ"/>
        </w:rPr>
      </w:pPr>
      <w:r w:rsidRPr="000E7924">
        <w:rPr>
          <w:rFonts w:ascii="Times New Roman" w:hAnsi="Times New Roman" w:cs="Times New Roman"/>
          <w:sz w:val="28"/>
          <w:szCs w:val="28"/>
          <w:lang w:val="kk-KZ"/>
        </w:rPr>
        <w:t xml:space="preserve">Атасу ауданының кен орындарының негізгі түрінің генезисі туралы әртүрлі көзқарастар айтылды. Ең ерте эпигенетикалық гидротермиялық </w:t>
      </w:r>
      <w:r w:rsidRPr="000E7924">
        <w:rPr>
          <w:rFonts w:ascii="Times New Roman" w:hAnsi="Times New Roman" w:cs="Times New Roman"/>
          <w:sz w:val="28"/>
          <w:szCs w:val="28"/>
          <w:lang w:val="kk-KZ"/>
        </w:rPr>
        <w:lastRenderedPageBreak/>
        <w:t>шығу тегі туралы түсінік болды (И</w:t>
      </w:r>
      <w:r>
        <w:rPr>
          <w:rFonts w:ascii="Times New Roman" w:hAnsi="Times New Roman" w:cs="Times New Roman"/>
          <w:sz w:val="28"/>
          <w:szCs w:val="28"/>
          <w:lang w:val="kk-KZ"/>
        </w:rPr>
        <w:t>.Г</w:t>
      </w:r>
      <w:r w:rsidRPr="000E7924">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0E7924">
        <w:rPr>
          <w:rFonts w:ascii="Times New Roman" w:hAnsi="Times New Roman" w:cs="Times New Roman"/>
          <w:sz w:val="28"/>
          <w:szCs w:val="28"/>
          <w:lang w:val="kk-KZ"/>
        </w:rPr>
        <w:t xml:space="preserve">Николаев, 1935; </w:t>
      </w:r>
      <w:r>
        <w:rPr>
          <w:rFonts w:ascii="Times New Roman" w:hAnsi="Times New Roman" w:cs="Times New Roman"/>
          <w:sz w:val="28"/>
          <w:szCs w:val="28"/>
          <w:lang w:val="kk-KZ"/>
        </w:rPr>
        <w:t>А</w:t>
      </w:r>
      <w:r w:rsidRPr="000E7924">
        <w:rPr>
          <w:rFonts w:ascii="Times New Roman" w:hAnsi="Times New Roman" w:cs="Times New Roman"/>
          <w:sz w:val="28"/>
          <w:szCs w:val="28"/>
          <w:lang w:val="kk-KZ"/>
        </w:rPr>
        <w:t>.</w:t>
      </w:r>
      <w:r>
        <w:rPr>
          <w:rFonts w:ascii="Times New Roman" w:hAnsi="Times New Roman" w:cs="Times New Roman"/>
          <w:sz w:val="28"/>
          <w:szCs w:val="28"/>
          <w:lang w:val="kk-KZ"/>
        </w:rPr>
        <w:t>П</w:t>
      </w:r>
      <w:r w:rsidRPr="000E7924">
        <w:rPr>
          <w:rFonts w:ascii="Times New Roman" w:hAnsi="Times New Roman" w:cs="Times New Roman"/>
          <w:sz w:val="28"/>
          <w:szCs w:val="28"/>
          <w:lang w:val="kk-KZ"/>
        </w:rPr>
        <w:t>.Русаков, К.</w:t>
      </w:r>
      <w:r>
        <w:rPr>
          <w:rFonts w:ascii="Times New Roman" w:hAnsi="Times New Roman" w:cs="Times New Roman"/>
          <w:sz w:val="28"/>
          <w:szCs w:val="28"/>
          <w:lang w:val="kk-KZ"/>
        </w:rPr>
        <w:t>И</w:t>
      </w:r>
      <w:r w:rsidRPr="000E7924">
        <w:rPr>
          <w:rFonts w:ascii="Times New Roman" w:hAnsi="Times New Roman" w:cs="Times New Roman"/>
          <w:sz w:val="28"/>
          <w:szCs w:val="28"/>
          <w:lang w:val="kk-KZ"/>
        </w:rPr>
        <w:t xml:space="preserve">. Сәтбаев, 1935; Н. </w:t>
      </w:r>
      <w:r>
        <w:rPr>
          <w:rFonts w:ascii="Times New Roman" w:hAnsi="Times New Roman" w:cs="Times New Roman"/>
          <w:sz w:val="28"/>
          <w:szCs w:val="28"/>
          <w:lang w:val="kk-KZ"/>
        </w:rPr>
        <w:t>Г</w:t>
      </w:r>
      <w:r w:rsidRPr="000E7924">
        <w:rPr>
          <w:rFonts w:ascii="Times New Roman" w:hAnsi="Times New Roman" w:cs="Times New Roman"/>
          <w:sz w:val="28"/>
          <w:szCs w:val="28"/>
          <w:lang w:val="kk-KZ"/>
        </w:rPr>
        <w:t>. Кассин, 1938 және т. б.).</w:t>
      </w:r>
      <w:r>
        <w:rPr>
          <w:rFonts w:ascii="Times New Roman" w:hAnsi="Times New Roman" w:cs="Times New Roman"/>
          <w:sz w:val="28"/>
          <w:szCs w:val="28"/>
          <w:lang w:val="kk-KZ"/>
        </w:rPr>
        <w:t xml:space="preserve"> </w:t>
      </w:r>
      <w:r w:rsidRPr="00C45F16">
        <w:rPr>
          <w:rFonts w:ascii="Times New Roman" w:hAnsi="Times New Roman" w:cs="Times New Roman"/>
          <w:sz w:val="28"/>
          <w:szCs w:val="28"/>
          <w:lang w:val="kk-KZ"/>
        </w:rPr>
        <w:t xml:space="preserve">40-шы жылдары кейбір зерттеушілер мен барлау геологтары темір мен марганец кендерінің түзілуі </w:t>
      </w:r>
      <w:r>
        <w:rPr>
          <w:rFonts w:ascii="Times New Roman" w:hAnsi="Times New Roman" w:cs="Times New Roman"/>
          <w:sz w:val="28"/>
          <w:szCs w:val="28"/>
          <w:lang w:val="kk-KZ"/>
        </w:rPr>
        <w:t>ф</w:t>
      </w:r>
      <w:r w:rsidRPr="00C45F16">
        <w:rPr>
          <w:rFonts w:ascii="Times New Roman" w:hAnsi="Times New Roman" w:cs="Times New Roman"/>
          <w:sz w:val="28"/>
          <w:szCs w:val="28"/>
          <w:lang w:val="kk-KZ"/>
        </w:rPr>
        <w:t xml:space="preserve">ран эффузивтерінің латериттік </w:t>
      </w:r>
      <w:r>
        <w:rPr>
          <w:rFonts w:ascii="Times New Roman" w:hAnsi="Times New Roman" w:cs="Times New Roman"/>
          <w:sz w:val="28"/>
          <w:szCs w:val="28"/>
          <w:lang w:val="kk-KZ"/>
        </w:rPr>
        <w:t>үгілу</w:t>
      </w:r>
      <w:r w:rsidRPr="00C45F16">
        <w:rPr>
          <w:rFonts w:ascii="Times New Roman" w:hAnsi="Times New Roman" w:cs="Times New Roman"/>
          <w:sz w:val="28"/>
          <w:szCs w:val="28"/>
          <w:lang w:val="kk-KZ"/>
        </w:rPr>
        <w:t xml:space="preserve"> әсерінен алғашқы шөгу жолымен жүрді деп мәлімдеді (А.Г. Бетехтин, А. Т. Суслов, В. И. Кавун, г. С. Момджи, </w:t>
      </w:r>
      <w:r>
        <w:rPr>
          <w:rFonts w:ascii="Times New Roman" w:hAnsi="Times New Roman" w:cs="Times New Roman"/>
          <w:sz w:val="28"/>
          <w:szCs w:val="28"/>
          <w:lang w:val="kk-KZ"/>
        </w:rPr>
        <w:t>И</w:t>
      </w:r>
      <w:r w:rsidRPr="00C45F16">
        <w:rPr>
          <w:rFonts w:ascii="Times New Roman" w:hAnsi="Times New Roman" w:cs="Times New Roman"/>
          <w:sz w:val="28"/>
          <w:szCs w:val="28"/>
          <w:lang w:val="kk-KZ"/>
        </w:rPr>
        <w:t xml:space="preserve">. </w:t>
      </w:r>
      <w:r>
        <w:rPr>
          <w:rFonts w:ascii="Times New Roman" w:hAnsi="Times New Roman" w:cs="Times New Roman"/>
          <w:sz w:val="28"/>
          <w:szCs w:val="28"/>
          <w:lang w:val="kk-KZ"/>
        </w:rPr>
        <w:t>В</w:t>
      </w:r>
      <w:r w:rsidRPr="00C45F16">
        <w:rPr>
          <w:rFonts w:ascii="Times New Roman" w:hAnsi="Times New Roman" w:cs="Times New Roman"/>
          <w:sz w:val="28"/>
          <w:szCs w:val="28"/>
          <w:lang w:val="kk-KZ"/>
        </w:rPr>
        <w:t>. Дюгаев, А. С. Голиков).</w:t>
      </w:r>
    </w:p>
    <w:p w:rsidR="000E7924" w:rsidRPr="000E7924" w:rsidRDefault="000E7924" w:rsidP="000E7924">
      <w:pPr>
        <w:spacing w:after="0" w:line="240" w:lineRule="auto"/>
        <w:ind w:left="20" w:right="20" w:firstLine="567"/>
        <w:jc w:val="both"/>
        <w:rPr>
          <w:rFonts w:ascii="Times New Roman" w:hAnsi="Times New Roman" w:cs="Times New Roman"/>
          <w:sz w:val="28"/>
          <w:szCs w:val="28"/>
          <w:lang w:val="kk-KZ"/>
        </w:rPr>
      </w:pPr>
      <w:r w:rsidRPr="0037786F">
        <w:rPr>
          <w:rFonts w:ascii="Times New Roman" w:hAnsi="Times New Roman" w:cs="Times New Roman"/>
          <w:sz w:val="28"/>
          <w:szCs w:val="28"/>
          <w:lang w:val="kk-KZ"/>
        </w:rPr>
        <w:t xml:space="preserve">Кейінірек көптеген зерттеушілер терең магмалық көздерден кен компоненттерін алу арқылы теңіз жағдайында пайда болған темір және марганец кендерінің шөгінді табиғаты туралы көзқарасты ұстанды (Н. А. Штрейс, 1938 </w:t>
      </w:r>
      <w:r>
        <w:rPr>
          <w:rFonts w:ascii="Times New Roman" w:hAnsi="Times New Roman" w:cs="Times New Roman"/>
          <w:sz w:val="28"/>
          <w:szCs w:val="28"/>
          <w:lang w:val="kk-KZ"/>
        </w:rPr>
        <w:t>ж</w:t>
      </w:r>
      <w:r w:rsidRPr="0037786F">
        <w:rPr>
          <w:rFonts w:ascii="Times New Roman" w:hAnsi="Times New Roman" w:cs="Times New Roman"/>
          <w:sz w:val="28"/>
          <w:szCs w:val="28"/>
          <w:lang w:val="kk-KZ"/>
        </w:rPr>
        <w:t xml:space="preserve">.; Н. Л. Херувимова, А. К. Конев, 1941 </w:t>
      </w:r>
      <w:r>
        <w:rPr>
          <w:rFonts w:ascii="Times New Roman" w:hAnsi="Times New Roman" w:cs="Times New Roman"/>
          <w:sz w:val="28"/>
          <w:szCs w:val="28"/>
          <w:lang w:val="kk-KZ"/>
        </w:rPr>
        <w:t>ж</w:t>
      </w:r>
      <w:r w:rsidRPr="0037786F">
        <w:rPr>
          <w:rFonts w:ascii="Times New Roman" w:hAnsi="Times New Roman" w:cs="Times New Roman"/>
          <w:sz w:val="28"/>
          <w:szCs w:val="28"/>
          <w:lang w:val="kk-KZ"/>
        </w:rPr>
        <w:t xml:space="preserve">.; И. Вейц, 1944 </w:t>
      </w:r>
      <w:r>
        <w:rPr>
          <w:rFonts w:ascii="Times New Roman" w:hAnsi="Times New Roman" w:cs="Times New Roman"/>
          <w:sz w:val="28"/>
          <w:szCs w:val="28"/>
          <w:lang w:val="kk-KZ"/>
        </w:rPr>
        <w:t>ж</w:t>
      </w:r>
      <w:r w:rsidRPr="0037786F">
        <w:rPr>
          <w:rFonts w:ascii="Times New Roman" w:hAnsi="Times New Roman" w:cs="Times New Roman"/>
          <w:sz w:val="28"/>
          <w:szCs w:val="28"/>
          <w:lang w:val="kk-KZ"/>
        </w:rPr>
        <w:t xml:space="preserve">.; А. В. Строителева, 1951-1962 </w:t>
      </w:r>
      <w:r>
        <w:rPr>
          <w:rFonts w:ascii="Times New Roman" w:hAnsi="Times New Roman" w:cs="Times New Roman"/>
          <w:sz w:val="28"/>
          <w:szCs w:val="28"/>
          <w:lang w:val="kk-KZ"/>
        </w:rPr>
        <w:t>жж</w:t>
      </w:r>
      <w:r w:rsidRPr="0037786F">
        <w:rPr>
          <w:rFonts w:ascii="Times New Roman" w:hAnsi="Times New Roman" w:cs="Times New Roman"/>
          <w:sz w:val="28"/>
          <w:szCs w:val="28"/>
          <w:lang w:val="kk-KZ"/>
        </w:rPr>
        <w:t xml:space="preserve">.; </w:t>
      </w:r>
      <w:r w:rsidRPr="002929C9">
        <w:rPr>
          <w:rStyle w:val="TrebuchetMS12pt0pt"/>
          <w:rFonts w:ascii="Times New Roman" w:eastAsiaTheme="minorHAnsi" w:hAnsi="Times New Roman" w:cs="Times New Roman"/>
          <w:b w:val="0"/>
          <w:sz w:val="28"/>
          <w:szCs w:val="28"/>
          <w:lang w:val="kk-KZ"/>
        </w:rPr>
        <w:t>Н.</w:t>
      </w:r>
      <w:r w:rsidRPr="0037786F">
        <w:rPr>
          <w:rStyle w:val="TrebuchetMS12pt0pt"/>
          <w:rFonts w:eastAsiaTheme="minorHAnsi"/>
          <w:sz w:val="28"/>
          <w:szCs w:val="28"/>
          <w:lang w:val="kk-KZ"/>
        </w:rPr>
        <w:t xml:space="preserve"> </w:t>
      </w:r>
      <w:r w:rsidRPr="0037786F">
        <w:rPr>
          <w:rFonts w:ascii="Times New Roman" w:hAnsi="Times New Roman" w:cs="Times New Roman"/>
          <w:sz w:val="28"/>
          <w:szCs w:val="28"/>
          <w:lang w:val="kk-KZ"/>
        </w:rPr>
        <w:t xml:space="preserve">С. Шатский, 1954 </w:t>
      </w:r>
      <w:r>
        <w:rPr>
          <w:rFonts w:ascii="Times New Roman" w:hAnsi="Times New Roman" w:cs="Times New Roman"/>
          <w:sz w:val="28"/>
          <w:szCs w:val="28"/>
          <w:lang w:val="kk-KZ"/>
        </w:rPr>
        <w:t>ж</w:t>
      </w:r>
      <w:r w:rsidRPr="0037786F">
        <w:rPr>
          <w:rFonts w:ascii="Times New Roman" w:hAnsi="Times New Roman" w:cs="Times New Roman"/>
          <w:sz w:val="28"/>
          <w:szCs w:val="28"/>
          <w:lang w:val="kk-KZ"/>
        </w:rPr>
        <w:t xml:space="preserve">.; А. М. Садыков, 1956-1964 </w:t>
      </w:r>
      <w:r>
        <w:rPr>
          <w:rFonts w:ascii="Times New Roman" w:hAnsi="Times New Roman" w:cs="Times New Roman"/>
          <w:sz w:val="28"/>
          <w:szCs w:val="28"/>
          <w:lang w:val="kk-KZ"/>
        </w:rPr>
        <w:t>жж</w:t>
      </w:r>
      <w:r w:rsidRPr="0037786F">
        <w:rPr>
          <w:rFonts w:ascii="Times New Roman" w:hAnsi="Times New Roman" w:cs="Times New Roman"/>
          <w:sz w:val="28"/>
          <w:szCs w:val="28"/>
          <w:lang w:val="kk-KZ"/>
        </w:rPr>
        <w:t xml:space="preserve">.; </w:t>
      </w:r>
      <w:r w:rsidRPr="002929C9">
        <w:rPr>
          <w:rStyle w:val="TrebuchetMS12pt0pt"/>
          <w:rFonts w:ascii="Times New Roman" w:eastAsiaTheme="minorHAnsi" w:hAnsi="Times New Roman" w:cs="Times New Roman"/>
          <w:b w:val="0"/>
          <w:sz w:val="28"/>
          <w:szCs w:val="28"/>
          <w:lang w:val="kk-KZ"/>
        </w:rPr>
        <w:t>И.</w:t>
      </w:r>
      <w:r w:rsidRPr="0037786F">
        <w:rPr>
          <w:rStyle w:val="TrebuchetMS12pt0pt"/>
          <w:rFonts w:eastAsiaTheme="minorHAnsi"/>
          <w:sz w:val="28"/>
          <w:szCs w:val="28"/>
          <w:lang w:val="kk-KZ"/>
        </w:rPr>
        <w:t xml:space="preserve"> </w:t>
      </w:r>
      <w:r w:rsidRPr="0037786F">
        <w:rPr>
          <w:rFonts w:ascii="Times New Roman" w:hAnsi="Times New Roman" w:cs="Times New Roman"/>
          <w:sz w:val="28"/>
          <w:szCs w:val="28"/>
          <w:lang w:val="kk-KZ"/>
        </w:rPr>
        <w:t xml:space="preserve">П. Новохатский, 1958 </w:t>
      </w:r>
      <w:r>
        <w:rPr>
          <w:rFonts w:ascii="Times New Roman" w:hAnsi="Times New Roman" w:cs="Times New Roman"/>
          <w:sz w:val="28"/>
          <w:szCs w:val="28"/>
          <w:lang w:val="kk-KZ"/>
        </w:rPr>
        <w:t>ж</w:t>
      </w:r>
      <w:r w:rsidRPr="0037786F">
        <w:rPr>
          <w:rFonts w:ascii="Times New Roman" w:hAnsi="Times New Roman" w:cs="Times New Roman"/>
          <w:sz w:val="28"/>
          <w:szCs w:val="28"/>
          <w:lang w:val="kk-KZ"/>
        </w:rPr>
        <w:t xml:space="preserve">.; Е. А. Соколова, 1958 </w:t>
      </w:r>
      <w:r>
        <w:rPr>
          <w:rFonts w:ascii="Times New Roman" w:hAnsi="Times New Roman" w:cs="Times New Roman"/>
          <w:sz w:val="28"/>
          <w:szCs w:val="28"/>
          <w:lang w:val="kk-KZ"/>
        </w:rPr>
        <w:t>ж</w:t>
      </w:r>
      <w:r w:rsidRPr="0037786F">
        <w:rPr>
          <w:rFonts w:ascii="Times New Roman" w:hAnsi="Times New Roman" w:cs="Times New Roman"/>
          <w:sz w:val="28"/>
          <w:szCs w:val="28"/>
          <w:lang w:val="kk-KZ"/>
        </w:rPr>
        <w:t xml:space="preserve">.; М. М. Каюпова, 1960, 1962 </w:t>
      </w:r>
      <w:r>
        <w:rPr>
          <w:rFonts w:ascii="Times New Roman" w:hAnsi="Times New Roman" w:cs="Times New Roman"/>
          <w:sz w:val="28"/>
          <w:szCs w:val="28"/>
          <w:lang w:val="kk-KZ"/>
        </w:rPr>
        <w:t>ж</w:t>
      </w:r>
      <w:r w:rsidRPr="0037786F">
        <w:rPr>
          <w:rFonts w:ascii="Times New Roman" w:hAnsi="Times New Roman" w:cs="Times New Roman"/>
          <w:sz w:val="28"/>
          <w:szCs w:val="28"/>
          <w:lang w:val="kk-KZ"/>
        </w:rPr>
        <w:t xml:space="preserve">.; Г. Л. Островская, 1960 </w:t>
      </w:r>
      <w:r>
        <w:rPr>
          <w:rFonts w:ascii="Times New Roman" w:hAnsi="Times New Roman" w:cs="Times New Roman"/>
          <w:sz w:val="28"/>
          <w:szCs w:val="28"/>
          <w:lang w:val="kk-KZ"/>
        </w:rPr>
        <w:t>ж</w:t>
      </w:r>
      <w:r w:rsidRPr="0037786F">
        <w:rPr>
          <w:rFonts w:ascii="Times New Roman" w:hAnsi="Times New Roman" w:cs="Times New Roman"/>
          <w:sz w:val="28"/>
          <w:szCs w:val="28"/>
          <w:lang w:val="kk-KZ"/>
        </w:rPr>
        <w:t xml:space="preserve">.; Д. Г. Сапожников, 1963 </w:t>
      </w:r>
      <w:r>
        <w:rPr>
          <w:rFonts w:ascii="Times New Roman" w:hAnsi="Times New Roman" w:cs="Times New Roman"/>
          <w:sz w:val="28"/>
          <w:szCs w:val="28"/>
          <w:lang w:val="kk-KZ"/>
        </w:rPr>
        <w:t>ж</w:t>
      </w:r>
      <w:r w:rsidR="00C302EB">
        <w:rPr>
          <w:rFonts w:ascii="Times New Roman" w:hAnsi="Times New Roman" w:cs="Times New Roman"/>
          <w:sz w:val="28"/>
          <w:szCs w:val="28"/>
          <w:lang w:val="kk-KZ"/>
        </w:rPr>
        <w:t>.)</w:t>
      </w:r>
      <w:r w:rsidRPr="000E7924">
        <w:rPr>
          <w:rFonts w:ascii="Times New Roman" w:hAnsi="Times New Roman" w:cs="Times New Roman"/>
          <w:sz w:val="28"/>
          <w:szCs w:val="28"/>
          <w:lang w:val="kk-KZ"/>
        </w:rPr>
        <w:t>.</w:t>
      </w:r>
    </w:p>
    <w:p w:rsidR="000E7924" w:rsidRPr="0037786F" w:rsidRDefault="000E7924" w:rsidP="000E7924">
      <w:pPr>
        <w:spacing w:after="0" w:line="240" w:lineRule="auto"/>
        <w:ind w:firstLine="567"/>
        <w:jc w:val="both"/>
        <w:rPr>
          <w:rFonts w:ascii="Times New Roman" w:hAnsi="Times New Roman" w:cs="Times New Roman"/>
          <w:sz w:val="28"/>
          <w:szCs w:val="28"/>
          <w:lang w:val="kk-KZ"/>
        </w:rPr>
      </w:pPr>
      <w:r w:rsidRPr="000E7924">
        <w:rPr>
          <w:rFonts w:ascii="Times New Roman" w:hAnsi="Times New Roman" w:cs="Times New Roman"/>
          <w:sz w:val="28"/>
          <w:szCs w:val="28"/>
          <w:lang w:val="kk-KZ"/>
        </w:rPr>
        <w:t>Тек темір-марганец кені барит-полиметалл кендері орнатылғанға дейін есептелген Атасу кен ауданының кен орындары Қаражал [131] немесе Атасу [132] деп жіктелді.</w:t>
      </w:r>
      <w:r w:rsidRPr="000E7924">
        <w:rPr>
          <w:lang w:val="kk-KZ"/>
        </w:rPr>
        <w:t xml:space="preserve"> </w:t>
      </w:r>
      <w:r w:rsidRPr="000E7924">
        <w:rPr>
          <w:rFonts w:ascii="Times New Roman" w:hAnsi="Times New Roman" w:cs="Times New Roman"/>
          <w:sz w:val="28"/>
          <w:szCs w:val="28"/>
          <w:lang w:val="kk-KZ"/>
        </w:rPr>
        <w:t>60-шы жылдардың басында Атасу ауданының белгілі темір-марганец кендерінен басқа барлық кен орындарында қорғасын-мырыш және барит-полиметалл кендері орнатылған кезде, осы кен орындарының генезисі туралы көзқарастарда да өзгерістер болды.</w:t>
      </w:r>
      <w:r>
        <w:rPr>
          <w:rFonts w:ascii="Times New Roman" w:hAnsi="Times New Roman" w:cs="Times New Roman"/>
          <w:sz w:val="28"/>
          <w:szCs w:val="28"/>
          <w:lang w:val="kk-KZ"/>
        </w:rPr>
        <w:t xml:space="preserve"> </w:t>
      </w:r>
      <w:r w:rsidRPr="0037786F">
        <w:rPr>
          <w:rFonts w:ascii="Times New Roman" w:hAnsi="Times New Roman" w:cs="Times New Roman"/>
          <w:sz w:val="28"/>
          <w:szCs w:val="28"/>
          <w:lang w:val="kk-KZ"/>
        </w:rPr>
        <w:t xml:space="preserve">С. </w:t>
      </w:r>
      <w:r>
        <w:rPr>
          <w:rFonts w:ascii="Times New Roman" w:hAnsi="Times New Roman" w:cs="Times New Roman"/>
          <w:sz w:val="28"/>
          <w:szCs w:val="28"/>
          <w:lang w:val="kk-KZ"/>
        </w:rPr>
        <w:t>И. Чайкин және</w:t>
      </w:r>
      <w:r w:rsidRPr="0037786F">
        <w:rPr>
          <w:rFonts w:ascii="Times New Roman" w:hAnsi="Times New Roman" w:cs="Times New Roman"/>
          <w:sz w:val="28"/>
          <w:szCs w:val="28"/>
          <w:lang w:val="kk-KZ"/>
        </w:rPr>
        <w:t xml:space="preserve"> </w:t>
      </w:r>
      <w:r>
        <w:rPr>
          <w:rFonts w:ascii="Times New Roman" w:hAnsi="Times New Roman" w:cs="Times New Roman"/>
          <w:sz w:val="28"/>
          <w:szCs w:val="28"/>
          <w:lang w:val="kk-KZ"/>
        </w:rPr>
        <w:t>И</w:t>
      </w:r>
      <w:r w:rsidRPr="0037786F">
        <w:rPr>
          <w:rFonts w:ascii="Times New Roman" w:hAnsi="Times New Roman" w:cs="Times New Roman"/>
          <w:sz w:val="28"/>
          <w:szCs w:val="28"/>
          <w:lang w:val="kk-KZ"/>
        </w:rPr>
        <w:t xml:space="preserve">. </w:t>
      </w:r>
      <w:r>
        <w:rPr>
          <w:rFonts w:ascii="Times New Roman" w:hAnsi="Times New Roman" w:cs="Times New Roman"/>
          <w:sz w:val="28"/>
          <w:szCs w:val="28"/>
          <w:lang w:val="kk-KZ"/>
        </w:rPr>
        <w:t>В</w:t>
      </w:r>
      <w:r w:rsidRPr="0037786F">
        <w:rPr>
          <w:rFonts w:ascii="Times New Roman" w:hAnsi="Times New Roman" w:cs="Times New Roman"/>
          <w:sz w:val="28"/>
          <w:szCs w:val="28"/>
          <w:lang w:val="kk-KZ"/>
        </w:rPr>
        <w:t>. Дюгаев қорғасын-мырыштың кенденуі және баритизациясы ерте көмірден кейінгі кіші интрузиялармен бірге жүретін гидротермаларға міндетті қайталама қабаттасу процестерімен байланысты болды.</w:t>
      </w:r>
      <w:r>
        <w:rPr>
          <w:rFonts w:ascii="Times New Roman" w:hAnsi="Times New Roman" w:cs="Times New Roman"/>
          <w:sz w:val="28"/>
          <w:szCs w:val="28"/>
          <w:lang w:val="kk-KZ"/>
        </w:rPr>
        <w:t xml:space="preserve"> </w:t>
      </w:r>
      <w:r w:rsidRPr="0037786F">
        <w:rPr>
          <w:rFonts w:ascii="Times New Roman" w:hAnsi="Times New Roman" w:cs="Times New Roman"/>
          <w:sz w:val="28"/>
          <w:szCs w:val="28"/>
          <w:lang w:val="kk-KZ"/>
        </w:rPr>
        <w:t>Бұл пікірді бірқатар зерттеушілер қолдады</w:t>
      </w:r>
      <w:r>
        <w:rPr>
          <w:rFonts w:ascii="Times New Roman" w:hAnsi="Times New Roman" w:cs="Times New Roman"/>
          <w:sz w:val="28"/>
          <w:szCs w:val="28"/>
          <w:lang w:val="kk-KZ"/>
        </w:rPr>
        <w:t xml:space="preserve"> </w:t>
      </w:r>
      <w:r w:rsidRPr="0037786F">
        <w:rPr>
          <w:rFonts w:ascii="Times New Roman" w:hAnsi="Times New Roman" w:cs="Times New Roman"/>
          <w:sz w:val="28"/>
          <w:szCs w:val="28"/>
          <w:lang w:val="kk-KZ"/>
        </w:rPr>
        <w:t>[133-135]. 1962 жылы Атасу кен орындарының кендерінің полигенділігі туралы көзқарас пайда болды, оған сәйкес темір-марганец кендері мен өнеркәсіптік емес қорғасын-мырыш-барит кендері бастапқы гидротермиялық-шөгінді, ал өнеркәсіптік барит – полиметалл кендері гидротермиялық-метасоматикалық жолмен түзілген.</w:t>
      </w:r>
      <w:r w:rsidRPr="0037786F">
        <w:rPr>
          <w:lang w:val="kk-KZ"/>
        </w:rPr>
        <w:t xml:space="preserve"> </w:t>
      </w:r>
      <w:r w:rsidRPr="0037786F">
        <w:rPr>
          <w:rFonts w:ascii="Times New Roman" w:hAnsi="Times New Roman" w:cs="Times New Roman"/>
          <w:sz w:val="28"/>
          <w:szCs w:val="28"/>
          <w:lang w:val="kk-KZ"/>
        </w:rPr>
        <w:t xml:space="preserve">Тиісінше, </w:t>
      </w:r>
      <w:r>
        <w:rPr>
          <w:rFonts w:ascii="Times New Roman" w:hAnsi="Times New Roman" w:cs="Times New Roman"/>
          <w:sz w:val="28"/>
          <w:szCs w:val="28"/>
          <w:lang w:val="kk-KZ"/>
        </w:rPr>
        <w:t>«</w:t>
      </w:r>
      <w:r w:rsidRPr="0037786F">
        <w:rPr>
          <w:rFonts w:ascii="Times New Roman" w:hAnsi="Times New Roman" w:cs="Times New Roman"/>
          <w:sz w:val="28"/>
          <w:szCs w:val="28"/>
          <w:lang w:val="kk-KZ"/>
        </w:rPr>
        <w:t>Атасу типі</w:t>
      </w:r>
      <w:r>
        <w:rPr>
          <w:rFonts w:ascii="Times New Roman" w:hAnsi="Times New Roman" w:cs="Times New Roman"/>
          <w:sz w:val="28"/>
          <w:szCs w:val="28"/>
          <w:lang w:val="kk-KZ"/>
        </w:rPr>
        <w:t>»</w:t>
      </w:r>
      <w:r w:rsidRPr="0037786F">
        <w:rPr>
          <w:rFonts w:ascii="Times New Roman" w:hAnsi="Times New Roman" w:cs="Times New Roman"/>
          <w:sz w:val="28"/>
          <w:szCs w:val="28"/>
          <w:lang w:val="kk-KZ"/>
        </w:rPr>
        <w:t xml:space="preserve"> термині седиментті гидротермиялық-шөгінді темір-марганец кендері мен қорғасын-мырыш минералдануын, сондай-ақ гидротермиялық-метасоматикалық барит-мыс-қорғасын-мырыш кендерін қамтитын кешенді кендеуге таралды [136,137].</w:t>
      </w:r>
    </w:p>
    <w:p w:rsidR="000E7924" w:rsidRDefault="000E7924" w:rsidP="000E7924">
      <w:pPr>
        <w:spacing w:after="0" w:line="240" w:lineRule="auto"/>
        <w:ind w:firstLine="567"/>
        <w:jc w:val="both"/>
        <w:rPr>
          <w:rFonts w:ascii="Times New Roman" w:hAnsi="Times New Roman" w:cs="Times New Roman"/>
          <w:sz w:val="28"/>
          <w:szCs w:val="28"/>
          <w:lang w:val="kk-KZ"/>
        </w:rPr>
      </w:pPr>
      <w:r w:rsidRPr="0037786F">
        <w:rPr>
          <w:rFonts w:ascii="Times New Roman" w:hAnsi="Times New Roman" w:cs="Times New Roman"/>
          <w:sz w:val="28"/>
          <w:szCs w:val="28"/>
          <w:lang w:val="kk-KZ"/>
        </w:rPr>
        <w:t>Кен орындарын зерттеу кезінде анықталған және келтірілген фактілер, кен заттары көзінің тереңдігін және Атасу үлгісіндегі кен орындарының қалыптасуының седиментогенді гидротермиялық-шөгінді және салынған гидротермиялық-метасоматикалық-кезеңдерінің болуын дәлелдейді.</w:t>
      </w:r>
      <w:r w:rsidRPr="0037786F">
        <w:rPr>
          <w:lang w:val="kk-KZ"/>
        </w:rPr>
        <w:t xml:space="preserve"> </w:t>
      </w:r>
      <w:r w:rsidRPr="0037786F">
        <w:rPr>
          <w:rFonts w:ascii="Times New Roman" w:hAnsi="Times New Roman" w:cs="Times New Roman"/>
          <w:sz w:val="28"/>
          <w:szCs w:val="28"/>
          <w:lang w:val="kk-KZ"/>
        </w:rPr>
        <w:t>Кенденуді тектоникалық бақылау фактілері, атап айтқанда кен орындарының өткізгіштіктің сызықтық аймақтарымен шектелуі, қиылысу тораптары ауданындағы кен орындарының оқшаулануы, ендік және субмеридиондық бағыттардың тереңдік ақауларының түйісуі геологиялық бақылаулар бойынша да, негізінен геофизикалық жұмыстарды жүргізу және алынған нәтижелерді кейіннен қорыту кезінде де анықталды</w:t>
      </w:r>
      <w:r>
        <w:rPr>
          <w:rFonts w:ascii="Times New Roman" w:hAnsi="Times New Roman" w:cs="Times New Roman"/>
          <w:sz w:val="28"/>
          <w:szCs w:val="28"/>
          <w:lang w:val="kk-KZ"/>
        </w:rPr>
        <w:t xml:space="preserve">. </w:t>
      </w:r>
      <w:r w:rsidRPr="0037786F">
        <w:rPr>
          <w:rFonts w:ascii="Times New Roman" w:hAnsi="Times New Roman" w:cs="Times New Roman"/>
          <w:sz w:val="28"/>
          <w:szCs w:val="28"/>
          <w:lang w:val="kk-KZ"/>
        </w:rPr>
        <w:t>Зерттелетін аймақ үшін кен түзілудің негізгі дәуірі жоғарғы девон (фамен) болып табылады.</w:t>
      </w:r>
    </w:p>
    <w:p w:rsidR="000E7924" w:rsidRPr="0037786F" w:rsidRDefault="000E7924" w:rsidP="000E7924">
      <w:pPr>
        <w:spacing w:after="0" w:line="240" w:lineRule="auto"/>
        <w:ind w:firstLine="567"/>
        <w:jc w:val="both"/>
        <w:rPr>
          <w:rFonts w:ascii="Times New Roman" w:hAnsi="Times New Roman" w:cs="Times New Roman"/>
          <w:sz w:val="28"/>
          <w:szCs w:val="28"/>
          <w:lang w:val="kk-KZ"/>
        </w:rPr>
      </w:pPr>
    </w:p>
    <w:p w:rsidR="000E7924" w:rsidRDefault="000E7924" w:rsidP="000E7924">
      <w:pPr>
        <w:spacing w:after="0" w:line="240" w:lineRule="auto"/>
        <w:ind w:firstLine="567"/>
        <w:jc w:val="both"/>
        <w:rPr>
          <w:rFonts w:ascii="Times New Roman" w:hAnsi="Times New Roman" w:cs="Times New Roman"/>
          <w:sz w:val="28"/>
          <w:szCs w:val="28"/>
          <w:lang w:val="kk-KZ"/>
        </w:rPr>
      </w:pPr>
      <w:r w:rsidRPr="0037786F">
        <w:rPr>
          <w:rFonts w:ascii="Times New Roman" w:hAnsi="Times New Roman" w:cs="Times New Roman"/>
          <w:sz w:val="28"/>
          <w:szCs w:val="28"/>
          <w:lang w:val="kk-KZ"/>
        </w:rPr>
        <w:lastRenderedPageBreak/>
        <w:t xml:space="preserve">Атасу үлгісіндегі кен орындары негізінен ендік, солтүстік-батыс және субмеридиондық бағыттардың тереңдік </w:t>
      </w:r>
      <w:r>
        <w:rPr>
          <w:rFonts w:ascii="Times New Roman" w:hAnsi="Times New Roman" w:cs="Times New Roman"/>
          <w:sz w:val="28"/>
          <w:szCs w:val="28"/>
          <w:lang w:val="kk-KZ"/>
        </w:rPr>
        <w:t xml:space="preserve">жарықтарының </w:t>
      </w:r>
      <w:r w:rsidRPr="0037786F">
        <w:rPr>
          <w:rFonts w:ascii="Times New Roman" w:hAnsi="Times New Roman" w:cs="Times New Roman"/>
          <w:sz w:val="28"/>
          <w:szCs w:val="28"/>
          <w:lang w:val="kk-KZ"/>
        </w:rPr>
        <w:t>қиылысу және түйісу тораптарына орайластырылған топтарда орналасады.</w:t>
      </w:r>
    </w:p>
    <w:p w:rsidR="000E7924" w:rsidRPr="0037786F" w:rsidRDefault="000E7924" w:rsidP="000E7924">
      <w:pPr>
        <w:spacing w:after="0" w:line="240" w:lineRule="auto"/>
        <w:ind w:firstLine="567"/>
        <w:jc w:val="both"/>
        <w:rPr>
          <w:rFonts w:ascii="Times New Roman" w:hAnsi="Times New Roman" w:cs="Times New Roman"/>
          <w:sz w:val="28"/>
          <w:szCs w:val="28"/>
          <w:lang w:val="kk-KZ"/>
        </w:rPr>
      </w:pPr>
    </w:p>
    <w:p w:rsidR="000E7924" w:rsidRPr="0037786F" w:rsidRDefault="000E7924" w:rsidP="000E7924">
      <w:pPr>
        <w:spacing w:after="0" w:line="240" w:lineRule="auto"/>
        <w:ind w:firstLine="567"/>
        <w:jc w:val="both"/>
        <w:rPr>
          <w:rFonts w:ascii="Times New Roman" w:hAnsi="Times New Roman" w:cs="Times New Roman"/>
          <w:b/>
          <w:sz w:val="28"/>
          <w:szCs w:val="28"/>
          <w:lang w:val="kk-KZ"/>
        </w:rPr>
      </w:pPr>
      <w:r w:rsidRPr="0037786F">
        <w:rPr>
          <w:rFonts w:ascii="Times New Roman" w:hAnsi="Times New Roman" w:cs="Times New Roman"/>
          <w:b/>
          <w:sz w:val="28"/>
          <w:szCs w:val="28"/>
          <w:lang w:val="kk-KZ"/>
        </w:rPr>
        <w:t>4. 1 Атасу кен ауданының геологиялық дамуы</w:t>
      </w:r>
    </w:p>
    <w:p w:rsidR="000E7924" w:rsidRPr="0037786F" w:rsidRDefault="000E7924" w:rsidP="000E7924">
      <w:pPr>
        <w:spacing w:after="0" w:line="240" w:lineRule="auto"/>
        <w:ind w:left="469" w:firstLine="567"/>
        <w:jc w:val="both"/>
        <w:rPr>
          <w:rFonts w:ascii="Times New Roman" w:hAnsi="Times New Roman" w:cs="Times New Roman"/>
          <w:b/>
          <w:sz w:val="28"/>
          <w:szCs w:val="28"/>
          <w:lang w:val="kk-KZ"/>
        </w:rPr>
      </w:pPr>
    </w:p>
    <w:p w:rsidR="000E7924" w:rsidRPr="000E7924" w:rsidRDefault="000E7924" w:rsidP="000E7924">
      <w:pPr>
        <w:spacing w:after="0" w:line="240" w:lineRule="auto"/>
        <w:ind w:right="71" w:firstLine="567"/>
        <w:jc w:val="both"/>
        <w:rPr>
          <w:rFonts w:ascii="Times New Roman" w:hAnsi="Times New Roman" w:cs="Times New Roman"/>
          <w:sz w:val="28"/>
          <w:szCs w:val="28"/>
          <w:lang w:val="kk-KZ"/>
        </w:rPr>
      </w:pPr>
      <w:r w:rsidRPr="000E7924">
        <w:rPr>
          <w:rFonts w:ascii="Times New Roman" w:hAnsi="Times New Roman" w:cs="Times New Roman"/>
          <w:sz w:val="28"/>
          <w:szCs w:val="28"/>
          <w:lang w:val="kk-KZ"/>
        </w:rPr>
        <w:t xml:space="preserve">Ауданның даму тарихы кембрийден басталады. Кембрий-орта ордовикте, бәлкім, мұхиттық типтегі қыртыста терең теңіз кремнийлі-терригенді және терригенді-кремнийлі жауын-шашынның жиналуы орын алып, сараланбаған базальт магмасының су астындағы төгілуімен бірге жүрді. Бұл жастағы жыныстар геосинклинальды дамудың бастапқы сатысына тән базальт-кремний-терригенді және терригенді-кремнийлі түзілімдерді құрайды. Гипербазиттер олармен байланысты, оларды көптеген зерттеушілер </w:t>
      </w:r>
      <w:r>
        <w:rPr>
          <w:rFonts w:ascii="Times New Roman" w:hAnsi="Times New Roman" w:cs="Times New Roman"/>
          <w:sz w:val="28"/>
          <w:szCs w:val="28"/>
          <w:lang w:val="kk-KZ"/>
        </w:rPr>
        <w:t>м</w:t>
      </w:r>
      <w:r w:rsidRPr="000E7924">
        <w:rPr>
          <w:rFonts w:ascii="Times New Roman" w:hAnsi="Times New Roman" w:cs="Times New Roman"/>
          <w:sz w:val="28"/>
          <w:szCs w:val="28"/>
          <w:lang w:val="kk-KZ"/>
        </w:rPr>
        <w:t>ұхит қыртысының меланократтық іргетасының жер бетіне Сығылған фрагменттері ретінде қарастырады.</w:t>
      </w:r>
    </w:p>
    <w:p w:rsidR="000E7924" w:rsidRPr="0037786F" w:rsidRDefault="000E7924" w:rsidP="000E7924">
      <w:pPr>
        <w:spacing w:after="0" w:line="240" w:lineRule="auto"/>
        <w:ind w:right="71" w:firstLine="567"/>
        <w:jc w:val="both"/>
        <w:rPr>
          <w:rFonts w:ascii="Times New Roman" w:hAnsi="Times New Roman" w:cs="Times New Roman"/>
          <w:sz w:val="28"/>
          <w:szCs w:val="28"/>
          <w:lang w:val="kk-KZ"/>
        </w:rPr>
      </w:pPr>
      <w:r w:rsidRPr="000E7924">
        <w:rPr>
          <w:rFonts w:ascii="Times New Roman" w:hAnsi="Times New Roman" w:cs="Times New Roman"/>
          <w:sz w:val="28"/>
          <w:szCs w:val="28"/>
          <w:lang w:val="kk-KZ"/>
        </w:rPr>
        <w:t>Орта-кеш ордовикке ауданның батысындағы көтерілістердің өсуі жатады.</w:t>
      </w:r>
      <w:r w:rsidRPr="000E7924">
        <w:rPr>
          <w:lang w:val="kk-KZ"/>
        </w:rPr>
        <w:t xml:space="preserve"> </w:t>
      </w:r>
      <w:r w:rsidRPr="000E7924">
        <w:rPr>
          <w:rFonts w:ascii="Times New Roman" w:hAnsi="Times New Roman" w:cs="Times New Roman"/>
          <w:sz w:val="28"/>
          <w:szCs w:val="28"/>
          <w:lang w:val="kk-KZ"/>
        </w:rPr>
        <w:t>Атасу ауданында Қосағалы формациясының қуатты флишоидты шөгінділері жинақталған терең теңіз шөгіндісі жалғасуда.</w:t>
      </w:r>
      <w:r>
        <w:rPr>
          <w:rFonts w:ascii="Times New Roman" w:hAnsi="Times New Roman" w:cs="Times New Roman"/>
          <w:sz w:val="28"/>
          <w:szCs w:val="28"/>
          <w:lang w:val="kk-KZ"/>
        </w:rPr>
        <w:t xml:space="preserve"> </w:t>
      </w:r>
      <w:r w:rsidRPr="0037786F">
        <w:rPr>
          <w:rFonts w:ascii="Times New Roman" w:hAnsi="Times New Roman" w:cs="Times New Roman"/>
          <w:sz w:val="28"/>
          <w:szCs w:val="28"/>
          <w:lang w:val="kk-KZ"/>
        </w:rPr>
        <w:t xml:space="preserve">Ордовиктің соңында тангенциалды қысу жағдайында такон фазасына сәйкес келетін қарқынды </w:t>
      </w:r>
      <w:r>
        <w:rPr>
          <w:rFonts w:ascii="Times New Roman" w:hAnsi="Times New Roman" w:cs="Times New Roman"/>
          <w:sz w:val="28"/>
          <w:szCs w:val="28"/>
          <w:lang w:val="kk-KZ"/>
        </w:rPr>
        <w:t>қатпар</w:t>
      </w:r>
      <w:r w:rsidRPr="0037786F">
        <w:rPr>
          <w:rFonts w:ascii="Times New Roman" w:hAnsi="Times New Roman" w:cs="Times New Roman"/>
          <w:sz w:val="28"/>
          <w:szCs w:val="28"/>
          <w:lang w:val="kk-KZ"/>
        </w:rPr>
        <w:t xml:space="preserve"> болған сияқты.</w:t>
      </w:r>
      <w:r w:rsidRPr="007F4A7D">
        <w:rPr>
          <w:lang w:val="kk-KZ"/>
        </w:rPr>
        <w:t xml:space="preserve"> </w:t>
      </w:r>
      <w:r w:rsidRPr="007F4A7D">
        <w:rPr>
          <w:rFonts w:ascii="Times New Roman" w:hAnsi="Times New Roman" w:cs="Times New Roman"/>
          <w:sz w:val="28"/>
          <w:szCs w:val="28"/>
          <w:lang w:val="kk-KZ"/>
        </w:rPr>
        <w:t>Бассейн өмір сүруін тоқтатты және силурдағы салыстырмалы түрде таяз теңіз жағдайында флишоидты карбонатты-терригенді және түрлі-түсті терригенді шөгінділер жиналатын, Сарысу-Теңіз су алабының Сарыбұлақ және шанқан свиттері сияқты эпигеосинклинальды төменгі моласса [137] ретінде түсіндірілетін жеке қалдық ауытқуларға бөлінді, бұл іс жүзінде геосинклиналды кезең</w:t>
      </w:r>
      <w:r>
        <w:rPr>
          <w:rFonts w:ascii="Times New Roman" w:hAnsi="Times New Roman" w:cs="Times New Roman"/>
          <w:sz w:val="28"/>
          <w:szCs w:val="28"/>
          <w:lang w:val="kk-KZ"/>
        </w:rPr>
        <w:t xml:space="preserve">нің </w:t>
      </w:r>
      <w:r w:rsidRPr="007F4A7D">
        <w:rPr>
          <w:rFonts w:ascii="Times New Roman" w:hAnsi="Times New Roman" w:cs="Times New Roman"/>
          <w:sz w:val="28"/>
          <w:szCs w:val="28"/>
          <w:lang w:val="kk-KZ"/>
        </w:rPr>
        <w:t>аяқталғанын білдіреді</w:t>
      </w:r>
      <w:r>
        <w:rPr>
          <w:rFonts w:ascii="Times New Roman" w:hAnsi="Times New Roman" w:cs="Times New Roman"/>
          <w:sz w:val="28"/>
          <w:szCs w:val="28"/>
          <w:lang w:val="kk-KZ"/>
        </w:rPr>
        <w:t xml:space="preserve">. </w:t>
      </w:r>
      <w:r w:rsidRPr="007F4A7D">
        <w:rPr>
          <w:rFonts w:ascii="Times New Roman" w:hAnsi="Times New Roman" w:cs="Times New Roman"/>
          <w:sz w:val="28"/>
          <w:szCs w:val="28"/>
          <w:lang w:val="kk-KZ"/>
        </w:rPr>
        <w:t xml:space="preserve">Шамасы, бұл кезде каледондық құрылымдар оқшауланған: </w:t>
      </w:r>
      <w:r>
        <w:rPr>
          <w:rFonts w:ascii="Times New Roman" w:hAnsi="Times New Roman" w:cs="Times New Roman"/>
          <w:sz w:val="28"/>
          <w:szCs w:val="28"/>
          <w:lang w:val="kk-KZ"/>
        </w:rPr>
        <w:t>Кондық</w:t>
      </w:r>
      <w:r w:rsidRPr="007F4A7D">
        <w:rPr>
          <w:rFonts w:ascii="Times New Roman" w:hAnsi="Times New Roman" w:cs="Times New Roman"/>
          <w:sz w:val="28"/>
          <w:szCs w:val="28"/>
          <w:lang w:val="kk-KZ"/>
        </w:rPr>
        <w:t xml:space="preserve"> синклинорийі, шөгінділер жалғасқан иілу және силурда көтерілу және бұзу аймағы болған Атасу антиклинорийі. Силурдың соңына қарай аудан жалпы көтерілуден өтіп, орогендік кезеңге өтті. </w:t>
      </w:r>
    </w:p>
    <w:p w:rsidR="000E7924" w:rsidRPr="000E7924" w:rsidRDefault="000E7924" w:rsidP="000E7924">
      <w:pPr>
        <w:spacing w:after="0" w:line="240" w:lineRule="auto"/>
        <w:ind w:right="71" w:firstLine="567"/>
        <w:jc w:val="both"/>
        <w:rPr>
          <w:rFonts w:ascii="Times New Roman" w:hAnsi="Times New Roman" w:cs="Times New Roman"/>
          <w:sz w:val="28"/>
          <w:szCs w:val="28"/>
          <w:lang w:val="kk-KZ"/>
        </w:rPr>
      </w:pPr>
      <w:r w:rsidRPr="007F4A7D">
        <w:rPr>
          <w:rFonts w:ascii="Times New Roman" w:hAnsi="Times New Roman" w:cs="Times New Roman"/>
          <w:sz w:val="28"/>
          <w:szCs w:val="28"/>
          <w:lang w:val="kk-KZ"/>
        </w:rPr>
        <w:t xml:space="preserve">Ерте девонда блок тектоникалық қозғалыстар континенттік жағдайда жалғасқан орогенез жағдайында күшейді. Жарықтар айтарлықтай тереңдікке жетті, бұл бастапқыда негізгі, содан кейін дифференциалданған магманың бетіне шығуына әкелді, мүмкін терең шыққан. </w:t>
      </w:r>
      <w:r w:rsidRPr="000E7924">
        <w:rPr>
          <w:rFonts w:ascii="Times New Roman" w:hAnsi="Times New Roman" w:cs="Times New Roman"/>
          <w:sz w:val="28"/>
          <w:szCs w:val="28"/>
          <w:lang w:val="kk-KZ"/>
        </w:rPr>
        <w:t>Осы процестерге байланысты жылу ағынының күрт артуы гранодиориттердің полигенді балқуына және Қараменда кешенінің ерте девон гранитоидтарының енуіне әкелді.</w:t>
      </w:r>
    </w:p>
    <w:p w:rsidR="000E7924" w:rsidRDefault="000E7924" w:rsidP="000E7924">
      <w:pPr>
        <w:spacing w:after="0" w:line="240" w:lineRule="auto"/>
        <w:ind w:right="71" w:firstLine="567"/>
        <w:jc w:val="both"/>
        <w:rPr>
          <w:rFonts w:ascii="Times New Roman" w:hAnsi="Times New Roman" w:cs="Times New Roman"/>
          <w:sz w:val="28"/>
          <w:szCs w:val="28"/>
          <w:lang w:val="kk-KZ"/>
        </w:rPr>
      </w:pPr>
      <w:r w:rsidRPr="000E7924">
        <w:rPr>
          <w:rFonts w:ascii="Times New Roman" w:hAnsi="Times New Roman" w:cs="Times New Roman"/>
          <w:sz w:val="28"/>
          <w:szCs w:val="28"/>
          <w:lang w:val="kk-KZ"/>
        </w:rPr>
        <w:t xml:space="preserve">Жер қыртысының одан әрі жылынуы тектоникалық қозғалыстардың жаңаруы кезінде (ерте девонның соңында қысқа үзілістен кейін) угузтау формациясының </w:t>
      </w:r>
      <w:r>
        <w:rPr>
          <w:rFonts w:ascii="Times New Roman" w:hAnsi="Times New Roman" w:cs="Times New Roman"/>
          <w:sz w:val="28"/>
          <w:szCs w:val="28"/>
          <w:lang w:val="kk-KZ"/>
        </w:rPr>
        <w:t>қыртыстық</w:t>
      </w:r>
      <w:r w:rsidRPr="000E7924">
        <w:rPr>
          <w:rFonts w:ascii="Times New Roman" w:hAnsi="Times New Roman" w:cs="Times New Roman"/>
          <w:sz w:val="28"/>
          <w:szCs w:val="28"/>
          <w:lang w:val="kk-KZ"/>
        </w:rPr>
        <w:t xml:space="preserve"> қышқыл вулканиттерінің жаппай атқылауын тудырды, ол орта девонда живет дәуіріне дейін жалғасты.</w:t>
      </w:r>
      <w:r>
        <w:rPr>
          <w:rFonts w:ascii="Times New Roman" w:hAnsi="Times New Roman" w:cs="Times New Roman"/>
          <w:sz w:val="28"/>
          <w:szCs w:val="28"/>
          <w:lang w:val="kk-KZ"/>
        </w:rPr>
        <w:t xml:space="preserve"> </w:t>
      </w:r>
      <w:r w:rsidRPr="007F4A7D">
        <w:rPr>
          <w:rFonts w:ascii="Times New Roman" w:hAnsi="Times New Roman" w:cs="Times New Roman"/>
          <w:sz w:val="28"/>
          <w:szCs w:val="28"/>
          <w:lang w:val="kk-KZ"/>
        </w:rPr>
        <w:t>Ең белсенді девондық вулканизм ауданның шығысында, Девон жанартау белдеуінің салыстырмалы түрде көтерілген бөлігі болған Батыс Атасу және Аққұдық аймақтарында болды. Магматизмнің өршуі көкқұдықтөбе граносиениттер мен суб сілтілі граниттер кешенін қарастырылып отырған ауданнан тыс енгізумен аяқталды.</w:t>
      </w:r>
      <w:r>
        <w:rPr>
          <w:rFonts w:ascii="Times New Roman" w:hAnsi="Times New Roman" w:cs="Times New Roman"/>
          <w:sz w:val="28"/>
          <w:szCs w:val="28"/>
          <w:lang w:val="kk-KZ"/>
        </w:rPr>
        <w:t xml:space="preserve"> </w:t>
      </w:r>
      <w:r w:rsidRPr="007F4A7D">
        <w:rPr>
          <w:rFonts w:ascii="Times New Roman" w:hAnsi="Times New Roman" w:cs="Times New Roman"/>
          <w:sz w:val="28"/>
          <w:szCs w:val="28"/>
          <w:lang w:val="kk-KZ"/>
        </w:rPr>
        <w:t xml:space="preserve">Эйфель дәуіріндегі Ақшағат құрылымдық-фациалды </w:t>
      </w:r>
      <w:r w:rsidRPr="007F4A7D">
        <w:rPr>
          <w:rFonts w:ascii="Times New Roman" w:hAnsi="Times New Roman" w:cs="Times New Roman"/>
          <w:sz w:val="28"/>
          <w:szCs w:val="28"/>
          <w:lang w:val="kk-KZ"/>
        </w:rPr>
        <w:lastRenderedPageBreak/>
        <w:t>аймағының орнында ерте девоннан мұраға қалған тау аралық ойпат жалғасып, жанартау тауларынан және аз дәрежеде батыста болған көтерілістен қираған шөгінді және пирокластикалық материалмен толтырылды.</w:t>
      </w:r>
    </w:p>
    <w:p w:rsidR="000E7924" w:rsidRDefault="000E7924" w:rsidP="000E7924">
      <w:pPr>
        <w:spacing w:after="0" w:line="240" w:lineRule="auto"/>
        <w:ind w:right="71" w:firstLine="567"/>
        <w:jc w:val="both"/>
        <w:rPr>
          <w:rFonts w:ascii="Times New Roman" w:hAnsi="Times New Roman" w:cs="Times New Roman"/>
          <w:sz w:val="28"/>
          <w:szCs w:val="28"/>
          <w:lang w:val="kk-KZ"/>
        </w:rPr>
      </w:pPr>
      <w:r w:rsidRPr="007F4A7D">
        <w:rPr>
          <w:rFonts w:ascii="Times New Roman" w:hAnsi="Times New Roman" w:cs="Times New Roman"/>
          <w:sz w:val="28"/>
          <w:szCs w:val="28"/>
          <w:lang w:val="kk-KZ"/>
        </w:rPr>
        <w:t>Живет дәуірінде иілу көршілес Аққұдық аймағын да қамтыды. Магмалық суспензия арқылы тектоникалық қозғалыстардың жаңаруы кеңейген тау аралық ойпатта, әсіресе оның шығыс бөлігінде әлсіз дифференциалданған андезитобазальттар мен трахибазальттардың жаппай төгілуіне, Батыс Атасу көтерілуіндегі трахидацит вулканизмінің әлсіз көріністеріне және Шығыс Атасу құрылымдық-фациялық аймағындағы вулканизмге контрастты андезитобазальт трахидацитіне әкелді.</w:t>
      </w:r>
    </w:p>
    <w:p w:rsidR="000E7924" w:rsidRPr="00FF1761" w:rsidRDefault="000E7924" w:rsidP="000E7924">
      <w:pPr>
        <w:spacing w:after="0" w:line="240" w:lineRule="auto"/>
        <w:ind w:right="71" w:firstLine="567"/>
        <w:jc w:val="both"/>
        <w:rPr>
          <w:rFonts w:ascii="Times New Roman" w:hAnsi="Times New Roman" w:cs="Times New Roman"/>
          <w:sz w:val="28"/>
          <w:szCs w:val="28"/>
          <w:lang w:val="kk-KZ"/>
        </w:rPr>
      </w:pPr>
      <w:r w:rsidRPr="007F4A7D">
        <w:rPr>
          <w:rFonts w:ascii="Times New Roman" w:hAnsi="Times New Roman" w:cs="Times New Roman"/>
          <w:sz w:val="28"/>
          <w:szCs w:val="28"/>
          <w:lang w:val="kk-KZ"/>
        </w:rPr>
        <w:t>Фра</w:t>
      </w:r>
      <w:r>
        <w:rPr>
          <w:rFonts w:ascii="Times New Roman" w:hAnsi="Times New Roman" w:cs="Times New Roman"/>
          <w:sz w:val="28"/>
          <w:szCs w:val="28"/>
          <w:lang w:val="kk-KZ"/>
        </w:rPr>
        <w:t>н ғасырының</w:t>
      </w:r>
      <w:r w:rsidRPr="007F4A7D">
        <w:rPr>
          <w:rFonts w:ascii="Times New Roman" w:hAnsi="Times New Roman" w:cs="Times New Roman"/>
          <w:sz w:val="28"/>
          <w:szCs w:val="28"/>
          <w:lang w:val="kk-KZ"/>
        </w:rPr>
        <w:t xml:space="preserve"> басталуы аумақтың жалпы көтерілуімен және Теректі кешенінің Устаныжал массивінің кейінгі девон лейкократ</w:t>
      </w:r>
      <w:r>
        <w:rPr>
          <w:rFonts w:ascii="Times New Roman" w:hAnsi="Times New Roman" w:cs="Times New Roman"/>
          <w:sz w:val="28"/>
          <w:szCs w:val="28"/>
          <w:lang w:val="kk-KZ"/>
        </w:rPr>
        <w:t>тық</w:t>
      </w:r>
      <w:r w:rsidRPr="007F4A7D">
        <w:rPr>
          <w:rFonts w:ascii="Times New Roman" w:hAnsi="Times New Roman" w:cs="Times New Roman"/>
          <w:sz w:val="28"/>
          <w:szCs w:val="28"/>
          <w:lang w:val="kk-KZ"/>
        </w:rPr>
        <w:t xml:space="preserve"> граниттерінің енуімен сипатталды.</w:t>
      </w:r>
      <w:r>
        <w:rPr>
          <w:rFonts w:ascii="Times New Roman" w:hAnsi="Times New Roman" w:cs="Times New Roman"/>
          <w:sz w:val="28"/>
          <w:szCs w:val="28"/>
          <w:lang w:val="kk-KZ"/>
        </w:rPr>
        <w:t xml:space="preserve"> </w:t>
      </w:r>
      <w:r w:rsidRPr="00FF1761">
        <w:rPr>
          <w:rFonts w:ascii="Times New Roman" w:hAnsi="Times New Roman" w:cs="Times New Roman"/>
          <w:sz w:val="28"/>
          <w:szCs w:val="28"/>
          <w:lang w:val="kk-KZ"/>
        </w:rPr>
        <w:t xml:space="preserve">Бұл үдеріс жоғарғы орогендік және төменгі квазиплатформалық құрылымдық қабаттар арасындағы, әсіресе Субмеридиондық антиклиналдардың, атап айтқанда, Аққұдық, Қараоба, Тасжарған және Бектау-Қосқара Солтүстік периклинальды тұйықталуында айқын көрінетін </w:t>
      </w:r>
      <w:r>
        <w:rPr>
          <w:rFonts w:ascii="Times New Roman" w:hAnsi="Times New Roman" w:cs="Times New Roman"/>
          <w:sz w:val="28"/>
          <w:szCs w:val="28"/>
          <w:lang w:val="kk-KZ"/>
        </w:rPr>
        <w:t>«</w:t>
      </w:r>
      <w:r w:rsidRPr="00FF1761">
        <w:rPr>
          <w:rFonts w:ascii="Times New Roman" w:hAnsi="Times New Roman" w:cs="Times New Roman"/>
          <w:sz w:val="28"/>
          <w:szCs w:val="28"/>
          <w:lang w:val="kk-KZ"/>
        </w:rPr>
        <w:t>преддайрин</w:t>
      </w:r>
      <w:r>
        <w:rPr>
          <w:rFonts w:ascii="Times New Roman" w:hAnsi="Times New Roman" w:cs="Times New Roman"/>
          <w:sz w:val="28"/>
          <w:szCs w:val="28"/>
          <w:lang w:val="kk-KZ"/>
        </w:rPr>
        <w:t>»</w:t>
      </w:r>
      <w:r w:rsidRPr="00FF1761">
        <w:rPr>
          <w:rFonts w:ascii="Times New Roman" w:hAnsi="Times New Roman" w:cs="Times New Roman"/>
          <w:sz w:val="28"/>
          <w:szCs w:val="28"/>
          <w:lang w:val="kk-KZ"/>
        </w:rPr>
        <w:t xml:space="preserve"> келіспеушілігінде көрінетін қатпарлылықпен қатар жүрді, мұнда ол бұрыштық сипатқа ие.</w:t>
      </w:r>
      <w:r w:rsidRPr="00FF1761">
        <w:rPr>
          <w:lang w:val="kk-KZ"/>
        </w:rPr>
        <w:t xml:space="preserve"> </w:t>
      </w:r>
      <w:r>
        <w:rPr>
          <w:rFonts w:ascii="Times New Roman" w:hAnsi="Times New Roman" w:cs="Times New Roman"/>
          <w:sz w:val="28"/>
          <w:szCs w:val="28"/>
          <w:lang w:val="kk-KZ"/>
        </w:rPr>
        <w:t>Фран</w:t>
      </w:r>
      <w:r w:rsidRPr="00FF1761">
        <w:rPr>
          <w:rFonts w:ascii="Times New Roman" w:hAnsi="Times New Roman" w:cs="Times New Roman"/>
          <w:sz w:val="28"/>
          <w:szCs w:val="28"/>
          <w:lang w:val="kk-KZ"/>
        </w:rPr>
        <w:t>да аудан дамуының орогендік кезеңі аяқталды және Орталық Қазақстанның кең аумағында Көкшетаудан солтүстігінде көлдің оңтүстік-батыс шетіне дейін. Балқаш оңтүстігінде және батысында Ұлытау тауларынан шығысында Шыңғыс жотасына дейін дамудың к</w:t>
      </w:r>
      <w:r>
        <w:rPr>
          <w:rFonts w:ascii="Times New Roman" w:hAnsi="Times New Roman" w:cs="Times New Roman"/>
          <w:sz w:val="28"/>
          <w:szCs w:val="28"/>
          <w:lang w:val="kk-KZ"/>
        </w:rPr>
        <w:t>вази-платформалық режимі орнады</w:t>
      </w:r>
      <w:r w:rsidRPr="00FF1761">
        <w:rPr>
          <w:rFonts w:ascii="Times New Roman" w:hAnsi="Times New Roman" w:cs="Times New Roman"/>
          <w:sz w:val="28"/>
          <w:szCs w:val="28"/>
          <w:lang w:val="kk-KZ"/>
        </w:rPr>
        <w:t xml:space="preserve"> [138].</w:t>
      </w:r>
    </w:p>
    <w:p w:rsidR="000E7924" w:rsidRDefault="000E7924" w:rsidP="000E7924">
      <w:pPr>
        <w:spacing w:after="0" w:line="240" w:lineRule="auto"/>
        <w:ind w:right="7" w:firstLine="567"/>
        <w:jc w:val="both"/>
        <w:rPr>
          <w:rFonts w:ascii="Times New Roman" w:hAnsi="Times New Roman" w:cs="Times New Roman"/>
          <w:sz w:val="28"/>
          <w:szCs w:val="28"/>
          <w:lang w:val="kk-KZ"/>
        </w:rPr>
      </w:pPr>
      <w:r w:rsidRPr="00FF1761">
        <w:rPr>
          <w:rFonts w:ascii="Times New Roman" w:hAnsi="Times New Roman" w:cs="Times New Roman"/>
          <w:sz w:val="28"/>
          <w:szCs w:val="28"/>
          <w:lang w:val="kk-KZ"/>
        </w:rPr>
        <w:t>Франның аяғында-фаменнің басында бұл салыстырмалы түрде тұрақтандырылған аймақ жалпы ендік бағытының параллель терең бөліну желісін бұзды.</w:t>
      </w:r>
      <w:r>
        <w:rPr>
          <w:rFonts w:ascii="Times New Roman" w:hAnsi="Times New Roman" w:cs="Times New Roman"/>
          <w:sz w:val="28"/>
          <w:szCs w:val="28"/>
          <w:lang w:val="kk-KZ"/>
        </w:rPr>
        <w:t xml:space="preserve"> </w:t>
      </w:r>
      <w:r w:rsidRPr="00FF1761">
        <w:rPr>
          <w:rFonts w:ascii="Times New Roman" w:hAnsi="Times New Roman" w:cs="Times New Roman"/>
          <w:sz w:val="28"/>
          <w:szCs w:val="28"/>
          <w:lang w:val="kk-KZ"/>
        </w:rPr>
        <w:t xml:space="preserve">Сызықтық грабен тәрізді </w:t>
      </w:r>
      <w:r>
        <w:rPr>
          <w:rFonts w:ascii="Times New Roman" w:hAnsi="Times New Roman" w:cs="Times New Roman"/>
          <w:sz w:val="28"/>
          <w:szCs w:val="28"/>
          <w:lang w:val="kk-KZ"/>
        </w:rPr>
        <w:t>р</w:t>
      </w:r>
      <w:r w:rsidRPr="00FF1761">
        <w:rPr>
          <w:rFonts w:ascii="Times New Roman" w:hAnsi="Times New Roman" w:cs="Times New Roman"/>
          <w:sz w:val="28"/>
          <w:szCs w:val="28"/>
          <w:lang w:val="kk-KZ"/>
        </w:rPr>
        <w:t>ифтогенді Қаракеңгір пайда болды-ұзындығы шамамен 700 км Успен ауытқуы, оған фа</w:t>
      </w:r>
      <w:r>
        <w:rPr>
          <w:rFonts w:ascii="Times New Roman" w:hAnsi="Times New Roman" w:cs="Times New Roman"/>
          <w:sz w:val="28"/>
          <w:szCs w:val="28"/>
          <w:lang w:val="kk-KZ"/>
        </w:rPr>
        <w:t>меннің басында бірінші кезекте т</w:t>
      </w:r>
      <w:r w:rsidRPr="00FF1761">
        <w:rPr>
          <w:rFonts w:ascii="Times New Roman" w:hAnsi="Times New Roman" w:cs="Times New Roman"/>
          <w:sz w:val="28"/>
          <w:szCs w:val="28"/>
          <w:lang w:val="kk-KZ"/>
        </w:rPr>
        <w:t>еңіз трансгрессияланды.</w:t>
      </w:r>
      <w:r>
        <w:rPr>
          <w:rFonts w:ascii="Times New Roman" w:hAnsi="Times New Roman" w:cs="Times New Roman"/>
          <w:sz w:val="28"/>
          <w:szCs w:val="28"/>
          <w:lang w:val="kk-KZ"/>
        </w:rPr>
        <w:t xml:space="preserve"> </w:t>
      </w:r>
      <w:r w:rsidRPr="00FF1761">
        <w:rPr>
          <w:rFonts w:ascii="Times New Roman" w:hAnsi="Times New Roman" w:cs="Times New Roman"/>
          <w:sz w:val="28"/>
          <w:szCs w:val="28"/>
          <w:lang w:val="kk-KZ"/>
        </w:rPr>
        <w:t xml:space="preserve">Бұл ауытқудың бір бөлігі сипатталған аймақтың Жайылма рифтогендік ойпаты болды. Аудан шегінде иілудің пайда болуына әкелген бөлінулермен жанартау белсенділігінің жандануы байланысты, ол иілу жиектерінде трахириолиттердің жинақталуында және оның осі бойымен және осьтік бөлікке параллель аймақтарда терең шығу тегі базальтоидтарының фамені кезінде мерзімді </w:t>
      </w:r>
      <w:r>
        <w:rPr>
          <w:rFonts w:ascii="Times New Roman" w:hAnsi="Times New Roman" w:cs="Times New Roman"/>
          <w:sz w:val="28"/>
          <w:szCs w:val="28"/>
          <w:lang w:val="kk-KZ"/>
        </w:rPr>
        <w:t>с</w:t>
      </w:r>
      <w:r w:rsidRPr="00FF1761">
        <w:rPr>
          <w:rFonts w:ascii="Times New Roman" w:hAnsi="Times New Roman" w:cs="Times New Roman"/>
          <w:sz w:val="28"/>
          <w:szCs w:val="28"/>
          <w:lang w:val="kk-KZ"/>
        </w:rPr>
        <w:t xml:space="preserve">у асты эффузияларында көрініс тапты. Сонымен қатар, сазды-кремнийлі-карбонатты, көбінесе флишоидты шөгінділер шөгінділерде үздіксіз жиналып отырды, ал осьтік бөлігінде және бүгілу бортында металды жауын-шашын мезгіл-мезгіл тұндырылып, бірінші сатыдағы темір-марганец және қорғасын-мырыш кендерінің шөгінділері пайда болды. </w:t>
      </w:r>
    </w:p>
    <w:p w:rsidR="000E7924" w:rsidRPr="00FF1761" w:rsidRDefault="000E7924" w:rsidP="000E7924">
      <w:pPr>
        <w:spacing w:after="0" w:line="240" w:lineRule="auto"/>
        <w:ind w:right="7" w:firstLine="567"/>
        <w:jc w:val="both"/>
        <w:rPr>
          <w:rFonts w:ascii="Times New Roman" w:hAnsi="Times New Roman" w:cs="Times New Roman"/>
          <w:sz w:val="28"/>
          <w:szCs w:val="28"/>
          <w:lang w:val="kk-KZ"/>
        </w:rPr>
      </w:pPr>
      <w:r w:rsidRPr="00FF1761">
        <w:rPr>
          <w:rFonts w:ascii="Times New Roman" w:hAnsi="Times New Roman" w:cs="Times New Roman"/>
          <w:sz w:val="28"/>
          <w:szCs w:val="28"/>
          <w:lang w:val="kk-KZ"/>
        </w:rPr>
        <w:t>Фаменадағы ауытқуды қоршап тұрған кеңістіктер біртіндеп таяз теңізге батып кетті (теңіз трансгрессиясы кеңейе түсті-иілу осінің солтүстігі мен оңтүстігі), онда салыстырмалы түрде тыныш тектоникалық жағдайда терригенді-карбонатты таяз жауын-шашын мен органогенді әктастар жиналды. Фамен дәуірінің көп бөлігінде иілу жиектерінің кейбір жерлерінде аралдар түріндегі көтерілістер жалғасуда [138].</w:t>
      </w:r>
    </w:p>
    <w:p w:rsidR="000E7924" w:rsidRPr="00FF1761" w:rsidRDefault="000E7924" w:rsidP="000E7924">
      <w:pPr>
        <w:spacing w:after="0" w:line="240" w:lineRule="auto"/>
        <w:ind w:right="-1" w:firstLine="567"/>
        <w:jc w:val="both"/>
        <w:rPr>
          <w:rFonts w:ascii="Times New Roman" w:hAnsi="Times New Roman" w:cs="Times New Roman"/>
          <w:sz w:val="28"/>
          <w:szCs w:val="28"/>
          <w:lang w:val="kk-KZ"/>
        </w:rPr>
      </w:pPr>
      <w:r w:rsidRPr="00FF1761">
        <w:rPr>
          <w:rFonts w:ascii="Times New Roman" w:hAnsi="Times New Roman" w:cs="Times New Roman"/>
          <w:sz w:val="28"/>
          <w:szCs w:val="28"/>
          <w:lang w:val="kk-KZ"/>
        </w:rPr>
        <w:lastRenderedPageBreak/>
        <w:t>Турней уақытында теңіз трансгрессиясы ең жоғары деңгейге жетті, содан кейін теңіз бассейнінің біртіндеп таяздануы мен қысқаруы басталды. Карбонатты шөгінділер терригенді шөгінділермен алмастырылды. Турней дәуірінде және визей дәуірінің басында терең магмалық балқымалардың бөліктері рифт түзетін бөліністер, іргетастар арқылы еніп, теңіз бассейнінің түбіне жетпеді, бірақ габбро мен диабаздың қабатаралық интрузивті денелері түрінде қалың жауын-шашынмен қатып қалды. Осыған байланысты жылу ағынының импульстары шөгінді қабаттардағы гидротермиялық-метасоматикалық белсенділікті ынталандырды, нәтижесінде бұрын пайда болған кен шөгінділерінде кенді заттардың қайта бөлінуіне және кенденудің екінші сатысындағы барит-полиметалл кендерінің пайда болуына әкелді (Атасу генетикалық типінің Жәйрем кіші түрі). Иілу бортында гидротермиялық-метасоматикалық процестер рифогендік әктастардың жиектелген массивтерін қамтыды, оларда Үшқатын кіші типті қорғасын, мырыш, бариттің қабаттасқан тамырлы-қиылысқан кенденуін құрады.</w:t>
      </w:r>
    </w:p>
    <w:p w:rsidR="000E7924" w:rsidRDefault="000E7924" w:rsidP="000E7924">
      <w:pPr>
        <w:spacing w:after="0" w:line="240" w:lineRule="auto"/>
        <w:ind w:right="-1" w:firstLine="567"/>
        <w:jc w:val="both"/>
        <w:rPr>
          <w:rFonts w:ascii="Times New Roman" w:hAnsi="Times New Roman" w:cs="Times New Roman"/>
          <w:sz w:val="28"/>
          <w:szCs w:val="28"/>
          <w:lang w:val="kk-KZ"/>
        </w:rPr>
      </w:pPr>
      <w:r w:rsidRPr="00FF1761">
        <w:rPr>
          <w:rFonts w:ascii="Times New Roman" w:hAnsi="Times New Roman" w:cs="Times New Roman"/>
          <w:sz w:val="28"/>
          <w:szCs w:val="28"/>
          <w:lang w:val="kk-KZ"/>
        </w:rPr>
        <w:t>Жоңғар-Балқаш герцин геосинклиналының көп бөлігінің дамуының нақты геосинклинальды кезеңін аяқтаған С</w:t>
      </w:r>
      <w:r>
        <w:rPr>
          <w:rFonts w:ascii="Times New Roman" w:hAnsi="Times New Roman" w:cs="Times New Roman"/>
          <w:sz w:val="28"/>
          <w:szCs w:val="28"/>
          <w:lang w:val="kk-KZ"/>
        </w:rPr>
        <w:t xml:space="preserve">аур (визей) қатпарлылығы атасу </w:t>
      </w:r>
      <w:r w:rsidRPr="00FF1761">
        <w:rPr>
          <w:rFonts w:ascii="Times New Roman" w:hAnsi="Times New Roman" w:cs="Times New Roman"/>
          <w:sz w:val="28"/>
          <w:szCs w:val="28"/>
          <w:lang w:val="kk-KZ"/>
        </w:rPr>
        <w:t>ауданында визей-</w:t>
      </w:r>
      <w:r>
        <w:rPr>
          <w:rFonts w:ascii="Times New Roman" w:hAnsi="Times New Roman" w:cs="Times New Roman"/>
          <w:sz w:val="28"/>
          <w:szCs w:val="28"/>
          <w:lang w:val="kk-KZ"/>
        </w:rPr>
        <w:t>с</w:t>
      </w:r>
      <w:r w:rsidRPr="00FF1761">
        <w:rPr>
          <w:rFonts w:ascii="Times New Roman" w:hAnsi="Times New Roman" w:cs="Times New Roman"/>
          <w:sz w:val="28"/>
          <w:szCs w:val="28"/>
          <w:lang w:val="kk-KZ"/>
        </w:rPr>
        <w:t>ерпухов уақытында өте маңызды, бірақ шөгінділерде айтарлықтай үзіліс түрінде көрінбесе де немесе фациалды аймақтардың меридиандық бағдарлауында көрінетін аумақтың құрылымдық жоспарын қайта құруға келіспеушілік. Ауданның шығысында, Жоңғар-Балқаш облысына жақын, қоқысты, негізінен құмды жауын-шашынның шөгінділері басым болды, ал батыста шөгінділерде басым рөл көміртекті-сазды түзілімдерге тиесілі болды. Сонымен қатар, рифтогендік иілу мен оның жақтаулары арасындағы фациялық айырмашылықтар толығымен жойылды.</w:t>
      </w:r>
    </w:p>
    <w:p w:rsidR="000E7924" w:rsidRPr="00FF1761" w:rsidRDefault="000E7924" w:rsidP="000E7924">
      <w:pPr>
        <w:spacing w:after="0" w:line="240" w:lineRule="auto"/>
        <w:ind w:right="-1" w:firstLine="567"/>
        <w:jc w:val="both"/>
        <w:rPr>
          <w:rFonts w:ascii="Times New Roman" w:hAnsi="Times New Roman" w:cs="Times New Roman"/>
          <w:sz w:val="28"/>
          <w:szCs w:val="28"/>
          <w:lang w:val="kk-KZ"/>
        </w:rPr>
      </w:pPr>
      <w:r w:rsidRPr="00FF1761">
        <w:rPr>
          <w:rFonts w:ascii="Times New Roman" w:hAnsi="Times New Roman" w:cs="Times New Roman"/>
          <w:sz w:val="28"/>
          <w:szCs w:val="28"/>
          <w:lang w:val="kk-KZ"/>
        </w:rPr>
        <w:t>Саур қатпарлануынан кейінгі ерте көміртектің соңында Жоңғар-Балқаш герцин геосинклиналының едәуір бөлігінің дамуының орогендік кезеңі басталды. Орогендік қозғалыстар каледонидтің көршілес аймақтарына таралды, оның ішінде палеозойдың соңында көтерілу болған, оның жойылу өнімдері оңтүстік-батыста орналасқан Жезқазған ойпатына құлаған [94].</w:t>
      </w:r>
    </w:p>
    <w:p w:rsidR="000E7924" w:rsidRDefault="000E7924" w:rsidP="000E7924">
      <w:pPr>
        <w:pStyle w:val="ae"/>
        <w:ind w:firstLine="567"/>
        <w:jc w:val="both"/>
        <w:rPr>
          <w:rFonts w:ascii="Times New Roman" w:hAnsi="Times New Roman" w:cs="Times New Roman"/>
          <w:sz w:val="28"/>
          <w:szCs w:val="28"/>
          <w:lang w:val="kk-KZ"/>
        </w:rPr>
      </w:pPr>
      <w:r w:rsidRPr="00E125C7">
        <w:rPr>
          <w:rFonts w:ascii="Times New Roman" w:hAnsi="Times New Roman" w:cs="Times New Roman"/>
          <w:noProof/>
          <w:sz w:val="28"/>
          <w:szCs w:val="28"/>
          <w:lang w:eastAsia="ru-RU"/>
        </w:rPr>
        <w:drawing>
          <wp:anchor distT="0" distB="0" distL="114300" distR="114300" simplePos="0" relativeHeight="251661312" behindDoc="0" locked="0" layoutInCell="1" allowOverlap="0" wp14:anchorId="60632A84" wp14:editId="576302F6">
            <wp:simplePos x="0" y="0"/>
            <wp:positionH relativeFrom="column">
              <wp:posOffset>133350</wp:posOffset>
            </wp:positionH>
            <wp:positionV relativeFrom="paragraph">
              <wp:posOffset>1328420</wp:posOffset>
            </wp:positionV>
            <wp:extent cx="4445" cy="18415"/>
            <wp:effectExtent l="0" t="0" r="0" b="0"/>
            <wp:wrapSquare wrapText="bothSides"/>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445" cy="184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1761">
        <w:rPr>
          <w:lang w:val="kk-KZ"/>
        </w:rPr>
        <w:t xml:space="preserve"> </w:t>
      </w:r>
      <w:r w:rsidRPr="00FF1761">
        <w:rPr>
          <w:rFonts w:ascii="Times New Roman" w:hAnsi="Times New Roman" w:cs="Times New Roman"/>
          <w:noProof/>
          <w:sz w:val="28"/>
          <w:szCs w:val="28"/>
          <w:lang w:val="kk-KZ"/>
        </w:rPr>
        <w:t>Кеш палеозойдың тектоникалық қозғалыстарының динамикасы айтарлықтай шиеленісті болды. Осы кезеңде әр түрлі амплитудадағы көптеген үзілістермен бұзылған ауданның күрделі құрылымы ақыры қалыптасты. Сондықтан, қарастырылып отырған аумақтың кеш палеозой даму тарихы синорогендік тектоникалық белсендірудің тәуелсіз сатысында ерекшеленеді.</w:t>
      </w:r>
      <w:r w:rsidRPr="00FF1761">
        <w:rPr>
          <w:rFonts w:ascii="Times New Roman" w:hAnsi="Times New Roman" w:cs="Times New Roman"/>
          <w:sz w:val="28"/>
          <w:szCs w:val="28"/>
          <w:lang w:val="kk-KZ"/>
        </w:rPr>
        <w:t xml:space="preserve"> Қатпарлар мен жыртылулардың пайда болуында </w:t>
      </w:r>
      <w:r>
        <w:rPr>
          <w:rFonts w:ascii="Times New Roman" w:hAnsi="Times New Roman" w:cs="Times New Roman"/>
          <w:sz w:val="28"/>
          <w:szCs w:val="28"/>
          <w:lang w:val="kk-KZ"/>
        </w:rPr>
        <w:t>о</w:t>
      </w:r>
      <w:r w:rsidR="00C302EB">
        <w:rPr>
          <w:rFonts w:ascii="Times New Roman" w:hAnsi="Times New Roman" w:cs="Times New Roman"/>
          <w:sz w:val="28"/>
          <w:szCs w:val="28"/>
          <w:lang w:val="kk-KZ"/>
        </w:rPr>
        <w:t xml:space="preserve">рташа </w:t>
      </w:r>
      <w:r w:rsidRPr="00FF1761">
        <w:rPr>
          <w:rFonts w:ascii="Times New Roman" w:hAnsi="Times New Roman" w:cs="Times New Roman"/>
          <w:sz w:val="28"/>
          <w:szCs w:val="28"/>
          <w:lang w:val="kk-KZ"/>
        </w:rPr>
        <w:t>көміртекті (</w:t>
      </w:r>
      <w:r>
        <w:rPr>
          <w:rFonts w:ascii="Times New Roman" w:hAnsi="Times New Roman" w:cs="Times New Roman"/>
          <w:sz w:val="28"/>
          <w:szCs w:val="28"/>
          <w:lang w:val="kk-KZ"/>
        </w:rPr>
        <w:t>м</w:t>
      </w:r>
      <w:r w:rsidRPr="00FF1761">
        <w:rPr>
          <w:rFonts w:ascii="Times New Roman" w:hAnsi="Times New Roman" w:cs="Times New Roman"/>
          <w:sz w:val="28"/>
          <w:szCs w:val="28"/>
          <w:lang w:val="kk-KZ"/>
        </w:rPr>
        <w:t xml:space="preserve">әскеу) </w:t>
      </w:r>
      <w:r>
        <w:rPr>
          <w:rFonts w:ascii="Times New Roman" w:hAnsi="Times New Roman" w:cs="Times New Roman"/>
          <w:sz w:val="28"/>
          <w:szCs w:val="28"/>
          <w:lang w:val="kk-KZ"/>
        </w:rPr>
        <w:t>қатпары</w:t>
      </w:r>
      <w:r w:rsidRPr="00FF1761">
        <w:rPr>
          <w:rFonts w:ascii="Times New Roman" w:hAnsi="Times New Roman" w:cs="Times New Roman"/>
          <w:sz w:val="28"/>
          <w:szCs w:val="28"/>
          <w:lang w:val="kk-KZ"/>
        </w:rPr>
        <w:t xml:space="preserve"> маңызды рөл атқарды, оның Орталық Қазақстан үшін маңыздылығын көптеген зерттеушілер [139,140], сондай-ақ көміртектің соңындағы және </w:t>
      </w:r>
      <w:r>
        <w:rPr>
          <w:rFonts w:ascii="Times New Roman" w:hAnsi="Times New Roman" w:cs="Times New Roman"/>
          <w:sz w:val="28"/>
          <w:szCs w:val="28"/>
          <w:lang w:val="kk-KZ"/>
        </w:rPr>
        <w:t>п</w:t>
      </w:r>
      <w:r w:rsidRPr="00FF1761">
        <w:rPr>
          <w:rFonts w:ascii="Times New Roman" w:hAnsi="Times New Roman" w:cs="Times New Roman"/>
          <w:sz w:val="28"/>
          <w:szCs w:val="28"/>
          <w:lang w:val="kk-KZ"/>
        </w:rPr>
        <w:t xml:space="preserve">ермьдегі </w:t>
      </w:r>
      <w:r>
        <w:rPr>
          <w:rFonts w:ascii="Times New Roman" w:hAnsi="Times New Roman" w:cs="Times New Roman"/>
          <w:sz w:val="28"/>
          <w:szCs w:val="28"/>
          <w:lang w:val="kk-KZ"/>
        </w:rPr>
        <w:t>қатпарлы</w:t>
      </w:r>
      <w:r w:rsidRPr="00FF1761">
        <w:rPr>
          <w:rFonts w:ascii="Times New Roman" w:hAnsi="Times New Roman" w:cs="Times New Roman"/>
          <w:sz w:val="28"/>
          <w:szCs w:val="28"/>
          <w:lang w:val="kk-KZ"/>
        </w:rPr>
        <w:t xml:space="preserve"> қозғалыстар атап өтті. Пермь тектоникалық қозғалыстарымен </w:t>
      </w:r>
      <w:r>
        <w:rPr>
          <w:rFonts w:ascii="Times New Roman" w:hAnsi="Times New Roman" w:cs="Times New Roman"/>
          <w:sz w:val="28"/>
          <w:szCs w:val="28"/>
          <w:lang w:val="kk-KZ"/>
        </w:rPr>
        <w:t>с</w:t>
      </w:r>
      <w:r w:rsidRPr="00FF1761">
        <w:rPr>
          <w:rFonts w:ascii="Times New Roman" w:hAnsi="Times New Roman" w:cs="Times New Roman"/>
          <w:sz w:val="28"/>
          <w:szCs w:val="28"/>
          <w:lang w:val="kk-KZ"/>
        </w:rPr>
        <w:t xml:space="preserve">ирек металл мамандандыруы бар </w:t>
      </w:r>
      <w:r>
        <w:rPr>
          <w:rFonts w:ascii="Times New Roman" w:hAnsi="Times New Roman" w:cs="Times New Roman"/>
          <w:sz w:val="28"/>
          <w:szCs w:val="28"/>
          <w:lang w:val="kk-KZ"/>
        </w:rPr>
        <w:t>л</w:t>
      </w:r>
      <w:r w:rsidRPr="00FF1761">
        <w:rPr>
          <w:rFonts w:ascii="Times New Roman" w:hAnsi="Times New Roman" w:cs="Times New Roman"/>
          <w:sz w:val="28"/>
          <w:szCs w:val="28"/>
          <w:lang w:val="kk-KZ"/>
        </w:rPr>
        <w:t>ейкократ граниттерінің Оңтүстік Кужальск және Қаракөл интрузивтерінің қалыптасуы байланысты. Осыдан кейін аумақтың тектоникалық тұрақтануы және дамудың платформалық кезеңі басталды.</w:t>
      </w:r>
    </w:p>
    <w:p w:rsidR="000E7924" w:rsidRDefault="000E7924" w:rsidP="000E7924">
      <w:pPr>
        <w:spacing w:after="0" w:line="240" w:lineRule="auto"/>
        <w:ind w:right="71" w:firstLine="567"/>
        <w:jc w:val="both"/>
        <w:rPr>
          <w:rFonts w:ascii="Times New Roman" w:hAnsi="Times New Roman" w:cs="Times New Roman"/>
          <w:sz w:val="28"/>
          <w:szCs w:val="28"/>
          <w:lang w:val="kk-KZ"/>
        </w:rPr>
      </w:pPr>
      <w:r w:rsidRPr="00FF1761">
        <w:rPr>
          <w:rFonts w:ascii="Times New Roman" w:hAnsi="Times New Roman" w:cs="Times New Roman"/>
          <w:sz w:val="28"/>
          <w:szCs w:val="28"/>
          <w:lang w:val="kk-KZ"/>
        </w:rPr>
        <w:lastRenderedPageBreak/>
        <w:t>Триаста аумақтың пенепленизациясы болды. Пенепленнің сәл толқынды бетінің үстінде ауа райына төзімді тау жыныстарының бірнеше қалдықтары ғана сақталған. Бұл кезеңде тұрақты тектоникалық жағдайлар мен жылы, ылғалды климат басым болды, бұл қарқынды қалыптасуға ықпал етті. Болашақта мезозой кезінде дамудың жалпы жоспарын өзгертпеген кішігірім блоктық тектоникалық қозғалыстар болды.</w:t>
      </w:r>
    </w:p>
    <w:p w:rsidR="000E7924" w:rsidRDefault="000E7924" w:rsidP="000E7924">
      <w:pPr>
        <w:spacing w:after="0" w:line="240" w:lineRule="auto"/>
        <w:ind w:left="-1" w:right="-1" w:firstLine="567"/>
        <w:jc w:val="both"/>
        <w:rPr>
          <w:rFonts w:ascii="Times New Roman" w:hAnsi="Times New Roman" w:cs="Times New Roman"/>
          <w:sz w:val="28"/>
          <w:szCs w:val="28"/>
          <w:lang w:val="kk-KZ"/>
        </w:rPr>
      </w:pPr>
      <w:r w:rsidRPr="00FF1761">
        <w:rPr>
          <w:rFonts w:ascii="Times New Roman" w:hAnsi="Times New Roman" w:cs="Times New Roman"/>
          <w:sz w:val="28"/>
          <w:szCs w:val="28"/>
          <w:lang w:val="kk-KZ"/>
        </w:rPr>
        <w:t xml:space="preserve">Ауданның батысындағы эоценде кең көл-аллювиалды жазық пайда болды, онда эоцен мен ерте олигоцен кезінде түрлі-түсті шөгінді саздар. Ауданның шығысында эоценде тек шағын көл бассейндері болды, онда бұлыңғыр материал да келді. Эоцен-олигоцен саздарының каолиндік құрамы және негізінен тастар мен малтатастардың кварцтық құрамы сол кезде таулы құрлықта каолин қыртысының горизонттары жер бетіне шығып, бөлінбеген кварц тамырлары көтерілгенін көрсетеді. Сынық материалдың шамалы бұзылуы сирек кездесетін биіктіктерден болды. Кеш олигоценнің басында аумақтың Шығыс және Солтүстік бөліктерінің көтерілуі нәтижесінде ежелгі эрозиялық желі пайда болды және Атасу мен Сарысу өзендерінің ежелгі аңғарларында сынық материалдардың жинақталуы басталды. Палеоген кезіндегі </w:t>
      </w:r>
      <w:r>
        <w:rPr>
          <w:rFonts w:ascii="Times New Roman" w:hAnsi="Times New Roman" w:cs="Times New Roman"/>
          <w:sz w:val="28"/>
          <w:szCs w:val="28"/>
          <w:lang w:val="kk-KZ"/>
        </w:rPr>
        <w:t>к</w:t>
      </w:r>
      <w:r w:rsidRPr="00FF1761">
        <w:rPr>
          <w:rFonts w:ascii="Times New Roman" w:hAnsi="Times New Roman" w:cs="Times New Roman"/>
          <w:sz w:val="28"/>
          <w:szCs w:val="28"/>
          <w:lang w:val="kk-KZ"/>
        </w:rPr>
        <w:t xml:space="preserve">лимат жылы болды, бірақ көбінесе құрғақ болды. </w:t>
      </w:r>
    </w:p>
    <w:p w:rsidR="000E7924" w:rsidRDefault="000E7924" w:rsidP="000E7924">
      <w:pPr>
        <w:spacing w:after="0" w:line="240" w:lineRule="auto"/>
        <w:ind w:left="-1" w:right="-1" w:firstLine="567"/>
        <w:jc w:val="both"/>
        <w:rPr>
          <w:rFonts w:ascii="Times New Roman" w:hAnsi="Times New Roman" w:cs="Times New Roman"/>
          <w:sz w:val="28"/>
          <w:szCs w:val="28"/>
          <w:lang w:val="kk-KZ"/>
        </w:rPr>
      </w:pPr>
      <w:r w:rsidRPr="00FF1761">
        <w:rPr>
          <w:rFonts w:ascii="Times New Roman" w:hAnsi="Times New Roman" w:cs="Times New Roman"/>
          <w:sz w:val="28"/>
          <w:szCs w:val="28"/>
          <w:lang w:val="kk-KZ"/>
        </w:rPr>
        <w:t xml:space="preserve">Ерте миоценде аумақтың батуы болды. Ауданның едәуір бөлігі көлдің трансгрессиясымен қамтылды. Таяз көлдерде </w:t>
      </w:r>
      <w:r>
        <w:rPr>
          <w:rFonts w:ascii="Times New Roman" w:hAnsi="Times New Roman" w:cs="Times New Roman"/>
          <w:sz w:val="28"/>
          <w:szCs w:val="28"/>
          <w:lang w:val="kk-KZ"/>
        </w:rPr>
        <w:t>а</w:t>
      </w:r>
      <w:r w:rsidRPr="00FF1761">
        <w:rPr>
          <w:rFonts w:ascii="Times New Roman" w:hAnsi="Times New Roman" w:cs="Times New Roman"/>
          <w:sz w:val="28"/>
          <w:szCs w:val="28"/>
          <w:lang w:val="kk-KZ"/>
        </w:rPr>
        <w:t>рал формациясының монтмориллонит саздары гипс пен мергель линзаларымен жиналды. Көлдердің үстінен төмен аралдардың архипелагтары-денудациялық қ</w:t>
      </w:r>
      <w:r>
        <w:rPr>
          <w:rFonts w:ascii="Times New Roman" w:hAnsi="Times New Roman" w:cs="Times New Roman"/>
          <w:sz w:val="28"/>
          <w:szCs w:val="28"/>
          <w:lang w:val="kk-KZ"/>
        </w:rPr>
        <w:t>алдықтар көтерілді. Миоцендегі к</w:t>
      </w:r>
      <w:r w:rsidRPr="00FF1761">
        <w:rPr>
          <w:rFonts w:ascii="Times New Roman" w:hAnsi="Times New Roman" w:cs="Times New Roman"/>
          <w:sz w:val="28"/>
          <w:szCs w:val="28"/>
          <w:lang w:val="kk-KZ"/>
        </w:rPr>
        <w:t>лимат ыстық болды.</w:t>
      </w:r>
    </w:p>
    <w:p w:rsidR="000E7924" w:rsidRDefault="000E7924" w:rsidP="000E7924">
      <w:pPr>
        <w:spacing w:after="0" w:line="240" w:lineRule="auto"/>
        <w:ind w:left="-1" w:right="-1" w:firstLine="567"/>
        <w:jc w:val="both"/>
        <w:rPr>
          <w:rFonts w:ascii="Times New Roman" w:hAnsi="Times New Roman" w:cs="Times New Roman"/>
          <w:sz w:val="28"/>
          <w:szCs w:val="28"/>
          <w:lang w:val="kk-KZ"/>
        </w:rPr>
      </w:pPr>
      <w:r w:rsidRPr="00FF1761">
        <w:rPr>
          <w:rFonts w:ascii="Times New Roman" w:hAnsi="Times New Roman" w:cs="Times New Roman"/>
          <w:sz w:val="28"/>
          <w:szCs w:val="28"/>
          <w:lang w:val="kk-KZ"/>
        </w:rPr>
        <w:t>Миоценнің соңында аумақтың әлсіз көтерілуі басталды. Павлодар формациясы кезінде көл бассейндерінің ауданы күрт қысқарды, олар тек Атасу және Сарысу депрессияларында ғана сақталды.</w:t>
      </w:r>
    </w:p>
    <w:p w:rsidR="000E7924" w:rsidRDefault="000E7924" w:rsidP="000E7924">
      <w:pPr>
        <w:spacing w:after="0" w:line="240" w:lineRule="auto"/>
        <w:ind w:left="-1" w:right="-1" w:firstLine="567"/>
        <w:jc w:val="both"/>
        <w:rPr>
          <w:rFonts w:ascii="Times New Roman" w:hAnsi="Times New Roman" w:cs="Times New Roman"/>
          <w:sz w:val="28"/>
          <w:szCs w:val="28"/>
          <w:lang w:val="kk-KZ"/>
        </w:rPr>
      </w:pPr>
      <w:r w:rsidRPr="00FF1761">
        <w:rPr>
          <w:rFonts w:ascii="Times New Roman" w:hAnsi="Times New Roman" w:cs="Times New Roman"/>
          <w:sz w:val="28"/>
          <w:szCs w:val="28"/>
          <w:lang w:val="kk-KZ"/>
        </w:rPr>
        <w:t xml:space="preserve">Ауданның рельефін түбегейлі қайта құру плиоценнің соңында-плейстоценнің басында болды. Аумақтың жалпы көтерілуі басталды. Солтүстік-батыс кеңеюінің терең ақауларында неотектоникалық қозғалыстардың нәтижесінде аумақ бірқатар блоктарға бөлінді. Жоғары аудандарда қарқынды денудация басталды, төмен жерлерде кең аллювиалды жазықтар пайда болды. Олардың шегінде қоқыс материалы – құм, қиыршық тас кезбе су ағындарымен тұндырылды. </w:t>
      </w:r>
    </w:p>
    <w:p w:rsidR="000E7924" w:rsidRDefault="000E7924" w:rsidP="000E7924">
      <w:pPr>
        <w:spacing w:after="0" w:line="240" w:lineRule="auto"/>
        <w:ind w:left="-1" w:right="-1" w:firstLine="567"/>
        <w:jc w:val="both"/>
        <w:rPr>
          <w:rFonts w:ascii="Times New Roman" w:hAnsi="Times New Roman" w:cs="Times New Roman"/>
          <w:noProof/>
          <w:sz w:val="28"/>
          <w:szCs w:val="28"/>
          <w:lang w:val="kk-KZ"/>
        </w:rPr>
      </w:pPr>
      <w:r w:rsidRPr="00FF1761">
        <w:rPr>
          <w:rFonts w:ascii="Times New Roman" w:hAnsi="Times New Roman" w:cs="Times New Roman"/>
          <w:noProof/>
          <w:sz w:val="28"/>
          <w:szCs w:val="28"/>
          <w:lang w:val="kk-KZ"/>
        </w:rPr>
        <w:t>Орта және кейінгі плейстоценде тұтастай алғанда аумақтың үзік-үзік сипаттағы көтерілуі жалғасты. Заманауи өзен желісі салынып, дами бастады. Сол кездегі климатқа солтүстіктегі, Батыс Сібірдегі мұз басу үлкен әсер етті. Мұздық ілгерілеу кезеңдерінде және мұзаралық кезеңдердің басында климат ылғалданып, өзендердің эрозиялық белсенділігі күшейді. жайылманың үстінде II және I террассалар пайда болды. 2-жартысында мұзаралық климат құрғақ және жылы бола бастады, Сарысу ойпаты шегінде ерте-орта плейстоцен жазығының құмдары дамыды.</w:t>
      </w:r>
    </w:p>
    <w:p w:rsidR="000E7924" w:rsidRPr="00FF1761" w:rsidRDefault="000E7924" w:rsidP="000E7924">
      <w:pPr>
        <w:spacing w:after="0" w:line="240" w:lineRule="auto"/>
        <w:ind w:left="-1" w:right="-1" w:firstLine="567"/>
        <w:jc w:val="both"/>
        <w:rPr>
          <w:rFonts w:ascii="Times New Roman" w:hAnsi="Times New Roman" w:cs="Times New Roman"/>
          <w:sz w:val="28"/>
          <w:szCs w:val="28"/>
          <w:lang w:val="kk-KZ"/>
        </w:rPr>
      </w:pPr>
      <w:r w:rsidRPr="00FF1761">
        <w:rPr>
          <w:rFonts w:ascii="Times New Roman" w:hAnsi="Times New Roman" w:cs="Times New Roman"/>
          <w:sz w:val="28"/>
          <w:szCs w:val="28"/>
          <w:lang w:val="kk-KZ"/>
        </w:rPr>
        <w:t xml:space="preserve">Голоценде аумақтың тағы бір көтерілуі орын алды. Кейінгі плейстоценнің ылғалды климаты құрғақшылықпен ауыстырылды, бұл өзен </w:t>
      </w:r>
      <w:r w:rsidRPr="00FF1761">
        <w:rPr>
          <w:rFonts w:ascii="Times New Roman" w:hAnsi="Times New Roman" w:cs="Times New Roman"/>
          <w:sz w:val="28"/>
          <w:szCs w:val="28"/>
          <w:lang w:val="kk-KZ"/>
        </w:rPr>
        <w:lastRenderedPageBreak/>
        <w:t>желісінің ішінара өлуіне әкелді. Аймақтың батыс бөлігінде эолиялық белсенділік қайта жанданды [138].</w:t>
      </w:r>
    </w:p>
    <w:p w:rsidR="000E7924" w:rsidRDefault="000E7924" w:rsidP="000E7924">
      <w:pPr>
        <w:spacing w:after="0" w:line="240" w:lineRule="auto"/>
        <w:ind w:left="-1" w:right="-1" w:firstLine="567"/>
        <w:jc w:val="both"/>
        <w:rPr>
          <w:rFonts w:ascii="Times New Roman" w:hAnsi="Times New Roman" w:cs="Times New Roman"/>
          <w:sz w:val="28"/>
          <w:szCs w:val="28"/>
          <w:lang w:val="kk-KZ"/>
        </w:rPr>
      </w:pPr>
      <w:r w:rsidRPr="00FF1761">
        <w:rPr>
          <w:rFonts w:ascii="Times New Roman" w:hAnsi="Times New Roman" w:cs="Times New Roman"/>
          <w:sz w:val="28"/>
          <w:szCs w:val="28"/>
          <w:lang w:val="kk-KZ"/>
        </w:rPr>
        <w:t xml:space="preserve">Автор деректерді жүйелеп, Атасу кенді өлкесінің геологиялық тарихындағы негізгі оқиғалардың хронологиясын құрастырып, 4.1. кестеде келтірілген. </w:t>
      </w:r>
    </w:p>
    <w:p w:rsidR="003B3EED" w:rsidRPr="00FF1761" w:rsidRDefault="003B3EED" w:rsidP="000E7924">
      <w:pPr>
        <w:spacing w:after="0" w:line="240" w:lineRule="auto"/>
        <w:ind w:left="-1" w:right="-1" w:firstLine="567"/>
        <w:jc w:val="both"/>
        <w:rPr>
          <w:rFonts w:ascii="Times New Roman" w:hAnsi="Times New Roman" w:cs="Times New Roman"/>
          <w:sz w:val="28"/>
          <w:szCs w:val="28"/>
          <w:lang w:val="kk-KZ"/>
        </w:rPr>
      </w:pPr>
    </w:p>
    <w:p w:rsidR="000E7924" w:rsidRPr="00FF1761" w:rsidRDefault="000E7924" w:rsidP="000E7924">
      <w:pPr>
        <w:spacing w:after="0" w:line="240" w:lineRule="auto"/>
        <w:ind w:left="-1" w:right="-1"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Кесте</w:t>
      </w:r>
      <w:r w:rsidRPr="00FF1761">
        <w:rPr>
          <w:rFonts w:ascii="Times New Roman" w:hAnsi="Times New Roman" w:cs="Times New Roman"/>
          <w:sz w:val="28"/>
          <w:szCs w:val="28"/>
          <w:lang w:val="kk-KZ"/>
        </w:rPr>
        <w:t xml:space="preserve"> 4.1 - Атасу кен ауданының геологиялық тарихының негізгі оқиғаларының хронологиясы</w:t>
      </w:r>
    </w:p>
    <w:tbl>
      <w:tblPr>
        <w:tblStyle w:val="ad"/>
        <w:tblW w:w="0" w:type="auto"/>
        <w:tblLook w:val="04A0" w:firstRow="1" w:lastRow="0" w:firstColumn="1" w:lastColumn="0" w:noHBand="0" w:noVBand="1"/>
      </w:tblPr>
      <w:tblGrid>
        <w:gridCol w:w="702"/>
        <w:gridCol w:w="1391"/>
        <w:gridCol w:w="7477"/>
      </w:tblGrid>
      <w:tr w:rsidR="000E7924" w:rsidTr="003B3EED">
        <w:trPr>
          <w:trHeight w:val="241"/>
        </w:trPr>
        <w:tc>
          <w:tcPr>
            <w:tcW w:w="702"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0E7924" w:rsidRPr="00723B64" w:rsidRDefault="000E7924" w:rsidP="003B3EED">
            <w:pPr>
              <w:jc w:val="both"/>
              <w:rPr>
                <w:rFonts w:ascii="Times New Roman" w:hAnsi="Times New Roman" w:cs="Times New Roman"/>
                <w:b/>
                <w:noProof/>
                <w:sz w:val="24"/>
                <w:szCs w:val="24"/>
                <w:lang w:eastAsia="ru-RU"/>
              </w:rPr>
            </w:pPr>
            <w:r w:rsidRPr="00723B64">
              <w:rPr>
                <w:rFonts w:ascii="Times New Roman" w:hAnsi="Times New Roman" w:cs="Times New Roman"/>
                <w:b/>
                <w:noProof/>
                <w:sz w:val="24"/>
                <w:szCs w:val="24"/>
                <w:lang w:eastAsia="ru-RU"/>
              </w:rPr>
              <w:t>Эра</w:t>
            </w:r>
          </w:p>
        </w:tc>
        <w:tc>
          <w:tcPr>
            <w:tcW w:w="1391"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0E7924" w:rsidRPr="00723B64" w:rsidRDefault="000E7924" w:rsidP="003B3EED">
            <w:pPr>
              <w:jc w:val="both"/>
              <w:rPr>
                <w:rFonts w:ascii="Times New Roman" w:hAnsi="Times New Roman" w:cs="Times New Roman"/>
                <w:b/>
                <w:noProof/>
                <w:sz w:val="24"/>
                <w:szCs w:val="24"/>
                <w:lang w:eastAsia="ru-RU"/>
              </w:rPr>
            </w:pPr>
            <w:r w:rsidRPr="00B215AE">
              <w:rPr>
                <w:rFonts w:ascii="Times New Roman" w:hAnsi="Times New Roman" w:cs="Times New Roman"/>
                <w:b/>
                <w:noProof/>
                <w:sz w:val="24"/>
                <w:szCs w:val="24"/>
                <w:lang w:eastAsia="ru-RU"/>
              </w:rPr>
              <w:t>Кезең</w:t>
            </w:r>
          </w:p>
        </w:tc>
        <w:tc>
          <w:tcPr>
            <w:tcW w:w="7477"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0E7924" w:rsidRPr="00723B64" w:rsidRDefault="000E7924" w:rsidP="003B3EED">
            <w:pPr>
              <w:jc w:val="both"/>
              <w:rPr>
                <w:rFonts w:ascii="Times New Roman" w:hAnsi="Times New Roman" w:cs="Times New Roman"/>
                <w:b/>
                <w:noProof/>
                <w:sz w:val="24"/>
                <w:szCs w:val="24"/>
                <w:lang w:eastAsia="ru-RU"/>
              </w:rPr>
            </w:pPr>
            <w:r w:rsidRPr="00B215AE">
              <w:rPr>
                <w:rFonts w:ascii="Times New Roman" w:hAnsi="Times New Roman" w:cs="Times New Roman"/>
                <w:b/>
                <w:sz w:val="24"/>
                <w:szCs w:val="24"/>
                <w:lang w:val="kk-KZ"/>
              </w:rPr>
              <w:t>Атасу кен ауданының геологиялық тарихының негізгі оқиғалары</w:t>
            </w:r>
          </w:p>
        </w:tc>
      </w:tr>
      <w:tr w:rsidR="000E7924" w:rsidTr="0083734D">
        <w:tc>
          <w:tcPr>
            <w:tcW w:w="702" w:type="dxa"/>
            <w:vMerge w:val="restart"/>
            <w:tcBorders>
              <w:top w:val="single" w:sz="4" w:space="0" w:color="auto"/>
              <w:left w:val="single" w:sz="4" w:space="0" w:color="auto"/>
              <w:right w:val="single" w:sz="4" w:space="0" w:color="auto"/>
            </w:tcBorders>
            <w:shd w:val="clear" w:color="auto" w:fill="E2C2BA"/>
            <w:hideMark/>
          </w:tcPr>
          <w:p w:rsidR="000E7924" w:rsidRPr="00723B64" w:rsidRDefault="000E7924" w:rsidP="0083734D">
            <w:pPr>
              <w:spacing w:after="200"/>
              <w:jc w:val="both"/>
              <w:rPr>
                <w:rFonts w:ascii="Times New Roman" w:hAnsi="Times New Roman" w:cs="Times New Roman"/>
                <w:b/>
                <w:noProof/>
                <w:sz w:val="24"/>
                <w:szCs w:val="24"/>
                <w:lang w:eastAsia="ru-RU"/>
              </w:rPr>
            </w:pPr>
            <w:r w:rsidRPr="00723B64">
              <w:rPr>
                <w:rFonts w:ascii="Times New Roman" w:hAnsi="Times New Roman" w:cs="Times New Roman"/>
                <w:b/>
                <w:color w:val="000000"/>
                <w:sz w:val="24"/>
                <w:szCs w:val="24"/>
              </w:rPr>
              <w:t>KZ</w:t>
            </w:r>
          </w:p>
        </w:tc>
        <w:tc>
          <w:tcPr>
            <w:tcW w:w="1391" w:type="dxa"/>
            <w:tcBorders>
              <w:top w:val="single" w:sz="4" w:space="0" w:color="auto"/>
              <w:left w:val="single" w:sz="4" w:space="0" w:color="auto"/>
              <w:bottom w:val="single" w:sz="4" w:space="0" w:color="auto"/>
              <w:right w:val="single" w:sz="4" w:space="0" w:color="auto"/>
            </w:tcBorders>
            <w:shd w:val="clear" w:color="auto" w:fill="FFFFCC"/>
            <w:hideMark/>
          </w:tcPr>
          <w:p w:rsidR="000E7924" w:rsidRPr="00723B64" w:rsidRDefault="000E7924" w:rsidP="0083734D">
            <w:pPr>
              <w:jc w:val="both"/>
              <w:rPr>
                <w:rFonts w:ascii="Times New Roman" w:hAnsi="Times New Roman" w:cs="Times New Roman"/>
                <w:b/>
                <w:color w:val="000000"/>
                <w:sz w:val="24"/>
                <w:szCs w:val="24"/>
                <w:shd w:val="clear" w:color="auto" w:fill="FFEFC4"/>
              </w:rPr>
            </w:pPr>
            <w:r w:rsidRPr="00723B64">
              <w:rPr>
                <w:rFonts w:ascii="Times New Roman" w:hAnsi="Times New Roman" w:cs="Times New Roman"/>
                <w:b/>
                <w:color w:val="000000"/>
                <w:sz w:val="24"/>
                <w:szCs w:val="24"/>
              </w:rPr>
              <w:t>Q</w:t>
            </w:r>
            <w:r w:rsidRPr="00723B64">
              <w:rPr>
                <w:rFonts w:ascii="Times New Roman" w:hAnsi="Times New Roman" w:cs="Times New Roman"/>
                <w:b/>
                <w:color w:val="000000"/>
                <w:sz w:val="24"/>
                <w:szCs w:val="24"/>
                <w:vertAlign w:val="subscript"/>
              </w:rPr>
              <w:t>H</w:t>
            </w:r>
          </w:p>
        </w:tc>
        <w:tc>
          <w:tcPr>
            <w:tcW w:w="7477" w:type="dxa"/>
            <w:tcBorders>
              <w:top w:val="single" w:sz="4" w:space="0" w:color="auto"/>
              <w:left w:val="single" w:sz="4" w:space="0" w:color="auto"/>
              <w:bottom w:val="single" w:sz="4" w:space="0" w:color="auto"/>
              <w:right w:val="single" w:sz="4" w:space="0" w:color="auto"/>
            </w:tcBorders>
            <w:hideMark/>
          </w:tcPr>
          <w:p w:rsidR="000E7924" w:rsidRPr="00723B64" w:rsidRDefault="000E7924" w:rsidP="0083734D">
            <w:pPr>
              <w:jc w:val="both"/>
              <w:rPr>
                <w:rFonts w:ascii="Times New Roman" w:hAnsi="Times New Roman" w:cs="Times New Roman"/>
                <w:sz w:val="24"/>
                <w:szCs w:val="24"/>
              </w:rPr>
            </w:pPr>
            <w:r w:rsidRPr="00B215AE">
              <w:rPr>
                <w:rFonts w:ascii="Times New Roman" w:hAnsi="Times New Roman" w:cs="Times New Roman"/>
                <w:sz w:val="24"/>
                <w:szCs w:val="24"/>
              </w:rPr>
              <w:t>Аумақтың тағы бір көтерілуі болды</w:t>
            </w:r>
          </w:p>
        </w:tc>
      </w:tr>
      <w:tr w:rsidR="000E7924" w:rsidTr="0083734D">
        <w:tc>
          <w:tcPr>
            <w:tcW w:w="0" w:type="auto"/>
            <w:vMerge/>
            <w:tcBorders>
              <w:left w:val="single" w:sz="4" w:space="0" w:color="auto"/>
              <w:right w:val="single" w:sz="4" w:space="0" w:color="auto"/>
            </w:tcBorders>
            <w:shd w:val="clear" w:color="auto" w:fill="E2C2BA"/>
            <w:vAlign w:val="center"/>
            <w:hideMark/>
          </w:tcPr>
          <w:p w:rsidR="000E7924" w:rsidRPr="00723B64" w:rsidRDefault="000E7924" w:rsidP="0083734D">
            <w:pPr>
              <w:spacing w:after="200"/>
              <w:jc w:val="both"/>
              <w:rPr>
                <w:rFonts w:ascii="Times New Roman" w:hAnsi="Times New Roman" w:cs="Times New Roman"/>
                <w:b/>
                <w:noProof/>
                <w:sz w:val="24"/>
                <w:szCs w:val="24"/>
                <w:lang w:eastAsia="ru-RU"/>
              </w:rPr>
            </w:pPr>
          </w:p>
        </w:tc>
        <w:tc>
          <w:tcPr>
            <w:tcW w:w="1391" w:type="dxa"/>
            <w:tcBorders>
              <w:top w:val="single" w:sz="4" w:space="0" w:color="auto"/>
              <w:left w:val="single" w:sz="4" w:space="0" w:color="auto"/>
              <w:bottom w:val="single" w:sz="4" w:space="0" w:color="auto"/>
              <w:right w:val="single" w:sz="4" w:space="0" w:color="auto"/>
            </w:tcBorders>
            <w:shd w:val="clear" w:color="auto" w:fill="FFFFCC"/>
            <w:hideMark/>
          </w:tcPr>
          <w:p w:rsidR="000E7924" w:rsidRPr="00723B64" w:rsidRDefault="000E7924" w:rsidP="0083734D">
            <w:pPr>
              <w:jc w:val="both"/>
              <w:rPr>
                <w:rFonts w:ascii="Times New Roman" w:hAnsi="Times New Roman" w:cs="Times New Roman"/>
                <w:b/>
                <w:color w:val="000000"/>
                <w:sz w:val="24"/>
                <w:szCs w:val="24"/>
                <w:shd w:val="clear" w:color="auto" w:fill="FFEFC4"/>
              </w:rPr>
            </w:pPr>
            <w:r w:rsidRPr="00723B64">
              <w:rPr>
                <w:rFonts w:ascii="Times New Roman" w:hAnsi="Times New Roman" w:cs="Times New Roman"/>
                <w:b/>
                <w:color w:val="000000"/>
                <w:sz w:val="24"/>
                <w:szCs w:val="24"/>
              </w:rPr>
              <w:t>Q</w:t>
            </w:r>
            <w:r w:rsidRPr="00723B64">
              <w:rPr>
                <w:rFonts w:ascii="Times New Roman" w:hAnsi="Times New Roman" w:cs="Times New Roman"/>
                <w:b/>
                <w:color w:val="000000"/>
                <w:sz w:val="24"/>
                <w:szCs w:val="24"/>
                <w:vertAlign w:val="subscript"/>
              </w:rPr>
              <w:t>P</w:t>
            </w:r>
          </w:p>
        </w:tc>
        <w:tc>
          <w:tcPr>
            <w:tcW w:w="7477" w:type="dxa"/>
            <w:tcBorders>
              <w:top w:val="single" w:sz="4" w:space="0" w:color="auto"/>
              <w:left w:val="single" w:sz="4" w:space="0" w:color="auto"/>
              <w:bottom w:val="single" w:sz="4" w:space="0" w:color="auto"/>
              <w:right w:val="single" w:sz="4" w:space="0" w:color="auto"/>
            </w:tcBorders>
            <w:hideMark/>
          </w:tcPr>
          <w:p w:rsidR="000E7924" w:rsidRPr="00723B64" w:rsidRDefault="000E7924" w:rsidP="0083734D">
            <w:pPr>
              <w:jc w:val="both"/>
              <w:rPr>
                <w:rFonts w:ascii="Times New Roman" w:hAnsi="Times New Roman" w:cs="Times New Roman"/>
                <w:sz w:val="24"/>
                <w:szCs w:val="24"/>
              </w:rPr>
            </w:pPr>
            <w:r w:rsidRPr="00B215AE">
              <w:rPr>
                <w:rFonts w:ascii="Times New Roman" w:hAnsi="Times New Roman" w:cs="Times New Roman"/>
                <w:sz w:val="24"/>
                <w:szCs w:val="24"/>
              </w:rPr>
              <w:t>Аумақты көтеру жұмыстары жалғасын тапты. ІІ және І өзендердің жайылма террассаларының үстінде қалыптасқан</w:t>
            </w:r>
          </w:p>
        </w:tc>
      </w:tr>
      <w:tr w:rsidR="000E7924" w:rsidTr="0083734D">
        <w:tc>
          <w:tcPr>
            <w:tcW w:w="0" w:type="auto"/>
            <w:vMerge/>
            <w:tcBorders>
              <w:left w:val="single" w:sz="4" w:space="0" w:color="auto"/>
              <w:right w:val="single" w:sz="4" w:space="0" w:color="auto"/>
            </w:tcBorders>
            <w:shd w:val="clear" w:color="auto" w:fill="E2C2BA"/>
            <w:vAlign w:val="center"/>
            <w:hideMark/>
          </w:tcPr>
          <w:p w:rsidR="000E7924" w:rsidRPr="00723B64" w:rsidRDefault="000E7924" w:rsidP="0083734D">
            <w:pPr>
              <w:spacing w:after="200"/>
              <w:jc w:val="both"/>
              <w:rPr>
                <w:rFonts w:ascii="Times New Roman" w:hAnsi="Times New Roman" w:cs="Times New Roman"/>
                <w:b/>
                <w:noProof/>
                <w:sz w:val="24"/>
                <w:szCs w:val="24"/>
                <w:lang w:eastAsia="ru-RU"/>
              </w:rPr>
            </w:pPr>
          </w:p>
        </w:tc>
        <w:tc>
          <w:tcPr>
            <w:tcW w:w="1391" w:type="dxa"/>
            <w:tcBorders>
              <w:top w:val="single" w:sz="4" w:space="0" w:color="auto"/>
              <w:left w:val="single" w:sz="4" w:space="0" w:color="auto"/>
              <w:bottom w:val="single" w:sz="4" w:space="0" w:color="auto"/>
              <w:right w:val="single" w:sz="4" w:space="0" w:color="auto"/>
            </w:tcBorders>
            <w:shd w:val="clear" w:color="auto" w:fill="FFFF99"/>
            <w:hideMark/>
          </w:tcPr>
          <w:p w:rsidR="000E7924" w:rsidRPr="00723B64" w:rsidRDefault="000E7924" w:rsidP="0083734D">
            <w:pPr>
              <w:jc w:val="both"/>
              <w:rPr>
                <w:rFonts w:ascii="Times New Roman" w:hAnsi="Times New Roman" w:cs="Times New Roman"/>
                <w:b/>
                <w:color w:val="000000"/>
                <w:sz w:val="24"/>
                <w:szCs w:val="24"/>
                <w:shd w:val="clear" w:color="auto" w:fill="FFEFC4"/>
              </w:rPr>
            </w:pPr>
            <w:r w:rsidRPr="00723B64">
              <w:rPr>
                <w:rFonts w:ascii="Times New Roman" w:hAnsi="Times New Roman" w:cs="Times New Roman"/>
                <w:b/>
                <w:color w:val="000000"/>
                <w:sz w:val="24"/>
                <w:szCs w:val="24"/>
              </w:rPr>
              <w:t>N</w:t>
            </w:r>
            <w:r w:rsidRPr="00723B64">
              <w:rPr>
                <w:rFonts w:ascii="Times New Roman" w:hAnsi="Times New Roman" w:cs="Times New Roman"/>
                <w:b/>
                <w:color w:val="000000"/>
                <w:sz w:val="24"/>
                <w:szCs w:val="24"/>
                <w:vertAlign w:val="subscript"/>
              </w:rPr>
              <w:t>2</w:t>
            </w:r>
            <w:r w:rsidRPr="00723B64">
              <w:rPr>
                <w:rFonts w:ascii="Times New Roman" w:hAnsi="Times New Roman" w:cs="Times New Roman"/>
                <w:b/>
                <w:color w:val="000000"/>
                <w:sz w:val="24"/>
                <w:szCs w:val="24"/>
                <w:vertAlign w:val="superscript"/>
              </w:rPr>
              <w:t xml:space="preserve">2 </w:t>
            </w:r>
            <w:r w:rsidRPr="00723B64">
              <w:rPr>
                <w:rFonts w:ascii="Times New Roman" w:hAnsi="Times New Roman" w:cs="Times New Roman"/>
                <w:b/>
                <w:color w:val="000000"/>
                <w:sz w:val="24"/>
                <w:szCs w:val="24"/>
              </w:rPr>
              <w:t>- Q</w:t>
            </w:r>
            <w:r w:rsidRPr="00723B64">
              <w:rPr>
                <w:rFonts w:ascii="Times New Roman" w:hAnsi="Times New Roman" w:cs="Times New Roman"/>
                <w:b/>
                <w:color w:val="000000"/>
                <w:sz w:val="24"/>
                <w:szCs w:val="24"/>
                <w:vertAlign w:val="subscript"/>
              </w:rPr>
              <w:t>P</w:t>
            </w:r>
          </w:p>
        </w:tc>
        <w:tc>
          <w:tcPr>
            <w:tcW w:w="7477" w:type="dxa"/>
            <w:tcBorders>
              <w:top w:val="single" w:sz="4" w:space="0" w:color="auto"/>
              <w:left w:val="single" w:sz="4" w:space="0" w:color="auto"/>
              <w:bottom w:val="single" w:sz="4" w:space="0" w:color="auto"/>
              <w:right w:val="single" w:sz="4" w:space="0" w:color="auto"/>
            </w:tcBorders>
            <w:hideMark/>
          </w:tcPr>
          <w:p w:rsidR="000E7924" w:rsidRPr="00723B64" w:rsidRDefault="000E7924" w:rsidP="0083734D">
            <w:pPr>
              <w:jc w:val="both"/>
              <w:rPr>
                <w:rFonts w:ascii="Times New Roman" w:hAnsi="Times New Roman" w:cs="Times New Roman"/>
                <w:sz w:val="24"/>
                <w:szCs w:val="24"/>
              </w:rPr>
            </w:pPr>
            <w:r w:rsidRPr="00B215AE">
              <w:rPr>
                <w:rFonts w:ascii="Times New Roman" w:hAnsi="Times New Roman" w:cs="Times New Roman"/>
                <w:sz w:val="24"/>
                <w:szCs w:val="24"/>
              </w:rPr>
              <w:t>Рельефті түбегейлі қайта құру. Аумақтың жалпы көтерілуі басталды</w:t>
            </w:r>
          </w:p>
        </w:tc>
      </w:tr>
      <w:tr w:rsidR="000E7924" w:rsidRPr="005B7DFD" w:rsidTr="0083734D">
        <w:tc>
          <w:tcPr>
            <w:tcW w:w="702" w:type="dxa"/>
            <w:vMerge/>
            <w:tcBorders>
              <w:left w:val="single" w:sz="4" w:space="0" w:color="auto"/>
              <w:right w:val="single" w:sz="4" w:space="0" w:color="auto"/>
            </w:tcBorders>
            <w:shd w:val="clear" w:color="auto" w:fill="E2C2BA"/>
            <w:hideMark/>
          </w:tcPr>
          <w:p w:rsidR="000E7924" w:rsidRPr="00723B64" w:rsidRDefault="000E7924" w:rsidP="0083734D">
            <w:pPr>
              <w:spacing w:after="200"/>
              <w:jc w:val="both"/>
              <w:rPr>
                <w:rFonts w:ascii="Times New Roman" w:hAnsi="Times New Roman" w:cs="Times New Roman"/>
                <w:b/>
                <w:noProof/>
                <w:sz w:val="24"/>
                <w:szCs w:val="24"/>
                <w:lang w:eastAsia="ru-RU"/>
              </w:rPr>
            </w:pPr>
          </w:p>
        </w:tc>
        <w:tc>
          <w:tcPr>
            <w:tcW w:w="1391" w:type="dxa"/>
            <w:tcBorders>
              <w:top w:val="single" w:sz="4" w:space="0" w:color="auto"/>
              <w:left w:val="single" w:sz="4" w:space="0" w:color="auto"/>
              <w:bottom w:val="single" w:sz="4" w:space="0" w:color="auto"/>
              <w:right w:val="single" w:sz="4" w:space="0" w:color="auto"/>
            </w:tcBorders>
            <w:shd w:val="clear" w:color="auto" w:fill="FFFF00"/>
            <w:hideMark/>
          </w:tcPr>
          <w:p w:rsidR="000E7924" w:rsidRPr="00723B64" w:rsidRDefault="000E7924" w:rsidP="0083734D">
            <w:pPr>
              <w:jc w:val="both"/>
              <w:rPr>
                <w:rFonts w:ascii="Times New Roman" w:hAnsi="Times New Roman" w:cs="Times New Roman"/>
                <w:b/>
                <w:color w:val="424242"/>
                <w:sz w:val="24"/>
                <w:szCs w:val="24"/>
                <w:shd w:val="clear" w:color="auto" w:fill="FFFFFF"/>
                <w:vertAlign w:val="subscript"/>
                <w:lang w:val="en-US"/>
              </w:rPr>
            </w:pPr>
            <w:r w:rsidRPr="00723B64">
              <w:rPr>
                <w:rFonts w:ascii="Times New Roman" w:hAnsi="Times New Roman" w:cs="Times New Roman"/>
                <w:b/>
                <w:color w:val="000000"/>
                <w:sz w:val="24"/>
                <w:szCs w:val="24"/>
              </w:rPr>
              <w:t>N</w:t>
            </w:r>
            <w:r w:rsidRPr="00723B64">
              <w:rPr>
                <w:rFonts w:ascii="Times New Roman" w:hAnsi="Times New Roman" w:cs="Times New Roman"/>
                <w:b/>
                <w:color w:val="000000"/>
                <w:sz w:val="24"/>
                <w:szCs w:val="24"/>
                <w:vertAlign w:val="subscript"/>
              </w:rPr>
              <w:t>1</w:t>
            </w:r>
            <w:r w:rsidRPr="00723B64">
              <w:rPr>
                <w:rFonts w:ascii="Times New Roman" w:hAnsi="Times New Roman" w:cs="Times New Roman"/>
                <w:b/>
                <w:color w:val="000000"/>
                <w:sz w:val="24"/>
                <w:szCs w:val="24"/>
                <w:vertAlign w:val="superscript"/>
              </w:rPr>
              <w:t>3</w:t>
            </w:r>
          </w:p>
        </w:tc>
        <w:tc>
          <w:tcPr>
            <w:tcW w:w="7477" w:type="dxa"/>
            <w:tcBorders>
              <w:top w:val="single" w:sz="4" w:space="0" w:color="auto"/>
              <w:left w:val="single" w:sz="4" w:space="0" w:color="auto"/>
              <w:bottom w:val="single" w:sz="4" w:space="0" w:color="auto"/>
              <w:right w:val="single" w:sz="4" w:space="0" w:color="auto"/>
            </w:tcBorders>
          </w:tcPr>
          <w:p w:rsidR="000E7924" w:rsidRPr="00B215AE" w:rsidRDefault="000E7924" w:rsidP="0083734D">
            <w:pPr>
              <w:ind w:left="-1" w:right="-1"/>
              <w:jc w:val="both"/>
              <w:rPr>
                <w:rFonts w:ascii="Times New Roman" w:hAnsi="Times New Roman" w:cs="Times New Roman"/>
                <w:sz w:val="24"/>
                <w:szCs w:val="24"/>
                <w:lang w:val="en-US"/>
              </w:rPr>
            </w:pPr>
            <w:r w:rsidRPr="00B215AE">
              <w:rPr>
                <w:rFonts w:ascii="Times New Roman" w:hAnsi="Times New Roman" w:cs="Times New Roman"/>
                <w:sz w:val="24"/>
                <w:szCs w:val="24"/>
              </w:rPr>
              <w:t>аумақтың</w:t>
            </w:r>
            <w:r w:rsidRPr="00B215AE">
              <w:rPr>
                <w:rFonts w:ascii="Times New Roman" w:hAnsi="Times New Roman" w:cs="Times New Roman"/>
                <w:sz w:val="24"/>
                <w:szCs w:val="24"/>
                <w:lang w:val="en-US"/>
              </w:rPr>
              <w:t xml:space="preserve"> </w:t>
            </w:r>
            <w:r w:rsidRPr="00B215AE">
              <w:rPr>
                <w:rFonts w:ascii="Times New Roman" w:hAnsi="Times New Roman" w:cs="Times New Roman"/>
                <w:sz w:val="24"/>
                <w:szCs w:val="24"/>
              </w:rPr>
              <w:t>әлсіз</w:t>
            </w:r>
            <w:r w:rsidRPr="00B215AE">
              <w:rPr>
                <w:rFonts w:ascii="Times New Roman" w:hAnsi="Times New Roman" w:cs="Times New Roman"/>
                <w:sz w:val="24"/>
                <w:szCs w:val="24"/>
                <w:lang w:val="en-US"/>
              </w:rPr>
              <w:t xml:space="preserve"> </w:t>
            </w:r>
            <w:r w:rsidRPr="00B215AE">
              <w:rPr>
                <w:rFonts w:ascii="Times New Roman" w:hAnsi="Times New Roman" w:cs="Times New Roman"/>
                <w:sz w:val="24"/>
                <w:szCs w:val="24"/>
              </w:rPr>
              <w:t>көтерілуі</w:t>
            </w:r>
            <w:r w:rsidRPr="00B215AE">
              <w:rPr>
                <w:rFonts w:ascii="Times New Roman" w:hAnsi="Times New Roman" w:cs="Times New Roman"/>
                <w:sz w:val="24"/>
                <w:szCs w:val="24"/>
                <w:lang w:val="en-US"/>
              </w:rPr>
              <w:t xml:space="preserve"> </w:t>
            </w:r>
            <w:r w:rsidRPr="00B215AE">
              <w:rPr>
                <w:rFonts w:ascii="Times New Roman" w:hAnsi="Times New Roman" w:cs="Times New Roman"/>
                <w:sz w:val="24"/>
                <w:szCs w:val="24"/>
              </w:rPr>
              <w:t>басталды</w:t>
            </w:r>
            <w:r w:rsidRPr="00B215AE">
              <w:rPr>
                <w:rFonts w:ascii="Times New Roman" w:hAnsi="Times New Roman" w:cs="Times New Roman"/>
                <w:sz w:val="24"/>
                <w:szCs w:val="24"/>
                <w:lang w:val="en-US"/>
              </w:rPr>
              <w:t xml:space="preserve">. </w:t>
            </w:r>
            <w:r w:rsidRPr="00B215AE">
              <w:rPr>
                <w:rFonts w:ascii="Times New Roman" w:hAnsi="Times New Roman" w:cs="Times New Roman"/>
                <w:sz w:val="24"/>
                <w:szCs w:val="24"/>
              </w:rPr>
              <w:t>Павлодар</w:t>
            </w:r>
            <w:r w:rsidRPr="00B215AE">
              <w:rPr>
                <w:rFonts w:ascii="Times New Roman" w:hAnsi="Times New Roman" w:cs="Times New Roman"/>
                <w:sz w:val="24"/>
                <w:szCs w:val="24"/>
                <w:lang w:val="en-US"/>
              </w:rPr>
              <w:t xml:space="preserve"> </w:t>
            </w:r>
            <w:r>
              <w:rPr>
                <w:rFonts w:ascii="Times New Roman" w:hAnsi="Times New Roman" w:cs="Times New Roman"/>
                <w:sz w:val="24"/>
                <w:szCs w:val="24"/>
                <w:lang w:val="kk-KZ"/>
              </w:rPr>
              <w:t>свита</w:t>
            </w:r>
            <w:r w:rsidRPr="00B215AE">
              <w:rPr>
                <w:rFonts w:ascii="Times New Roman" w:hAnsi="Times New Roman" w:cs="Times New Roman"/>
                <w:sz w:val="24"/>
                <w:szCs w:val="24"/>
              </w:rPr>
              <w:t>сы</w:t>
            </w:r>
            <w:r w:rsidRPr="00B215AE">
              <w:rPr>
                <w:rFonts w:ascii="Times New Roman" w:hAnsi="Times New Roman" w:cs="Times New Roman"/>
                <w:sz w:val="24"/>
                <w:szCs w:val="24"/>
                <w:lang w:val="en-US"/>
              </w:rPr>
              <w:t xml:space="preserve"> </w:t>
            </w:r>
            <w:r w:rsidRPr="00B215AE">
              <w:rPr>
                <w:rFonts w:ascii="Times New Roman" w:hAnsi="Times New Roman" w:cs="Times New Roman"/>
                <w:sz w:val="24"/>
                <w:szCs w:val="24"/>
              </w:rPr>
              <w:t>кезінде</w:t>
            </w:r>
            <w:r w:rsidRPr="00B215AE">
              <w:rPr>
                <w:rFonts w:ascii="Times New Roman" w:hAnsi="Times New Roman" w:cs="Times New Roman"/>
                <w:sz w:val="24"/>
                <w:szCs w:val="24"/>
                <w:lang w:val="en-US"/>
              </w:rPr>
              <w:t xml:space="preserve"> </w:t>
            </w:r>
            <w:r w:rsidRPr="00B215AE">
              <w:rPr>
                <w:rFonts w:ascii="Times New Roman" w:hAnsi="Times New Roman" w:cs="Times New Roman"/>
                <w:sz w:val="24"/>
                <w:szCs w:val="24"/>
              </w:rPr>
              <w:t>көл</w:t>
            </w:r>
            <w:r w:rsidRPr="00B215AE">
              <w:rPr>
                <w:rFonts w:ascii="Times New Roman" w:hAnsi="Times New Roman" w:cs="Times New Roman"/>
                <w:sz w:val="24"/>
                <w:szCs w:val="24"/>
                <w:lang w:val="en-US"/>
              </w:rPr>
              <w:t xml:space="preserve"> </w:t>
            </w:r>
            <w:r w:rsidRPr="00B215AE">
              <w:rPr>
                <w:rFonts w:ascii="Times New Roman" w:hAnsi="Times New Roman" w:cs="Times New Roman"/>
                <w:sz w:val="24"/>
                <w:szCs w:val="24"/>
              </w:rPr>
              <w:t>бассейндерінің</w:t>
            </w:r>
            <w:r w:rsidRPr="00B215AE">
              <w:rPr>
                <w:rFonts w:ascii="Times New Roman" w:hAnsi="Times New Roman" w:cs="Times New Roman"/>
                <w:sz w:val="24"/>
                <w:szCs w:val="24"/>
                <w:lang w:val="en-US"/>
              </w:rPr>
              <w:t xml:space="preserve"> </w:t>
            </w:r>
            <w:r w:rsidRPr="00B215AE">
              <w:rPr>
                <w:rFonts w:ascii="Times New Roman" w:hAnsi="Times New Roman" w:cs="Times New Roman"/>
                <w:sz w:val="24"/>
                <w:szCs w:val="24"/>
              </w:rPr>
              <w:t>ауданы</w:t>
            </w:r>
            <w:r w:rsidRPr="00B215AE">
              <w:rPr>
                <w:rFonts w:ascii="Times New Roman" w:hAnsi="Times New Roman" w:cs="Times New Roman"/>
                <w:sz w:val="24"/>
                <w:szCs w:val="24"/>
                <w:lang w:val="en-US"/>
              </w:rPr>
              <w:t xml:space="preserve"> </w:t>
            </w:r>
            <w:r w:rsidRPr="00B215AE">
              <w:rPr>
                <w:rFonts w:ascii="Times New Roman" w:hAnsi="Times New Roman" w:cs="Times New Roman"/>
                <w:sz w:val="24"/>
                <w:szCs w:val="24"/>
              </w:rPr>
              <w:t>күрт</w:t>
            </w:r>
            <w:r w:rsidRPr="00B215AE">
              <w:rPr>
                <w:rFonts w:ascii="Times New Roman" w:hAnsi="Times New Roman" w:cs="Times New Roman"/>
                <w:sz w:val="24"/>
                <w:szCs w:val="24"/>
                <w:lang w:val="en-US"/>
              </w:rPr>
              <w:t xml:space="preserve"> </w:t>
            </w:r>
            <w:r w:rsidRPr="00B215AE">
              <w:rPr>
                <w:rFonts w:ascii="Times New Roman" w:hAnsi="Times New Roman" w:cs="Times New Roman"/>
                <w:sz w:val="24"/>
                <w:szCs w:val="24"/>
              </w:rPr>
              <w:t>қысқарды</w:t>
            </w:r>
            <w:r w:rsidRPr="00B215AE">
              <w:rPr>
                <w:rFonts w:ascii="Times New Roman" w:hAnsi="Times New Roman" w:cs="Times New Roman"/>
                <w:sz w:val="24"/>
                <w:szCs w:val="24"/>
                <w:lang w:val="en-US"/>
              </w:rPr>
              <w:t xml:space="preserve"> </w:t>
            </w:r>
            <w:r w:rsidRPr="00B215AE">
              <w:rPr>
                <w:rFonts w:ascii="Times New Roman" w:hAnsi="Times New Roman" w:cs="Times New Roman"/>
                <w:sz w:val="24"/>
                <w:szCs w:val="24"/>
              </w:rPr>
              <w:t>және</w:t>
            </w:r>
            <w:r w:rsidRPr="00B215AE">
              <w:rPr>
                <w:rFonts w:ascii="Times New Roman" w:hAnsi="Times New Roman" w:cs="Times New Roman"/>
                <w:sz w:val="24"/>
                <w:szCs w:val="24"/>
                <w:lang w:val="en-US"/>
              </w:rPr>
              <w:t xml:space="preserve"> </w:t>
            </w:r>
            <w:r w:rsidRPr="00B215AE">
              <w:rPr>
                <w:rFonts w:ascii="Times New Roman" w:hAnsi="Times New Roman" w:cs="Times New Roman"/>
                <w:sz w:val="24"/>
                <w:szCs w:val="24"/>
              </w:rPr>
              <w:t>олар</w:t>
            </w:r>
            <w:r w:rsidRPr="00B215AE">
              <w:rPr>
                <w:rFonts w:ascii="Times New Roman" w:hAnsi="Times New Roman" w:cs="Times New Roman"/>
                <w:sz w:val="24"/>
                <w:szCs w:val="24"/>
                <w:lang w:val="en-US"/>
              </w:rPr>
              <w:t xml:space="preserve"> </w:t>
            </w:r>
            <w:r w:rsidRPr="00B215AE">
              <w:rPr>
                <w:rFonts w:ascii="Times New Roman" w:hAnsi="Times New Roman" w:cs="Times New Roman"/>
                <w:sz w:val="24"/>
                <w:szCs w:val="24"/>
              </w:rPr>
              <w:t>тек</w:t>
            </w:r>
            <w:r w:rsidRPr="00B215AE">
              <w:rPr>
                <w:rFonts w:ascii="Times New Roman" w:hAnsi="Times New Roman" w:cs="Times New Roman"/>
                <w:sz w:val="24"/>
                <w:szCs w:val="24"/>
                <w:lang w:val="en-US"/>
              </w:rPr>
              <w:t xml:space="preserve"> </w:t>
            </w:r>
            <w:r w:rsidRPr="00B215AE">
              <w:rPr>
                <w:rFonts w:ascii="Times New Roman" w:hAnsi="Times New Roman" w:cs="Times New Roman"/>
                <w:sz w:val="24"/>
                <w:szCs w:val="24"/>
              </w:rPr>
              <w:t>Атасу</w:t>
            </w:r>
            <w:r w:rsidRPr="00B215AE">
              <w:rPr>
                <w:rFonts w:ascii="Times New Roman" w:hAnsi="Times New Roman" w:cs="Times New Roman"/>
                <w:sz w:val="24"/>
                <w:szCs w:val="24"/>
                <w:lang w:val="en-US"/>
              </w:rPr>
              <w:t xml:space="preserve"> </w:t>
            </w:r>
            <w:r w:rsidRPr="00B215AE">
              <w:rPr>
                <w:rFonts w:ascii="Times New Roman" w:hAnsi="Times New Roman" w:cs="Times New Roman"/>
                <w:sz w:val="24"/>
                <w:szCs w:val="24"/>
              </w:rPr>
              <w:t>және</w:t>
            </w:r>
            <w:r w:rsidRPr="00B215AE">
              <w:rPr>
                <w:rFonts w:ascii="Times New Roman" w:hAnsi="Times New Roman" w:cs="Times New Roman"/>
                <w:sz w:val="24"/>
                <w:szCs w:val="24"/>
                <w:lang w:val="en-US"/>
              </w:rPr>
              <w:t xml:space="preserve"> </w:t>
            </w:r>
            <w:r w:rsidRPr="00B215AE">
              <w:rPr>
                <w:rFonts w:ascii="Times New Roman" w:hAnsi="Times New Roman" w:cs="Times New Roman"/>
                <w:sz w:val="24"/>
                <w:szCs w:val="24"/>
              </w:rPr>
              <w:t>Сарысу</w:t>
            </w:r>
            <w:r w:rsidRPr="00B215AE">
              <w:rPr>
                <w:rFonts w:ascii="Times New Roman" w:hAnsi="Times New Roman" w:cs="Times New Roman"/>
                <w:sz w:val="24"/>
                <w:szCs w:val="24"/>
                <w:lang w:val="en-US"/>
              </w:rPr>
              <w:t xml:space="preserve"> </w:t>
            </w:r>
            <w:r w:rsidRPr="00B215AE">
              <w:rPr>
                <w:rFonts w:ascii="Times New Roman" w:hAnsi="Times New Roman" w:cs="Times New Roman"/>
                <w:sz w:val="24"/>
                <w:szCs w:val="24"/>
              </w:rPr>
              <w:t>депрессияларында</w:t>
            </w:r>
            <w:r w:rsidRPr="00B215AE">
              <w:rPr>
                <w:rFonts w:ascii="Times New Roman" w:hAnsi="Times New Roman" w:cs="Times New Roman"/>
                <w:sz w:val="24"/>
                <w:szCs w:val="24"/>
                <w:lang w:val="en-US"/>
              </w:rPr>
              <w:t xml:space="preserve"> </w:t>
            </w:r>
            <w:r w:rsidRPr="00B215AE">
              <w:rPr>
                <w:rFonts w:ascii="Times New Roman" w:hAnsi="Times New Roman" w:cs="Times New Roman"/>
                <w:sz w:val="24"/>
                <w:szCs w:val="24"/>
              </w:rPr>
              <w:t>ғана</w:t>
            </w:r>
            <w:r w:rsidRPr="00B215AE">
              <w:rPr>
                <w:rFonts w:ascii="Times New Roman" w:hAnsi="Times New Roman" w:cs="Times New Roman"/>
                <w:sz w:val="24"/>
                <w:szCs w:val="24"/>
                <w:lang w:val="en-US"/>
              </w:rPr>
              <w:t xml:space="preserve"> </w:t>
            </w:r>
            <w:r w:rsidRPr="00B215AE">
              <w:rPr>
                <w:rFonts w:ascii="Times New Roman" w:hAnsi="Times New Roman" w:cs="Times New Roman"/>
                <w:sz w:val="24"/>
                <w:szCs w:val="24"/>
              </w:rPr>
              <w:t>сақталды</w:t>
            </w:r>
            <w:r w:rsidRPr="00B215AE">
              <w:rPr>
                <w:rFonts w:ascii="Times New Roman" w:hAnsi="Times New Roman" w:cs="Times New Roman"/>
                <w:sz w:val="24"/>
                <w:szCs w:val="24"/>
                <w:lang w:val="en-US"/>
              </w:rPr>
              <w:t>.</w:t>
            </w:r>
          </w:p>
        </w:tc>
      </w:tr>
      <w:tr w:rsidR="000E7924" w:rsidTr="0083734D">
        <w:tc>
          <w:tcPr>
            <w:tcW w:w="702" w:type="dxa"/>
            <w:vMerge/>
            <w:tcBorders>
              <w:left w:val="single" w:sz="4" w:space="0" w:color="auto"/>
              <w:right w:val="single" w:sz="4" w:space="0" w:color="auto"/>
            </w:tcBorders>
            <w:shd w:val="clear" w:color="auto" w:fill="E2C2BA"/>
          </w:tcPr>
          <w:p w:rsidR="000E7924" w:rsidRPr="00B215AE" w:rsidRDefault="000E7924" w:rsidP="0083734D">
            <w:pPr>
              <w:spacing w:after="200"/>
              <w:jc w:val="both"/>
              <w:rPr>
                <w:rFonts w:ascii="Times New Roman" w:hAnsi="Times New Roman" w:cs="Times New Roman"/>
                <w:noProof/>
                <w:sz w:val="24"/>
                <w:szCs w:val="24"/>
                <w:lang w:val="en-US" w:eastAsia="ru-RU"/>
              </w:rPr>
            </w:pPr>
          </w:p>
        </w:tc>
        <w:tc>
          <w:tcPr>
            <w:tcW w:w="1391" w:type="dxa"/>
            <w:tcBorders>
              <w:top w:val="single" w:sz="4" w:space="0" w:color="auto"/>
              <w:left w:val="single" w:sz="4" w:space="0" w:color="auto"/>
              <w:bottom w:val="single" w:sz="4" w:space="0" w:color="auto"/>
              <w:right w:val="single" w:sz="4" w:space="0" w:color="auto"/>
            </w:tcBorders>
            <w:shd w:val="clear" w:color="auto" w:fill="FFFF00"/>
            <w:hideMark/>
          </w:tcPr>
          <w:p w:rsidR="000E7924" w:rsidRPr="00723B64" w:rsidRDefault="000E7924" w:rsidP="0083734D">
            <w:pPr>
              <w:jc w:val="both"/>
              <w:rPr>
                <w:rFonts w:ascii="Times New Roman" w:hAnsi="Times New Roman" w:cs="Times New Roman"/>
                <w:b/>
                <w:color w:val="424242"/>
                <w:sz w:val="24"/>
                <w:szCs w:val="24"/>
                <w:shd w:val="clear" w:color="auto" w:fill="FFFFFF"/>
              </w:rPr>
            </w:pPr>
            <w:r w:rsidRPr="00723B64">
              <w:rPr>
                <w:rFonts w:ascii="Times New Roman" w:hAnsi="Times New Roman" w:cs="Times New Roman"/>
                <w:b/>
                <w:color w:val="000000"/>
                <w:sz w:val="24"/>
                <w:szCs w:val="24"/>
              </w:rPr>
              <w:t>N</w:t>
            </w:r>
            <w:r w:rsidRPr="00723B64">
              <w:rPr>
                <w:rFonts w:ascii="Times New Roman" w:hAnsi="Times New Roman" w:cs="Times New Roman"/>
                <w:b/>
                <w:color w:val="000000"/>
                <w:sz w:val="24"/>
                <w:szCs w:val="24"/>
                <w:vertAlign w:val="subscript"/>
              </w:rPr>
              <w:t>1</w:t>
            </w:r>
            <w:r w:rsidRPr="00723B64">
              <w:rPr>
                <w:rFonts w:ascii="Times New Roman" w:hAnsi="Times New Roman" w:cs="Times New Roman"/>
                <w:b/>
                <w:color w:val="000000"/>
                <w:sz w:val="24"/>
                <w:szCs w:val="24"/>
                <w:vertAlign w:val="superscript"/>
              </w:rPr>
              <w:t>1</w:t>
            </w:r>
          </w:p>
        </w:tc>
        <w:tc>
          <w:tcPr>
            <w:tcW w:w="7477" w:type="dxa"/>
            <w:tcBorders>
              <w:top w:val="single" w:sz="4" w:space="0" w:color="auto"/>
              <w:left w:val="single" w:sz="4" w:space="0" w:color="auto"/>
              <w:bottom w:val="single" w:sz="4" w:space="0" w:color="auto"/>
              <w:right w:val="single" w:sz="4" w:space="0" w:color="auto"/>
            </w:tcBorders>
            <w:hideMark/>
          </w:tcPr>
          <w:p w:rsidR="000E7924" w:rsidRPr="00723B64" w:rsidRDefault="000E7924" w:rsidP="0083734D">
            <w:pPr>
              <w:jc w:val="both"/>
              <w:rPr>
                <w:rFonts w:ascii="Times New Roman" w:hAnsi="Times New Roman" w:cs="Times New Roman"/>
                <w:sz w:val="24"/>
                <w:szCs w:val="24"/>
                <w:lang w:val="kk-KZ"/>
              </w:rPr>
            </w:pPr>
            <w:r w:rsidRPr="00B215AE">
              <w:rPr>
                <w:rFonts w:ascii="Times New Roman" w:hAnsi="Times New Roman" w:cs="Times New Roman"/>
                <w:sz w:val="24"/>
                <w:szCs w:val="24"/>
              </w:rPr>
              <w:t>шөгу орын алды. Аймақтың едәуір бөлігін көлдік трангрессия басып қалды. Территорияның сәл көтерілуі басталды.</w:t>
            </w:r>
          </w:p>
        </w:tc>
      </w:tr>
      <w:tr w:rsidR="000E7924" w:rsidTr="0083734D">
        <w:tc>
          <w:tcPr>
            <w:tcW w:w="702" w:type="dxa"/>
            <w:vMerge/>
            <w:tcBorders>
              <w:left w:val="single" w:sz="4" w:space="0" w:color="auto"/>
              <w:right w:val="single" w:sz="4" w:space="0" w:color="auto"/>
            </w:tcBorders>
            <w:shd w:val="clear" w:color="auto" w:fill="E2C2BA"/>
          </w:tcPr>
          <w:p w:rsidR="000E7924" w:rsidRPr="00723B64" w:rsidRDefault="000E7924" w:rsidP="0083734D">
            <w:pPr>
              <w:spacing w:after="200"/>
              <w:jc w:val="both"/>
              <w:rPr>
                <w:rFonts w:ascii="Times New Roman" w:hAnsi="Times New Roman" w:cs="Times New Roman"/>
                <w:noProof/>
                <w:sz w:val="24"/>
                <w:szCs w:val="24"/>
                <w:lang w:eastAsia="ru-RU"/>
              </w:rPr>
            </w:pPr>
          </w:p>
        </w:tc>
        <w:tc>
          <w:tcPr>
            <w:tcW w:w="1391" w:type="dxa"/>
            <w:tcBorders>
              <w:top w:val="single" w:sz="4" w:space="0" w:color="auto"/>
              <w:left w:val="single" w:sz="4" w:space="0" w:color="auto"/>
              <w:bottom w:val="single" w:sz="4" w:space="0" w:color="auto"/>
              <w:right w:val="single" w:sz="4" w:space="0" w:color="auto"/>
            </w:tcBorders>
            <w:shd w:val="clear" w:color="auto" w:fill="FFCC99"/>
            <w:hideMark/>
          </w:tcPr>
          <w:p w:rsidR="000E7924" w:rsidRPr="00723B64" w:rsidRDefault="000E7924" w:rsidP="0083734D">
            <w:pPr>
              <w:jc w:val="both"/>
              <w:rPr>
                <w:rFonts w:ascii="Times New Roman" w:hAnsi="Times New Roman" w:cs="Times New Roman"/>
                <w:b/>
                <w:strike/>
                <w:color w:val="000000"/>
                <w:sz w:val="24"/>
                <w:szCs w:val="24"/>
                <w:shd w:val="clear" w:color="auto" w:fill="FFEFC4"/>
              </w:rPr>
            </w:pPr>
            <w:r w:rsidRPr="00723B64">
              <w:rPr>
                <w:rFonts w:ascii="Times New Roman" w:hAnsi="Times New Roman" w:cs="Times New Roman"/>
                <w:b/>
                <w:strike/>
                <w:color w:val="000000"/>
                <w:sz w:val="24"/>
                <w:szCs w:val="24"/>
              </w:rPr>
              <w:t>P</w:t>
            </w:r>
            <w:r w:rsidRPr="00723B64">
              <w:rPr>
                <w:rFonts w:ascii="Times New Roman" w:hAnsi="Times New Roman" w:cs="Times New Roman"/>
                <w:b/>
                <w:color w:val="000000"/>
                <w:sz w:val="24"/>
                <w:szCs w:val="24"/>
                <w:vertAlign w:val="subscript"/>
              </w:rPr>
              <w:t>3</w:t>
            </w:r>
            <w:r w:rsidRPr="00723B64">
              <w:rPr>
                <w:rFonts w:ascii="Times New Roman" w:hAnsi="Times New Roman" w:cs="Times New Roman"/>
                <w:b/>
                <w:color w:val="000000"/>
                <w:sz w:val="24"/>
                <w:szCs w:val="24"/>
                <w:vertAlign w:val="superscript"/>
              </w:rPr>
              <w:t>2</w:t>
            </w:r>
          </w:p>
        </w:tc>
        <w:tc>
          <w:tcPr>
            <w:tcW w:w="7477" w:type="dxa"/>
            <w:tcBorders>
              <w:top w:val="single" w:sz="4" w:space="0" w:color="auto"/>
              <w:left w:val="single" w:sz="4" w:space="0" w:color="auto"/>
              <w:bottom w:val="single" w:sz="4" w:space="0" w:color="auto"/>
              <w:right w:val="single" w:sz="4" w:space="0" w:color="auto"/>
            </w:tcBorders>
            <w:hideMark/>
          </w:tcPr>
          <w:p w:rsidR="000E7924" w:rsidRPr="00723B64" w:rsidRDefault="000E7924" w:rsidP="0083734D">
            <w:pPr>
              <w:jc w:val="both"/>
              <w:rPr>
                <w:rFonts w:ascii="Times New Roman" w:hAnsi="Times New Roman" w:cs="Times New Roman"/>
                <w:sz w:val="24"/>
                <w:szCs w:val="24"/>
              </w:rPr>
            </w:pPr>
            <w:r w:rsidRPr="00B215AE">
              <w:rPr>
                <w:rFonts w:ascii="Times New Roman" w:hAnsi="Times New Roman" w:cs="Times New Roman"/>
                <w:sz w:val="24"/>
                <w:szCs w:val="24"/>
              </w:rPr>
              <w:t>Атасу мен Сарысу өзендерінің ежелгі аңғарларында көне эрозия торы пайда болып, сынық материалдардың жиналуы басталды.</w:t>
            </w:r>
          </w:p>
        </w:tc>
      </w:tr>
      <w:tr w:rsidR="000E7924" w:rsidTr="0083734D">
        <w:tc>
          <w:tcPr>
            <w:tcW w:w="702" w:type="dxa"/>
            <w:vMerge/>
            <w:tcBorders>
              <w:left w:val="single" w:sz="4" w:space="0" w:color="auto"/>
              <w:right w:val="single" w:sz="4" w:space="0" w:color="auto"/>
            </w:tcBorders>
            <w:shd w:val="clear" w:color="auto" w:fill="E2C2BA"/>
          </w:tcPr>
          <w:p w:rsidR="000E7924" w:rsidRPr="00723B64" w:rsidRDefault="000E7924" w:rsidP="0083734D">
            <w:pPr>
              <w:spacing w:after="200"/>
              <w:jc w:val="both"/>
              <w:rPr>
                <w:rFonts w:ascii="Times New Roman" w:hAnsi="Times New Roman" w:cs="Times New Roman"/>
                <w:noProof/>
                <w:sz w:val="24"/>
                <w:szCs w:val="24"/>
                <w:lang w:eastAsia="ru-RU"/>
              </w:rPr>
            </w:pPr>
          </w:p>
        </w:tc>
        <w:tc>
          <w:tcPr>
            <w:tcW w:w="1391" w:type="dxa"/>
            <w:tcBorders>
              <w:top w:val="single" w:sz="4" w:space="0" w:color="auto"/>
              <w:left w:val="single" w:sz="4" w:space="0" w:color="auto"/>
              <w:bottom w:val="single" w:sz="4" w:space="0" w:color="auto"/>
              <w:right w:val="single" w:sz="4" w:space="0" w:color="auto"/>
            </w:tcBorders>
            <w:shd w:val="clear" w:color="auto" w:fill="FFCC66"/>
            <w:hideMark/>
          </w:tcPr>
          <w:p w:rsidR="000E7924" w:rsidRPr="00723B64" w:rsidRDefault="000E7924" w:rsidP="0083734D">
            <w:pPr>
              <w:jc w:val="both"/>
              <w:rPr>
                <w:rFonts w:ascii="Times New Roman" w:hAnsi="Times New Roman" w:cs="Times New Roman"/>
                <w:b/>
                <w:color w:val="424242"/>
                <w:sz w:val="24"/>
                <w:szCs w:val="24"/>
                <w:shd w:val="clear" w:color="auto" w:fill="FFFFFF"/>
                <w:vertAlign w:val="subscript"/>
              </w:rPr>
            </w:pPr>
            <w:r w:rsidRPr="00723B64">
              <w:rPr>
                <w:rFonts w:ascii="Times New Roman" w:hAnsi="Times New Roman" w:cs="Times New Roman"/>
                <w:b/>
                <w:strike/>
                <w:color w:val="000000"/>
                <w:sz w:val="24"/>
                <w:szCs w:val="24"/>
              </w:rPr>
              <w:t>P</w:t>
            </w:r>
            <w:r w:rsidRPr="00723B64">
              <w:rPr>
                <w:rFonts w:ascii="Times New Roman" w:hAnsi="Times New Roman" w:cs="Times New Roman"/>
                <w:b/>
                <w:color w:val="000000"/>
                <w:sz w:val="24"/>
                <w:szCs w:val="24"/>
                <w:vertAlign w:val="subscript"/>
              </w:rPr>
              <w:t>2</w:t>
            </w:r>
            <w:r w:rsidRPr="00723B64">
              <w:rPr>
                <w:rFonts w:ascii="Times New Roman" w:hAnsi="Times New Roman" w:cs="Times New Roman"/>
                <w:b/>
                <w:color w:val="000000"/>
                <w:sz w:val="24"/>
                <w:szCs w:val="24"/>
              </w:rPr>
              <w:t>-</w:t>
            </w:r>
            <w:r w:rsidRPr="00723B64">
              <w:rPr>
                <w:rFonts w:ascii="Times New Roman" w:hAnsi="Times New Roman" w:cs="Times New Roman"/>
                <w:b/>
                <w:strike/>
                <w:color w:val="000000"/>
                <w:sz w:val="24"/>
                <w:szCs w:val="24"/>
              </w:rPr>
              <w:t xml:space="preserve"> P</w:t>
            </w:r>
            <w:r w:rsidRPr="00723B64">
              <w:rPr>
                <w:rFonts w:ascii="Times New Roman" w:hAnsi="Times New Roman" w:cs="Times New Roman"/>
                <w:b/>
                <w:color w:val="000000"/>
                <w:sz w:val="24"/>
                <w:szCs w:val="24"/>
                <w:vertAlign w:val="subscript"/>
              </w:rPr>
              <w:t>3</w:t>
            </w:r>
          </w:p>
        </w:tc>
        <w:tc>
          <w:tcPr>
            <w:tcW w:w="7477" w:type="dxa"/>
            <w:tcBorders>
              <w:top w:val="single" w:sz="4" w:space="0" w:color="auto"/>
              <w:left w:val="single" w:sz="4" w:space="0" w:color="auto"/>
              <w:bottom w:val="single" w:sz="4" w:space="0" w:color="auto"/>
              <w:right w:val="single" w:sz="4" w:space="0" w:color="auto"/>
            </w:tcBorders>
            <w:hideMark/>
          </w:tcPr>
          <w:p w:rsidR="000E7924" w:rsidRPr="00723B64" w:rsidRDefault="000E7924" w:rsidP="0083734D">
            <w:pPr>
              <w:jc w:val="both"/>
              <w:rPr>
                <w:rFonts w:ascii="Times New Roman" w:hAnsi="Times New Roman" w:cs="Times New Roman"/>
                <w:sz w:val="24"/>
                <w:szCs w:val="24"/>
              </w:rPr>
            </w:pPr>
            <w:r w:rsidRPr="00B215AE">
              <w:rPr>
                <w:rFonts w:ascii="Times New Roman" w:hAnsi="Times New Roman" w:cs="Times New Roman"/>
                <w:sz w:val="24"/>
                <w:szCs w:val="24"/>
              </w:rPr>
              <w:t>түрлі түсті саздар қойылды</w:t>
            </w:r>
          </w:p>
        </w:tc>
      </w:tr>
      <w:tr w:rsidR="000E7924" w:rsidTr="0083734D">
        <w:tc>
          <w:tcPr>
            <w:tcW w:w="702" w:type="dxa"/>
            <w:vMerge/>
            <w:tcBorders>
              <w:left w:val="single" w:sz="4" w:space="0" w:color="auto"/>
              <w:bottom w:val="single" w:sz="4" w:space="0" w:color="auto"/>
              <w:right w:val="single" w:sz="4" w:space="0" w:color="auto"/>
            </w:tcBorders>
            <w:shd w:val="clear" w:color="auto" w:fill="E2C2BA"/>
          </w:tcPr>
          <w:p w:rsidR="000E7924" w:rsidRPr="00723B64" w:rsidRDefault="000E7924" w:rsidP="0083734D">
            <w:pPr>
              <w:spacing w:after="200"/>
              <w:jc w:val="both"/>
              <w:rPr>
                <w:rFonts w:ascii="Times New Roman" w:hAnsi="Times New Roman" w:cs="Times New Roman"/>
                <w:noProof/>
                <w:sz w:val="24"/>
                <w:szCs w:val="24"/>
                <w:lang w:eastAsia="ru-RU"/>
              </w:rPr>
            </w:pPr>
          </w:p>
        </w:tc>
        <w:tc>
          <w:tcPr>
            <w:tcW w:w="1391" w:type="dxa"/>
            <w:tcBorders>
              <w:top w:val="single" w:sz="4" w:space="0" w:color="auto"/>
              <w:left w:val="single" w:sz="4" w:space="0" w:color="auto"/>
              <w:bottom w:val="single" w:sz="4" w:space="0" w:color="auto"/>
              <w:right w:val="single" w:sz="4" w:space="0" w:color="auto"/>
            </w:tcBorders>
            <w:shd w:val="clear" w:color="auto" w:fill="FAAE48"/>
            <w:hideMark/>
          </w:tcPr>
          <w:p w:rsidR="000E7924" w:rsidRPr="00723B64" w:rsidRDefault="000E7924" w:rsidP="0083734D">
            <w:pPr>
              <w:jc w:val="both"/>
              <w:rPr>
                <w:rFonts w:ascii="Times New Roman" w:hAnsi="Times New Roman" w:cs="Times New Roman"/>
                <w:b/>
                <w:color w:val="424242"/>
                <w:sz w:val="24"/>
                <w:szCs w:val="24"/>
                <w:shd w:val="clear" w:color="auto" w:fill="FFFFFF"/>
                <w:vertAlign w:val="subscript"/>
              </w:rPr>
            </w:pPr>
            <w:r w:rsidRPr="00723B64">
              <w:rPr>
                <w:rFonts w:ascii="Times New Roman" w:hAnsi="Times New Roman" w:cs="Times New Roman"/>
                <w:b/>
                <w:strike/>
                <w:color w:val="000000"/>
                <w:sz w:val="24"/>
                <w:szCs w:val="24"/>
              </w:rPr>
              <w:t>P</w:t>
            </w:r>
            <w:r w:rsidRPr="00723B64">
              <w:rPr>
                <w:rFonts w:ascii="Times New Roman" w:hAnsi="Times New Roman" w:cs="Times New Roman"/>
                <w:b/>
                <w:color w:val="000000"/>
                <w:sz w:val="24"/>
                <w:szCs w:val="24"/>
                <w:vertAlign w:val="subscript"/>
              </w:rPr>
              <w:t>2</w:t>
            </w:r>
          </w:p>
        </w:tc>
        <w:tc>
          <w:tcPr>
            <w:tcW w:w="7477" w:type="dxa"/>
            <w:tcBorders>
              <w:top w:val="single" w:sz="4" w:space="0" w:color="auto"/>
              <w:left w:val="single" w:sz="4" w:space="0" w:color="auto"/>
              <w:bottom w:val="single" w:sz="4" w:space="0" w:color="auto"/>
              <w:right w:val="single" w:sz="4" w:space="0" w:color="auto"/>
            </w:tcBorders>
            <w:hideMark/>
          </w:tcPr>
          <w:p w:rsidR="000E7924" w:rsidRPr="00723B64" w:rsidRDefault="000E7924" w:rsidP="0083734D">
            <w:pPr>
              <w:jc w:val="both"/>
              <w:rPr>
                <w:rFonts w:ascii="Times New Roman" w:hAnsi="Times New Roman" w:cs="Times New Roman"/>
                <w:sz w:val="24"/>
                <w:szCs w:val="24"/>
              </w:rPr>
            </w:pPr>
            <w:r w:rsidRPr="00B215AE">
              <w:rPr>
                <w:rFonts w:ascii="Times New Roman" w:hAnsi="Times New Roman" w:cs="Times New Roman"/>
                <w:sz w:val="24"/>
                <w:szCs w:val="24"/>
              </w:rPr>
              <w:t>кең көл-аллювиалды жазық пайда болды</w:t>
            </w:r>
          </w:p>
        </w:tc>
      </w:tr>
      <w:tr w:rsidR="000E7924" w:rsidTr="0083734D">
        <w:trPr>
          <w:trHeight w:val="238"/>
        </w:trPr>
        <w:tc>
          <w:tcPr>
            <w:tcW w:w="702" w:type="dxa"/>
            <w:tcBorders>
              <w:top w:val="single" w:sz="4" w:space="0" w:color="auto"/>
              <w:left w:val="single" w:sz="4" w:space="0" w:color="auto"/>
              <w:bottom w:val="single" w:sz="4" w:space="0" w:color="auto"/>
              <w:right w:val="single" w:sz="4" w:space="0" w:color="auto"/>
            </w:tcBorders>
            <w:shd w:val="clear" w:color="auto" w:fill="9BBB59" w:themeFill="accent3"/>
            <w:hideMark/>
          </w:tcPr>
          <w:p w:rsidR="000E7924" w:rsidRPr="00723B64" w:rsidRDefault="000E7924" w:rsidP="0083734D">
            <w:pPr>
              <w:jc w:val="both"/>
              <w:rPr>
                <w:rFonts w:ascii="Times New Roman" w:hAnsi="Times New Roman" w:cs="Times New Roman"/>
                <w:b/>
                <w:noProof/>
                <w:sz w:val="24"/>
                <w:szCs w:val="24"/>
                <w:lang w:eastAsia="ru-RU"/>
              </w:rPr>
            </w:pPr>
            <w:r w:rsidRPr="00723B64">
              <w:rPr>
                <w:rFonts w:ascii="Times New Roman" w:hAnsi="Times New Roman" w:cs="Times New Roman"/>
                <w:b/>
                <w:color w:val="000000"/>
                <w:sz w:val="24"/>
                <w:szCs w:val="24"/>
              </w:rPr>
              <w:t>MZ</w:t>
            </w:r>
          </w:p>
        </w:tc>
        <w:tc>
          <w:tcPr>
            <w:tcW w:w="1391" w:type="dxa"/>
            <w:tcBorders>
              <w:top w:val="single" w:sz="4" w:space="0" w:color="auto"/>
              <w:left w:val="single" w:sz="4" w:space="0" w:color="auto"/>
              <w:bottom w:val="single" w:sz="4" w:space="0" w:color="auto"/>
              <w:right w:val="single" w:sz="4" w:space="0" w:color="auto"/>
            </w:tcBorders>
            <w:shd w:val="clear" w:color="auto" w:fill="E260A4"/>
            <w:hideMark/>
          </w:tcPr>
          <w:p w:rsidR="000E7924" w:rsidRPr="00723B64" w:rsidRDefault="000E7924" w:rsidP="0083734D">
            <w:pPr>
              <w:jc w:val="both"/>
              <w:rPr>
                <w:rFonts w:ascii="Times New Roman" w:hAnsi="Times New Roman" w:cs="Times New Roman"/>
                <w:b/>
                <w:color w:val="424242"/>
                <w:sz w:val="24"/>
                <w:szCs w:val="24"/>
                <w:highlight w:val="magenta"/>
                <w:shd w:val="clear" w:color="auto" w:fill="FFFFFF"/>
              </w:rPr>
            </w:pPr>
            <w:r w:rsidRPr="00723B64">
              <w:rPr>
                <w:rFonts w:ascii="Times New Roman" w:hAnsi="Times New Roman" w:cs="Times New Roman"/>
                <w:b/>
                <w:sz w:val="24"/>
                <w:szCs w:val="24"/>
              </w:rPr>
              <w:t>Т</w:t>
            </w:r>
          </w:p>
        </w:tc>
        <w:tc>
          <w:tcPr>
            <w:tcW w:w="7477" w:type="dxa"/>
            <w:tcBorders>
              <w:top w:val="single" w:sz="4" w:space="0" w:color="auto"/>
              <w:left w:val="single" w:sz="4" w:space="0" w:color="auto"/>
              <w:bottom w:val="single" w:sz="4" w:space="0" w:color="auto"/>
              <w:right w:val="single" w:sz="4" w:space="0" w:color="auto"/>
            </w:tcBorders>
            <w:shd w:val="clear" w:color="auto" w:fill="auto"/>
            <w:hideMark/>
          </w:tcPr>
          <w:p w:rsidR="000E7924" w:rsidRPr="00723B64" w:rsidRDefault="000E7924" w:rsidP="0083734D">
            <w:pPr>
              <w:jc w:val="both"/>
              <w:rPr>
                <w:rFonts w:ascii="Times New Roman" w:hAnsi="Times New Roman" w:cs="Times New Roman"/>
                <w:sz w:val="24"/>
                <w:szCs w:val="24"/>
              </w:rPr>
            </w:pPr>
            <w:r w:rsidRPr="00B215AE">
              <w:rPr>
                <w:rFonts w:ascii="Times New Roman" w:hAnsi="Times New Roman" w:cs="Times New Roman"/>
                <w:sz w:val="24"/>
                <w:szCs w:val="24"/>
              </w:rPr>
              <w:t>аумақтың пенепленизациясы болды</w:t>
            </w:r>
          </w:p>
        </w:tc>
      </w:tr>
      <w:tr w:rsidR="000E7924" w:rsidTr="0083734D">
        <w:tc>
          <w:tcPr>
            <w:tcW w:w="702" w:type="dxa"/>
            <w:vMerge w:val="restart"/>
            <w:tcBorders>
              <w:top w:val="single" w:sz="4" w:space="0" w:color="auto"/>
              <w:left w:val="single" w:sz="4" w:space="0" w:color="auto"/>
              <w:right w:val="single" w:sz="4" w:space="0" w:color="auto"/>
            </w:tcBorders>
            <w:shd w:val="clear" w:color="auto" w:fill="336600"/>
            <w:hideMark/>
          </w:tcPr>
          <w:p w:rsidR="000E7924" w:rsidRPr="00723B64" w:rsidRDefault="000E7924" w:rsidP="0083734D">
            <w:pPr>
              <w:spacing w:after="200"/>
              <w:jc w:val="both"/>
              <w:rPr>
                <w:rFonts w:ascii="Times New Roman" w:hAnsi="Times New Roman" w:cs="Times New Roman"/>
                <w:b/>
                <w:color w:val="000000"/>
                <w:sz w:val="24"/>
                <w:szCs w:val="24"/>
              </w:rPr>
            </w:pPr>
            <w:r w:rsidRPr="00723B64">
              <w:rPr>
                <w:rFonts w:ascii="Times New Roman" w:hAnsi="Times New Roman" w:cs="Times New Roman"/>
                <w:b/>
                <w:color w:val="000000"/>
                <w:sz w:val="24"/>
                <w:szCs w:val="24"/>
              </w:rPr>
              <w:t>PZ</w:t>
            </w:r>
          </w:p>
          <w:p w:rsidR="000E7924" w:rsidRPr="00723B64" w:rsidRDefault="000E7924" w:rsidP="0083734D">
            <w:pPr>
              <w:spacing w:after="200"/>
              <w:jc w:val="both"/>
              <w:rPr>
                <w:rFonts w:ascii="Times New Roman" w:hAnsi="Times New Roman" w:cs="Times New Roman"/>
                <w:b/>
                <w:noProof/>
                <w:sz w:val="24"/>
                <w:szCs w:val="24"/>
                <w:lang w:val="en-US" w:eastAsia="ru-RU"/>
              </w:rPr>
            </w:pPr>
          </w:p>
        </w:tc>
        <w:tc>
          <w:tcPr>
            <w:tcW w:w="1391" w:type="dxa"/>
            <w:tcBorders>
              <w:top w:val="single" w:sz="4" w:space="0" w:color="auto"/>
              <w:left w:val="single" w:sz="4" w:space="0" w:color="auto"/>
              <w:bottom w:val="single" w:sz="4" w:space="0" w:color="auto"/>
              <w:right w:val="single" w:sz="4" w:space="0" w:color="auto"/>
            </w:tcBorders>
            <w:shd w:val="clear" w:color="auto" w:fill="E36C0A" w:themeFill="accent6" w:themeFillShade="BF"/>
            <w:hideMark/>
          </w:tcPr>
          <w:p w:rsidR="000E7924" w:rsidRPr="00723B64" w:rsidRDefault="000E7924" w:rsidP="0083734D">
            <w:pPr>
              <w:jc w:val="both"/>
              <w:rPr>
                <w:rFonts w:ascii="Times New Roman" w:hAnsi="Times New Roman" w:cs="Times New Roman"/>
                <w:b/>
                <w:color w:val="000000"/>
                <w:sz w:val="24"/>
                <w:szCs w:val="24"/>
                <w:lang w:val="en-US"/>
              </w:rPr>
            </w:pPr>
            <w:r w:rsidRPr="00723B64">
              <w:rPr>
                <w:rFonts w:ascii="Times New Roman" w:hAnsi="Times New Roman" w:cs="Times New Roman"/>
                <w:b/>
                <w:color w:val="000000"/>
                <w:sz w:val="24"/>
                <w:szCs w:val="24"/>
              </w:rPr>
              <w:t>P С</w:t>
            </w:r>
            <w:r w:rsidRPr="00723B64">
              <w:rPr>
                <w:rFonts w:ascii="Times New Roman" w:hAnsi="Times New Roman" w:cs="Times New Roman"/>
                <w:b/>
                <w:color w:val="000000"/>
                <w:sz w:val="24"/>
                <w:szCs w:val="24"/>
                <w:vertAlign w:val="subscript"/>
              </w:rPr>
              <w:t>2</w:t>
            </w:r>
            <w:r w:rsidRPr="00723B64">
              <w:rPr>
                <w:rFonts w:ascii="Times New Roman" w:hAnsi="Times New Roman" w:cs="Times New Roman"/>
                <w:b/>
                <w:color w:val="000000"/>
                <w:sz w:val="24"/>
                <w:szCs w:val="24"/>
                <w:lang w:val="en-US"/>
              </w:rPr>
              <w:t>m</w:t>
            </w:r>
          </w:p>
          <w:p w:rsidR="000E7924" w:rsidRPr="00723B64" w:rsidRDefault="000E7924" w:rsidP="0083734D">
            <w:pPr>
              <w:jc w:val="both"/>
              <w:rPr>
                <w:rFonts w:ascii="Times New Roman" w:hAnsi="Times New Roman" w:cs="Times New Roman"/>
                <w:b/>
                <w:color w:val="424242"/>
                <w:sz w:val="24"/>
                <w:szCs w:val="24"/>
                <w:shd w:val="clear" w:color="auto" w:fill="FFFFFF"/>
              </w:rPr>
            </w:pPr>
          </w:p>
        </w:tc>
        <w:tc>
          <w:tcPr>
            <w:tcW w:w="7477" w:type="dxa"/>
            <w:tcBorders>
              <w:top w:val="single" w:sz="4" w:space="0" w:color="auto"/>
              <w:left w:val="single" w:sz="4" w:space="0" w:color="auto"/>
              <w:bottom w:val="single" w:sz="4" w:space="0" w:color="auto"/>
              <w:right w:val="single" w:sz="4" w:space="0" w:color="auto"/>
            </w:tcBorders>
            <w:hideMark/>
          </w:tcPr>
          <w:p w:rsidR="000E7924" w:rsidRPr="00723B64" w:rsidRDefault="000E7924" w:rsidP="0083734D">
            <w:pPr>
              <w:jc w:val="both"/>
              <w:rPr>
                <w:rFonts w:ascii="Times New Roman" w:hAnsi="Times New Roman" w:cs="Times New Roman"/>
                <w:sz w:val="24"/>
                <w:szCs w:val="24"/>
              </w:rPr>
            </w:pPr>
            <w:r w:rsidRPr="00B215AE">
              <w:rPr>
                <w:rFonts w:ascii="Times New Roman" w:hAnsi="Times New Roman" w:cs="Times New Roman"/>
                <w:sz w:val="24"/>
                <w:szCs w:val="24"/>
              </w:rPr>
              <w:t xml:space="preserve">Сирек-металл маманданған лейкократтық граниттердің </w:t>
            </w:r>
            <w:r>
              <w:rPr>
                <w:rFonts w:ascii="Times New Roman" w:hAnsi="Times New Roman" w:cs="Times New Roman"/>
                <w:sz w:val="24"/>
                <w:szCs w:val="24"/>
                <w:lang w:val="kk-KZ"/>
              </w:rPr>
              <w:t>Оңтүстік</w:t>
            </w:r>
            <w:r w:rsidRPr="00B215AE">
              <w:rPr>
                <w:rFonts w:ascii="Times New Roman" w:hAnsi="Times New Roman" w:cs="Times New Roman"/>
                <w:sz w:val="24"/>
                <w:szCs w:val="24"/>
              </w:rPr>
              <w:t>-Кужал және Қаракөл интрузияларының қалыптасуы. Бұдан кейін аумақтың тектоникалық тұрақтануы және платформалық даму кезеңінің басталуы басталды.</w:t>
            </w:r>
          </w:p>
        </w:tc>
      </w:tr>
      <w:tr w:rsidR="000E7924" w:rsidTr="0083734D">
        <w:tc>
          <w:tcPr>
            <w:tcW w:w="702" w:type="dxa"/>
            <w:vMerge/>
            <w:tcBorders>
              <w:left w:val="single" w:sz="4" w:space="0" w:color="auto"/>
              <w:right w:val="single" w:sz="4" w:space="0" w:color="auto"/>
            </w:tcBorders>
            <w:shd w:val="clear" w:color="auto" w:fill="336600"/>
          </w:tcPr>
          <w:p w:rsidR="000E7924" w:rsidRPr="00723B64" w:rsidRDefault="000E7924" w:rsidP="0083734D">
            <w:pPr>
              <w:spacing w:after="200"/>
              <w:jc w:val="both"/>
              <w:rPr>
                <w:rFonts w:ascii="Times New Roman" w:hAnsi="Times New Roman" w:cs="Times New Roman"/>
                <w:noProof/>
                <w:sz w:val="24"/>
                <w:szCs w:val="24"/>
                <w:lang w:eastAsia="ru-RU"/>
              </w:rPr>
            </w:pPr>
          </w:p>
        </w:tc>
        <w:tc>
          <w:tcPr>
            <w:tcW w:w="1391"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rsidR="000E7924" w:rsidRPr="00723B64" w:rsidRDefault="000E7924" w:rsidP="0083734D">
            <w:pPr>
              <w:jc w:val="both"/>
              <w:rPr>
                <w:rFonts w:ascii="Times New Roman" w:hAnsi="Times New Roman" w:cs="Times New Roman"/>
                <w:b/>
                <w:color w:val="424242"/>
                <w:sz w:val="24"/>
                <w:szCs w:val="24"/>
                <w:shd w:val="clear" w:color="auto" w:fill="FFFFFF"/>
              </w:rPr>
            </w:pPr>
            <w:r w:rsidRPr="00723B64">
              <w:rPr>
                <w:rFonts w:ascii="Times New Roman" w:hAnsi="Times New Roman" w:cs="Times New Roman"/>
                <w:b/>
                <w:color w:val="000000"/>
                <w:sz w:val="24"/>
                <w:szCs w:val="24"/>
              </w:rPr>
              <w:t>С</w:t>
            </w:r>
            <w:r w:rsidRPr="00723B64">
              <w:rPr>
                <w:rFonts w:ascii="Times New Roman" w:hAnsi="Times New Roman" w:cs="Times New Roman"/>
                <w:b/>
                <w:color w:val="000000"/>
                <w:sz w:val="24"/>
                <w:szCs w:val="24"/>
                <w:vertAlign w:val="subscript"/>
              </w:rPr>
              <w:t>2</w:t>
            </w:r>
            <w:r w:rsidRPr="00723B64">
              <w:rPr>
                <w:rFonts w:ascii="Times New Roman" w:hAnsi="Times New Roman" w:cs="Times New Roman"/>
                <w:b/>
                <w:color w:val="000000"/>
                <w:sz w:val="24"/>
                <w:szCs w:val="24"/>
                <w:lang w:val="en-US"/>
              </w:rPr>
              <w:t>m</w:t>
            </w:r>
          </w:p>
        </w:tc>
        <w:tc>
          <w:tcPr>
            <w:tcW w:w="7477" w:type="dxa"/>
            <w:tcBorders>
              <w:top w:val="single" w:sz="4" w:space="0" w:color="auto"/>
              <w:left w:val="single" w:sz="4" w:space="0" w:color="auto"/>
              <w:bottom w:val="single" w:sz="4" w:space="0" w:color="auto"/>
              <w:right w:val="single" w:sz="4" w:space="0" w:color="auto"/>
            </w:tcBorders>
            <w:hideMark/>
          </w:tcPr>
          <w:p w:rsidR="000E7924" w:rsidRPr="00723B64" w:rsidRDefault="000E7924" w:rsidP="0083734D">
            <w:pPr>
              <w:jc w:val="both"/>
              <w:rPr>
                <w:rFonts w:ascii="Times New Roman" w:hAnsi="Times New Roman" w:cs="Times New Roman"/>
                <w:sz w:val="24"/>
                <w:szCs w:val="24"/>
              </w:rPr>
            </w:pPr>
            <w:r w:rsidRPr="00B215AE">
              <w:rPr>
                <w:rFonts w:ascii="Times New Roman" w:hAnsi="Times New Roman" w:cs="Times New Roman"/>
                <w:sz w:val="24"/>
                <w:szCs w:val="24"/>
              </w:rPr>
              <w:t>Әр түрлі амплитудадағы көптеген үзілістермен бұзылған ауданның күрделі құрылымы.</w:t>
            </w:r>
          </w:p>
        </w:tc>
      </w:tr>
      <w:tr w:rsidR="000E7924" w:rsidRPr="005B7DFD" w:rsidTr="0083734D">
        <w:tc>
          <w:tcPr>
            <w:tcW w:w="702" w:type="dxa"/>
            <w:vMerge/>
            <w:tcBorders>
              <w:left w:val="single" w:sz="4" w:space="0" w:color="auto"/>
              <w:right w:val="single" w:sz="4" w:space="0" w:color="auto"/>
            </w:tcBorders>
            <w:shd w:val="clear" w:color="auto" w:fill="336600"/>
          </w:tcPr>
          <w:p w:rsidR="000E7924" w:rsidRPr="00723B64" w:rsidRDefault="000E7924" w:rsidP="0083734D">
            <w:pPr>
              <w:spacing w:after="200"/>
              <w:jc w:val="both"/>
              <w:rPr>
                <w:rFonts w:ascii="Times New Roman" w:hAnsi="Times New Roman" w:cs="Times New Roman"/>
                <w:noProof/>
                <w:sz w:val="24"/>
                <w:szCs w:val="24"/>
                <w:lang w:eastAsia="ru-RU"/>
              </w:rPr>
            </w:pPr>
          </w:p>
        </w:tc>
        <w:tc>
          <w:tcPr>
            <w:tcW w:w="1391" w:type="dxa"/>
            <w:tcBorders>
              <w:top w:val="single" w:sz="4" w:space="0" w:color="auto"/>
              <w:left w:val="single" w:sz="4" w:space="0" w:color="auto"/>
              <w:bottom w:val="single" w:sz="4" w:space="0" w:color="auto"/>
              <w:right w:val="single" w:sz="4" w:space="0" w:color="auto"/>
            </w:tcBorders>
            <w:shd w:val="clear" w:color="auto" w:fill="808080" w:themeFill="background1" w:themeFillShade="80"/>
            <w:hideMark/>
          </w:tcPr>
          <w:p w:rsidR="000E7924" w:rsidRPr="00B215AE" w:rsidRDefault="000E7924" w:rsidP="0083734D">
            <w:pPr>
              <w:jc w:val="both"/>
              <w:rPr>
                <w:rFonts w:ascii="Times New Roman" w:hAnsi="Times New Roman" w:cs="Times New Roman"/>
                <w:color w:val="424242"/>
                <w:sz w:val="24"/>
                <w:szCs w:val="24"/>
                <w:shd w:val="clear" w:color="auto" w:fill="FFFFFF"/>
                <w:lang w:val="kk-KZ"/>
              </w:rPr>
            </w:pPr>
            <w:r w:rsidRPr="00723B64">
              <w:rPr>
                <w:rFonts w:ascii="Times New Roman" w:hAnsi="Times New Roman" w:cs="Times New Roman"/>
                <w:b/>
                <w:color w:val="000000"/>
                <w:sz w:val="24"/>
                <w:szCs w:val="24"/>
              </w:rPr>
              <w:t>С</w:t>
            </w:r>
            <w:r w:rsidRPr="00723B64">
              <w:rPr>
                <w:rFonts w:ascii="Times New Roman" w:hAnsi="Times New Roman" w:cs="Times New Roman"/>
                <w:b/>
                <w:color w:val="000000"/>
                <w:sz w:val="24"/>
                <w:szCs w:val="24"/>
                <w:vertAlign w:val="subscript"/>
              </w:rPr>
              <w:t>1</w:t>
            </w:r>
            <w:r w:rsidRPr="00B215AE">
              <w:rPr>
                <w:rFonts w:ascii="Times New Roman" w:hAnsi="Times New Roman" w:cs="Times New Roman"/>
                <w:b/>
                <w:color w:val="000000"/>
                <w:sz w:val="24"/>
                <w:szCs w:val="24"/>
                <w:lang w:val="kk-KZ"/>
              </w:rPr>
              <w:t xml:space="preserve"> соңында</w:t>
            </w:r>
          </w:p>
        </w:tc>
        <w:tc>
          <w:tcPr>
            <w:tcW w:w="7477" w:type="dxa"/>
            <w:tcBorders>
              <w:top w:val="single" w:sz="4" w:space="0" w:color="auto"/>
              <w:left w:val="single" w:sz="4" w:space="0" w:color="auto"/>
              <w:bottom w:val="single" w:sz="4" w:space="0" w:color="auto"/>
              <w:right w:val="single" w:sz="4" w:space="0" w:color="auto"/>
            </w:tcBorders>
            <w:hideMark/>
          </w:tcPr>
          <w:p w:rsidR="000E7924" w:rsidRPr="00B215AE" w:rsidRDefault="000E7924" w:rsidP="0083734D">
            <w:pPr>
              <w:jc w:val="both"/>
              <w:rPr>
                <w:rFonts w:ascii="Times New Roman" w:hAnsi="Times New Roman" w:cs="Times New Roman"/>
                <w:sz w:val="24"/>
                <w:szCs w:val="24"/>
                <w:lang w:val="kk-KZ"/>
              </w:rPr>
            </w:pPr>
            <w:r w:rsidRPr="00B215AE">
              <w:rPr>
                <w:rFonts w:ascii="Times New Roman" w:hAnsi="Times New Roman" w:cs="Times New Roman"/>
                <w:sz w:val="24"/>
                <w:szCs w:val="24"/>
                <w:lang w:val="kk-KZ"/>
              </w:rPr>
              <w:t>Жоңғар-Балқаш герцин геосинклиналының едәуір бөлігінің дамуының орогендік кезеңі басталды</w:t>
            </w:r>
          </w:p>
        </w:tc>
      </w:tr>
      <w:tr w:rsidR="000E7924" w:rsidRPr="005B7DFD" w:rsidTr="0083734D">
        <w:tc>
          <w:tcPr>
            <w:tcW w:w="702" w:type="dxa"/>
            <w:vMerge/>
            <w:tcBorders>
              <w:left w:val="single" w:sz="4" w:space="0" w:color="auto"/>
              <w:right w:val="single" w:sz="4" w:space="0" w:color="auto"/>
            </w:tcBorders>
            <w:shd w:val="clear" w:color="auto" w:fill="336600"/>
          </w:tcPr>
          <w:p w:rsidR="000E7924" w:rsidRPr="00B215AE" w:rsidRDefault="000E7924" w:rsidP="0083734D">
            <w:pPr>
              <w:spacing w:after="200"/>
              <w:jc w:val="both"/>
              <w:rPr>
                <w:rFonts w:ascii="Times New Roman" w:hAnsi="Times New Roman" w:cs="Times New Roman"/>
                <w:noProof/>
                <w:sz w:val="24"/>
                <w:szCs w:val="24"/>
                <w:lang w:val="kk-KZ" w:eastAsia="ru-RU"/>
              </w:rPr>
            </w:pPr>
          </w:p>
        </w:tc>
        <w:tc>
          <w:tcPr>
            <w:tcW w:w="1391" w:type="dxa"/>
            <w:tcBorders>
              <w:top w:val="single" w:sz="4" w:space="0" w:color="auto"/>
              <w:left w:val="single" w:sz="4" w:space="0" w:color="auto"/>
              <w:bottom w:val="single" w:sz="4" w:space="0" w:color="auto"/>
              <w:right w:val="single" w:sz="4" w:space="0" w:color="auto"/>
            </w:tcBorders>
            <w:shd w:val="clear" w:color="auto" w:fill="808080" w:themeFill="background1" w:themeFillShade="80"/>
            <w:hideMark/>
          </w:tcPr>
          <w:p w:rsidR="000E7924" w:rsidRPr="00723B64" w:rsidRDefault="000E7924" w:rsidP="0083734D">
            <w:pPr>
              <w:jc w:val="both"/>
              <w:rPr>
                <w:rFonts w:ascii="Times New Roman" w:hAnsi="Times New Roman" w:cs="Times New Roman"/>
                <w:b/>
                <w:color w:val="424242"/>
                <w:sz w:val="24"/>
                <w:szCs w:val="24"/>
                <w:shd w:val="clear" w:color="auto" w:fill="FFFFFF"/>
                <w:lang w:val="kk-KZ"/>
              </w:rPr>
            </w:pPr>
            <w:r w:rsidRPr="00723B64">
              <w:rPr>
                <w:rFonts w:ascii="Times New Roman" w:hAnsi="Times New Roman" w:cs="Times New Roman"/>
                <w:b/>
                <w:noProof/>
                <w:sz w:val="24"/>
                <w:szCs w:val="24"/>
                <w:lang w:eastAsia="ru-RU"/>
              </w:rPr>
              <w:t>С</w:t>
            </w:r>
            <w:r w:rsidRPr="00723B64">
              <w:rPr>
                <w:rFonts w:ascii="Times New Roman" w:hAnsi="Times New Roman" w:cs="Times New Roman"/>
                <w:b/>
                <w:noProof/>
                <w:sz w:val="24"/>
                <w:szCs w:val="24"/>
                <w:vertAlign w:val="subscript"/>
                <w:lang w:eastAsia="ru-RU"/>
              </w:rPr>
              <w:t>1</w:t>
            </w:r>
            <w:r w:rsidRPr="00723B64">
              <w:rPr>
                <w:rFonts w:ascii="Times New Roman" w:hAnsi="Times New Roman" w:cs="Times New Roman"/>
                <w:b/>
                <w:noProof/>
                <w:sz w:val="24"/>
                <w:szCs w:val="24"/>
                <w:lang w:val="en-US" w:eastAsia="ru-RU"/>
              </w:rPr>
              <w:t>v</w:t>
            </w:r>
          </w:p>
        </w:tc>
        <w:tc>
          <w:tcPr>
            <w:tcW w:w="7477" w:type="dxa"/>
            <w:tcBorders>
              <w:top w:val="single" w:sz="4" w:space="0" w:color="auto"/>
              <w:left w:val="single" w:sz="4" w:space="0" w:color="auto"/>
              <w:bottom w:val="single" w:sz="4" w:space="0" w:color="auto"/>
              <w:right w:val="single" w:sz="4" w:space="0" w:color="auto"/>
            </w:tcBorders>
            <w:hideMark/>
          </w:tcPr>
          <w:p w:rsidR="000E7924" w:rsidRPr="00B215AE" w:rsidRDefault="000E7924" w:rsidP="0083734D">
            <w:pPr>
              <w:jc w:val="both"/>
              <w:rPr>
                <w:rFonts w:ascii="Times New Roman" w:hAnsi="Times New Roman" w:cs="Times New Roman"/>
                <w:sz w:val="24"/>
                <w:szCs w:val="24"/>
                <w:lang w:val="kk-KZ"/>
              </w:rPr>
            </w:pPr>
            <w:r w:rsidRPr="00B215AE">
              <w:rPr>
                <w:rFonts w:ascii="Times New Roman" w:hAnsi="Times New Roman" w:cs="Times New Roman"/>
                <w:sz w:val="24"/>
                <w:szCs w:val="24"/>
                <w:lang w:val="kk-KZ"/>
              </w:rPr>
              <w:t>Атасу ауданында көрсетілген Жоңғар-Балқаш геосинклиналының дамуының геосинклиналдық кезеңі аяқталды.</w:t>
            </w:r>
          </w:p>
        </w:tc>
      </w:tr>
      <w:tr w:rsidR="000E7924" w:rsidTr="0083734D">
        <w:tc>
          <w:tcPr>
            <w:tcW w:w="702" w:type="dxa"/>
            <w:vMerge/>
            <w:tcBorders>
              <w:left w:val="single" w:sz="4" w:space="0" w:color="auto"/>
              <w:right w:val="single" w:sz="4" w:space="0" w:color="auto"/>
            </w:tcBorders>
            <w:shd w:val="clear" w:color="auto" w:fill="336600"/>
          </w:tcPr>
          <w:p w:rsidR="000E7924" w:rsidRPr="00B215AE" w:rsidRDefault="000E7924" w:rsidP="0083734D">
            <w:pPr>
              <w:spacing w:after="200"/>
              <w:jc w:val="both"/>
              <w:rPr>
                <w:rFonts w:ascii="Times New Roman" w:hAnsi="Times New Roman" w:cs="Times New Roman"/>
                <w:noProof/>
                <w:sz w:val="24"/>
                <w:szCs w:val="24"/>
                <w:lang w:val="kk-KZ" w:eastAsia="ru-RU"/>
              </w:rPr>
            </w:pPr>
          </w:p>
        </w:tc>
        <w:tc>
          <w:tcPr>
            <w:tcW w:w="1391" w:type="dxa"/>
            <w:tcBorders>
              <w:top w:val="single" w:sz="4" w:space="0" w:color="auto"/>
              <w:left w:val="single" w:sz="4" w:space="0" w:color="auto"/>
              <w:bottom w:val="single" w:sz="4" w:space="0" w:color="auto"/>
              <w:right w:val="single" w:sz="4" w:space="0" w:color="auto"/>
            </w:tcBorders>
            <w:shd w:val="clear" w:color="auto" w:fill="808080" w:themeFill="background1" w:themeFillShade="80"/>
            <w:hideMark/>
          </w:tcPr>
          <w:p w:rsidR="000E7924" w:rsidRPr="00723B64" w:rsidRDefault="000E7924" w:rsidP="0083734D">
            <w:pPr>
              <w:jc w:val="both"/>
              <w:rPr>
                <w:rFonts w:ascii="Times New Roman" w:hAnsi="Times New Roman" w:cs="Times New Roman"/>
                <w:color w:val="424242"/>
                <w:sz w:val="24"/>
                <w:szCs w:val="24"/>
                <w:shd w:val="clear" w:color="auto" w:fill="FFFFFF"/>
              </w:rPr>
            </w:pPr>
            <w:r w:rsidRPr="00723B64">
              <w:rPr>
                <w:rFonts w:ascii="Times New Roman" w:hAnsi="Times New Roman" w:cs="Times New Roman"/>
                <w:b/>
                <w:noProof/>
                <w:sz w:val="24"/>
                <w:szCs w:val="24"/>
                <w:lang w:eastAsia="ru-RU"/>
              </w:rPr>
              <w:t>С</w:t>
            </w:r>
            <w:r w:rsidRPr="00723B64">
              <w:rPr>
                <w:rFonts w:ascii="Times New Roman" w:hAnsi="Times New Roman" w:cs="Times New Roman"/>
                <w:b/>
                <w:noProof/>
                <w:sz w:val="24"/>
                <w:szCs w:val="24"/>
                <w:vertAlign w:val="subscript"/>
                <w:lang w:eastAsia="ru-RU"/>
              </w:rPr>
              <w:t>1</w:t>
            </w:r>
            <w:r w:rsidRPr="00723B64">
              <w:rPr>
                <w:rFonts w:ascii="Times New Roman" w:hAnsi="Times New Roman" w:cs="Times New Roman"/>
                <w:b/>
                <w:noProof/>
                <w:sz w:val="24"/>
                <w:szCs w:val="24"/>
                <w:lang w:val="en-US" w:eastAsia="ru-RU"/>
              </w:rPr>
              <w:t>t-</w:t>
            </w:r>
            <w:r w:rsidRPr="00723B64">
              <w:rPr>
                <w:rFonts w:ascii="Times New Roman" w:hAnsi="Times New Roman" w:cs="Times New Roman"/>
                <w:b/>
                <w:noProof/>
                <w:sz w:val="24"/>
                <w:szCs w:val="24"/>
                <w:lang w:eastAsia="ru-RU"/>
              </w:rPr>
              <w:t xml:space="preserve"> С</w:t>
            </w:r>
            <w:r w:rsidRPr="00723B64">
              <w:rPr>
                <w:rFonts w:ascii="Times New Roman" w:hAnsi="Times New Roman" w:cs="Times New Roman"/>
                <w:b/>
                <w:noProof/>
                <w:sz w:val="24"/>
                <w:szCs w:val="24"/>
                <w:vertAlign w:val="subscript"/>
                <w:lang w:eastAsia="ru-RU"/>
              </w:rPr>
              <w:t>1</w:t>
            </w:r>
            <w:r w:rsidRPr="00723B64">
              <w:rPr>
                <w:rFonts w:ascii="Times New Roman" w:hAnsi="Times New Roman" w:cs="Times New Roman"/>
                <w:b/>
                <w:noProof/>
                <w:sz w:val="24"/>
                <w:szCs w:val="24"/>
                <w:lang w:val="en-US" w:eastAsia="ru-RU"/>
              </w:rPr>
              <w:t>v</w:t>
            </w:r>
          </w:p>
        </w:tc>
        <w:tc>
          <w:tcPr>
            <w:tcW w:w="7477" w:type="dxa"/>
            <w:tcBorders>
              <w:top w:val="single" w:sz="4" w:space="0" w:color="auto"/>
              <w:left w:val="single" w:sz="4" w:space="0" w:color="auto"/>
              <w:bottom w:val="single" w:sz="4" w:space="0" w:color="auto"/>
              <w:right w:val="single" w:sz="4" w:space="0" w:color="auto"/>
            </w:tcBorders>
            <w:hideMark/>
          </w:tcPr>
          <w:p w:rsidR="000E7924" w:rsidRPr="00723B64" w:rsidRDefault="000E7924" w:rsidP="0083734D">
            <w:pPr>
              <w:ind w:right="-1"/>
              <w:jc w:val="both"/>
              <w:rPr>
                <w:rFonts w:ascii="Times New Roman" w:hAnsi="Times New Roman" w:cs="Times New Roman"/>
                <w:sz w:val="24"/>
                <w:szCs w:val="24"/>
              </w:rPr>
            </w:pPr>
            <w:r w:rsidRPr="00B215AE">
              <w:rPr>
                <w:rFonts w:ascii="Times New Roman" w:hAnsi="Times New Roman" w:cs="Times New Roman"/>
                <w:sz w:val="24"/>
                <w:szCs w:val="24"/>
              </w:rPr>
              <w:t>Тереңде жатқан магмалық балқымалардың бөліктері шөгінділерде сәйкес келетін қабатаралық интрузивті габбро және диабазды денелер түрінде қатып қалады. Шөгінді қабаттарда гидротермиялық-метасоматикалық белсенділік ынталандырылды, бұл сайып келгенде, бұрын пайда болған кен орындарында рудалық заттардың қайта бөлінуіне және минералданудың екінші сатысындағы барит-полиметалл рудаларының (Атасу генетикалық типті Жәйрем типі) түзілуіне әкелді. Шұңқырдың бүйірлерінде гидротермиялық-метасоматикалық процестер оны қоршап тұрған рифтік әктас массивтерін қамтып, оларда Үшқатын түріндегі қорғасынның, мырыштың және бариттің қабаттастырылған тамырлы-таралған минералдануын қалыптастырды.</w:t>
            </w:r>
          </w:p>
        </w:tc>
      </w:tr>
      <w:tr w:rsidR="000E7924" w:rsidRPr="005B7DFD" w:rsidTr="0083734D">
        <w:tc>
          <w:tcPr>
            <w:tcW w:w="702" w:type="dxa"/>
            <w:vMerge/>
            <w:tcBorders>
              <w:left w:val="single" w:sz="4" w:space="0" w:color="auto"/>
              <w:right w:val="single" w:sz="4" w:space="0" w:color="auto"/>
            </w:tcBorders>
            <w:shd w:val="clear" w:color="auto" w:fill="336600"/>
          </w:tcPr>
          <w:p w:rsidR="000E7924" w:rsidRPr="00723B64" w:rsidRDefault="000E7924" w:rsidP="0083734D">
            <w:pPr>
              <w:spacing w:after="200"/>
              <w:jc w:val="both"/>
              <w:rPr>
                <w:rFonts w:ascii="Times New Roman" w:hAnsi="Times New Roman" w:cs="Times New Roman"/>
                <w:noProof/>
                <w:sz w:val="24"/>
                <w:szCs w:val="24"/>
                <w:lang w:eastAsia="ru-RU"/>
              </w:rPr>
            </w:pPr>
          </w:p>
        </w:tc>
        <w:tc>
          <w:tcPr>
            <w:tcW w:w="1391" w:type="dxa"/>
            <w:tcBorders>
              <w:top w:val="single" w:sz="4" w:space="0" w:color="auto"/>
              <w:left w:val="single" w:sz="4" w:space="0" w:color="auto"/>
              <w:bottom w:val="single" w:sz="4" w:space="0" w:color="auto"/>
              <w:right w:val="single" w:sz="4" w:space="0" w:color="auto"/>
            </w:tcBorders>
            <w:shd w:val="clear" w:color="auto" w:fill="808080" w:themeFill="background1" w:themeFillShade="80"/>
            <w:hideMark/>
          </w:tcPr>
          <w:p w:rsidR="000E7924" w:rsidRPr="00723B64" w:rsidRDefault="000E7924" w:rsidP="0083734D">
            <w:pPr>
              <w:jc w:val="both"/>
              <w:rPr>
                <w:rFonts w:ascii="Times New Roman" w:hAnsi="Times New Roman" w:cs="Times New Roman"/>
                <w:b/>
                <w:color w:val="424242"/>
                <w:sz w:val="24"/>
                <w:szCs w:val="24"/>
                <w:shd w:val="clear" w:color="auto" w:fill="FFFFFF"/>
              </w:rPr>
            </w:pPr>
            <w:r w:rsidRPr="00723B64">
              <w:rPr>
                <w:rFonts w:ascii="Times New Roman" w:hAnsi="Times New Roman" w:cs="Times New Roman"/>
                <w:b/>
                <w:noProof/>
                <w:sz w:val="24"/>
                <w:szCs w:val="24"/>
                <w:lang w:eastAsia="ru-RU"/>
              </w:rPr>
              <w:t>С</w:t>
            </w:r>
            <w:r w:rsidRPr="00723B64">
              <w:rPr>
                <w:rFonts w:ascii="Times New Roman" w:hAnsi="Times New Roman" w:cs="Times New Roman"/>
                <w:b/>
                <w:noProof/>
                <w:sz w:val="24"/>
                <w:szCs w:val="24"/>
                <w:vertAlign w:val="subscript"/>
                <w:lang w:eastAsia="ru-RU"/>
              </w:rPr>
              <w:t>1</w:t>
            </w:r>
            <w:r w:rsidRPr="00723B64">
              <w:rPr>
                <w:rFonts w:ascii="Times New Roman" w:hAnsi="Times New Roman" w:cs="Times New Roman"/>
                <w:b/>
                <w:noProof/>
                <w:sz w:val="24"/>
                <w:szCs w:val="24"/>
                <w:lang w:val="en-US" w:eastAsia="ru-RU"/>
              </w:rPr>
              <w:t>t</w:t>
            </w:r>
          </w:p>
        </w:tc>
        <w:tc>
          <w:tcPr>
            <w:tcW w:w="7477" w:type="dxa"/>
            <w:tcBorders>
              <w:top w:val="single" w:sz="4" w:space="0" w:color="auto"/>
              <w:left w:val="single" w:sz="4" w:space="0" w:color="auto"/>
              <w:bottom w:val="single" w:sz="4" w:space="0" w:color="auto"/>
              <w:right w:val="single" w:sz="4" w:space="0" w:color="auto"/>
            </w:tcBorders>
          </w:tcPr>
          <w:p w:rsidR="000E7924" w:rsidRPr="00B215AE" w:rsidRDefault="000E7924" w:rsidP="0083734D">
            <w:pPr>
              <w:jc w:val="both"/>
              <w:rPr>
                <w:rFonts w:ascii="Times New Roman" w:hAnsi="Times New Roman" w:cs="Times New Roman"/>
                <w:sz w:val="24"/>
                <w:szCs w:val="24"/>
                <w:lang w:val="kk-KZ"/>
              </w:rPr>
            </w:pPr>
            <w:r w:rsidRPr="00B215AE">
              <w:rPr>
                <w:rFonts w:ascii="Times New Roman" w:hAnsi="Times New Roman" w:cs="Times New Roman"/>
                <w:sz w:val="24"/>
                <w:szCs w:val="24"/>
              </w:rPr>
              <w:t>Теңіз трансгрессиясы ең жоғары деңгейге жетті</w:t>
            </w:r>
            <w:r>
              <w:rPr>
                <w:rFonts w:ascii="Times New Roman" w:hAnsi="Times New Roman" w:cs="Times New Roman"/>
                <w:sz w:val="24"/>
                <w:szCs w:val="24"/>
                <w:lang w:val="kk-KZ"/>
              </w:rPr>
              <w:t>.</w:t>
            </w:r>
          </w:p>
          <w:p w:rsidR="000E7924" w:rsidRPr="00B215AE" w:rsidRDefault="000E7924" w:rsidP="0083734D">
            <w:pPr>
              <w:jc w:val="both"/>
              <w:rPr>
                <w:rFonts w:ascii="Times New Roman" w:hAnsi="Times New Roman" w:cs="Times New Roman"/>
                <w:sz w:val="24"/>
                <w:szCs w:val="24"/>
                <w:lang w:val="kk-KZ"/>
              </w:rPr>
            </w:pPr>
            <w:r w:rsidRPr="00B215AE">
              <w:rPr>
                <w:rFonts w:ascii="Times New Roman" w:hAnsi="Times New Roman" w:cs="Times New Roman"/>
                <w:sz w:val="24"/>
                <w:szCs w:val="24"/>
                <w:lang w:val="kk-KZ"/>
              </w:rPr>
              <w:t>Теңіз бассейнінің біртіндеп таяздануы және азаюы басталды. Карбонатты шөгінділер терригенді шөгінділермен алмастырылды.</w:t>
            </w:r>
          </w:p>
        </w:tc>
      </w:tr>
      <w:tr w:rsidR="000E7924" w:rsidTr="0083734D">
        <w:tc>
          <w:tcPr>
            <w:tcW w:w="702" w:type="dxa"/>
            <w:vMerge/>
            <w:tcBorders>
              <w:left w:val="single" w:sz="4" w:space="0" w:color="auto"/>
              <w:bottom w:val="single" w:sz="4" w:space="0" w:color="auto"/>
              <w:right w:val="single" w:sz="4" w:space="0" w:color="auto"/>
            </w:tcBorders>
            <w:shd w:val="clear" w:color="auto" w:fill="336600"/>
          </w:tcPr>
          <w:p w:rsidR="000E7924" w:rsidRPr="00B215AE" w:rsidRDefault="000E7924" w:rsidP="0083734D">
            <w:pPr>
              <w:spacing w:after="200"/>
              <w:jc w:val="both"/>
              <w:rPr>
                <w:rFonts w:ascii="Times New Roman" w:hAnsi="Times New Roman" w:cs="Times New Roman"/>
                <w:noProof/>
                <w:sz w:val="24"/>
                <w:szCs w:val="24"/>
                <w:lang w:val="kk-KZ" w:eastAsia="ru-RU"/>
              </w:rPr>
            </w:pPr>
          </w:p>
        </w:tc>
        <w:tc>
          <w:tcPr>
            <w:tcW w:w="1391" w:type="dxa"/>
            <w:tcBorders>
              <w:top w:val="single" w:sz="4" w:space="0" w:color="auto"/>
              <w:left w:val="single" w:sz="4" w:space="0" w:color="auto"/>
              <w:bottom w:val="single" w:sz="4" w:space="0" w:color="auto"/>
              <w:right w:val="single" w:sz="4" w:space="0" w:color="auto"/>
            </w:tcBorders>
            <w:shd w:val="clear" w:color="auto" w:fill="C4AC98"/>
            <w:hideMark/>
          </w:tcPr>
          <w:p w:rsidR="000E7924" w:rsidRPr="00B215AE" w:rsidRDefault="000E7924" w:rsidP="0083734D">
            <w:pPr>
              <w:jc w:val="both"/>
              <w:rPr>
                <w:rFonts w:ascii="Times New Roman" w:hAnsi="Times New Roman" w:cs="Times New Roman"/>
                <w:b/>
                <w:color w:val="424242"/>
                <w:sz w:val="24"/>
                <w:szCs w:val="24"/>
                <w:shd w:val="clear" w:color="auto" w:fill="FFFFFF"/>
                <w:lang w:val="kk-KZ"/>
              </w:rPr>
            </w:pPr>
            <w:r w:rsidRPr="00723B64">
              <w:rPr>
                <w:rFonts w:ascii="Times New Roman" w:hAnsi="Times New Roman" w:cs="Times New Roman"/>
                <w:b/>
                <w:color w:val="000000"/>
                <w:sz w:val="24"/>
                <w:szCs w:val="24"/>
                <w:lang w:val="en-US"/>
              </w:rPr>
              <w:t>D</w:t>
            </w:r>
            <w:r w:rsidRPr="00723B64">
              <w:rPr>
                <w:rFonts w:ascii="Times New Roman" w:hAnsi="Times New Roman" w:cs="Times New Roman"/>
                <w:b/>
                <w:color w:val="000000"/>
                <w:sz w:val="24"/>
                <w:szCs w:val="24"/>
                <w:vertAlign w:val="subscript"/>
              </w:rPr>
              <w:t>3</w:t>
            </w:r>
            <w:r w:rsidRPr="00723B64">
              <w:rPr>
                <w:rFonts w:ascii="Times New Roman" w:hAnsi="Times New Roman" w:cs="Times New Roman"/>
                <w:b/>
                <w:color w:val="000000"/>
                <w:sz w:val="24"/>
                <w:szCs w:val="24"/>
                <w:lang w:val="en-US"/>
              </w:rPr>
              <w:t>f</w:t>
            </w:r>
            <w:r w:rsidRPr="00723B64">
              <w:rPr>
                <w:rFonts w:ascii="Times New Roman" w:hAnsi="Times New Roman" w:cs="Times New Roman"/>
                <w:b/>
                <w:color w:val="000000"/>
                <w:sz w:val="24"/>
                <w:szCs w:val="24"/>
              </w:rPr>
              <w:t xml:space="preserve">-в </w:t>
            </w:r>
            <w:r>
              <w:rPr>
                <w:rFonts w:ascii="Times New Roman" w:hAnsi="Times New Roman" w:cs="Times New Roman"/>
                <w:b/>
                <w:color w:val="000000"/>
                <w:sz w:val="24"/>
                <w:szCs w:val="24"/>
                <w:lang w:val="kk-KZ"/>
              </w:rPr>
              <w:t>соңында</w:t>
            </w:r>
          </w:p>
        </w:tc>
        <w:tc>
          <w:tcPr>
            <w:tcW w:w="7477" w:type="dxa"/>
            <w:tcBorders>
              <w:top w:val="single" w:sz="4" w:space="0" w:color="auto"/>
              <w:left w:val="single" w:sz="4" w:space="0" w:color="auto"/>
              <w:bottom w:val="single" w:sz="4" w:space="0" w:color="auto"/>
              <w:right w:val="single" w:sz="4" w:space="0" w:color="auto"/>
            </w:tcBorders>
            <w:hideMark/>
          </w:tcPr>
          <w:p w:rsidR="000E7924" w:rsidRPr="00723B64" w:rsidRDefault="000E7924" w:rsidP="0083734D">
            <w:pPr>
              <w:ind w:right="7"/>
              <w:jc w:val="both"/>
              <w:rPr>
                <w:rFonts w:ascii="Times New Roman" w:hAnsi="Times New Roman" w:cs="Times New Roman"/>
                <w:sz w:val="24"/>
                <w:szCs w:val="24"/>
              </w:rPr>
            </w:pPr>
            <w:r w:rsidRPr="00B215AE">
              <w:rPr>
                <w:rFonts w:ascii="Times New Roman" w:hAnsi="Times New Roman" w:cs="Times New Roman"/>
                <w:sz w:val="24"/>
                <w:szCs w:val="24"/>
                <w:lang w:val="kk-KZ"/>
              </w:rPr>
              <w:t xml:space="preserve">Құрылым ұзындығы 700 км-ге жуық сызықты грабен тәрізді рифтогенді Қаракеңгір-Успен шұңқыры болып табылады. </w:t>
            </w:r>
            <w:r w:rsidRPr="00B215AE">
              <w:rPr>
                <w:rFonts w:ascii="Times New Roman" w:hAnsi="Times New Roman" w:cs="Times New Roman"/>
                <w:sz w:val="24"/>
                <w:szCs w:val="24"/>
              </w:rPr>
              <w:t xml:space="preserve">Жайылма </w:t>
            </w:r>
          </w:p>
        </w:tc>
      </w:tr>
      <w:tr w:rsidR="000E7924" w:rsidTr="0083734D">
        <w:tc>
          <w:tcPr>
            <w:tcW w:w="9570" w:type="dxa"/>
            <w:gridSpan w:val="3"/>
            <w:tcBorders>
              <w:top w:val="nil"/>
              <w:left w:val="nil"/>
              <w:bottom w:val="single" w:sz="4" w:space="0" w:color="auto"/>
              <w:right w:val="nil"/>
            </w:tcBorders>
            <w:shd w:val="clear" w:color="auto" w:fill="FFFFFF" w:themeFill="background1"/>
          </w:tcPr>
          <w:p w:rsidR="000E7924" w:rsidRDefault="000E7924" w:rsidP="0083734D">
            <w:pPr>
              <w:ind w:right="7"/>
              <w:jc w:val="both"/>
              <w:rPr>
                <w:rFonts w:ascii="Times New Roman" w:hAnsi="Times New Roman" w:cs="Times New Roman"/>
                <w:sz w:val="28"/>
                <w:szCs w:val="28"/>
              </w:rPr>
            </w:pPr>
            <w:r w:rsidRPr="00B215AE">
              <w:rPr>
                <w:rFonts w:ascii="Times New Roman" w:hAnsi="Times New Roman" w:cs="Times New Roman"/>
                <w:sz w:val="28"/>
                <w:szCs w:val="28"/>
              </w:rPr>
              <w:lastRenderedPageBreak/>
              <w:t>4.1 кестенің жалғасы</w:t>
            </w:r>
          </w:p>
          <w:p w:rsidR="000E7924" w:rsidRPr="00723B64" w:rsidRDefault="000E7924" w:rsidP="0083734D">
            <w:pPr>
              <w:ind w:right="7"/>
              <w:jc w:val="both"/>
              <w:rPr>
                <w:rFonts w:ascii="Times New Roman" w:hAnsi="Times New Roman" w:cs="Times New Roman"/>
                <w:sz w:val="24"/>
                <w:szCs w:val="24"/>
              </w:rPr>
            </w:pPr>
          </w:p>
        </w:tc>
      </w:tr>
      <w:tr w:rsidR="000E7924" w:rsidTr="0083734D">
        <w:tc>
          <w:tcPr>
            <w:tcW w:w="702" w:type="dxa"/>
            <w:tcBorders>
              <w:top w:val="single" w:sz="4" w:space="0" w:color="auto"/>
              <w:left w:val="single" w:sz="4" w:space="0" w:color="auto"/>
              <w:bottom w:val="single" w:sz="4" w:space="0" w:color="auto"/>
              <w:right w:val="single" w:sz="4" w:space="0" w:color="auto"/>
            </w:tcBorders>
            <w:shd w:val="clear" w:color="auto" w:fill="336600"/>
          </w:tcPr>
          <w:p w:rsidR="000E7924" w:rsidRPr="00723B64" w:rsidRDefault="000E7924" w:rsidP="0083734D">
            <w:pPr>
              <w:jc w:val="both"/>
              <w:rPr>
                <w:rFonts w:ascii="Times New Roman" w:hAnsi="Times New Roman" w:cs="Times New Roman"/>
                <w:noProof/>
                <w:sz w:val="24"/>
                <w:szCs w:val="24"/>
                <w:lang w:eastAsia="ru-RU"/>
              </w:rPr>
            </w:pPr>
          </w:p>
        </w:tc>
        <w:tc>
          <w:tcPr>
            <w:tcW w:w="1391" w:type="dxa"/>
            <w:tcBorders>
              <w:top w:val="single" w:sz="4" w:space="0" w:color="auto"/>
              <w:left w:val="single" w:sz="4" w:space="0" w:color="auto"/>
              <w:bottom w:val="single" w:sz="4" w:space="0" w:color="auto"/>
              <w:right w:val="single" w:sz="4" w:space="0" w:color="auto"/>
            </w:tcBorders>
            <w:shd w:val="clear" w:color="auto" w:fill="C4AC98"/>
          </w:tcPr>
          <w:p w:rsidR="000E7924" w:rsidRPr="00B215AE" w:rsidRDefault="000E7924" w:rsidP="0083734D">
            <w:pPr>
              <w:jc w:val="both"/>
              <w:rPr>
                <w:rFonts w:ascii="Times New Roman" w:hAnsi="Times New Roman" w:cs="Times New Roman"/>
                <w:b/>
                <w:color w:val="000000"/>
                <w:sz w:val="24"/>
                <w:szCs w:val="24"/>
                <w:lang w:val="kk-KZ"/>
              </w:rPr>
            </w:pPr>
            <w:r w:rsidRPr="00723B64">
              <w:rPr>
                <w:rFonts w:ascii="Times New Roman" w:hAnsi="Times New Roman" w:cs="Times New Roman"/>
                <w:b/>
                <w:color w:val="000000"/>
                <w:sz w:val="24"/>
                <w:szCs w:val="24"/>
                <w:lang w:val="en-US"/>
              </w:rPr>
              <w:t>D</w:t>
            </w:r>
            <w:r w:rsidRPr="00723B64">
              <w:rPr>
                <w:rFonts w:ascii="Times New Roman" w:hAnsi="Times New Roman" w:cs="Times New Roman"/>
                <w:b/>
                <w:color w:val="000000"/>
                <w:sz w:val="24"/>
                <w:szCs w:val="24"/>
                <w:vertAlign w:val="subscript"/>
              </w:rPr>
              <w:t>3</w:t>
            </w:r>
            <w:r w:rsidRPr="00723B64">
              <w:rPr>
                <w:rFonts w:ascii="Times New Roman" w:hAnsi="Times New Roman" w:cs="Times New Roman"/>
                <w:b/>
                <w:color w:val="000000"/>
                <w:sz w:val="24"/>
                <w:szCs w:val="24"/>
                <w:lang w:val="en-US"/>
              </w:rPr>
              <w:t>fm</w:t>
            </w:r>
            <w:r>
              <w:rPr>
                <w:rFonts w:ascii="Times New Roman" w:hAnsi="Times New Roman" w:cs="Times New Roman"/>
                <w:b/>
                <w:color w:val="000000"/>
                <w:sz w:val="24"/>
                <w:szCs w:val="24"/>
                <w:lang w:val="kk-KZ"/>
              </w:rPr>
              <w:t xml:space="preserve"> басында</w:t>
            </w:r>
          </w:p>
        </w:tc>
        <w:tc>
          <w:tcPr>
            <w:tcW w:w="7477" w:type="dxa"/>
            <w:tcBorders>
              <w:top w:val="single" w:sz="4" w:space="0" w:color="auto"/>
              <w:left w:val="single" w:sz="4" w:space="0" w:color="auto"/>
              <w:bottom w:val="single" w:sz="4" w:space="0" w:color="auto"/>
              <w:right w:val="single" w:sz="4" w:space="0" w:color="auto"/>
            </w:tcBorders>
          </w:tcPr>
          <w:p w:rsidR="000E7924" w:rsidRPr="00723B64" w:rsidRDefault="000E7924" w:rsidP="0083734D">
            <w:pPr>
              <w:ind w:right="7"/>
              <w:jc w:val="both"/>
              <w:rPr>
                <w:rFonts w:ascii="Times New Roman" w:hAnsi="Times New Roman" w:cs="Times New Roman"/>
                <w:sz w:val="24"/>
                <w:szCs w:val="24"/>
              </w:rPr>
            </w:pPr>
            <w:r w:rsidRPr="00B215AE">
              <w:rPr>
                <w:rFonts w:ascii="Times New Roman" w:hAnsi="Times New Roman" w:cs="Times New Roman"/>
                <w:sz w:val="24"/>
                <w:szCs w:val="24"/>
                <w:lang w:val="kk-KZ"/>
              </w:rPr>
              <w:t xml:space="preserve">ойпаты шұңқырдың бір бөлігі болды. Жанартаулық белсенділіктің жандануы, трахириолиттердің шұңқырдың шетінде жиналуы, терең шыққан базальтоидтардың төгілуі. Жинақтар сазды-кремнийлі-карбонатты, көбінесе флишоидты шөгінділер, құрамында металды шөгінділер шөгінді, олар бірінші кезеңдегі шөгінді ферромарганец және қорғасын-мырыш кендерінің шөгінділерін құрады. </w:t>
            </w:r>
            <w:r w:rsidRPr="00B215AE">
              <w:rPr>
                <w:rFonts w:ascii="Times New Roman" w:hAnsi="Times New Roman" w:cs="Times New Roman"/>
                <w:sz w:val="24"/>
                <w:szCs w:val="24"/>
              </w:rPr>
              <w:t>Рифті әктас массивтері түзілген</w:t>
            </w:r>
          </w:p>
        </w:tc>
      </w:tr>
      <w:tr w:rsidR="000E7924" w:rsidTr="0083734D">
        <w:tc>
          <w:tcPr>
            <w:tcW w:w="702" w:type="dxa"/>
            <w:vMerge w:val="restart"/>
            <w:tcBorders>
              <w:top w:val="single" w:sz="4" w:space="0" w:color="auto"/>
              <w:left w:val="single" w:sz="4" w:space="0" w:color="auto"/>
              <w:right w:val="single" w:sz="4" w:space="0" w:color="auto"/>
            </w:tcBorders>
            <w:shd w:val="clear" w:color="auto" w:fill="336600"/>
          </w:tcPr>
          <w:p w:rsidR="000E7924" w:rsidRPr="00723B64" w:rsidRDefault="000E7924" w:rsidP="0083734D">
            <w:pPr>
              <w:spacing w:after="200"/>
              <w:jc w:val="both"/>
              <w:rPr>
                <w:rFonts w:ascii="Times New Roman" w:hAnsi="Times New Roman" w:cs="Times New Roman"/>
                <w:b/>
                <w:noProof/>
                <w:sz w:val="24"/>
                <w:szCs w:val="24"/>
                <w:lang w:val="en-US" w:eastAsia="ru-RU"/>
              </w:rPr>
            </w:pPr>
          </w:p>
        </w:tc>
        <w:tc>
          <w:tcPr>
            <w:tcW w:w="1391" w:type="dxa"/>
            <w:tcBorders>
              <w:top w:val="single" w:sz="4" w:space="0" w:color="auto"/>
              <w:left w:val="single" w:sz="4" w:space="0" w:color="auto"/>
              <w:bottom w:val="single" w:sz="4" w:space="0" w:color="auto"/>
              <w:right w:val="single" w:sz="4" w:space="0" w:color="auto"/>
            </w:tcBorders>
            <w:shd w:val="clear" w:color="auto" w:fill="C4AC98"/>
            <w:hideMark/>
          </w:tcPr>
          <w:p w:rsidR="000E7924" w:rsidRPr="00723B64" w:rsidRDefault="000E7924" w:rsidP="0083734D">
            <w:pPr>
              <w:jc w:val="both"/>
              <w:rPr>
                <w:rFonts w:ascii="Times New Roman" w:hAnsi="Times New Roman" w:cs="Times New Roman"/>
                <w:b/>
                <w:color w:val="424242"/>
                <w:sz w:val="24"/>
                <w:szCs w:val="24"/>
                <w:shd w:val="clear" w:color="auto" w:fill="FFFFFF"/>
              </w:rPr>
            </w:pPr>
            <w:r w:rsidRPr="00723B64">
              <w:rPr>
                <w:rFonts w:ascii="Times New Roman" w:hAnsi="Times New Roman" w:cs="Times New Roman"/>
                <w:b/>
                <w:color w:val="000000"/>
                <w:sz w:val="24"/>
                <w:szCs w:val="24"/>
                <w:lang w:val="en-US"/>
              </w:rPr>
              <w:t>D</w:t>
            </w:r>
            <w:r w:rsidRPr="00723B64">
              <w:rPr>
                <w:rFonts w:ascii="Times New Roman" w:hAnsi="Times New Roman" w:cs="Times New Roman"/>
                <w:b/>
                <w:color w:val="000000"/>
                <w:sz w:val="24"/>
                <w:szCs w:val="24"/>
                <w:vertAlign w:val="subscript"/>
              </w:rPr>
              <w:t>3</w:t>
            </w:r>
            <w:r w:rsidRPr="00723B64">
              <w:rPr>
                <w:rFonts w:ascii="Times New Roman" w:hAnsi="Times New Roman" w:cs="Times New Roman"/>
                <w:b/>
                <w:color w:val="000000"/>
                <w:sz w:val="24"/>
                <w:szCs w:val="24"/>
                <w:lang w:val="en-US"/>
              </w:rPr>
              <w:t>f</w:t>
            </w:r>
          </w:p>
        </w:tc>
        <w:tc>
          <w:tcPr>
            <w:tcW w:w="7477" w:type="dxa"/>
            <w:tcBorders>
              <w:top w:val="single" w:sz="4" w:space="0" w:color="auto"/>
              <w:left w:val="single" w:sz="4" w:space="0" w:color="auto"/>
              <w:bottom w:val="single" w:sz="4" w:space="0" w:color="auto"/>
              <w:right w:val="single" w:sz="4" w:space="0" w:color="auto"/>
            </w:tcBorders>
            <w:hideMark/>
          </w:tcPr>
          <w:p w:rsidR="000E7924" w:rsidRPr="00723B64" w:rsidRDefault="000E7924" w:rsidP="0083734D">
            <w:pPr>
              <w:jc w:val="both"/>
              <w:rPr>
                <w:rFonts w:ascii="Times New Roman" w:hAnsi="Times New Roman" w:cs="Times New Roman"/>
                <w:sz w:val="24"/>
                <w:szCs w:val="24"/>
              </w:rPr>
            </w:pPr>
            <w:r w:rsidRPr="00B215AE">
              <w:rPr>
                <w:rFonts w:ascii="Times New Roman" w:hAnsi="Times New Roman" w:cs="Times New Roman"/>
                <w:sz w:val="24"/>
                <w:szCs w:val="24"/>
              </w:rPr>
              <w:t>Теректі кешенінің Ұстанынжал массивінің кейінгі девон лейкократиялық граниттерінің енуі. Орогендік кезеңнің аяқталуы, дамудың квазиплатформалық режимі белгіленді</w:t>
            </w:r>
          </w:p>
        </w:tc>
      </w:tr>
      <w:tr w:rsidR="000E7924" w:rsidRPr="005B7DFD" w:rsidTr="0083734D">
        <w:tc>
          <w:tcPr>
            <w:tcW w:w="702" w:type="dxa"/>
            <w:vMerge/>
            <w:tcBorders>
              <w:left w:val="single" w:sz="4" w:space="0" w:color="auto"/>
              <w:right w:val="single" w:sz="4" w:space="0" w:color="auto"/>
            </w:tcBorders>
            <w:shd w:val="clear" w:color="auto" w:fill="336600"/>
          </w:tcPr>
          <w:p w:rsidR="000E7924" w:rsidRPr="00723B64" w:rsidRDefault="000E7924" w:rsidP="0083734D">
            <w:pPr>
              <w:spacing w:after="200"/>
              <w:jc w:val="both"/>
              <w:rPr>
                <w:rFonts w:ascii="Times New Roman" w:hAnsi="Times New Roman" w:cs="Times New Roman"/>
                <w:noProof/>
                <w:sz w:val="24"/>
                <w:szCs w:val="24"/>
                <w:lang w:eastAsia="ru-RU"/>
              </w:rPr>
            </w:pPr>
          </w:p>
        </w:tc>
        <w:tc>
          <w:tcPr>
            <w:tcW w:w="1391" w:type="dxa"/>
            <w:tcBorders>
              <w:top w:val="single" w:sz="4" w:space="0" w:color="auto"/>
              <w:left w:val="single" w:sz="4" w:space="0" w:color="auto"/>
              <w:bottom w:val="single" w:sz="4" w:space="0" w:color="auto"/>
              <w:right w:val="single" w:sz="4" w:space="0" w:color="auto"/>
            </w:tcBorders>
            <w:shd w:val="clear" w:color="auto" w:fill="B19177"/>
            <w:hideMark/>
          </w:tcPr>
          <w:p w:rsidR="000E7924" w:rsidRPr="00723B64" w:rsidRDefault="000E7924" w:rsidP="0083734D">
            <w:pPr>
              <w:jc w:val="both"/>
              <w:rPr>
                <w:rFonts w:ascii="Times New Roman" w:hAnsi="Times New Roman" w:cs="Times New Roman"/>
                <w:b/>
                <w:sz w:val="24"/>
                <w:szCs w:val="24"/>
                <w:lang w:val="kk-KZ"/>
              </w:rPr>
            </w:pPr>
            <w:r w:rsidRPr="00723B64">
              <w:rPr>
                <w:rFonts w:ascii="Times New Roman" w:hAnsi="Times New Roman" w:cs="Times New Roman"/>
                <w:b/>
                <w:noProof/>
                <w:sz w:val="24"/>
                <w:szCs w:val="24"/>
                <w:lang w:val="en-US" w:eastAsia="ru-RU"/>
              </w:rPr>
              <w:t>D</w:t>
            </w:r>
            <w:r w:rsidRPr="00723B64">
              <w:rPr>
                <w:rFonts w:ascii="Times New Roman" w:hAnsi="Times New Roman" w:cs="Times New Roman"/>
                <w:b/>
                <w:noProof/>
                <w:sz w:val="24"/>
                <w:szCs w:val="24"/>
                <w:vertAlign w:val="subscript"/>
                <w:lang w:val="en-US" w:eastAsia="ru-RU"/>
              </w:rPr>
              <w:t>2</w:t>
            </w:r>
            <w:r w:rsidRPr="00723B64">
              <w:rPr>
                <w:rFonts w:ascii="Times New Roman" w:hAnsi="Times New Roman" w:cs="Times New Roman"/>
                <w:b/>
                <w:noProof/>
                <w:sz w:val="24"/>
                <w:szCs w:val="24"/>
                <w:lang w:val="en-US" w:eastAsia="ru-RU"/>
              </w:rPr>
              <w:t>zu</w:t>
            </w:r>
          </w:p>
        </w:tc>
        <w:tc>
          <w:tcPr>
            <w:tcW w:w="7477" w:type="dxa"/>
            <w:tcBorders>
              <w:top w:val="single" w:sz="4" w:space="0" w:color="auto"/>
              <w:left w:val="single" w:sz="4" w:space="0" w:color="auto"/>
              <w:bottom w:val="single" w:sz="4" w:space="0" w:color="auto"/>
              <w:right w:val="single" w:sz="4" w:space="0" w:color="auto"/>
            </w:tcBorders>
            <w:hideMark/>
          </w:tcPr>
          <w:p w:rsidR="000E7924" w:rsidRPr="00B215AE" w:rsidRDefault="000E7924" w:rsidP="0083734D">
            <w:pPr>
              <w:jc w:val="both"/>
              <w:rPr>
                <w:rFonts w:ascii="Times New Roman" w:hAnsi="Times New Roman" w:cs="Times New Roman"/>
                <w:sz w:val="24"/>
                <w:szCs w:val="24"/>
                <w:lang w:val="kk-KZ"/>
              </w:rPr>
            </w:pPr>
            <w:r w:rsidRPr="00B215AE">
              <w:rPr>
                <w:rFonts w:ascii="Times New Roman" w:hAnsi="Times New Roman" w:cs="Times New Roman"/>
                <w:sz w:val="24"/>
                <w:szCs w:val="24"/>
                <w:lang w:val="kk-KZ"/>
              </w:rPr>
              <w:t>Тектоникалық қозғалыстардың қайта басталуы, нашар дифференциацияланған андезит-базальттардың және трахибазальттардың төгілуі</w:t>
            </w:r>
          </w:p>
        </w:tc>
      </w:tr>
      <w:tr w:rsidR="000E7924" w:rsidTr="0083734D">
        <w:trPr>
          <w:trHeight w:val="176"/>
        </w:trPr>
        <w:tc>
          <w:tcPr>
            <w:tcW w:w="702" w:type="dxa"/>
            <w:vMerge/>
            <w:tcBorders>
              <w:left w:val="single" w:sz="4" w:space="0" w:color="auto"/>
              <w:right w:val="single" w:sz="4" w:space="0" w:color="auto"/>
            </w:tcBorders>
            <w:shd w:val="clear" w:color="auto" w:fill="336600"/>
          </w:tcPr>
          <w:p w:rsidR="000E7924" w:rsidRPr="00B215AE" w:rsidRDefault="000E7924" w:rsidP="0083734D">
            <w:pPr>
              <w:spacing w:after="200"/>
              <w:jc w:val="both"/>
              <w:rPr>
                <w:rFonts w:ascii="Times New Roman" w:hAnsi="Times New Roman" w:cs="Times New Roman"/>
                <w:noProof/>
                <w:sz w:val="24"/>
                <w:szCs w:val="24"/>
                <w:lang w:val="kk-KZ" w:eastAsia="ru-RU"/>
              </w:rPr>
            </w:pPr>
          </w:p>
        </w:tc>
        <w:tc>
          <w:tcPr>
            <w:tcW w:w="1391" w:type="dxa"/>
            <w:tcBorders>
              <w:top w:val="single" w:sz="4" w:space="0" w:color="auto"/>
              <w:left w:val="single" w:sz="4" w:space="0" w:color="auto"/>
              <w:bottom w:val="single" w:sz="4" w:space="0" w:color="auto"/>
              <w:right w:val="single" w:sz="4" w:space="0" w:color="auto"/>
            </w:tcBorders>
            <w:shd w:val="clear" w:color="auto" w:fill="B19177"/>
            <w:hideMark/>
          </w:tcPr>
          <w:p w:rsidR="000E7924" w:rsidRPr="00723B64" w:rsidRDefault="000E7924" w:rsidP="0083734D">
            <w:pPr>
              <w:spacing w:after="200"/>
              <w:jc w:val="both"/>
              <w:rPr>
                <w:rFonts w:ascii="Times New Roman" w:hAnsi="Times New Roman" w:cs="Times New Roman"/>
                <w:b/>
                <w:noProof/>
                <w:sz w:val="24"/>
                <w:szCs w:val="24"/>
                <w:lang w:val="en-US" w:eastAsia="ru-RU"/>
              </w:rPr>
            </w:pPr>
            <w:r w:rsidRPr="00723B64">
              <w:rPr>
                <w:rFonts w:ascii="Times New Roman" w:hAnsi="Times New Roman" w:cs="Times New Roman"/>
                <w:b/>
                <w:noProof/>
                <w:sz w:val="24"/>
                <w:szCs w:val="24"/>
                <w:lang w:val="en-US" w:eastAsia="ru-RU"/>
              </w:rPr>
              <w:t>D</w:t>
            </w:r>
            <w:r w:rsidRPr="00723B64">
              <w:rPr>
                <w:rFonts w:ascii="Times New Roman" w:hAnsi="Times New Roman" w:cs="Times New Roman"/>
                <w:b/>
                <w:noProof/>
                <w:sz w:val="24"/>
                <w:szCs w:val="24"/>
                <w:vertAlign w:val="subscript"/>
                <w:lang w:val="en-US" w:eastAsia="ru-RU"/>
              </w:rPr>
              <w:t>2</w:t>
            </w:r>
            <w:r w:rsidRPr="00723B64">
              <w:rPr>
                <w:rFonts w:ascii="Times New Roman" w:hAnsi="Times New Roman" w:cs="Times New Roman"/>
                <w:b/>
                <w:noProof/>
                <w:sz w:val="24"/>
                <w:szCs w:val="24"/>
                <w:lang w:val="en-US" w:eastAsia="ru-RU"/>
              </w:rPr>
              <w:t>ef</w:t>
            </w:r>
          </w:p>
        </w:tc>
        <w:tc>
          <w:tcPr>
            <w:tcW w:w="7477" w:type="dxa"/>
            <w:tcBorders>
              <w:top w:val="single" w:sz="4" w:space="0" w:color="auto"/>
              <w:left w:val="single" w:sz="4" w:space="0" w:color="auto"/>
              <w:bottom w:val="single" w:sz="4" w:space="0" w:color="auto"/>
              <w:right w:val="single" w:sz="4" w:space="0" w:color="auto"/>
            </w:tcBorders>
            <w:hideMark/>
          </w:tcPr>
          <w:p w:rsidR="000E7924" w:rsidRPr="00723B64" w:rsidRDefault="000E7924" w:rsidP="0083734D">
            <w:pPr>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Сынықты </w:t>
            </w:r>
            <w:r w:rsidRPr="00B215AE">
              <w:rPr>
                <w:rFonts w:ascii="Times New Roman" w:hAnsi="Times New Roman" w:cs="Times New Roman"/>
                <w:sz w:val="24"/>
                <w:szCs w:val="24"/>
                <w:lang w:val="kk-KZ"/>
              </w:rPr>
              <w:t>шөгінді және пирокластикалық материалмен толтырылған</w:t>
            </w:r>
          </w:p>
        </w:tc>
      </w:tr>
      <w:tr w:rsidR="000E7924" w:rsidRPr="005B7DFD" w:rsidTr="0083734D">
        <w:tc>
          <w:tcPr>
            <w:tcW w:w="702" w:type="dxa"/>
            <w:vMerge/>
            <w:tcBorders>
              <w:left w:val="single" w:sz="4" w:space="0" w:color="auto"/>
              <w:right w:val="single" w:sz="4" w:space="0" w:color="auto"/>
            </w:tcBorders>
            <w:shd w:val="clear" w:color="auto" w:fill="336600"/>
          </w:tcPr>
          <w:p w:rsidR="000E7924" w:rsidRPr="00723B64" w:rsidRDefault="000E7924" w:rsidP="0083734D">
            <w:pPr>
              <w:spacing w:after="200"/>
              <w:jc w:val="both"/>
              <w:rPr>
                <w:rFonts w:ascii="Times New Roman" w:hAnsi="Times New Roman" w:cs="Times New Roman"/>
                <w:noProof/>
                <w:sz w:val="24"/>
                <w:szCs w:val="24"/>
                <w:lang w:eastAsia="ru-RU"/>
              </w:rPr>
            </w:pPr>
          </w:p>
        </w:tc>
        <w:tc>
          <w:tcPr>
            <w:tcW w:w="1391" w:type="dxa"/>
            <w:tcBorders>
              <w:top w:val="single" w:sz="4" w:space="0" w:color="auto"/>
              <w:left w:val="single" w:sz="4" w:space="0" w:color="auto"/>
              <w:bottom w:val="single" w:sz="4" w:space="0" w:color="auto"/>
              <w:right w:val="single" w:sz="4" w:space="0" w:color="auto"/>
            </w:tcBorders>
            <w:shd w:val="clear" w:color="auto" w:fill="B19177"/>
            <w:hideMark/>
          </w:tcPr>
          <w:p w:rsidR="000E7924" w:rsidRPr="00723B64" w:rsidRDefault="000E7924" w:rsidP="0083734D">
            <w:pPr>
              <w:jc w:val="both"/>
              <w:rPr>
                <w:rFonts w:ascii="Times New Roman" w:hAnsi="Times New Roman" w:cs="Times New Roman"/>
                <w:b/>
                <w:sz w:val="24"/>
                <w:szCs w:val="24"/>
                <w:lang w:val="en-US"/>
              </w:rPr>
            </w:pPr>
            <w:r w:rsidRPr="00723B64">
              <w:rPr>
                <w:rFonts w:ascii="Times New Roman" w:hAnsi="Times New Roman" w:cs="Times New Roman"/>
                <w:b/>
                <w:sz w:val="24"/>
                <w:szCs w:val="24"/>
                <w:lang w:val="en-US"/>
              </w:rPr>
              <w:t>D</w:t>
            </w:r>
            <w:r w:rsidRPr="00723B64">
              <w:rPr>
                <w:rFonts w:ascii="Times New Roman" w:hAnsi="Times New Roman" w:cs="Times New Roman"/>
                <w:b/>
                <w:sz w:val="24"/>
                <w:szCs w:val="24"/>
                <w:vertAlign w:val="subscript"/>
                <w:lang w:val="en-US"/>
              </w:rPr>
              <w:t>2</w:t>
            </w:r>
            <w:r w:rsidRPr="00723B64">
              <w:rPr>
                <w:rFonts w:ascii="Times New Roman" w:hAnsi="Times New Roman" w:cs="Times New Roman"/>
                <w:b/>
                <w:sz w:val="24"/>
                <w:szCs w:val="24"/>
                <w:lang w:val="en-US"/>
              </w:rPr>
              <w:t>ug</w:t>
            </w:r>
          </w:p>
        </w:tc>
        <w:tc>
          <w:tcPr>
            <w:tcW w:w="7477" w:type="dxa"/>
            <w:tcBorders>
              <w:top w:val="single" w:sz="4" w:space="0" w:color="auto"/>
              <w:left w:val="single" w:sz="4" w:space="0" w:color="auto"/>
              <w:bottom w:val="single" w:sz="4" w:space="0" w:color="auto"/>
              <w:right w:val="single" w:sz="4" w:space="0" w:color="auto"/>
            </w:tcBorders>
            <w:hideMark/>
          </w:tcPr>
          <w:p w:rsidR="000E7924" w:rsidRPr="00723B64" w:rsidRDefault="000E7924" w:rsidP="0083734D">
            <w:pPr>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Қыртыстық </w:t>
            </w:r>
            <w:r w:rsidRPr="00B215AE">
              <w:rPr>
                <w:rFonts w:ascii="Times New Roman" w:hAnsi="Times New Roman" w:cs="Times New Roman"/>
                <w:sz w:val="24"/>
                <w:szCs w:val="24"/>
                <w:lang w:val="kk-KZ"/>
              </w:rPr>
              <w:t xml:space="preserve">қышқылының жаппай живет дәуіріне дейін жанартаулар атқылауы </w:t>
            </w:r>
          </w:p>
        </w:tc>
      </w:tr>
      <w:tr w:rsidR="000E7924" w:rsidTr="0083734D">
        <w:tc>
          <w:tcPr>
            <w:tcW w:w="702" w:type="dxa"/>
            <w:vMerge/>
            <w:tcBorders>
              <w:left w:val="single" w:sz="4" w:space="0" w:color="auto"/>
              <w:right w:val="single" w:sz="4" w:space="0" w:color="auto"/>
            </w:tcBorders>
            <w:shd w:val="clear" w:color="auto" w:fill="336600"/>
          </w:tcPr>
          <w:p w:rsidR="000E7924" w:rsidRPr="00B215AE" w:rsidRDefault="000E7924" w:rsidP="0083734D">
            <w:pPr>
              <w:spacing w:after="200"/>
              <w:jc w:val="both"/>
              <w:rPr>
                <w:rFonts w:ascii="Times New Roman" w:hAnsi="Times New Roman" w:cs="Times New Roman"/>
                <w:noProof/>
                <w:sz w:val="24"/>
                <w:szCs w:val="24"/>
                <w:lang w:val="en-US" w:eastAsia="ru-RU"/>
              </w:rPr>
            </w:pPr>
          </w:p>
        </w:tc>
        <w:tc>
          <w:tcPr>
            <w:tcW w:w="1391" w:type="dxa"/>
            <w:tcBorders>
              <w:top w:val="single" w:sz="4" w:space="0" w:color="auto"/>
              <w:left w:val="single" w:sz="4" w:space="0" w:color="auto"/>
              <w:bottom w:val="single" w:sz="4" w:space="0" w:color="auto"/>
              <w:right w:val="single" w:sz="4" w:space="0" w:color="auto"/>
            </w:tcBorders>
            <w:shd w:val="clear" w:color="auto" w:fill="7A5E46"/>
            <w:hideMark/>
          </w:tcPr>
          <w:p w:rsidR="000E7924" w:rsidRPr="00723B64" w:rsidRDefault="000E7924" w:rsidP="0083734D">
            <w:pPr>
              <w:jc w:val="both"/>
              <w:rPr>
                <w:rFonts w:ascii="Times New Roman" w:hAnsi="Times New Roman" w:cs="Times New Roman"/>
                <w:b/>
                <w:sz w:val="24"/>
                <w:szCs w:val="24"/>
                <w:vertAlign w:val="subscript"/>
                <w:lang w:val="en-US"/>
              </w:rPr>
            </w:pPr>
            <w:r w:rsidRPr="00723B64">
              <w:rPr>
                <w:rFonts w:ascii="Times New Roman" w:hAnsi="Times New Roman" w:cs="Times New Roman"/>
                <w:b/>
                <w:sz w:val="24"/>
                <w:szCs w:val="24"/>
                <w:lang w:val="en-US"/>
              </w:rPr>
              <w:t>D</w:t>
            </w:r>
            <w:r w:rsidRPr="00723B64">
              <w:rPr>
                <w:rFonts w:ascii="Times New Roman" w:hAnsi="Times New Roman" w:cs="Times New Roman"/>
                <w:b/>
                <w:sz w:val="24"/>
                <w:szCs w:val="24"/>
                <w:vertAlign w:val="subscript"/>
                <w:lang w:val="en-US"/>
              </w:rPr>
              <w:t>1</w:t>
            </w:r>
          </w:p>
        </w:tc>
        <w:tc>
          <w:tcPr>
            <w:tcW w:w="7477" w:type="dxa"/>
            <w:tcBorders>
              <w:top w:val="single" w:sz="4" w:space="0" w:color="auto"/>
              <w:left w:val="single" w:sz="4" w:space="0" w:color="auto"/>
              <w:bottom w:val="single" w:sz="4" w:space="0" w:color="auto"/>
              <w:right w:val="single" w:sz="4" w:space="0" w:color="auto"/>
            </w:tcBorders>
            <w:hideMark/>
          </w:tcPr>
          <w:p w:rsidR="000E7924" w:rsidRPr="00723B64" w:rsidRDefault="000E7924" w:rsidP="0083734D">
            <w:pPr>
              <w:jc w:val="both"/>
              <w:rPr>
                <w:rFonts w:ascii="Times New Roman" w:hAnsi="Times New Roman" w:cs="Times New Roman"/>
                <w:sz w:val="24"/>
                <w:szCs w:val="24"/>
              </w:rPr>
            </w:pPr>
            <w:r w:rsidRPr="005257B8">
              <w:rPr>
                <w:rFonts w:ascii="Times New Roman" w:hAnsi="Times New Roman" w:cs="Times New Roman"/>
                <w:sz w:val="24"/>
                <w:szCs w:val="24"/>
                <w:lang w:val="kk-KZ"/>
              </w:rPr>
              <w:t>Блоктық тектоникалық қозғалыстарды белсендіру. Негізгі, содан кейін дифференциалданған терең шығу магмасының төгілуі. Карамендин кешенінің гранодиориттері мен гранитоидтарын полигендік балқыту.</w:t>
            </w:r>
          </w:p>
        </w:tc>
      </w:tr>
      <w:tr w:rsidR="000E7924" w:rsidTr="0083734D">
        <w:tc>
          <w:tcPr>
            <w:tcW w:w="702" w:type="dxa"/>
            <w:vMerge/>
            <w:tcBorders>
              <w:left w:val="single" w:sz="4" w:space="0" w:color="auto"/>
              <w:right w:val="single" w:sz="4" w:space="0" w:color="auto"/>
            </w:tcBorders>
            <w:shd w:val="clear" w:color="auto" w:fill="336600"/>
          </w:tcPr>
          <w:p w:rsidR="000E7924" w:rsidRPr="00723B64" w:rsidRDefault="000E7924" w:rsidP="0083734D">
            <w:pPr>
              <w:spacing w:after="200"/>
              <w:jc w:val="both"/>
              <w:rPr>
                <w:rFonts w:ascii="Times New Roman" w:hAnsi="Times New Roman" w:cs="Times New Roman"/>
                <w:noProof/>
                <w:sz w:val="24"/>
                <w:szCs w:val="24"/>
                <w:lang w:eastAsia="ru-RU"/>
              </w:rPr>
            </w:pPr>
          </w:p>
        </w:tc>
        <w:tc>
          <w:tcPr>
            <w:tcW w:w="1391" w:type="dxa"/>
            <w:tcBorders>
              <w:top w:val="single" w:sz="4" w:space="0" w:color="auto"/>
              <w:left w:val="single" w:sz="4" w:space="0" w:color="auto"/>
              <w:bottom w:val="single" w:sz="4" w:space="0" w:color="auto"/>
              <w:right w:val="single" w:sz="4" w:space="0" w:color="auto"/>
            </w:tcBorders>
            <w:shd w:val="clear" w:color="auto" w:fill="92D050"/>
            <w:hideMark/>
          </w:tcPr>
          <w:p w:rsidR="000E7924" w:rsidRPr="00723B64" w:rsidRDefault="000E7924" w:rsidP="0083734D">
            <w:pPr>
              <w:jc w:val="both"/>
              <w:rPr>
                <w:rFonts w:ascii="Times New Roman" w:hAnsi="Times New Roman" w:cs="Times New Roman"/>
                <w:b/>
                <w:sz w:val="24"/>
                <w:szCs w:val="24"/>
                <w:lang w:val="en-US"/>
              </w:rPr>
            </w:pPr>
            <w:r w:rsidRPr="00723B64">
              <w:rPr>
                <w:rFonts w:ascii="Times New Roman" w:hAnsi="Times New Roman" w:cs="Times New Roman"/>
                <w:b/>
                <w:sz w:val="24"/>
                <w:szCs w:val="24"/>
                <w:lang w:val="en-US"/>
              </w:rPr>
              <w:t xml:space="preserve">S </w:t>
            </w:r>
          </w:p>
        </w:tc>
        <w:tc>
          <w:tcPr>
            <w:tcW w:w="7477" w:type="dxa"/>
            <w:tcBorders>
              <w:top w:val="single" w:sz="4" w:space="0" w:color="auto"/>
              <w:left w:val="single" w:sz="4" w:space="0" w:color="auto"/>
              <w:bottom w:val="single" w:sz="4" w:space="0" w:color="auto"/>
              <w:right w:val="single" w:sz="4" w:space="0" w:color="auto"/>
            </w:tcBorders>
            <w:hideMark/>
          </w:tcPr>
          <w:p w:rsidR="000E7924" w:rsidRPr="00723B64" w:rsidRDefault="000E7924" w:rsidP="0083734D">
            <w:pPr>
              <w:jc w:val="both"/>
              <w:rPr>
                <w:rFonts w:ascii="Times New Roman" w:hAnsi="Times New Roman" w:cs="Times New Roman"/>
                <w:sz w:val="24"/>
                <w:szCs w:val="24"/>
              </w:rPr>
            </w:pPr>
            <w:r w:rsidRPr="0053528E">
              <w:rPr>
                <w:rFonts w:ascii="Times New Roman" w:hAnsi="Times New Roman" w:cs="Times New Roman"/>
                <w:sz w:val="24"/>
                <w:szCs w:val="24"/>
              </w:rPr>
              <w:t>Сарыбұлақ</w:t>
            </w:r>
            <w:r w:rsidRPr="0053528E">
              <w:rPr>
                <w:rFonts w:ascii="Times New Roman" w:hAnsi="Times New Roman" w:cs="Times New Roman"/>
                <w:sz w:val="24"/>
                <w:szCs w:val="24"/>
                <w:lang w:val="en-US"/>
              </w:rPr>
              <w:t xml:space="preserve"> </w:t>
            </w:r>
            <w:r w:rsidRPr="0053528E">
              <w:rPr>
                <w:rFonts w:ascii="Times New Roman" w:hAnsi="Times New Roman" w:cs="Times New Roman"/>
                <w:sz w:val="24"/>
                <w:szCs w:val="24"/>
              </w:rPr>
              <w:t>және</w:t>
            </w:r>
            <w:r w:rsidRPr="0053528E">
              <w:rPr>
                <w:rFonts w:ascii="Times New Roman" w:hAnsi="Times New Roman" w:cs="Times New Roman"/>
                <w:sz w:val="24"/>
                <w:szCs w:val="24"/>
                <w:lang w:val="en-US"/>
              </w:rPr>
              <w:t xml:space="preserve"> </w:t>
            </w:r>
            <w:r w:rsidRPr="0053528E">
              <w:rPr>
                <w:rFonts w:ascii="Times New Roman" w:hAnsi="Times New Roman" w:cs="Times New Roman"/>
                <w:sz w:val="24"/>
                <w:szCs w:val="24"/>
              </w:rPr>
              <w:t>шанқан</w:t>
            </w:r>
            <w:r w:rsidRPr="0053528E">
              <w:rPr>
                <w:rFonts w:ascii="Times New Roman" w:hAnsi="Times New Roman" w:cs="Times New Roman"/>
                <w:sz w:val="24"/>
                <w:szCs w:val="24"/>
                <w:lang w:val="en-US"/>
              </w:rPr>
              <w:t xml:space="preserve"> </w:t>
            </w:r>
            <w:r w:rsidRPr="0053528E">
              <w:rPr>
                <w:rFonts w:ascii="Times New Roman" w:hAnsi="Times New Roman" w:cs="Times New Roman"/>
                <w:sz w:val="24"/>
                <w:szCs w:val="24"/>
              </w:rPr>
              <w:t>свит</w:t>
            </w:r>
            <w:r w:rsidRPr="0053528E">
              <w:rPr>
                <w:rFonts w:ascii="Times New Roman" w:hAnsi="Times New Roman" w:cs="Times New Roman"/>
                <w:sz w:val="24"/>
                <w:szCs w:val="24"/>
                <w:lang w:val="en-US"/>
              </w:rPr>
              <w:t xml:space="preserve"> </w:t>
            </w:r>
            <w:r w:rsidRPr="0053528E">
              <w:rPr>
                <w:rFonts w:ascii="Times New Roman" w:hAnsi="Times New Roman" w:cs="Times New Roman"/>
                <w:sz w:val="24"/>
                <w:szCs w:val="24"/>
              </w:rPr>
              <w:t>сияқты</w:t>
            </w:r>
            <w:r w:rsidRPr="0053528E">
              <w:rPr>
                <w:rFonts w:ascii="Times New Roman" w:hAnsi="Times New Roman" w:cs="Times New Roman"/>
                <w:sz w:val="24"/>
                <w:szCs w:val="24"/>
                <w:lang w:val="en-US"/>
              </w:rPr>
              <w:t xml:space="preserve"> </w:t>
            </w:r>
            <w:r w:rsidRPr="0053528E">
              <w:rPr>
                <w:rFonts w:ascii="Times New Roman" w:hAnsi="Times New Roman" w:cs="Times New Roman"/>
                <w:sz w:val="24"/>
                <w:szCs w:val="24"/>
              </w:rPr>
              <w:t>флишоидты</w:t>
            </w:r>
            <w:r w:rsidRPr="0053528E">
              <w:rPr>
                <w:rFonts w:ascii="Times New Roman" w:hAnsi="Times New Roman" w:cs="Times New Roman"/>
                <w:sz w:val="24"/>
                <w:szCs w:val="24"/>
                <w:lang w:val="en-US"/>
              </w:rPr>
              <w:t xml:space="preserve"> </w:t>
            </w:r>
            <w:r w:rsidRPr="0053528E">
              <w:rPr>
                <w:rFonts w:ascii="Times New Roman" w:hAnsi="Times New Roman" w:cs="Times New Roman"/>
                <w:sz w:val="24"/>
                <w:szCs w:val="24"/>
              </w:rPr>
              <w:t>карбонатты</w:t>
            </w:r>
            <w:r w:rsidRPr="0053528E">
              <w:rPr>
                <w:rFonts w:ascii="Times New Roman" w:hAnsi="Times New Roman" w:cs="Times New Roman"/>
                <w:sz w:val="24"/>
                <w:szCs w:val="24"/>
                <w:lang w:val="en-US"/>
              </w:rPr>
              <w:t>-</w:t>
            </w:r>
            <w:r w:rsidRPr="0053528E">
              <w:rPr>
                <w:rFonts w:ascii="Times New Roman" w:hAnsi="Times New Roman" w:cs="Times New Roman"/>
                <w:sz w:val="24"/>
                <w:szCs w:val="24"/>
              </w:rPr>
              <w:t>терригенді</w:t>
            </w:r>
            <w:r w:rsidRPr="0053528E">
              <w:rPr>
                <w:rFonts w:ascii="Times New Roman" w:hAnsi="Times New Roman" w:cs="Times New Roman"/>
                <w:sz w:val="24"/>
                <w:szCs w:val="24"/>
                <w:lang w:val="en-US"/>
              </w:rPr>
              <w:t xml:space="preserve"> </w:t>
            </w:r>
            <w:r w:rsidRPr="0053528E">
              <w:rPr>
                <w:rFonts w:ascii="Times New Roman" w:hAnsi="Times New Roman" w:cs="Times New Roman"/>
                <w:sz w:val="24"/>
                <w:szCs w:val="24"/>
              </w:rPr>
              <w:t>және</w:t>
            </w:r>
            <w:r w:rsidRPr="0053528E">
              <w:rPr>
                <w:rFonts w:ascii="Times New Roman" w:hAnsi="Times New Roman" w:cs="Times New Roman"/>
                <w:sz w:val="24"/>
                <w:szCs w:val="24"/>
                <w:lang w:val="en-US"/>
              </w:rPr>
              <w:t xml:space="preserve"> </w:t>
            </w:r>
            <w:r w:rsidRPr="0053528E">
              <w:rPr>
                <w:rFonts w:ascii="Times New Roman" w:hAnsi="Times New Roman" w:cs="Times New Roman"/>
                <w:sz w:val="24"/>
                <w:szCs w:val="24"/>
              </w:rPr>
              <w:t>түрлі</w:t>
            </w:r>
            <w:r w:rsidRPr="0053528E">
              <w:rPr>
                <w:rFonts w:ascii="Times New Roman" w:hAnsi="Times New Roman" w:cs="Times New Roman"/>
                <w:sz w:val="24"/>
                <w:szCs w:val="24"/>
                <w:lang w:val="en-US"/>
              </w:rPr>
              <w:t>-</w:t>
            </w:r>
            <w:r w:rsidRPr="0053528E">
              <w:rPr>
                <w:rFonts w:ascii="Times New Roman" w:hAnsi="Times New Roman" w:cs="Times New Roman"/>
                <w:sz w:val="24"/>
                <w:szCs w:val="24"/>
              </w:rPr>
              <w:t>түсті</w:t>
            </w:r>
            <w:r w:rsidRPr="0053528E">
              <w:rPr>
                <w:rFonts w:ascii="Times New Roman" w:hAnsi="Times New Roman" w:cs="Times New Roman"/>
                <w:sz w:val="24"/>
                <w:szCs w:val="24"/>
                <w:lang w:val="en-US"/>
              </w:rPr>
              <w:t xml:space="preserve"> </w:t>
            </w:r>
            <w:r w:rsidRPr="0053528E">
              <w:rPr>
                <w:rFonts w:ascii="Times New Roman" w:hAnsi="Times New Roman" w:cs="Times New Roman"/>
                <w:sz w:val="24"/>
                <w:szCs w:val="24"/>
              </w:rPr>
              <w:t>терригенді</w:t>
            </w:r>
            <w:r w:rsidRPr="0053528E">
              <w:rPr>
                <w:rFonts w:ascii="Times New Roman" w:hAnsi="Times New Roman" w:cs="Times New Roman"/>
                <w:sz w:val="24"/>
                <w:szCs w:val="24"/>
                <w:lang w:val="en-US"/>
              </w:rPr>
              <w:t xml:space="preserve"> </w:t>
            </w:r>
            <w:r w:rsidRPr="0053528E">
              <w:rPr>
                <w:rFonts w:ascii="Times New Roman" w:hAnsi="Times New Roman" w:cs="Times New Roman"/>
                <w:sz w:val="24"/>
                <w:szCs w:val="24"/>
              </w:rPr>
              <w:t>шөгінділердің</w:t>
            </w:r>
            <w:r w:rsidRPr="0053528E">
              <w:rPr>
                <w:rFonts w:ascii="Times New Roman" w:hAnsi="Times New Roman" w:cs="Times New Roman"/>
                <w:sz w:val="24"/>
                <w:szCs w:val="24"/>
                <w:lang w:val="en-US"/>
              </w:rPr>
              <w:t xml:space="preserve"> </w:t>
            </w:r>
            <w:r w:rsidRPr="0053528E">
              <w:rPr>
                <w:rFonts w:ascii="Times New Roman" w:hAnsi="Times New Roman" w:cs="Times New Roman"/>
                <w:sz w:val="24"/>
                <w:szCs w:val="24"/>
              </w:rPr>
              <w:t>жинақталуы</w:t>
            </w:r>
            <w:r w:rsidRPr="0053528E">
              <w:rPr>
                <w:rFonts w:ascii="Times New Roman" w:hAnsi="Times New Roman" w:cs="Times New Roman"/>
                <w:sz w:val="24"/>
                <w:szCs w:val="24"/>
                <w:lang w:val="en-US"/>
              </w:rPr>
              <w:t xml:space="preserve">. </w:t>
            </w:r>
            <w:r w:rsidRPr="0053528E">
              <w:rPr>
                <w:rFonts w:ascii="Times New Roman" w:hAnsi="Times New Roman" w:cs="Times New Roman"/>
                <w:sz w:val="24"/>
                <w:szCs w:val="24"/>
              </w:rPr>
              <w:t xml:space="preserve">Оқшауланған каледондық құрылымдар: </w:t>
            </w:r>
            <w:r>
              <w:rPr>
                <w:rFonts w:ascii="Times New Roman" w:hAnsi="Times New Roman" w:cs="Times New Roman"/>
                <w:sz w:val="24"/>
                <w:szCs w:val="24"/>
                <w:lang w:val="kk-KZ"/>
              </w:rPr>
              <w:t>Кондық</w:t>
            </w:r>
            <w:r w:rsidRPr="0053528E">
              <w:rPr>
                <w:rFonts w:ascii="Times New Roman" w:hAnsi="Times New Roman" w:cs="Times New Roman"/>
                <w:sz w:val="24"/>
                <w:szCs w:val="24"/>
              </w:rPr>
              <w:t xml:space="preserve"> синклинориялары-</w:t>
            </w:r>
            <w:r>
              <w:rPr>
                <w:rFonts w:ascii="Times New Roman" w:hAnsi="Times New Roman" w:cs="Times New Roman"/>
                <w:sz w:val="24"/>
                <w:szCs w:val="24"/>
                <w:lang w:val="kk-KZ"/>
              </w:rPr>
              <w:t>ойысым</w:t>
            </w:r>
            <w:r w:rsidRPr="0053528E">
              <w:rPr>
                <w:rFonts w:ascii="Times New Roman" w:hAnsi="Times New Roman" w:cs="Times New Roman"/>
                <w:sz w:val="24"/>
                <w:szCs w:val="24"/>
              </w:rPr>
              <w:t xml:space="preserve"> және Атасу антиклинориясы</w:t>
            </w:r>
          </w:p>
        </w:tc>
      </w:tr>
      <w:tr w:rsidR="000E7924" w:rsidTr="0083734D">
        <w:tc>
          <w:tcPr>
            <w:tcW w:w="702" w:type="dxa"/>
            <w:vMerge/>
            <w:tcBorders>
              <w:left w:val="single" w:sz="4" w:space="0" w:color="auto"/>
              <w:right w:val="single" w:sz="4" w:space="0" w:color="auto"/>
            </w:tcBorders>
            <w:shd w:val="clear" w:color="auto" w:fill="336600"/>
          </w:tcPr>
          <w:p w:rsidR="000E7924" w:rsidRPr="00723B64" w:rsidRDefault="000E7924" w:rsidP="0083734D">
            <w:pPr>
              <w:spacing w:after="200"/>
              <w:jc w:val="both"/>
              <w:rPr>
                <w:rFonts w:ascii="Times New Roman" w:hAnsi="Times New Roman" w:cs="Times New Roman"/>
                <w:noProof/>
                <w:sz w:val="24"/>
                <w:szCs w:val="24"/>
                <w:lang w:eastAsia="ru-RU"/>
              </w:rPr>
            </w:pPr>
          </w:p>
        </w:tc>
        <w:tc>
          <w:tcPr>
            <w:tcW w:w="1391" w:type="dxa"/>
            <w:tcBorders>
              <w:top w:val="single" w:sz="4" w:space="0" w:color="auto"/>
              <w:left w:val="single" w:sz="4" w:space="0" w:color="auto"/>
              <w:bottom w:val="single" w:sz="4" w:space="0" w:color="auto"/>
              <w:right w:val="single" w:sz="4" w:space="0" w:color="auto"/>
            </w:tcBorders>
            <w:shd w:val="clear" w:color="auto" w:fill="568424"/>
            <w:hideMark/>
          </w:tcPr>
          <w:p w:rsidR="000E7924" w:rsidRPr="00723B64" w:rsidRDefault="000E7924" w:rsidP="0083734D">
            <w:pPr>
              <w:jc w:val="both"/>
              <w:rPr>
                <w:rFonts w:ascii="Times New Roman" w:hAnsi="Times New Roman" w:cs="Times New Roman"/>
                <w:b/>
                <w:sz w:val="24"/>
                <w:szCs w:val="24"/>
              </w:rPr>
            </w:pPr>
            <w:r w:rsidRPr="00723B64">
              <w:rPr>
                <w:rFonts w:ascii="Times New Roman" w:hAnsi="Times New Roman" w:cs="Times New Roman"/>
                <w:b/>
                <w:sz w:val="24"/>
                <w:szCs w:val="24"/>
                <w:lang w:val="en-US"/>
              </w:rPr>
              <w:t>O</w:t>
            </w:r>
            <w:r w:rsidRPr="00723B64">
              <w:rPr>
                <w:rFonts w:ascii="Times New Roman" w:hAnsi="Times New Roman" w:cs="Times New Roman"/>
                <w:b/>
                <w:sz w:val="24"/>
                <w:szCs w:val="24"/>
                <w:vertAlign w:val="subscript"/>
                <w:lang w:val="en-US"/>
              </w:rPr>
              <w:t>2</w:t>
            </w:r>
            <w:r w:rsidRPr="00723B64">
              <w:rPr>
                <w:rFonts w:ascii="Times New Roman" w:hAnsi="Times New Roman" w:cs="Times New Roman"/>
                <w:b/>
                <w:sz w:val="24"/>
                <w:szCs w:val="24"/>
                <w:lang w:val="en-US"/>
              </w:rPr>
              <w:t>-O</w:t>
            </w:r>
            <w:r w:rsidRPr="00723B64">
              <w:rPr>
                <w:rFonts w:ascii="Times New Roman" w:hAnsi="Times New Roman" w:cs="Times New Roman"/>
                <w:b/>
                <w:sz w:val="24"/>
                <w:szCs w:val="24"/>
                <w:vertAlign w:val="subscript"/>
                <w:lang w:val="en-US"/>
              </w:rPr>
              <w:t>3</w:t>
            </w:r>
          </w:p>
        </w:tc>
        <w:tc>
          <w:tcPr>
            <w:tcW w:w="7477" w:type="dxa"/>
            <w:tcBorders>
              <w:top w:val="single" w:sz="4" w:space="0" w:color="auto"/>
              <w:left w:val="single" w:sz="4" w:space="0" w:color="auto"/>
              <w:bottom w:val="single" w:sz="4" w:space="0" w:color="auto"/>
              <w:right w:val="single" w:sz="4" w:space="0" w:color="auto"/>
            </w:tcBorders>
            <w:hideMark/>
          </w:tcPr>
          <w:p w:rsidR="000E7924" w:rsidRPr="00723B64" w:rsidRDefault="000E7924" w:rsidP="0083734D">
            <w:pPr>
              <w:jc w:val="both"/>
              <w:rPr>
                <w:rFonts w:ascii="Times New Roman" w:hAnsi="Times New Roman" w:cs="Times New Roman"/>
                <w:sz w:val="24"/>
                <w:szCs w:val="24"/>
                <w:lang w:val="kk-KZ"/>
              </w:rPr>
            </w:pPr>
            <w:r w:rsidRPr="0053528E">
              <w:rPr>
                <w:rFonts w:ascii="Times New Roman" w:hAnsi="Times New Roman" w:cs="Times New Roman"/>
                <w:sz w:val="24"/>
                <w:szCs w:val="24"/>
                <w:lang w:val="kk-KZ"/>
              </w:rPr>
              <w:t xml:space="preserve">Қосағалин свитасының қалың флишоидты шөгінділері, флишоидты құрылымның терригенді </w:t>
            </w:r>
            <w:r>
              <w:rPr>
                <w:rFonts w:ascii="Times New Roman" w:hAnsi="Times New Roman" w:cs="Times New Roman"/>
                <w:sz w:val="24"/>
                <w:szCs w:val="24"/>
                <w:lang w:val="kk-KZ"/>
              </w:rPr>
              <w:t>сынықты</w:t>
            </w:r>
            <w:r w:rsidRPr="0053528E">
              <w:rPr>
                <w:rFonts w:ascii="Times New Roman" w:hAnsi="Times New Roman" w:cs="Times New Roman"/>
                <w:sz w:val="24"/>
                <w:szCs w:val="24"/>
                <w:lang w:val="kk-KZ"/>
              </w:rPr>
              <w:t xml:space="preserve"> жыныстары</w:t>
            </w:r>
          </w:p>
        </w:tc>
      </w:tr>
      <w:tr w:rsidR="000E7924" w:rsidRPr="005B7DFD" w:rsidTr="0083734D">
        <w:tc>
          <w:tcPr>
            <w:tcW w:w="702" w:type="dxa"/>
            <w:vMerge/>
            <w:tcBorders>
              <w:left w:val="single" w:sz="4" w:space="0" w:color="auto"/>
              <w:bottom w:val="single" w:sz="4" w:space="0" w:color="auto"/>
              <w:right w:val="single" w:sz="4" w:space="0" w:color="auto"/>
            </w:tcBorders>
            <w:shd w:val="clear" w:color="auto" w:fill="336600"/>
          </w:tcPr>
          <w:p w:rsidR="000E7924" w:rsidRPr="00723B64" w:rsidRDefault="000E7924" w:rsidP="0083734D">
            <w:pPr>
              <w:spacing w:after="200"/>
              <w:jc w:val="both"/>
              <w:rPr>
                <w:rFonts w:ascii="Times New Roman" w:hAnsi="Times New Roman" w:cs="Times New Roman"/>
                <w:noProof/>
                <w:sz w:val="24"/>
                <w:szCs w:val="24"/>
                <w:lang w:eastAsia="ru-RU"/>
              </w:rPr>
            </w:pPr>
          </w:p>
        </w:tc>
        <w:tc>
          <w:tcPr>
            <w:tcW w:w="1391" w:type="dxa"/>
            <w:tcBorders>
              <w:top w:val="single" w:sz="4" w:space="0" w:color="auto"/>
              <w:left w:val="single" w:sz="4" w:space="0" w:color="auto"/>
              <w:bottom w:val="single" w:sz="4" w:space="0" w:color="auto"/>
              <w:right w:val="single" w:sz="4" w:space="0" w:color="auto"/>
            </w:tcBorders>
            <w:shd w:val="clear" w:color="auto" w:fill="548DD4" w:themeFill="text2" w:themeFillTint="99"/>
            <w:hideMark/>
          </w:tcPr>
          <w:p w:rsidR="000E7924" w:rsidRPr="00723B64" w:rsidRDefault="000E7924" w:rsidP="0083734D">
            <w:pPr>
              <w:jc w:val="both"/>
              <w:rPr>
                <w:rFonts w:ascii="Times New Roman" w:hAnsi="Times New Roman" w:cs="Times New Roman"/>
                <w:b/>
                <w:sz w:val="24"/>
                <w:szCs w:val="24"/>
                <w:lang w:val="kk-KZ"/>
              </w:rPr>
            </w:pPr>
            <w:r w:rsidRPr="00723B64">
              <w:rPr>
                <w:rFonts w:ascii="Times New Roman" w:hAnsi="Times New Roman" w:cs="Times New Roman"/>
                <w:b/>
                <w:color w:val="424242"/>
                <w:sz w:val="24"/>
                <w:szCs w:val="24"/>
                <w:shd w:val="clear" w:color="auto" w:fill="FFFFFF"/>
              </w:rPr>
              <w:t>Є - O</w:t>
            </w:r>
            <w:r w:rsidRPr="00723B64">
              <w:rPr>
                <w:rFonts w:ascii="Times New Roman" w:hAnsi="Times New Roman" w:cs="Times New Roman"/>
                <w:b/>
                <w:color w:val="424242"/>
                <w:sz w:val="24"/>
                <w:szCs w:val="24"/>
                <w:shd w:val="clear" w:color="auto" w:fill="FFFFFF"/>
                <w:vertAlign w:val="subscript"/>
              </w:rPr>
              <w:t>2</w:t>
            </w:r>
          </w:p>
        </w:tc>
        <w:tc>
          <w:tcPr>
            <w:tcW w:w="7477" w:type="dxa"/>
            <w:tcBorders>
              <w:top w:val="single" w:sz="4" w:space="0" w:color="auto"/>
              <w:left w:val="single" w:sz="4" w:space="0" w:color="auto"/>
              <w:bottom w:val="single" w:sz="4" w:space="0" w:color="auto"/>
              <w:right w:val="single" w:sz="4" w:space="0" w:color="auto"/>
            </w:tcBorders>
            <w:hideMark/>
          </w:tcPr>
          <w:p w:rsidR="000E7924" w:rsidRPr="00723B64" w:rsidRDefault="000E7924" w:rsidP="0083734D">
            <w:pPr>
              <w:jc w:val="both"/>
              <w:rPr>
                <w:rFonts w:ascii="Times New Roman" w:hAnsi="Times New Roman" w:cs="Times New Roman"/>
                <w:sz w:val="24"/>
                <w:szCs w:val="24"/>
                <w:lang w:val="kk-KZ"/>
              </w:rPr>
            </w:pPr>
            <w:r w:rsidRPr="0053528E">
              <w:rPr>
                <w:rFonts w:ascii="Times New Roman" w:hAnsi="Times New Roman" w:cs="Times New Roman"/>
                <w:sz w:val="24"/>
                <w:szCs w:val="24"/>
                <w:lang w:val="kk-KZ"/>
              </w:rPr>
              <w:t>Базальт магмаларының терең теңіз кремнийлі-терригенді және терригенді-кремнийлі шөгінділері</w:t>
            </w:r>
          </w:p>
        </w:tc>
      </w:tr>
    </w:tbl>
    <w:p w:rsidR="000E7924" w:rsidRPr="0053528E" w:rsidRDefault="000E7924" w:rsidP="000E7924">
      <w:pPr>
        <w:spacing w:after="0" w:line="240" w:lineRule="auto"/>
        <w:ind w:firstLine="567"/>
        <w:jc w:val="both"/>
        <w:rPr>
          <w:rFonts w:ascii="Times New Roman" w:hAnsi="Times New Roman" w:cs="Times New Roman"/>
          <w:sz w:val="28"/>
          <w:szCs w:val="28"/>
          <w:lang w:val="kk-KZ"/>
        </w:rPr>
      </w:pPr>
    </w:p>
    <w:p w:rsidR="000E7924" w:rsidRPr="003B3EED" w:rsidRDefault="003B3EED" w:rsidP="000E7924">
      <w:pPr>
        <w:spacing w:after="0" w:line="240" w:lineRule="auto"/>
        <w:ind w:firstLine="567"/>
        <w:jc w:val="both"/>
        <w:rPr>
          <w:rFonts w:ascii="Times New Roman" w:hAnsi="Times New Roman" w:cs="Times New Roman"/>
          <w:b/>
          <w:sz w:val="28"/>
          <w:szCs w:val="28"/>
          <w:lang w:val="kk-KZ"/>
        </w:rPr>
      </w:pPr>
      <w:r w:rsidRPr="003B3EED">
        <w:rPr>
          <w:rFonts w:ascii="Times New Roman" w:hAnsi="Times New Roman" w:cs="Times New Roman"/>
          <w:b/>
          <w:sz w:val="28"/>
          <w:szCs w:val="28"/>
          <w:lang w:val="kk-KZ"/>
        </w:rPr>
        <w:t>Төртінші бөлім бойынша қорытындылар</w:t>
      </w:r>
    </w:p>
    <w:p w:rsidR="000E7924" w:rsidRPr="0053528E" w:rsidRDefault="000E7924" w:rsidP="000E7924">
      <w:pPr>
        <w:spacing w:after="0" w:line="240" w:lineRule="auto"/>
        <w:ind w:firstLine="567"/>
        <w:jc w:val="both"/>
        <w:rPr>
          <w:rFonts w:ascii="Times New Roman" w:hAnsi="Times New Roman" w:cs="Times New Roman"/>
          <w:sz w:val="28"/>
          <w:szCs w:val="28"/>
          <w:lang w:val="kk-KZ"/>
        </w:rPr>
      </w:pPr>
    </w:p>
    <w:p w:rsidR="000E7924" w:rsidRPr="0053528E" w:rsidRDefault="000E7924" w:rsidP="000E7924">
      <w:pPr>
        <w:spacing w:after="0" w:line="240" w:lineRule="auto"/>
        <w:ind w:firstLine="567"/>
        <w:jc w:val="both"/>
        <w:rPr>
          <w:rFonts w:ascii="Times New Roman" w:hAnsi="Times New Roman" w:cs="Times New Roman"/>
          <w:sz w:val="28"/>
          <w:szCs w:val="28"/>
          <w:lang w:val="kk-KZ"/>
        </w:rPr>
      </w:pPr>
      <w:r w:rsidRPr="0053528E">
        <w:rPr>
          <w:rFonts w:ascii="Times New Roman" w:hAnsi="Times New Roman" w:cs="Times New Roman"/>
          <w:sz w:val="28"/>
          <w:szCs w:val="28"/>
          <w:lang w:val="kk-KZ"/>
        </w:rPr>
        <w:t>Герцин Жоңғар-Балқаш қатпарлы жүйесінің шығысында орналасқан шекаралық аймақтағы Орталық Қазақстанның кеш каледонидтерінің доғалы облысының шегінде орналасқан Атасу кен ауданы, бір жағынан, оның орогендік кезеңнің түзілуі ретінде қарастырылатын девондық жанартау белдеуінің (Богданов, 1965) құрамына кіруін анықтайды</w:t>
      </w:r>
      <w:r>
        <w:rPr>
          <w:rFonts w:ascii="Times New Roman" w:hAnsi="Times New Roman" w:cs="Times New Roman"/>
          <w:sz w:val="28"/>
          <w:szCs w:val="28"/>
          <w:lang w:val="kk-KZ"/>
        </w:rPr>
        <w:t>,</w:t>
      </w:r>
      <w:r w:rsidRPr="0053528E">
        <w:rPr>
          <w:rFonts w:ascii="Times New Roman" w:hAnsi="Times New Roman" w:cs="Times New Roman"/>
          <w:sz w:val="28"/>
          <w:szCs w:val="28"/>
          <w:lang w:val="kk-KZ"/>
        </w:rPr>
        <w:t xml:space="preserve"> ал екінші жағынан, герцин жүйесінің дамуының орогендік кезеңімен синхронды кеш палеозой тектоникалық-магмалық белсендіру аймақтары</w:t>
      </w:r>
      <w:r>
        <w:rPr>
          <w:rFonts w:ascii="Times New Roman" w:hAnsi="Times New Roman" w:cs="Times New Roman"/>
          <w:sz w:val="28"/>
          <w:szCs w:val="28"/>
          <w:lang w:val="kk-KZ"/>
        </w:rPr>
        <w:t xml:space="preserve">на </w:t>
      </w:r>
      <w:r w:rsidRPr="0053528E">
        <w:rPr>
          <w:rFonts w:ascii="Times New Roman" w:hAnsi="Times New Roman" w:cs="Times New Roman"/>
          <w:sz w:val="28"/>
          <w:szCs w:val="28"/>
          <w:lang w:val="kk-KZ"/>
        </w:rPr>
        <w:t xml:space="preserve">жататындығын анықтайды. </w:t>
      </w:r>
    </w:p>
    <w:p w:rsidR="00954C2A" w:rsidRDefault="00954C2A" w:rsidP="002A6699">
      <w:pPr>
        <w:spacing w:after="0" w:line="240" w:lineRule="auto"/>
        <w:ind w:firstLine="567"/>
        <w:jc w:val="both"/>
        <w:rPr>
          <w:rFonts w:ascii="Times New Roman" w:hAnsi="Times New Roman" w:cs="Times New Roman"/>
          <w:noProof/>
          <w:sz w:val="28"/>
          <w:szCs w:val="28"/>
          <w:lang w:val="kk-KZ" w:eastAsia="ru-RU"/>
        </w:rPr>
      </w:pPr>
    </w:p>
    <w:p w:rsidR="00874574" w:rsidRDefault="00874574" w:rsidP="002A6699">
      <w:pPr>
        <w:spacing w:after="0" w:line="240" w:lineRule="auto"/>
        <w:ind w:firstLine="567"/>
        <w:jc w:val="both"/>
        <w:rPr>
          <w:rFonts w:ascii="Times New Roman" w:hAnsi="Times New Roman" w:cs="Times New Roman"/>
          <w:noProof/>
          <w:sz w:val="28"/>
          <w:szCs w:val="28"/>
          <w:lang w:val="kk-KZ" w:eastAsia="ru-RU"/>
        </w:rPr>
      </w:pPr>
    </w:p>
    <w:p w:rsidR="00874574" w:rsidRDefault="00874574" w:rsidP="002A6699">
      <w:pPr>
        <w:spacing w:after="0" w:line="240" w:lineRule="auto"/>
        <w:ind w:firstLine="567"/>
        <w:jc w:val="both"/>
        <w:rPr>
          <w:rFonts w:ascii="Times New Roman" w:hAnsi="Times New Roman" w:cs="Times New Roman"/>
          <w:noProof/>
          <w:sz w:val="28"/>
          <w:szCs w:val="28"/>
          <w:lang w:val="kk-KZ" w:eastAsia="ru-RU"/>
        </w:rPr>
      </w:pPr>
    </w:p>
    <w:p w:rsidR="003B3EED" w:rsidRDefault="003B3EED" w:rsidP="002A6699">
      <w:pPr>
        <w:spacing w:after="0" w:line="240" w:lineRule="auto"/>
        <w:ind w:firstLine="567"/>
        <w:jc w:val="both"/>
        <w:rPr>
          <w:rFonts w:ascii="Times New Roman" w:hAnsi="Times New Roman" w:cs="Times New Roman"/>
          <w:noProof/>
          <w:sz w:val="28"/>
          <w:szCs w:val="28"/>
          <w:lang w:val="kk-KZ" w:eastAsia="ru-RU"/>
        </w:rPr>
      </w:pPr>
    </w:p>
    <w:p w:rsidR="003B3EED" w:rsidRDefault="003B3EED" w:rsidP="002A6699">
      <w:pPr>
        <w:spacing w:after="0" w:line="240" w:lineRule="auto"/>
        <w:ind w:firstLine="567"/>
        <w:jc w:val="both"/>
        <w:rPr>
          <w:rFonts w:ascii="Times New Roman" w:hAnsi="Times New Roman" w:cs="Times New Roman"/>
          <w:noProof/>
          <w:sz w:val="28"/>
          <w:szCs w:val="28"/>
          <w:lang w:val="kk-KZ" w:eastAsia="ru-RU"/>
        </w:rPr>
      </w:pPr>
    </w:p>
    <w:p w:rsidR="003B3EED" w:rsidRDefault="003B3EED" w:rsidP="002A6699">
      <w:pPr>
        <w:spacing w:after="0" w:line="240" w:lineRule="auto"/>
        <w:ind w:firstLine="567"/>
        <w:jc w:val="both"/>
        <w:rPr>
          <w:rFonts w:ascii="Times New Roman" w:hAnsi="Times New Roman" w:cs="Times New Roman"/>
          <w:noProof/>
          <w:sz w:val="28"/>
          <w:szCs w:val="28"/>
          <w:lang w:val="kk-KZ" w:eastAsia="ru-RU"/>
        </w:rPr>
      </w:pPr>
    </w:p>
    <w:p w:rsidR="003B3EED" w:rsidRDefault="003B3EED" w:rsidP="002A6699">
      <w:pPr>
        <w:spacing w:after="0" w:line="240" w:lineRule="auto"/>
        <w:ind w:firstLine="567"/>
        <w:jc w:val="both"/>
        <w:rPr>
          <w:rFonts w:ascii="Times New Roman" w:hAnsi="Times New Roman" w:cs="Times New Roman"/>
          <w:noProof/>
          <w:sz w:val="28"/>
          <w:szCs w:val="28"/>
          <w:lang w:val="kk-KZ" w:eastAsia="ru-RU"/>
        </w:rPr>
      </w:pPr>
    </w:p>
    <w:p w:rsidR="009A7356" w:rsidRPr="00874574" w:rsidRDefault="00BF542F" w:rsidP="009A7356">
      <w:pPr>
        <w:spacing w:after="0" w:line="240" w:lineRule="auto"/>
        <w:ind w:firstLine="567"/>
        <w:jc w:val="both"/>
        <w:rPr>
          <w:rFonts w:ascii="Times New Roman" w:hAnsi="Times New Roman" w:cs="Times New Roman"/>
          <w:b/>
          <w:sz w:val="28"/>
          <w:szCs w:val="28"/>
          <w:lang w:val="kk-KZ"/>
        </w:rPr>
      </w:pPr>
      <w:r w:rsidRPr="00874574">
        <w:rPr>
          <w:rFonts w:ascii="Times New Roman" w:hAnsi="Times New Roman" w:cs="Times New Roman"/>
          <w:b/>
          <w:sz w:val="28"/>
          <w:szCs w:val="28"/>
          <w:lang w:val="kk-KZ"/>
        </w:rPr>
        <w:lastRenderedPageBreak/>
        <w:t xml:space="preserve">5 </w:t>
      </w:r>
      <w:r w:rsidR="00874574" w:rsidRPr="00874574">
        <w:rPr>
          <w:rFonts w:ascii="Times New Roman" w:hAnsi="Times New Roman" w:cs="Times New Roman"/>
          <w:b/>
          <w:sz w:val="28"/>
          <w:szCs w:val="28"/>
          <w:lang w:val="kk-KZ"/>
        </w:rPr>
        <w:t>АТАСУ КЕН АУДАНЫНЫҢ НЕГІЗГІ ТИПТІК PB-ZN-БАРИТ КЕН ОРЫНДАРЫ</w:t>
      </w:r>
    </w:p>
    <w:p w:rsidR="009A7356" w:rsidRPr="00874574" w:rsidRDefault="009A7356" w:rsidP="009A7356">
      <w:pPr>
        <w:spacing w:after="0" w:line="240" w:lineRule="auto"/>
        <w:ind w:firstLine="567"/>
        <w:jc w:val="both"/>
        <w:rPr>
          <w:rFonts w:ascii="Times New Roman" w:hAnsi="Times New Roman" w:cs="Times New Roman"/>
          <w:b/>
          <w:sz w:val="28"/>
          <w:szCs w:val="28"/>
          <w:lang w:val="kk-KZ"/>
        </w:rPr>
      </w:pPr>
    </w:p>
    <w:p w:rsidR="00874574" w:rsidRDefault="00874574" w:rsidP="009A7356">
      <w:pPr>
        <w:pStyle w:val="Default"/>
        <w:ind w:firstLine="567"/>
        <w:jc w:val="both"/>
        <w:rPr>
          <w:sz w:val="28"/>
          <w:szCs w:val="28"/>
          <w:lang w:val="kk-KZ"/>
        </w:rPr>
      </w:pPr>
      <w:r w:rsidRPr="00874574">
        <w:rPr>
          <w:sz w:val="28"/>
          <w:szCs w:val="28"/>
          <w:lang w:val="kk-KZ"/>
        </w:rPr>
        <w:t xml:space="preserve">Атасуы кенді ауданы пайдалы қазбаларға бай. Негізгі құндылығы тәуелсіз Атасуы генетикалық типі ретінде анықталған көп сатылы және күрделі түзілістегі темір-марганец, қорғасын-мырыш және барит рудаларының стратиформды кешенді кен орындары болып табылады. </w:t>
      </w:r>
    </w:p>
    <w:p w:rsidR="003C21BF" w:rsidRDefault="003C21BF" w:rsidP="003C21BF">
      <w:pPr>
        <w:pStyle w:val="Default"/>
        <w:ind w:firstLine="567"/>
        <w:jc w:val="both"/>
        <w:rPr>
          <w:sz w:val="28"/>
          <w:szCs w:val="28"/>
          <w:lang w:val="kk-KZ"/>
        </w:rPr>
      </w:pPr>
      <w:r w:rsidRPr="003C21BF">
        <w:rPr>
          <w:sz w:val="28"/>
          <w:szCs w:val="28"/>
          <w:lang w:val="kk-KZ"/>
        </w:rPr>
        <w:t>Атасу кенді аймағының стратиформды кен орындары соңғы девон-ерте карбон дәуірінің континенттік рифт құрылымдарының дамуы аясында қалыптасқан Атасу, Прибалқаш және Қарқаралы тау-кен аймақтарында орналасқан.</w:t>
      </w:r>
      <w:r>
        <w:rPr>
          <w:sz w:val="28"/>
          <w:szCs w:val="28"/>
          <w:lang w:val="kk-KZ"/>
        </w:rPr>
        <w:t xml:space="preserve"> </w:t>
      </w:r>
      <w:r w:rsidRPr="003C21BF">
        <w:rPr>
          <w:sz w:val="28"/>
          <w:szCs w:val="28"/>
          <w:lang w:val="kk-KZ"/>
        </w:rPr>
        <w:t>Олардың ішіндегі ең ірілері, Жайылма және Қаражал кен орындарының топтары (сурет</w:t>
      </w:r>
      <w:r w:rsidR="002E1032">
        <w:rPr>
          <w:sz w:val="28"/>
          <w:szCs w:val="28"/>
          <w:lang w:val="kk-KZ"/>
        </w:rPr>
        <w:t xml:space="preserve"> </w:t>
      </w:r>
      <w:r w:rsidR="002E1032" w:rsidRPr="003C21BF">
        <w:rPr>
          <w:sz w:val="28"/>
          <w:szCs w:val="28"/>
          <w:lang w:val="kk-KZ"/>
        </w:rPr>
        <w:t>5.1</w:t>
      </w:r>
      <w:r w:rsidRPr="003C21BF">
        <w:rPr>
          <w:sz w:val="28"/>
          <w:szCs w:val="28"/>
          <w:lang w:val="kk-KZ"/>
        </w:rPr>
        <w:t>) солтүстік-батыс және ендік бағыттағы рифтердің артикуляциялық аймағында орналасқан, олардың позициясы бойынша Өлі теңіз рифтерімен артикуляция аймағындағы Қызыл теңіз рифтеріне ұқсас.</w:t>
      </w:r>
      <w:r w:rsidRPr="003C21BF">
        <w:rPr>
          <w:lang w:val="kk-KZ"/>
        </w:rPr>
        <w:t xml:space="preserve"> </w:t>
      </w:r>
      <w:r w:rsidRPr="003C21BF">
        <w:rPr>
          <w:sz w:val="28"/>
          <w:szCs w:val="28"/>
          <w:lang w:val="kk-KZ"/>
        </w:rPr>
        <w:t xml:space="preserve">Бұл құрылымда ірі және бірегей стратиформды темір-марганец және барит-полиметалл кен орындары шоғырланған – барит (әлемдік ресурстардың шамамен 30%), марганец (әлемдегі үшінші орын) және мырыш (ТМД мен Қазақстандағы ең ірі) қорлары бойынша әлемдегі ең ірі. Қарастырылып отырған рифтогендік құрылымдар континентальды қыртыста орта девондық жасқа дейін өте қысқа мерзімде – живет дәуірінің басынан ерте визаны қоса алғанда, яғни 40 млн. жылдан аз уақыт ішінде қалыптасты </w:t>
      </w:r>
      <w:r w:rsidRPr="002E1032">
        <w:rPr>
          <w:sz w:val="28"/>
          <w:szCs w:val="28"/>
          <w:lang w:val="kk-KZ"/>
        </w:rPr>
        <w:t>[71</w:t>
      </w:r>
      <w:r w:rsidR="0001073C">
        <w:rPr>
          <w:sz w:val="28"/>
          <w:szCs w:val="28"/>
          <w:lang w:val="kk-KZ"/>
        </w:rPr>
        <w:t>,105б.,</w:t>
      </w:r>
      <w:r w:rsidRPr="002E1032">
        <w:rPr>
          <w:sz w:val="28"/>
          <w:szCs w:val="28"/>
          <w:lang w:val="kk-KZ"/>
        </w:rPr>
        <w:t>72</w:t>
      </w:r>
      <w:r w:rsidR="0001073C">
        <w:rPr>
          <w:sz w:val="28"/>
          <w:szCs w:val="28"/>
          <w:lang w:val="kk-KZ"/>
        </w:rPr>
        <w:t>,149б.</w:t>
      </w:r>
      <w:r w:rsidRPr="002E1032">
        <w:rPr>
          <w:sz w:val="28"/>
          <w:szCs w:val="28"/>
          <w:lang w:val="kk-KZ"/>
        </w:rPr>
        <w:t xml:space="preserve">]. </w:t>
      </w:r>
    </w:p>
    <w:p w:rsidR="002E1032" w:rsidRPr="002E1032" w:rsidRDefault="002E1032" w:rsidP="003C21BF">
      <w:pPr>
        <w:pStyle w:val="Default"/>
        <w:ind w:firstLine="567"/>
        <w:jc w:val="both"/>
        <w:rPr>
          <w:sz w:val="28"/>
          <w:szCs w:val="28"/>
          <w:lang w:val="kk-KZ"/>
        </w:rPr>
      </w:pPr>
      <w:r w:rsidRPr="002E1032">
        <w:rPr>
          <w:sz w:val="28"/>
          <w:szCs w:val="28"/>
          <w:lang w:val="kk-KZ"/>
        </w:rPr>
        <w:t>Атасу рифтогендік құрылымында рифтогенездің бастапқы кезеңінде (D</w:t>
      </w:r>
      <w:r w:rsidRPr="002E1032">
        <w:rPr>
          <w:sz w:val="28"/>
          <w:szCs w:val="28"/>
          <w:vertAlign w:val="subscript"/>
          <w:lang w:val="kk-KZ"/>
        </w:rPr>
        <w:t>2</w:t>
      </w:r>
      <w:r w:rsidRPr="002E1032">
        <w:rPr>
          <w:sz w:val="28"/>
          <w:szCs w:val="28"/>
          <w:lang w:val="kk-KZ"/>
        </w:rPr>
        <w:t>žv-D</w:t>
      </w:r>
      <w:r w:rsidRPr="002E1032">
        <w:rPr>
          <w:sz w:val="28"/>
          <w:szCs w:val="28"/>
          <w:vertAlign w:val="subscript"/>
          <w:lang w:val="kk-KZ"/>
        </w:rPr>
        <w:t>3</w:t>
      </w:r>
      <w:r w:rsidRPr="002E1032">
        <w:rPr>
          <w:sz w:val="28"/>
          <w:szCs w:val="28"/>
          <w:lang w:val="kk-KZ"/>
        </w:rPr>
        <w:t xml:space="preserve">f) </w:t>
      </w:r>
      <w:r>
        <w:rPr>
          <w:sz w:val="28"/>
          <w:szCs w:val="28"/>
          <w:lang w:val="kk-KZ"/>
        </w:rPr>
        <w:t xml:space="preserve"> (</w:t>
      </w:r>
      <w:r w:rsidRPr="002E1032">
        <w:rPr>
          <w:sz w:val="28"/>
          <w:szCs w:val="28"/>
          <w:lang w:val="kk-KZ"/>
        </w:rPr>
        <w:t>сурет</w:t>
      </w:r>
      <w:r>
        <w:rPr>
          <w:sz w:val="28"/>
          <w:szCs w:val="28"/>
          <w:lang w:val="kk-KZ"/>
        </w:rPr>
        <w:t xml:space="preserve"> 5.1</w:t>
      </w:r>
      <w:r w:rsidRPr="002E1032">
        <w:rPr>
          <w:sz w:val="28"/>
          <w:szCs w:val="28"/>
          <w:lang w:val="kk-KZ"/>
        </w:rPr>
        <w:t xml:space="preserve">) молассалық көріністің күшті қалыңдығы жиналды, кейбір жерлерде вулкандық жабындармен, </w:t>
      </w:r>
      <w:r>
        <w:rPr>
          <w:sz w:val="28"/>
          <w:szCs w:val="28"/>
          <w:lang w:val="kk-KZ"/>
        </w:rPr>
        <w:t>д</w:t>
      </w:r>
      <w:r w:rsidRPr="002E1032">
        <w:rPr>
          <w:sz w:val="28"/>
          <w:szCs w:val="28"/>
          <w:lang w:val="kk-KZ"/>
        </w:rPr>
        <w:t>айк</w:t>
      </w:r>
      <w:r>
        <w:rPr>
          <w:sz w:val="28"/>
          <w:szCs w:val="28"/>
          <w:lang w:val="kk-KZ"/>
        </w:rPr>
        <w:t>а</w:t>
      </w:r>
      <w:r w:rsidRPr="002E1032">
        <w:rPr>
          <w:sz w:val="28"/>
          <w:szCs w:val="28"/>
          <w:lang w:val="kk-KZ"/>
        </w:rPr>
        <w:t xml:space="preserve"> тәрізді және </w:t>
      </w:r>
      <w:r>
        <w:rPr>
          <w:sz w:val="28"/>
          <w:szCs w:val="28"/>
          <w:lang w:val="kk-KZ"/>
        </w:rPr>
        <w:t>с</w:t>
      </w:r>
      <w:r w:rsidRPr="002E1032">
        <w:rPr>
          <w:sz w:val="28"/>
          <w:szCs w:val="28"/>
          <w:lang w:val="kk-KZ"/>
        </w:rPr>
        <w:t>илла тәрізді қалыпты және орташа сілтілі риолиттер мен дациттердің денелерімен байланысты.</w:t>
      </w:r>
      <w:r>
        <w:rPr>
          <w:sz w:val="28"/>
          <w:szCs w:val="28"/>
          <w:lang w:val="kk-KZ"/>
        </w:rPr>
        <w:t xml:space="preserve"> </w:t>
      </w:r>
      <w:r w:rsidRPr="002E1032">
        <w:rPr>
          <w:sz w:val="28"/>
          <w:szCs w:val="28"/>
          <w:lang w:val="kk-KZ"/>
        </w:rPr>
        <w:t xml:space="preserve"> Кейбір жерлерде олармен бір мезгілде орташа сілтілі магмалық жыныстардың жергілікті жанартау-плутоникалық массивтері пайда болды, олар негізінен рифт аңғарының сыртқы ең биік аймағында локализацияланған.</w:t>
      </w:r>
    </w:p>
    <w:p w:rsidR="002E1032" w:rsidRPr="002E1032" w:rsidRDefault="002E1032" w:rsidP="003C21BF">
      <w:pPr>
        <w:pStyle w:val="Default"/>
        <w:ind w:firstLine="567"/>
        <w:jc w:val="both"/>
        <w:rPr>
          <w:sz w:val="28"/>
          <w:szCs w:val="28"/>
          <w:lang w:val="kk-KZ"/>
        </w:rPr>
      </w:pPr>
      <w:r w:rsidRPr="002E1032">
        <w:rPr>
          <w:sz w:val="28"/>
          <w:szCs w:val="28"/>
          <w:lang w:val="kk-KZ"/>
        </w:rPr>
        <w:t>Рифтогендік жүйелердің ашылуының кейінгі кезеңдерінде (D</w:t>
      </w:r>
      <w:r w:rsidRPr="002E1032">
        <w:rPr>
          <w:sz w:val="28"/>
          <w:szCs w:val="28"/>
          <w:vertAlign w:val="subscript"/>
          <w:lang w:val="kk-KZ"/>
        </w:rPr>
        <w:t>3</w:t>
      </w:r>
      <w:r w:rsidRPr="002E1032">
        <w:rPr>
          <w:sz w:val="28"/>
          <w:szCs w:val="28"/>
          <w:lang w:val="kk-KZ"/>
        </w:rPr>
        <w:t>fm-C</w:t>
      </w:r>
      <w:r w:rsidRPr="002E1032">
        <w:rPr>
          <w:sz w:val="28"/>
          <w:szCs w:val="28"/>
          <w:vertAlign w:val="subscript"/>
          <w:lang w:val="kk-KZ"/>
        </w:rPr>
        <w:t>1</w:t>
      </w:r>
      <w:r w:rsidRPr="002E1032">
        <w:rPr>
          <w:sz w:val="28"/>
          <w:szCs w:val="28"/>
          <w:lang w:val="kk-KZ"/>
        </w:rPr>
        <w:t>t-v</w:t>
      </w:r>
      <w:r w:rsidRPr="002E1032">
        <w:rPr>
          <w:sz w:val="28"/>
          <w:szCs w:val="28"/>
          <w:vertAlign w:val="subscript"/>
          <w:lang w:val="kk-KZ"/>
        </w:rPr>
        <w:t>1</w:t>
      </w:r>
      <w:r w:rsidRPr="002E1032">
        <w:rPr>
          <w:sz w:val="28"/>
          <w:szCs w:val="28"/>
          <w:lang w:val="kk-KZ"/>
        </w:rPr>
        <w:t>) континенттік жауын-шашын, елеулі құрылымдық қайта құруларсыз, континенттік теңіз ішіндегі карбонатты және терригенді – карбонатты шөгінділермен алмастырылды; рифттің осьтік аймағында-терең теңіз, парагенезде қалыпты, орташа сілтілі және сілтілі базальттардың жарылған эффузиялары жинақталған және пикробазальт, сирек пикрит, сілтілік пикриттердің, долериттердің және пикродолериттердің дайкалары мен силлаларының сызықтық</w:t>
      </w:r>
      <w:r>
        <w:rPr>
          <w:sz w:val="28"/>
          <w:szCs w:val="28"/>
          <w:lang w:val="kk-KZ"/>
        </w:rPr>
        <w:t xml:space="preserve"> денелерімен бірге жүреді. В. Г</w:t>
      </w:r>
      <w:r w:rsidRPr="002E1032">
        <w:rPr>
          <w:sz w:val="28"/>
          <w:szCs w:val="28"/>
          <w:lang w:val="kk-KZ"/>
        </w:rPr>
        <w:t>. Степанц қайта есептеген олардың нормативтік құрамы сілтілі пикрит тұқымдасына сәйкес келеді.</w:t>
      </w:r>
    </w:p>
    <w:p w:rsidR="003C21BF" w:rsidRPr="002E1032" w:rsidRDefault="003C21BF" w:rsidP="003C21BF">
      <w:pPr>
        <w:spacing w:after="0" w:line="240" w:lineRule="auto"/>
        <w:rPr>
          <w:rFonts w:ascii="Times New Roman" w:hAnsi="Times New Roman" w:cs="Times New Roman"/>
          <w:noProof/>
          <w:color w:val="000000"/>
          <w:sz w:val="28"/>
          <w:szCs w:val="28"/>
          <w:lang w:val="kk-KZ"/>
        </w:rPr>
        <w:sectPr w:rsidR="003C21BF" w:rsidRPr="002E1032">
          <w:pgSz w:w="11906" w:h="16838"/>
          <w:pgMar w:top="1134" w:right="851" w:bottom="1134" w:left="1701" w:header="709" w:footer="709" w:gutter="0"/>
          <w:cols w:space="720"/>
        </w:sectPr>
      </w:pPr>
    </w:p>
    <w:p w:rsidR="003C21BF" w:rsidRPr="002E1032" w:rsidRDefault="003C21BF" w:rsidP="003C21BF">
      <w:pPr>
        <w:pStyle w:val="Default"/>
        <w:ind w:firstLine="567"/>
        <w:jc w:val="both"/>
        <w:rPr>
          <w:noProof/>
          <w:sz w:val="28"/>
          <w:szCs w:val="28"/>
          <w:lang w:val="kk-KZ"/>
        </w:rPr>
      </w:pPr>
    </w:p>
    <w:p w:rsidR="003C21BF" w:rsidRDefault="003C21BF" w:rsidP="003C21BF">
      <w:pPr>
        <w:pStyle w:val="Default"/>
        <w:ind w:firstLine="567"/>
        <w:jc w:val="both"/>
        <w:rPr>
          <w:sz w:val="28"/>
          <w:szCs w:val="28"/>
        </w:rPr>
      </w:pPr>
      <w:r>
        <w:rPr>
          <w:noProof/>
          <w:sz w:val="28"/>
          <w:szCs w:val="28"/>
          <w:lang w:eastAsia="ru-RU"/>
        </w:rPr>
        <w:drawing>
          <wp:inline distT="0" distB="0" distL="0" distR="0">
            <wp:extent cx="8753475" cy="4924425"/>
            <wp:effectExtent l="0" t="0" r="9525" b="952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8753475" cy="4924425"/>
                    </a:xfrm>
                    <a:prstGeom prst="rect">
                      <a:avLst/>
                    </a:prstGeom>
                    <a:noFill/>
                    <a:ln>
                      <a:noFill/>
                    </a:ln>
                  </pic:spPr>
                </pic:pic>
              </a:graphicData>
            </a:graphic>
          </wp:inline>
        </w:drawing>
      </w:r>
    </w:p>
    <w:p w:rsidR="003C21BF" w:rsidRDefault="003C21BF" w:rsidP="003C21BF">
      <w:pPr>
        <w:pStyle w:val="Default"/>
        <w:ind w:firstLine="567"/>
        <w:jc w:val="both"/>
        <w:rPr>
          <w:sz w:val="28"/>
          <w:szCs w:val="28"/>
        </w:rPr>
      </w:pPr>
    </w:p>
    <w:p w:rsidR="003C21BF" w:rsidRPr="002E1032" w:rsidRDefault="002E1032" w:rsidP="002E1032">
      <w:pPr>
        <w:pStyle w:val="30"/>
        <w:shd w:val="clear" w:color="auto" w:fill="auto"/>
        <w:tabs>
          <w:tab w:val="left" w:pos="142"/>
        </w:tabs>
        <w:spacing w:before="0" w:after="0" w:line="240" w:lineRule="auto"/>
        <w:ind w:firstLine="567"/>
        <w:jc w:val="both"/>
        <w:rPr>
          <w:rFonts w:ascii="Times New Roman" w:hAnsi="Times New Roman" w:cs="Times New Roman"/>
          <w:b/>
          <w:bCs/>
          <w:sz w:val="28"/>
          <w:szCs w:val="28"/>
        </w:rPr>
      </w:pPr>
      <w:r>
        <w:rPr>
          <w:rFonts w:ascii="Times New Roman" w:hAnsi="Times New Roman" w:cs="Times New Roman"/>
          <w:sz w:val="28"/>
          <w:szCs w:val="28"/>
          <w:lang w:val="kk-KZ"/>
        </w:rPr>
        <w:t>Сурет</w:t>
      </w:r>
      <w:r w:rsidR="003C21BF">
        <w:rPr>
          <w:rFonts w:ascii="Times New Roman" w:hAnsi="Times New Roman" w:cs="Times New Roman"/>
          <w:sz w:val="28"/>
          <w:szCs w:val="28"/>
        </w:rPr>
        <w:t xml:space="preserve"> 5.1 - </w:t>
      </w:r>
      <w:r w:rsidRPr="002E1032">
        <w:rPr>
          <w:rFonts w:ascii="Times New Roman" w:hAnsi="Times New Roman" w:cs="Times New Roman"/>
          <w:sz w:val="28"/>
          <w:szCs w:val="28"/>
        </w:rPr>
        <w:t>Жайылма және Қаражал кен тораптарының схемалық геологиялық картасы</w:t>
      </w:r>
      <w:r>
        <w:rPr>
          <w:rFonts w:ascii="Times New Roman" w:hAnsi="Times New Roman" w:cs="Times New Roman"/>
          <w:b/>
          <w:bCs/>
          <w:sz w:val="28"/>
          <w:szCs w:val="28"/>
          <w:lang w:val="kk-KZ"/>
        </w:rPr>
        <w:t xml:space="preserve"> </w:t>
      </w:r>
      <w:r>
        <w:rPr>
          <w:rFonts w:ascii="Times New Roman" w:hAnsi="Times New Roman" w:cs="Times New Roman"/>
          <w:sz w:val="28"/>
          <w:szCs w:val="28"/>
        </w:rPr>
        <w:t>(</w:t>
      </w:r>
      <w:r w:rsidR="003C21BF">
        <w:rPr>
          <w:rFonts w:ascii="Times New Roman" w:hAnsi="Times New Roman" w:cs="Times New Roman"/>
          <w:sz w:val="28"/>
          <w:szCs w:val="28"/>
        </w:rPr>
        <w:t xml:space="preserve">А.А. Рожнов </w:t>
      </w:r>
      <w:r>
        <w:rPr>
          <w:rFonts w:ascii="Times New Roman" w:hAnsi="Times New Roman" w:cs="Times New Roman"/>
          <w:sz w:val="28"/>
          <w:szCs w:val="28"/>
          <w:lang w:val="kk-KZ"/>
        </w:rPr>
        <w:t>және басқалары бойынша</w:t>
      </w:r>
      <w:r w:rsidR="003C21BF">
        <w:rPr>
          <w:rFonts w:ascii="Times New Roman" w:hAnsi="Times New Roman" w:cs="Times New Roman"/>
          <w:sz w:val="28"/>
          <w:szCs w:val="28"/>
        </w:rPr>
        <w:t>)[57</w:t>
      </w:r>
      <w:r w:rsidR="0001073C">
        <w:rPr>
          <w:rFonts w:ascii="Times New Roman" w:hAnsi="Times New Roman" w:cs="Times New Roman"/>
          <w:sz w:val="28"/>
          <w:szCs w:val="28"/>
        </w:rPr>
        <w:t>,7б.</w:t>
      </w:r>
      <w:r w:rsidR="003C21BF">
        <w:rPr>
          <w:rFonts w:ascii="Times New Roman" w:hAnsi="Times New Roman" w:cs="Times New Roman"/>
          <w:sz w:val="28"/>
          <w:szCs w:val="28"/>
        </w:rPr>
        <w:t>,58</w:t>
      </w:r>
      <w:r w:rsidR="0001073C">
        <w:rPr>
          <w:rFonts w:ascii="Times New Roman" w:hAnsi="Times New Roman" w:cs="Times New Roman"/>
          <w:sz w:val="28"/>
          <w:szCs w:val="28"/>
        </w:rPr>
        <w:t>,21б.</w:t>
      </w:r>
      <w:r w:rsidR="003C21BF">
        <w:rPr>
          <w:rFonts w:ascii="Times New Roman" w:hAnsi="Times New Roman" w:cs="Times New Roman"/>
          <w:sz w:val="28"/>
          <w:szCs w:val="28"/>
        </w:rPr>
        <w:t>]</w:t>
      </w:r>
    </w:p>
    <w:p w:rsidR="003C21BF" w:rsidRDefault="003C21BF" w:rsidP="003C21BF">
      <w:pPr>
        <w:pStyle w:val="Default"/>
        <w:ind w:firstLine="567"/>
        <w:jc w:val="both"/>
        <w:rPr>
          <w:sz w:val="28"/>
          <w:szCs w:val="28"/>
        </w:rPr>
      </w:pPr>
      <w:r>
        <w:rPr>
          <w:noProof/>
          <w:sz w:val="28"/>
          <w:szCs w:val="28"/>
          <w:lang w:eastAsia="ru-RU"/>
        </w:rPr>
        <w:lastRenderedPageBreak/>
        <w:drawing>
          <wp:inline distT="0" distB="0" distL="0" distR="0">
            <wp:extent cx="8229600" cy="5438775"/>
            <wp:effectExtent l="0" t="0" r="0"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8229600" cy="5438775"/>
                    </a:xfrm>
                    <a:prstGeom prst="rect">
                      <a:avLst/>
                    </a:prstGeom>
                    <a:noFill/>
                    <a:ln>
                      <a:noFill/>
                    </a:ln>
                  </pic:spPr>
                </pic:pic>
              </a:graphicData>
            </a:graphic>
          </wp:inline>
        </w:drawing>
      </w:r>
    </w:p>
    <w:p w:rsidR="003C21BF" w:rsidRDefault="002E1032" w:rsidP="003C21BF">
      <w:pPr>
        <w:pStyle w:val="Default"/>
        <w:ind w:firstLine="567"/>
        <w:jc w:val="both"/>
        <w:rPr>
          <w:sz w:val="28"/>
          <w:szCs w:val="28"/>
        </w:rPr>
      </w:pPr>
      <w:r>
        <w:rPr>
          <w:bCs/>
          <w:sz w:val="28"/>
          <w:szCs w:val="28"/>
          <w:lang w:val="kk-KZ"/>
        </w:rPr>
        <w:t>Сурет</w:t>
      </w:r>
      <w:r w:rsidR="003C21BF">
        <w:rPr>
          <w:bCs/>
          <w:sz w:val="28"/>
          <w:szCs w:val="28"/>
        </w:rPr>
        <w:t xml:space="preserve"> 5.2 – </w:t>
      </w:r>
      <w:r w:rsidRPr="002E1032">
        <w:rPr>
          <w:bCs/>
          <w:sz w:val="28"/>
          <w:szCs w:val="28"/>
        </w:rPr>
        <w:t xml:space="preserve">Жайылма грабен-синклинали шөгінділеріндегі темір-марганец және барит-полиметалл кендерінің орны (Е. </w:t>
      </w:r>
      <w:r>
        <w:rPr>
          <w:bCs/>
          <w:sz w:val="28"/>
          <w:szCs w:val="28"/>
          <w:lang w:val="kk-KZ"/>
        </w:rPr>
        <w:t>И</w:t>
      </w:r>
      <w:r w:rsidRPr="002E1032">
        <w:rPr>
          <w:bCs/>
          <w:sz w:val="28"/>
          <w:szCs w:val="28"/>
        </w:rPr>
        <w:t>. Бузмаков, В. И. Щибрик бойынша)</w:t>
      </w:r>
      <w:r>
        <w:rPr>
          <w:bCs/>
          <w:sz w:val="28"/>
          <w:szCs w:val="28"/>
          <w:lang w:val="kk-KZ"/>
        </w:rPr>
        <w:t xml:space="preserve"> </w:t>
      </w:r>
      <w:r w:rsidR="003C21BF">
        <w:rPr>
          <w:bCs/>
          <w:sz w:val="28"/>
          <w:szCs w:val="28"/>
        </w:rPr>
        <w:t xml:space="preserve"> [57</w:t>
      </w:r>
      <w:r w:rsidR="0001073C">
        <w:rPr>
          <w:bCs/>
          <w:sz w:val="28"/>
          <w:szCs w:val="28"/>
        </w:rPr>
        <w:t>,8б.</w:t>
      </w:r>
      <w:r w:rsidR="003C21BF">
        <w:rPr>
          <w:bCs/>
          <w:sz w:val="28"/>
          <w:szCs w:val="28"/>
        </w:rPr>
        <w:t>,58</w:t>
      </w:r>
      <w:r w:rsidR="0001073C">
        <w:rPr>
          <w:bCs/>
          <w:sz w:val="28"/>
          <w:szCs w:val="28"/>
        </w:rPr>
        <w:t>,23б.</w:t>
      </w:r>
      <w:r w:rsidR="003C21BF">
        <w:rPr>
          <w:bCs/>
          <w:sz w:val="28"/>
          <w:szCs w:val="28"/>
        </w:rPr>
        <w:t>]</w:t>
      </w:r>
    </w:p>
    <w:p w:rsidR="003C21BF" w:rsidRDefault="003C21BF" w:rsidP="003C21BF">
      <w:pPr>
        <w:spacing w:after="0" w:line="240" w:lineRule="auto"/>
        <w:rPr>
          <w:rFonts w:ascii="Times New Roman" w:hAnsi="Times New Roman" w:cs="Times New Roman"/>
          <w:color w:val="000000"/>
          <w:sz w:val="28"/>
          <w:szCs w:val="28"/>
        </w:rPr>
        <w:sectPr w:rsidR="003C21BF">
          <w:pgSz w:w="16838" w:h="11906" w:orient="landscape"/>
          <w:pgMar w:top="851" w:right="1134" w:bottom="1701" w:left="1134" w:header="709" w:footer="709" w:gutter="0"/>
          <w:cols w:space="720"/>
        </w:sectPr>
      </w:pPr>
    </w:p>
    <w:p w:rsidR="003C21BF" w:rsidRDefault="003C21BF" w:rsidP="003C21BF">
      <w:pPr>
        <w:pStyle w:val="30"/>
        <w:shd w:val="clear" w:color="auto" w:fill="auto"/>
        <w:tabs>
          <w:tab w:val="left" w:pos="142"/>
        </w:tabs>
        <w:spacing w:before="0" w:after="0" w:line="240" w:lineRule="auto"/>
        <w:ind w:firstLine="567"/>
        <w:jc w:val="both"/>
        <w:rPr>
          <w:rFonts w:ascii="Times New Roman" w:hAnsi="Times New Roman" w:cs="Times New Roman"/>
          <w:sz w:val="28"/>
          <w:szCs w:val="28"/>
        </w:rPr>
      </w:pPr>
    </w:p>
    <w:p w:rsidR="002E1032" w:rsidRDefault="002E1032" w:rsidP="003C21BF">
      <w:pPr>
        <w:pStyle w:val="Default"/>
        <w:ind w:firstLine="567"/>
        <w:jc w:val="both"/>
        <w:rPr>
          <w:sz w:val="28"/>
          <w:szCs w:val="28"/>
          <w:lang w:val="kk-KZ"/>
        </w:rPr>
      </w:pPr>
      <w:r w:rsidRPr="002E1032">
        <w:rPr>
          <w:sz w:val="28"/>
          <w:szCs w:val="28"/>
        </w:rPr>
        <w:t>Кенді кен орындары полигенді дамуымен және кендердің тұрақты парагенезімен сипатталады. Темірдің, марганецтің, бариттің, қорғасынның, мырыштың күрделі стратиформды кендері терең судағы кремнийлі-сазды-карбонатты және көміртекті-карбонатты-кремнийлі тау жыныстарында, сирек рифті әктастарда кездеседі және бойлық (рифтогенді) және көлденең жолдардың түйіскен жерлерінде орналасады. қарқынды қатпарлы және үзіліссіз деформациялар аймақтары бар қазіргі тектоникалық құрылымда көрсетілген (трансформациялық) бұзылыстар.</w:t>
      </w:r>
    </w:p>
    <w:p w:rsidR="002E1032" w:rsidRDefault="002E1032" w:rsidP="003C21BF">
      <w:pPr>
        <w:pStyle w:val="Default"/>
        <w:ind w:firstLine="567"/>
        <w:jc w:val="both"/>
        <w:rPr>
          <w:sz w:val="28"/>
          <w:szCs w:val="28"/>
          <w:lang w:val="kk-KZ"/>
        </w:rPr>
      </w:pPr>
      <w:r w:rsidRPr="002E1032">
        <w:rPr>
          <w:sz w:val="28"/>
          <w:szCs w:val="28"/>
          <w:lang w:val="kk-KZ"/>
        </w:rPr>
        <w:t>Кенденудің қалыптасуы үш кезеңде болды:</w:t>
      </w:r>
    </w:p>
    <w:p w:rsidR="002E1032" w:rsidRPr="002E1032" w:rsidRDefault="002E1032" w:rsidP="003C21BF">
      <w:pPr>
        <w:pStyle w:val="Default"/>
        <w:ind w:firstLine="567"/>
        <w:jc w:val="both"/>
        <w:rPr>
          <w:iCs/>
          <w:sz w:val="28"/>
          <w:szCs w:val="28"/>
          <w:lang w:val="kk-KZ"/>
        </w:rPr>
      </w:pPr>
      <w:r>
        <w:rPr>
          <w:i/>
          <w:iCs/>
          <w:sz w:val="28"/>
          <w:szCs w:val="28"/>
          <w:lang w:val="kk-KZ"/>
        </w:rPr>
        <w:t>б</w:t>
      </w:r>
      <w:r w:rsidRPr="002E1032">
        <w:rPr>
          <w:i/>
          <w:iCs/>
          <w:sz w:val="28"/>
          <w:szCs w:val="28"/>
          <w:lang w:val="kk-KZ"/>
        </w:rPr>
        <w:t>іріншісі</w:t>
      </w:r>
      <w:r>
        <w:rPr>
          <w:i/>
          <w:iCs/>
          <w:sz w:val="28"/>
          <w:szCs w:val="28"/>
          <w:lang w:val="kk-KZ"/>
        </w:rPr>
        <w:t xml:space="preserve"> – </w:t>
      </w:r>
      <w:r w:rsidRPr="002E1032">
        <w:rPr>
          <w:iCs/>
          <w:sz w:val="28"/>
          <w:szCs w:val="28"/>
          <w:lang w:val="kk-KZ"/>
        </w:rPr>
        <w:t>шөгінді гидротермалды-шөгінді. Шөгінді темір мен марганец, сондай-ақ нашар қорғасын-мырыш және барит кендері түзіледі;</w:t>
      </w:r>
    </w:p>
    <w:p w:rsidR="002E1032" w:rsidRPr="002E1032" w:rsidRDefault="002E1032" w:rsidP="003C21BF">
      <w:pPr>
        <w:pStyle w:val="Default"/>
        <w:ind w:firstLine="567"/>
        <w:jc w:val="both"/>
        <w:rPr>
          <w:iCs/>
          <w:sz w:val="28"/>
          <w:szCs w:val="28"/>
          <w:lang w:val="kk-KZ"/>
        </w:rPr>
      </w:pPr>
      <w:r w:rsidRPr="002E1032">
        <w:rPr>
          <w:i/>
          <w:iCs/>
          <w:sz w:val="28"/>
          <w:szCs w:val="28"/>
          <w:lang w:val="kk-KZ"/>
        </w:rPr>
        <w:t xml:space="preserve">екіншісі </w:t>
      </w:r>
      <w:r>
        <w:rPr>
          <w:i/>
          <w:iCs/>
          <w:sz w:val="28"/>
          <w:szCs w:val="28"/>
          <w:lang w:val="kk-KZ"/>
        </w:rPr>
        <w:t>–</w:t>
      </w:r>
      <w:r w:rsidRPr="002E1032">
        <w:rPr>
          <w:i/>
          <w:iCs/>
          <w:sz w:val="28"/>
          <w:szCs w:val="28"/>
          <w:lang w:val="kk-KZ"/>
        </w:rPr>
        <w:t xml:space="preserve"> </w:t>
      </w:r>
      <w:r w:rsidRPr="002E1032">
        <w:rPr>
          <w:iCs/>
          <w:sz w:val="28"/>
          <w:szCs w:val="28"/>
          <w:lang w:val="kk-KZ"/>
        </w:rPr>
        <w:t>гидротермиялық-метасоматикалық. Осы процестің нәтижесінде бірінші кезеңдегі кен құрамдастарының ремобилизациясы, регенерациясы және қайта бөлінуі және барийдің енгізілуі есебінен қорғасын, мырыш, барийдің шөгіндіден кейінгі гидротермиялық-метасоматикалық рудалары түзіледі;</w:t>
      </w:r>
    </w:p>
    <w:p w:rsidR="002E1032" w:rsidRDefault="002E1032" w:rsidP="003C21BF">
      <w:pPr>
        <w:pStyle w:val="Default"/>
        <w:ind w:firstLine="567"/>
        <w:jc w:val="both"/>
        <w:rPr>
          <w:i/>
          <w:iCs/>
          <w:sz w:val="28"/>
          <w:szCs w:val="28"/>
          <w:lang w:val="kk-KZ"/>
        </w:rPr>
      </w:pPr>
      <w:r w:rsidRPr="002E1032">
        <w:rPr>
          <w:i/>
          <w:iCs/>
          <w:sz w:val="28"/>
          <w:szCs w:val="28"/>
          <w:lang w:val="kk-KZ"/>
        </w:rPr>
        <w:t xml:space="preserve">үшіншісі – </w:t>
      </w:r>
      <w:r w:rsidRPr="002E1032">
        <w:rPr>
          <w:iCs/>
          <w:sz w:val="28"/>
          <w:szCs w:val="28"/>
          <w:lang w:val="kk-KZ"/>
        </w:rPr>
        <w:t>гидротермиялық желілі. Қорғасын, мыс және мыс-барит рудаларының ұсақ лентикулярлы жинақтары, тамырлары мен линзалары түзілген.</w:t>
      </w:r>
    </w:p>
    <w:p w:rsidR="002E1032" w:rsidRPr="002E1032" w:rsidRDefault="002E1032" w:rsidP="003C21BF">
      <w:pPr>
        <w:pStyle w:val="Default"/>
        <w:ind w:firstLine="567"/>
        <w:jc w:val="both"/>
        <w:rPr>
          <w:iCs/>
          <w:sz w:val="28"/>
          <w:szCs w:val="28"/>
          <w:lang w:val="kk-KZ"/>
        </w:rPr>
      </w:pPr>
      <w:r w:rsidRPr="002E1032">
        <w:rPr>
          <w:iCs/>
          <w:sz w:val="28"/>
          <w:szCs w:val="28"/>
          <w:lang w:val="kk-KZ"/>
        </w:rPr>
        <w:t xml:space="preserve">Полиметалл кен орындарына келесі метасоматикалық аймақтылық тән (орталықтан периферияға дейін): кен орындарының орталық бөлігінде дамыған кварц-пирит метасоматиттері монобарит аймағымен халькопирит минералдануы бар жерлермен, содан кейін дәйекті – галенит-барит, галенит-сфалерит-барит, галенит-сфалерит-барит, галенит-сфалерит. </w:t>
      </w:r>
      <w:r w:rsidRPr="00B55EB2">
        <w:rPr>
          <w:iCs/>
          <w:sz w:val="28"/>
          <w:szCs w:val="28"/>
          <w:lang w:val="kk-KZ"/>
        </w:rPr>
        <w:t>Соңғысы бірінші сатыдағы шашыраңқы седиментті қорғасын-мырыш және айтарлықтай мырыш минералдану аймақтарымен ауыстырылады.</w:t>
      </w:r>
    </w:p>
    <w:p w:rsidR="002E1032" w:rsidRPr="002E1032" w:rsidRDefault="002E1032" w:rsidP="002E1032">
      <w:pPr>
        <w:spacing w:after="0" w:line="240" w:lineRule="auto"/>
        <w:ind w:firstLine="567"/>
        <w:jc w:val="both"/>
        <w:rPr>
          <w:rFonts w:ascii="Times New Roman" w:hAnsi="Times New Roman" w:cs="Times New Roman"/>
          <w:color w:val="000000"/>
          <w:sz w:val="28"/>
          <w:szCs w:val="28"/>
          <w:lang w:val="kk-KZ"/>
        </w:rPr>
      </w:pPr>
      <w:r w:rsidRPr="002E1032">
        <w:rPr>
          <w:rFonts w:ascii="Times New Roman" w:hAnsi="Times New Roman" w:cs="Times New Roman"/>
          <w:color w:val="000000"/>
          <w:sz w:val="28"/>
          <w:szCs w:val="28"/>
          <w:lang w:val="kk-KZ"/>
        </w:rPr>
        <w:t>Екінші және үшінші кезеңдердің кенді шөгінділерінің қалыптасуы бірінші кезеңнің кенді компоненттерін қайта бөлу арқылы плюмнің негізгі фазаларының әсерінен болғаны анық.</w:t>
      </w:r>
    </w:p>
    <w:p w:rsidR="002E1032" w:rsidRDefault="002E1032" w:rsidP="002E1032">
      <w:pPr>
        <w:spacing w:after="0" w:line="240" w:lineRule="auto"/>
        <w:ind w:firstLine="567"/>
        <w:jc w:val="both"/>
        <w:rPr>
          <w:rFonts w:ascii="Times New Roman" w:hAnsi="Times New Roman" w:cs="Times New Roman"/>
          <w:color w:val="000000"/>
          <w:sz w:val="28"/>
          <w:szCs w:val="28"/>
          <w:lang w:val="kk-KZ"/>
        </w:rPr>
      </w:pPr>
      <w:r w:rsidRPr="00B55EB2">
        <w:rPr>
          <w:rFonts w:ascii="Times New Roman" w:hAnsi="Times New Roman" w:cs="Times New Roman"/>
          <w:color w:val="000000"/>
          <w:sz w:val="28"/>
          <w:szCs w:val="28"/>
          <w:lang w:val="kk-KZ"/>
        </w:rPr>
        <w:t>Атасу үлгісіндегі барит-полиметалл кен орындарының ең көрнекті өкілдері Батыс Жәйрем кен орны, темір – марганец кен орындары-Үшқатын III, олардың байланыс-метаморфталған аналогтары – Қарағайлы, Бестөбе және Кентюбе болып табылады.</w:t>
      </w:r>
    </w:p>
    <w:p w:rsidR="003C21BF" w:rsidRPr="002E1032" w:rsidRDefault="002E1032" w:rsidP="002E1032">
      <w:pPr>
        <w:spacing w:after="0" w:line="240" w:lineRule="auto"/>
        <w:ind w:firstLine="567"/>
        <w:jc w:val="both"/>
        <w:rPr>
          <w:rFonts w:ascii="Times New Roman" w:hAnsi="Times New Roman" w:cs="Times New Roman"/>
          <w:sz w:val="28"/>
          <w:szCs w:val="28"/>
          <w:lang w:val="kk-KZ"/>
        </w:rPr>
      </w:pPr>
      <w:r w:rsidRPr="002E1032">
        <w:rPr>
          <w:rFonts w:ascii="Times New Roman" w:hAnsi="Times New Roman" w:cs="Times New Roman"/>
          <w:sz w:val="28"/>
          <w:szCs w:val="28"/>
          <w:lang w:val="kk-KZ"/>
        </w:rPr>
        <w:t>Фамен-турне</w:t>
      </w:r>
      <w:r>
        <w:rPr>
          <w:rFonts w:ascii="Times New Roman" w:hAnsi="Times New Roman" w:cs="Times New Roman"/>
          <w:sz w:val="28"/>
          <w:szCs w:val="28"/>
          <w:lang w:val="kk-KZ"/>
        </w:rPr>
        <w:t xml:space="preserve"> </w:t>
      </w:r>
      <w:r w:rsidRPr="002E1032">
        <w:rPr>
          <w:rFonts w:ascii="Times New Roman" w:hAnsi="Times New Roman" w:cs="Times New Roman"/>
          <w:sz w:val="28"/>
          <w:szCs w:val="28"/>
          <w:lang w:val="kk-KZ"/>
        </w:rPr>
        <w:t xml:space="preserve">және басқа да кен түзілу дәуірлерінің атасу типтес кен орындарының қатарына темір – марганец – Қаражал, Үлкен Қытай, Тур, Жомарт, бай, қамыс, Кентөбе, Үшқатын, Шоинтас, Тарсай, Атабай және т. б. жатады; полиметалл-Жәйрем, Қарағайлы, Бестөбе, Жалайыр, Ақжал, Құжал Үшқатын, Қайрақты және т. б. </w:t>
      </w:r>
      <w:r w:rsidR="003C21BF" w:rsidRPr="002E1032">
        <w:rPr>
          <w:rFonts w:ascii="Times New Roman" w:hAnsi="Times New Roman" w:cs="Times New Roman"/>
          <w:sz w:val="28"/>
          <w:szCs w:val="28"/>
          <w:lang w:val="kk-KZ"/>
        </w:rPr>
        <w:t>(</w:t>
      </w:r>
      <w:r>
        <w:rPr>
          <w:rFonts w:ascii="Times New Roman" w:hAnsi="Times New Roman" w:cs="Times New Roman"/>
          <w:sz w:val="28"/>
          <w:szCs w:val="28"/>
          <w:lang w:val="kk-KZ"/>
        </w:rPr>
        <w:t xml:space="preserve">сурет </w:t>
      </w:r>
      <w:r w:rsidR="003C21BF" w:rsidRPr="002E1032">
        <w:rPr>
          <w:rFonts w:ascii="Times New Roman" w:hAnsi="Times New Roman" w:cs="Times New Roman"/>
          <w:sz w:val="28"/>
          <w:szCs w:val="28"/>
          <w:lang w:val="kk-KZ"/>
        </w:rPr>
        <w:t>5.3).</w:t>
      </w:r>
    </w:p>
    <w:p w:rsidR="003C21BF" w:rsidRPr="008901ED" w:rsidRDefault="002E1032" w:rsidP="003B3EED">
      <w:pPr>
        <w:spacing w:after="0" w:line="240" w:lineRule="auto"/>
        <w:ind w:firstLine="567"/>
        <w:jc w:val="both"/>
        <w:rPr>
          <w:rFonts w:ascii="Times New Roman" w:hAnsi="Times New Roman" w:cs="Times New Roman"/>
          <w:sz w:val="28"/>
          <w:szCs w:val="28"/>
          <w:lang w:val="kk-KZ"/>
        </w:rPr>
      </w:pPr>
      <w:r w:rsidRPr="002E1032">
        <w:rPr>
          <w:rFonts w:ascii="Times New Roman" w:hAnsi="Times New Roman" w:cs="Times New Roman"/>
          <w:sz w:val="28"/>
          <w:szCs w:val="28"/>
          <w:lang w:val="kk-KZ"/>
        </w:rPr>
        <w:t xml:space="preserve">Барит - қорғасынның кенденуі синклинальды қатпардың Шығыс қанатымен шектелген және негізінен ақ, қызғылт және шие-қызыл </w:t>
      </w:r>
      <w:r w:rsidR="0005497F">
        <w:rPr>
          <w:rFonts w:ascii="Times New Roman" w:hAnsi="Times New Roman" w:cs="Times New Roman"/>
          <w:sz w:val="28"/>
          <w:szCs w:val="28"/>
          <w:lang w:val="kk-KZ"/>
        </w:rPr>
        <w:t>риф</w:t>
      </w:r>
      <w:r w:rsidRPr="002E1032">
        <w:rPr>
          <w:rFonts w:ascii="Times New Roman" w:hAnsi="Times New Roman" w:cs="Times New Roman"/>
          <w:sz w:val="28"/>
          <w:szCs w:val="28"/>
          <w:lang w:val="kk-KZ"/>
        </w:rPr>
        <w:t xml:space="preserve"> әктастарында, сирек седиментті брекчиялар мен сұр әктастарда локализацияланған. </w:t>
      </w:r>
      <w:r w:rsidRPr="0005497F">
        <w:rPr>
          <w:rFonts w:ascii="Times New Roman" w:hAnsi="Times New Roman" w:cs="Times New Roman"/>
          <w:sz w:val="28"/>
          <w:szCs w:val="28"/>
          <w:lang w:val="kk-KZ"/>
        </w:rPr>
        <w:t xml:space="preserve">Кен орнында </w:t>
      </w:r>
      <w:r w:rsidR="0005497F">
        <w:rPr>
          <w:rFonts w:ascii="Times New Roman" w:hAnsi="Times New Roman" w:cs="Times New Roman"/>
          <w:sz w:val="28"/>
          <w:szCs w:val="28"/>
          <w:lang w:val="kk-KZ"/>
        </w:rPr>
        <w:t>к</w:t>
      </w:r>
      <w:r w:rsidRPr="0005497F">
        <w:rPr>
          <w:rFonts w:ascii="Times New Roman" w:hAnsi="Times New Roman" w:cs="Times New Roman"/>
          <w:sz w:val="28"/>
          <w:szCs w:val="28"/>
          <w:lang w:val="kk-KZ"/>
        </w:rPr>
        <w:t>ен түзілуінің екінші кезеңінің кенденуі ғана дамыған.</w:t>
      </w:r>
      <w:r w:rsidR="0005497F">
        <w:rPr>
          <w:rFonts w:ascii="Times New Roman" w:hAnsi="Times New Roman" w:cs="Times New Roman"/>
          <w:sz w:val="28"/>
          <w:szCs w:val="28"/>
          <w:lang w:val="kk-KZ"/>
        </w:rPr>
        <w:t xml:space="preserve"> </w:t>
      </w:r>
      <w:r w:rsidR="0005497F" w:rsidRPr="0005497F">
        <w:rPr>
          <w:rFonts w:ascii="Times New Roman" w:hAnsi="Times New Roman" w:cs="Times New Roman"/>
          <w:sz w:val="28"/>
          <w:szCs w:val="28"/>
          <w:lang w:val="kk-KZ"/>
        </w:rPr>
        <w:t xml:space="preserve">Кен денелері көптеген апофиздермен, ісінулермен және </w:t>
      </w:r>
    </w:p>
    <w:p w:rsidR="003C21BF" w:rsidRPr="008901ED" w:rsidRDefault="003C21BF" w:rsidP="003C21BF">
      <w:pPr>
        <w:spacing w:after="0" w:line="240" w:lineRule="auto"/>
        <w:rPr>
          <w:rFonts w:ascii="Times New Roman" w:hAnsi="Times New Roman" w:cs="Times New Roman"/>
          <w:sz w:val="28"/>
          <w:szCs w:val="28"/>
          <w:lang w:val="kk-KZ"/>
        </w:rPr>
        <w:sectPr w:rsidR="003C21BF" w:rsidRPr="008901ED">
          <w:pgSz w:w="11906" w:h="16838"/>
          <w:pgMar w:top="1134" w:right="851" w:bottom="1134" w:left="1701" w:header="709" w:footer="709" w:gutter="0"/>
          <w:cols w:space="720"/>
        </w:sectPr>
      </w:pPr>
    </w:p>
    <w:p w:rsidR="003C21BF" w:rsidRPr="008901ED" w:rsidRDefault="003C21BF" w:rsidP="003C21BF">
      <w:pPr>
        <w:spacing w:after="0" w:line="240" w:lineRule="auto"/>
        <w:ind w:firstLine="567"/>
        <w:jc w:val="both"/>
        <w:rPr>
          <w:rFonts w:ascii="Times New Roman" w:hAnsi="Times New Roman" w:cs="Times New Roman"/>
          <w:sz w:val="28"/>
          <w:szCs w:val="28"/>
          <w:lang w:val="kk-KZ"/>
        </w:rPr>
      </w:pPr>
      <w:r>
        <w:rPr>
          <w:noProof/>
          <w:lang w:eastAsia="ru-RU"/>
        </w:rPr>
        <w:lastRenderedPageBreak/>
        <w:drawing>
          <wp:anchor distT="0" distB="0" distL="114300" distR="114300" simplePos="0" relativeHeight="251663360" behindDoc="0" locked="0" layoutInCell="1" allowOverlap="1">
            <wp:simplePos x="0" y="0"/>
            <wp:positionH relativeFrom="column">
              <wp:posOffset>369570</wp:posOffset>
            </wp:positionH>
            <wp:positionV relativeFrom="paragraph">
              <wp:posOffset>206375</wp:posOffset>
            </wp:positionV>
            <wp:extent cx="8709660" cy="2796540"/>
            <wp:effectExtent l="0" t="0" r="0" b="3810"/>
            <wp:wrapSquare wrapText="bothSides"/>
            <wp:docPr id="71" name="Рисунок 71" descr="Описание: D:\назым документы\Все материалы по диссертации\Диссер 2019\M42G_rus яяяя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Описание: D:\назым документы\Все материалы по диссертации\Диссер 2019\M42G_rus яяяяя.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8709660" cy="2796540"/>
                    </a:xfrm>
                    <a:prstGeom prst="rect">
                      <a:avLst/>
                    </a:prstGeom>
                    <a:noFill/>
                  </pic:spPr>
                </pic:pic>
              </a:graphicData>
            </a:graphic>
            <wp14:sizeRelH relativeFrom="margin">
              <wp14:pctWidth>0</wp14:pctWidth>
            </wp14:sizeRelH>
            <wp14:sizeRelV relativeFrom="margin">
              <wp14:pctHeight>0</wp14:pctHeight>
            </wp14:sizeRelV>
          </wp:anchor>
        </w:drawing>
      </w:r>
    </w:p>
    <w:p w:rsidR="003C21BF" w:rsidRPr="008901ED" w:rsidRDefault="003C21BF" w:rsidP="003C21BF">
      <w:pPr>
        <w:spacing w:after="0" w:line="240" w:lineRule="auto"/>
        <w:ind w:firstLine="567"/>
        <w:jc w:val="both"/>
        <w:rPr>
          <w:rFonts w:ascii="Times New Roman" w:hAnsi="Times New Roman" w:cs="Times New Roman"/>
          <w:sz w:val="28"/>
          <w:szCs w:val="28"/>
          <w:lang w:val="kk-KZ"/>
        </w:rPr>
      </w:pPr>
    </w:p>
    <w:p w:rsidR="003C21BF" w:rsidRPr="008901ED" w:rsidRDefault="003C21BF" w:rsidP="003C21BF">
      <w:pPr>
        <w:spacing w:after="0" w:line="240" w:lineRule="auto"/>
        <w:ind w:firstLine="567"/>
        <w:jc w:val="both"/>
        <w:rPr>
          <w:rFonts w:ascii="Times New Roman" w:hAnsi="Times New Roman" w:cs="Times New Roman"/>
          <w:sz w:val="28"/>
          <w:szCs w:val="28"/>
          <w:lang w:val="kk-KZ"/>
        </w:rPr>
      </w:pPr>
    </w:p>
    <w:p w:rsidR="003C21BF" w:rsidRPr="008901ED" w:rsidRDefault="003C21BF" w:rsidP="003C21BF">
      <w:pPr>
        <w:spacing w:after="0" w:line="240" w:lineRule="auto"/>
        <w:ind w:firstLine="567"/>
        <w:jc w:val="both"/>
        <w:rPr>
          <w:rFonts w:ascii="Times New Roman" w:hAnsi="Times New Roman" w:cs="Times New Roman"/>
          <w:sz w:val="28"/>
          <w:szCs w:val="28"/>
          <w:lang w:val="kk-KZ"/>
        </w:rPr>
      </w:pPr>
    </w:p>
    <w:p w:rsidR="003C21BF" w:rsidRPr="008901ED" w:rsidRDefault="003C21BF" w:rsidP="003C21BF">
      <w:pPr>
        <w:spacing w:after="0" w:line="240" w:lineRule="auto"/>
        <w:ind w:firstLine="567"/>
        <w:jc w:val="both"/>
        <w:rPr>
          <w:rFonts w:ascii="Times New Roman" w:hAnsi="Times New Roman" w:cs="Times New Roman"/>
          <w:sz w:val="28"/>
          <w:szCs w:val="28"/>
          <w:lang w:val="kk-KZ"/>
        </w:rPr>
      </w:pPr>
    </w:p>
    <w:p w:rsidR="003C21BF" w:rsidRPr="008901ED" w:rsidRDefault="003C21BF" w:rsidP="003C21BF">
      <w:pPr>
        <w:spacing w:after="0" w:line="240" w:lineRule="auto"/>
        <w:ind w:firstLine="567"/>
        <w:jc w:val="both"/>
        <w:rPr>
          <w:rFonts w:ascii="Times New Roman" w:hAnsi="Times New Roman" w:cs="Times New Roman"/>
          <w:sz w:val="28"/>
          <w:szCs w:val="28"/>
          <w:lang w:val="kk-KZ"/>
        </w:rPr>
      </w:pPr>
    </w:p>
    <w:p w:rsidR="003C21BF" w:rsidRPr="008901ED" w:rsidRDefault="003C21BF" w:rsidP="003C21BF">
      <w:pPr>
        <w:spacing w:after="0" w:line="240" w:lineRule="auto"/>
        <w:ind w:firstLine="567"/>
        <w:jc w:val="both"/>
        <w:rPr>
          <w:rFonts w:ascii="Times New Roman" w:hAnsi="Times New Roman" w:cs="Times New Roman"/>
          <w:sz w:val="28"/>
          <w:szCs w:val="28"/>
          <w:lang w:val="kk-KZ"/>
        </w:rPr>
      </w:pPr>
    </w:p>
    <w:p w:rsidR="003C21BF" w:rsidRPr="008901ED" w:rsidRDefault="003C21BF" w:rsidP="003C21BF">
      <w:pPr>
        <w:spacing w:after="0" w:line="240" w:lineRule="auto"/>
        <w:ind w:firstLine="567"/>
        <w:jc w:val="both"/>
        <w:rPr>
          <w:rFonts w:ascii="Times New Roman" w:hAnsi="Times New Roman" w:cs="Times New Roman"/>
          <w:sz w:val="28"/>
          <w:szCs w:val="28"/>
          <w:lang w:val="kk-KZ"/>
        </w:rPr>
      </w:pPr>
    </w:p>
    <w:p w:rsidR="003C21BF" w:rsidRPr="008901ED" w:rsidRDefault="003C21BF" w:rsidP="003C21BF">
      <w:pPr>
        <w:spacing w:after="0" w:line="240" w:lineRule="auto"/>
        <w:ind w:firstLine="567"/>
        <w:jc w:val="both"/>
        <w:rPr>
          <w:rFonts w:ascii="Times New Roman" w:hAnsi="Times New Roman" w:cs="Times New Roman"/>
          <w:sz w:val="28"/>
          <w:szCs w:val="28"/>
          <w:lang w:val="kk-KZ"/>
        </w:rPr>
      </w:pPr>
    </w:p>
    <w:p w:rsidR="003C21BF" w:rsidRPr="008901ED" w:rsidRDefault="003C21BF" w:rsidP="003C21BF">
      <w:pPr>
        <w:spacing w:after="0" w:line="240" w:lineRule="auto"/>
        <w:ind w:firstLine="567"/>
        <w:jc w:val="both"/>
        <w:rPr>
          <w:rFonts w:ascii="Times New Roman" w:hAnsi="Times New Roman" w:cs="Times New Roman"/>
          <w:sz w:val="28"/>
          <w:szCs w:val="28"/>
          <w:lang w:val="kk-KZ"/>
        </w:rPr>
      </w:pPr>
    </w:p>
    <w:p w:rsidR="003C21BF" w:rsidRPr="008901ED" w:rsidRDefault="003C21BF" w:rsidP="003C21BF">
      <w:pPr>
        <w:spacing w:after="0" w:line="240" w:lineRule="auto"/>
        <w:ind w:firstLine="567"/>
        <w:jc w:val="both"/>
        <w:rPr>
          <w:rFonts w:ascii="Times New Roman" w:hAnsi="Times New Roman" w:cs="Times New Roman"/>
          <w:sz w:val="28"/>
          <w:szCs w:val="28"/>
          <w:lang w:val="kk-KZ"/>
        </w:rPr>
      </w:pPr>
    </w:p>
    <w:p w:rsidR="003C21BF" w:rsidRPr="008901ED" w:rsidRDefault="003C21BF" w:rsidP="003C21BF">
      <w:pPr>
        <w:spacing w:after="0" w:line="240" w:lineRule="auto"/>
        <w:ind w:firstLine="567"/>
        <w:jc w:val="both"/>
        <w:rPr>
          <w:rFonts w:ascii="Times New Roman" w:hAnsi="Times New Roman" w:cs="Times New Roman"/>
          <w:sz w:val="28"/>
          <w:szCs w:val="28"/>
          <w:lang w:val="kk-KZ"/>
        </w:rPr>
      </w:pPr>
    </w:p>
    <w:p w:rsidR="003C21BF" w:rsidRPr="008901ED" w:rsidRDefault="003C21BF" w:rsidP="003C21BF">
      <w:pPr>
        <w:spacing w:after="0" w:line="240" w:lineRule="auto"/>
        <w:ind w:firstLine="567"/>
        <w:jc w:val="both"/>
        <w:rPr>
          <w:rFonts w:ascii="Times New Roman" w:hAnsi="Times New Roman" w:cs="Times New Roman"/>
          <w:sz w:val="28"/>
          <w:szCs w:val="28"/>
          <w:lang w:val="kk-KZ"/>
        </w:rPr>
      </w:pPr>
    </w:p>
    <w:p w:rsidR="003C21BF" w:rsidRPr="008901ED" w:rsidRDefault="003C21BF" w:rsidP="003C21BF">
      <w:pPr>
        <w:spacing w:after="0" w:line="240" w:lineRule="auto"/>
        <w:ind w:firstLine="567"/>
        <w:jc w:val="both"/>
        <w:rPr>
          <w:rFonts w:ascii="Times New Roman" w:hAnsi="Times New Roman" w:cs="Times New Roman"/>
          <w:sz w:val="28"/>
          <w:szCs w:val="28"/>
          <w:lang w:val="kk-KZ"/>
        </w:rPr>
      </w:pPr>
    </w:p>
    <w:p w:rsidR="003C21BF" w:rsidRPr="008901ED" w:rsidRDefault="003C21BF" w:rsidP="003C21BF">
      <w:pPr>
        <w:spacing w:after="0" w:line="240" w:lineRule="auto"/>
        <w:ind w:firstLine="567"/>
        <w:jc w:val="both"/>
        <w:rPr>
          <w:rFonts w:ascii="Times New Roman" w:hAnsi="Times New Roman" w:cs="Times New Roman"/>
          <w:sz w:val="28"/>
          <w:szCs w:val="28"/>
          <w:lang w:val="kk-KZ"/>
        </w:rPr>
      </w:pPr>
    </w:p>
    <w:p w:rsidR="003C21BF" w:rsidRDefault="003C21BF" w:rsidP="003C21BF">
      <w:pPr>
        <w:spacing w:after="0" w:line="240" w:lineRule="auto"/>
        <w:ind w:firstLine="567"/>
        <w:jc w:val="both"/>
        <w:rPr>
          <w:rFonts w:ascii="Times New Roman" w:hAnsi="Times New Roman" w:cs="Times New Roman"/>
          <w:sz w:val="28"/>
          <w:szCs w:val="28"/>
        </w:rPr>
      </w:pPr>
      <w:r>
        <w:rPr>
          <w:noProof/>
          <w:sz w:val="28"/>
          <w:szCs w:val="28"/>
          <w:lang w:eastAsia="ru-RU"/>
        </w:rPr>
        <w:drawing>
          <wp:inline distT="0" distB="0" distL="0" distR="0">
            <wp:extent cx="8010525" cy="2257425"/>
            <wp:effectExtent l="0" t="0" r="9525" b="9525"/>
            <wp:docPr id="68" name="Рисунок 68" descr="Описание: D:\ГЕОЛОГИЧЕСКАЯ КАРТА АТАСУЙСКОГО РАЙО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Описание: D:\ГЕОЛОГИЧЕСКАЯ КАРТА АТАСУЙСКОГО РАЙОНА.jpg"/>
                    <pic:cNvPicPr>
                      <a:picLocks noChangeAspect="1" noChangeArrowheads="1"/>
                    </pic:cNvPicPr>
                  </pic:nvPicPr>
                  <pic:blipFill>
                    <a:blip r:embed="rId148">
                      <a:extLst>
                        <a:ext uri="{28A0092B-C50C-407E-A947-70E740481C1C}">
                          <a14:useLocalDpi xmlns:a14="http://schemas.microsoft.com/office/drawing/2010/main" val="0"/>
                        </a:ext>
                      </a:extLst>
                    </a:blip>
                    <a:srcRect t="62143" r="3719"/>
                    <a:stretch>
                      <a:fillRect/>
                    </a:stretch>
                  </pic:blipFill>
                  <pic:spPr bwMode="auto">
                    <a:xfrm>
                      <a:off x="0" y="0"/>
                      <a:ext cx="8010525" cy="2257425"/>
                    </a:xfrm>
                    <a:prstGeom prst="rect">
                      <a:avLst/>
                    </a:prstGeom>
                    <a:noFill/>
                    <a:ln>
                      <a:noFill/>
                    </a:ln>
                  </pic:spPr>
                </pic:pic>
              </a:graphicData>
            </a:graphic>
          </wp:inline>
        </w:drawing>
      </w:r>
    </w:p>
    <w:p w:rsidR="003C21BF" w:rsidRDefault="0005497F" w:rsidP="003C21B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Сурет</w:t>
      </w:r>
      <w:r w:rsidR="003C21BF">
        <w:rPr>
          <w:rFonts w:ascii="Times New Roman" w:hAnsi="Times New Roman" w:cs="Times New Roman"/>
          <w:sz w:val="28"/>
          <w:szCs w:val="28"/>
        </w:rPr>
        <w:t xml:space="preserve"> 5.3 - </w:t>
      </w:r>
      <w:r w:rsidRPr="0005497F">
        <w:rPr>
          <w:rFonts w:ascii="Times New Roman" w:hAnsi="Times New Roman" w:cs="Times New Roman"/>
          <w:sz w:val="28"/>
          <w:szCs w:val="28"/>
        </w:rPr>
        <w:t>Атасу кен ауданының геологиялық картасы. М-42-</w:t>
      </w:r>
      <w:r>
        <w:rPr>
          <w:rFonts w:ascii="Times New Roman" w:hAnsi="Times New Roman" w:cs="Times New Roman"/>
          <w:sz w:val="28"/>
          <w:szCs w:val="28"/>
          <w:lang w:val="kk-KZ"/>
        </w:rPr>
        <w:t>Г</w:t>
      </w:r>
      <w:r w:rsidRPr="0005497F">
        <w:rPr>
          <w:rFonts w:ascii="Times New Roman" w:hAnsi="Times New Roman" w:cs="Times New Roman"/>
          <w:sz w:val="28"/>
          <w:szCs w:val="28"/>
        </w:rPr>
        <w:t xml:space="preserve"> картасының үзіндісі </w:t>
      </w:r>
      <w:r w:rsidR="003C21BF">
        <w:rPr>
          <w:rFonts w:ascii="Times New Roman" w:hAnsi="Times New Roman" w:cs="Times New Roman"/>
          <w:sz w:val="28"/>
          <w:szCs w:val="28"/>
        </w:rPr>
        <w:t>(Серых, Глухан 2007).</w:t>
      </w:r>
    </w:p>
    <w:p w:rsidR="003C21BF" w:rsidRDefault="003C21BF" w:rsidP="003C21BF">
      <w:pPr>
        <w:spacing w:after="0" w:line="240" w:lineRule="auto"/>
        <w:rPr>
          <w:rFonts w:ascii="Times New Roman" w:hAnsi="Times New Roman" w:cs="Times New Roman"/>
          <w:sz w:val="28"/>
          <w:szCs w:val="28"/>
        </w:rPr>
        <w:sectPr w:rsidR="003C21BF">
          <w:pgSz w:w="16838" w:h="11906" w:orient="landscape"/>
          <w:pgMar w:top="851" w:right="1134" w:bottom="1701" w:left="1134" w:header="709" w:footer="709" w:gutter="0"/>
          <w:cols w:space="720"/>
        </w:sectPr>
      </w:pPr>
    </w:p>
    <w:p w:rsidR="003B3EED" w:rsidRPr="0005497F" w:rsidRDefault="003B3EED" w:rsidP="003B3EED">
      <w:pPr>
        <w:spacing w:after="0" w:line="240" w:lineRule="auto"/>
        <w:jc w:val="both"/>
        <w:rPr>
          <w:rFonts w:ascii="Times New Roman" w:hAnsi="Times New Roman" w:cs="Times New Roman"/>
          <w:sz w:val="28"/>
          <w:szCs w:val="28"/>
          <w:lang w:val="kk-KZ"/>
        </w:rPr>
      </w:pPr>
      <w:r w:rsidRPr="0005497F">
        <w:rPr>
          <w:rFonts w:ascii="Times New Roman" w:hAnsi="Times New Roman" w:cs="Times New Roman"/>
          <w:sz w:val="28"/>
          <w:szCs w:val="28"/>
          <w:lang w:val="kk-KZ"/>
        </w:rPr>
        <w:lastRenderedPageBreak/>
        <w:t>үзілістермен қабатталған және күрделі линза тәрізді. 11 кен денесі анықталды, олар 350-900 – ге, сирек 1600 м-ге дейін, құлау арқылы-300-800, кейде 1400 м-ге дейін, қуаты 1-47 м (орта есеппен 2-15 М). Кен денелерінде батысқа қарай тік (аударылғанға дейін) құлау бар.</w:t>
      </w:r>
    </w:p>
    <w:p w:rsidR="003B3EED" w:rsidRPr="0005497F" w:rsidRDefault="003B3EED" w:rsidP="003B3EED">
      <w:pPr>
        <w:spacing w:after="0" w:line="240" w:lineRule="auto"/>
        <w:ind w:firstLine="567"/>
        <w:jc w:val="both"/>
        <w:rPr>
          <w:rFonts w:ascii="Times New Roman" w:hAnsi="Times New Roman" w:cs="Times New Roman"/>
          <w:sz w:val="28"/>
          <w:szCs w:val="28"/>
          <w:lang w:val="kk-KZ"/>
        </w:rPr>
      </w:pPr>
      <w:r w:rsidRPr="0005497F">
        <w:rPr>
          <w:rFonts w:ascii="Times New Roman" w:hAnsi="Times New Roman" w:cs="Times New Roman"/>
          <w:sz w:val="28"/>
          <w:szCs w:val="28"/>
          <w:lang w:val="kk-KZ"/>
        </w:rPr>
        <w:t>Негізгі жыныстар қайта кристалданған, баритизацияланған, пиритизацияланған, кейбір жерлерде альбитизацияланған.</w:t>
      </w:r>
    </w:p>
    <w:p w:rsidR="003B3EED" w:rsidRPr="001E6FD6" w:rsidRDefault="003B3EED" w:rsidP="003B3EED">
      <w:pPr>
        <w:spacing w:after="0" w:line="240" w:lineRule="auto"/>
        <w:ind w:firstLine="567"/>
        <w:jc w:val="both"/>
        <w:rPr>
          <w:rFonts w:ascii="Times New Roman" w:hAnsi="Times New Roman" w:cs="Times New Roman"/>
          <w:sz w:val="28"/>
          <w:szCs w:val="28"/>
          <w:lang w:val="kk-KZ"/>
        </w:rPr>
      </w:pPr>
      <w:r w:rsidRPr="00B55EB2">
        <w:rPr>
          <w:rFonts w:ascii="Times New Roman" w:hAnsi="Times New Roman" w:cs="Times New Roman"/>
          <w:sz w:val="28"/>
          <w:szCs w:val="28"/>
          <w:lang w:val="kk-KZ"/>
        </w:rPr>
        <w:t xml:space="preserve">Кендердегі аймақтылық әлсіз көрінеді және кен орнының оңтүстік бөлігінде баритизация мен доломитизацияның салыстырмалы түрде қарқынды дамуынан тұрады. </w:t>
      </w:r>
      <w:r w:rsidRPr="001E6FD6">
        <w:rPr>
          <w:rFonts w:ascii="Times New Roman" w:hAnsi="Times New Roman" w:cs="Times New Roman"/>
          <w:sz w:val="28"/>
          <w:szCs w:val="28"/>
          <w:lang w:val="kk-KZ"/>
        </w:rPr>
        <w:t>Мұнда халькопирит жиі байқалады.</w:t>
      </w:r>
    </w:p>
    <w:p w:rsidR="003B3EED" w:rsidRDefault="003B3EED" w:rsidP="003C21BF">
      <w:pPr>
        <w:spacing w:after="0" w:line="240" w:lineRule="auto"/>
        <w:ind w:firstLine="567"/>
        <w:jc w:val="both"/>
        <w:rPr>
          <w:rFonts w:ascii="Times New Roman" w:hAnsi="Times New Roman" w:cs="Times New Roman"/>
          <w:b/>
          <w:sz w:val="28"/>
          <w:szCs w:val="28"/>
          <w:lang w:val="kk-KZ"/>
        </w:rPr>
      </w:pPr>
    </w:p>
    <w:p w:rsidR="003C21BF" w:rsidRPr="003B3EED" w:rsidRDefault="003C21BF" w:rsidP="003C21BF">
      <w:pPr>
        <w:spacing w:after="0" w:line="240" w:lineRule="auto"/>
        <w:ind w:firstLine="567"/>
        <w:jc w:val="both"/>
        <w:rPr>
          <w:rFonts w:ascii="Times New Roman" w:hAnsi="Times New Roman" w:cs="Times New Roman"/>
          <w:sz w:val="28"/>
          <w:szCs w:val="28"/>
          <w:lang w:val="kk-KZ"/>
        </w:rPr>
      </w:pPr>
      <w:r w:rsidRPr="003B3EED">
        <w:rPr>
          <w:rFonts w:ascii="Times New Roman" w:hAnsi="Times New Roman" w:cs="Times New Roman"/>
          <w:b/>
          <w:sz w:val="28"/>
          <w:szCs w:val="28"/>
          <w:lang w:val="kk-KZ"/>
        </w:rPr>
        <w:t xml:space="preserve">5.1 </w:t>
      </w:r>
      <w:r w:rsidR="0005497F" w:rsidRPr="003B3EED">
        <w:rPr>
          <w:rFonts w:ascii="Times New Roman" w:hAnsi="Times New Roman" w:cs="Times New Roman"/>
          <w:b/>
          <w:sz w:val="28"/>
          <w:szCs w:val="28"/>
          <w:lang w:val="kk-KZ"/>
        </w:rPr>
        <w:t xml:space="preserve">Жәйрем кен орнының геологиялық құрылымы </w:t>
      </w:r>
    </w:p>
    <w:p w:rsidR="003C21BF" w:rsidRPr="003B3EED" w:rsidRDefault="003C21BF" w:rsidP="003C21BF">
      <w:pPr>
        <w:tabs>
          <w:tab w:val="left" w:pos="284"/>
        </w:tabs>
        <w:spacing w:after="0" w:line="240" w:lineRule="auto"/>
        <w:jc w:val="both"/>
        <w:rPr>
          <w:rFonts w:ascii="Times New Roman" w:hAnsi="Times New Roman" w:cs="Times New Roman"/>
          <w:color w:val="000000"/>
          <w:sz w:val="28"/>
          <w:szCs w:val="28"/>
          <w:lang w:val="kk-KZ"/>
        </w:rPr>
      </w:pPr>
    </w:p>
    <w:p w:rsidR="0005497F" w:rsidRDefault="0005497F" w:rsidP="003C21BF">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8901ED">
        <w:rPr>
          <w:rFonts w:ascii="Times New Roman" w:eastAsia="Times New Roman" w:hAnsi="Times New Roman" w:cs="Times New Roman"/>
          <w:sz w:val="28"/>
          <w:szCs w:val="28"/>
          <w:lang w:val="kk-KZ" w:eastAsia="ru-RU"/>
        </w:rPr>
        <w:t>Жәйрем кен торабы орталық Қазақстанда, Қарағанды қаласынан оңтүстік-батысқа қарай 300 км жерде, аттас кенттің жанында орналасқан. Мұнда біртұтас геологиялық құрылым шегінде, тар жас аралығындағы шөгінді шөгінділер арасында, бір-бірінен қысқа қашықтықта қорғасын-мырыш, барит, қорғасын-барит және темір-марганец кендерінің стратиформды кен орындары локализацияланған және кендеудің әр түрі экономикалық маңызды объектілермен ұсынылған. Осыған байланысты Жәйрем торабы бірегей болып көрінеді, ал оның құрамдас кен орындары көптен бері ерекше – Атасу типі [65</w:t>
      </w:r>
      <w:r w:rsidR="0001073C">
        <w:rPr>
          <w:rFonts w:ascii="Times New Roman" w:eastAsia="Times New Roman" w:hAnsi="Times New Roman" w:cs="Times New Roman"/>
          <w:sz w:val="28"/>
          <w:szCs w:val="28"/>
          <w:lang w:val="kk-KZ" w:eastAsia="ru-RU"/>
        </w:rPr>
        <w:t>,189б.</w:t>
      </w:r>
      <w:r w:rsidRPr="008901ED">
        <w:rPr>
          <w:rFonts w:ascii="Times New Roman" w:eastAsia="Times New Roman" w:hAnsi="Times New Roman" w:cs="Times New Roman"/>
          <w:sz w:val="28"/>
          <w:szCs w:val="28"/>
          <w:lang w:val="kk-KZ" w:eastAsia="ru-RU"/>
        </w:rPr>
        <w:t>,138] түрінде оқшауланған.</w:t>
      </w:r>
    </w:p>
    <w:p w:rsidR="003C21BF" w:rsidRPr="0005497F" w:rsidRDefault="0005497F" w:rsidP="003C21BF">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05497F">
        <w:rPr>
          <w:rFonts w:ascii="Times New Roman" w:eastAsia="Times New Roman" w:hAnsi="Times New Roman" w:cs="Times New Roman"/>
          <w:sz w:val="28"/>
          <w:szCs w:val="28"/>
          <w:lang w:val="kk-KZ" w:eastAsia="ru-RU"/>
        </w:rPr>
        <w:t xml:space="preserve">Жәйрем-атасу типті кен орындарының типтік өкілі, олар бір кен өрісі шегінде гидротермиялық барит-мырыш-қорғасын кендерімен қабаттасқан темір-марганец және мырыш кендерінің бірігуімен сипатталады. Екі типтегі рудалық минералдану жоғарғы фамен дәуіріндегі кремний-карбонатты жыныстармен шектелген. Соңғысы Жайылма синклинальды құрылымының ортаңғы бөлігін қиындататын Жәйрем брахиантиклиналының қанаттарын құрайды. Кендеу үш учаскеде локализацияланған: Шығыс, Батыс және қиыр батыс </w:t>
      </w:r>
      <w:r w:rsidR="003C21BF" w:rsidRPr="0005497F">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сурет</w:t>
      </w:r>
      <w:r w:rsidR="003C21BF" w:rsidRPr="0005497F">
        <w:rPr>
          <w:rFonts w:ascii="Times New Roman" w:eastAsia="Times New Roman" w:hAnsi="Times New Roman" w:cs="Times New Roman"/>
          <w:sz w:val="28"/>
          <w:szCs w:val="28"/>
          <w:lang w:val="kk-KZ" w:eastAsia="ru-RU"/>
        </w:rPr>
        <w:t xml:space="preserve"> 5.4) [</w:t>
      </w:r>
      <w:r w:rsidR="00A67F4B">
        <w:rPr>
          <w:rFonts w:ascii="Times New Roman" w:eastAsia="Times New Roman" w:hAnsi="Times New Roman" w:cs="Times New Roman"/>
          <w:sz w:val="28"/>
          <w:szCs w:val="28"/>
          <w:lang w:val="kk-KZ" w:eastAsia="ru-RU"/>
        </w:rPr>
        <w:t>57</w:t>
      </w:r>
      <w:r w:rsidR="0001073C">
        <w:rPr>
          <w:rFonts w:ascii="Times New Roman" w:eastAsia="Times New Roman" w:hAnsi="Times New Roman" w:cs="Times New Roman"/>
          <w:sz w:val="28"/>
          <w:szCs w:val="28"/>
          <w:lang w:val="kk-KZ" w:eastAsia="ru-RU"/>
        </w:rPr>
        <w:t>,24б.</w:t>
      </w:r>
      <w:r w:rsidR="003C21BF" w:rsidRPr="0005497F">
        <w:rPr>
          <w:rFonts w:ascii="Times New Roman" w:eastAsia="Times New Roman" w:hAnsi="Times New Roman" w:cs="Times New Roman"/>
          <w:sz w:val="28"/>
          <w:szCs w:val="28"/>
          <w:lang w:val="kk-KZ" w:eastAsia="ru-RU"/>
        </w:rPr>
        <w:t>,122</w:t>
      </w:r>
      <w:r w:rsidR="0001073C">
        <w:rPr>
          <w:rFonts w:ascii="Times New Roman" w:eastAsia="Times New Roman" w:hAnsi="Times New Roman" w:cs="Times New Roman"/>
          <w:sz w:val="28"/>
          <w:szCs w:val="28"/>
          <w:lang w:val="kk-KZ" w:eastAsia="ru-RU"/>
        </w:rPr>
        <w:t>, 312б.</w:t>
      </w:r>
      <w:r w:rsidR="003C21BF" w:rsidRPr="0005497F">
        <w:rPr>
          <w:rFonts w:ascii="Times New Roman" w:eastAsia="Times New Roman" w:hAnsi="Times New Roman" w:cs="Times New Roman"/>
          <w:sz w:val="28"/>
          <w:szCs w:val="28"/>
          <w:lang w:val="kk-KZ" w:eastAsia="ru-RU"/>
        </w:rPr>
        <w:t>,138].</w:t>
      </w:r>
    </w:p>
    <w:p w:rsidR="0005497F" w:rsidRDefault="0005497F" w:rsidP="003C21BF">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05497F">
        <w:rPr>
          <w:rFonts w:ascii="Times New Roman" w:eastAsia="Times New Roman" w:hAnsi="Times New Roman" w:cs="Times New Roman"/>
          <w:sz w:val="28"/>
          <w:szCs w:val="28"/>
          <w:lang w:val="kk-KZ" w:eastAsia="ru-RU"/>
        </w:rPr>
        <w:t xml:space="preserve">Бұл жұмыстардың нәтижелері Е. И. Бузмаков, И. М. Варенцов, А. Б. Веймарн, О. В. Иванов, А. К. Кайманов, В. В. Калинин, М. М. Каюпова, Я. М. Кислякова, В. П. Клименко, В. А.. </w:t>
      </w:r>
      <w:r>
        <w:rPr>
          <w:rFonts w:ascii="Times New Roman" w:eastAsia="Times New Roman" w:hAnsi="Times New Roman" w:cs="Times New Roman"/>
          <w:sz w:val="28"/>
          <w:szCs w:val="28"/>
          <w:lang w:val="kk-KZ" w:eastAsia="ru-RU"/>
        </w:rPr>
        <w:t>Кличкова, В. С. К</w:t>
      </w:r>
      <w:r w:rsidRPr="0005497F">
        <w:rPr>
          <w:rFonts w:ascii="Times New Roman" w:eastAsia="Times New Roman" w:hAnsi="Times New Roman" w:cs="Times New Roman"/>
          <w:sz w:val="28"/>
          <w:szCs w:val="28"/>
          <w:lang w:val="kk-KZ" w:eastAsia="ru-RU"/>
        </w:rPr>
        <w:t>отик, И. И.Кузнецов, В. А. Лыткин, Н.М. Митряев</w:t>
      </w:r>
      <w:r>
        <w:rPr>
          <w:rFonts w:ascii="Times New Roman" w:eastAsia="Times New Roman" w:hAnsi="Times New Roman" w:cs="Times New Roman"/>
          <w:sz w:val="28"/>
          <w:szCs w:val="28"/>
          <w:lang w:val="kk-KZ" w:eastAsia="ru-RU"/>
        </w:rPr>
        <w:t>а, Д. Н.Мұратова, Н. М.Неговор</w:t>
      </w:r>
      <w:r w:rsidRPr="0005497F">
        <w:rPr>
          <w:rFonts w:ascii="Times New Roman" w:eastAsia="Times New Roman" w:hAnsi="Times New Roman" w:cs="Times New Roman"/>
          <w:sz w:val="28"/>
          <w:szCs w:val="28"/>
          <w:lang w:val="kk-KZ" w:eastAsia="ru-RU"/>
        </w:rPr>
        <w:t xml:space="preserve">, Л. Н. Павенко, Н. М. Радченко, А. А. Рожнов, </w:t>
      </w:r>
      <w:r>
        <w:rPr>
          <w:rFonts w:ascii="Times New Roman" w:eastAsia="Times New Roman" w:hAnsi="Times New Roman" w:cs="Times New Roman"/>
          <w:sz w:val="28"/>
          <w:szCs w:val="28"/>
          <w:lang w:val="kk-KZ" w:eastAsia="ru-RU"/>
        </w:rPr>
        <w:t>Н. С. Скрипченко, В. Я. Середа</w:t>
      </w:r>
      <w:r w:rsidRPr="0005497F">
        <w:rPr>
          <w:rFonts w:ascii="Times New Roman" w:eastAsia="Times New Roman" w:hAnsi="Times New Roman" w:cs="Times New Roman"/>
          <w:sz w:val="28"/>
          <w:szCs w:val="28"/>
          <w:lang w:val="kk-KZ" w:eastAsia="ru-RU"/>
        </w:rPr>
        <w:t xml:space="preserve">, С. А. Солтан, А. Л. Соколова, В.Н. Щеточкина, Г. Н. Щерба, В. И. Щибрик және басқа авторлар </w:t>
      </w:r>
      <w:r>
        <w:rPr>
          <w:rFonts w:ascii="Times New Roman" w:eastAsia="Times New Roman" w:hAnsi="Times New Roman" w:cs="Times New Roman"/>
          <w:sz w:val="28"/>
          <w:szCs w:val="28"/>
          <w:lang w:val="kk-KZ" w:eastAsia="ru-RU"/>
        </w:rPr>
        <w:t>көптеген басылымдарда баянда</w:t>
      </w:r>
      <w:r w:rsidRPr="0005497F">
        <w:rPr>
          <w:rFonts w:ascii="Times New Roman" w:eastAsia="Times New Roman" w:hAnsi="Times New Roman" w:cs="Times New Roman"/>
          <w:sz w:val="28"/>
          <w:szCs w:val="28"/>
          <w:lang w:val="kk-KZ" w:eastAsia="ru-RU"/>
        </w:rPr>
        <w:t xml:space="preserve">ған. Сол кезеңде алынған ақпарат осы уақытқа дейін өз мағынасын жоғалтқан жоқ. </w:t>
      </w:r>
      <w:r w:rsidRPr="00B55EB2">
        <w:rPr>
          <w:rFonts w:ascii="Times New Roman" w:eastAsia="Times New Roman" w:hAnsi="Times New Roman" w:cs="Times New Roman"/>
          <w:sz w:val="28"/>
          <w:szCs w:val="28"/>
          <w:lang w:val="kk-KZ" w:eastAsia="ru-RU"/>
        </w:rPr>
        <w:t>Алайда, қазір олар нақтылау мен толықтыруды қажет етеді.</w:t>
      </w:r>
    </w:p>
    <w:p w:rsidR="0005497F" w:rsidRPr="0005497F" w:rsidRDefault="0005497F" w:rsidP="0005497F">
      <w:pPr>
        <w:spacing w:after="0" w:line="240" w:lineRule="auto"/>
        <w:ind w:firstLine="567"/>
        <w:jc w:val="both"/>
        <w:rPr>
          <w:rFonts w:ascii="Times New Roman" w:eastAsia="Times New Roman" w:hAnsi="Times New Roman" w:cs="Times New Roman"/>
          <w:sz w:val="28"/>
          <w:szCs w:val="28"/>
          <w:lang w:val="kk-KZ" w:eastAsia="ru-RU"/>
        </w:rPr>
      </w:pPr>
      <w:r w:rsidRPr="0005497F">
        <w:rPr>
          <w:rFonts w:ascii="Times New Roman" w:eastAsia="Times New Roman" w:hAnsi="Times New Roman" w:cs="Times New Roman"/>
          <w:sz w:val="28"/>
          <w:szCs w:val="28"/>
          <w:lang w:val="kk-KZ" w:eastAsia="ru-RU"/>
        </w:rPr>
        <w:t>Жәйрем түйіні Жайылма мульданың батыс бөлігінде (грабен-синклиналы) орналасқан. Бұл үлкен рифтогендік құрылым девонның соңында эпикаледон Орталық Қазақстан континенттік блогы жойылған кезде пайда болды.</w:t>
      </w:r>
    </w:p>
    <w:p w:rsidR="003C21BF" w:rsidRDefault="0005497F" w:rsidP="0005497F">
      <w:pPr>
        <w:spacing w:after="0" w:line="240" w:lineRule="auto"/>
        <w:ind w:firstLine="567"/>
        <w:jc w:val="both"/>
        <w:rPr>
          <w:rFonts w:ascii="Times New Roman" w:eastAsia="Times New Roman" w:hAnsi="Times New Roman" w:cs="Times New Roman"/>
          <w:sz w:val="28"/>
          <w:szCs w:val="28"/>
          <w:lang w:val="kk-KZ" w:eastAsia="ru-RU"/>
        </w:rPr>
      </w:pPr>
      <w:r w:rsidRPr="00B55EB2">
        <w:rPr>
          <w:rFonts w:ascii="Times New Roman" w:eastAsia="Times New Roman" w:hAnsi="Times New Roman" w:cs="Times New Roman"/>
          <w:sz w:val="28"/>
          <w:szCs w:val="28"/>
          <w:lang w:val="kk-KZ" w:eastAsia="ru-RU"/>
        </w:rPr>
        <w:t xml:space="preserve">Жәйрем брахиантиклиналының ядросы порфириттерден, игнимбриттерден, конгломераттардан және Франция деңгейіндегі </w:t>
      </w:r>
      <w:r w:rsidRPr="00B55EB2">
        <w:rPr>
          <w:rFonts w:ascii="Times New Roman" w:eastAsia="Times New Roman" w:hAnsi="Times New Roman" w:cs="Times New Roman"/>
          <w:sz w:val="28"/>
          <w:szCs w:val="28"/>
          <w:lang w:val="kk-KZ" w:eastAsia="ru-RU"/>
        </w:rPr>
        <w:lastRenderedPageBreak/>
        <w:t>құмтастардан тұрады. Кен алқабындағы қабаттасатын фамен шөгінділері бес пакеттен тұрады.</w:t>
      </w:r>
    </w:p>
    <w:p w:rsidR="0005497F" w:rsidRDefault="0005497F" w:rsidP="0005497F">
      <w:pPr>
        <w:spacing w:after="0" w:line="240" w:lineRule="auto"/>
        <w:ind w:firstLine="567"/>
        <w:jc w:val="both"/>
        <w:rPr>
          <w:rFonts w:ascii="Times New Roman" w:eastAsia="Times New Roman" w:hAnsi="Times New Roman" w:cs="Times New Roman"/>
          <w:color w:val="333333"/>
          <w:sz w:val="28"/>
          <w:szCs w:val="28"/>
          <w:lang w:val="kk-KZ" w:eastAsia="ru-RU"/>
        </w:rPr>
      </w:pPr>
      <w:r w:rsidRPr="0005497F">
        <w:rPr>
          <w:rFonts w:ascii="Times New Roman" w:eastAsia="Times New Roman" w:hAnsi="Times New Roman" w:cs="Times New Roman"/>
          <w:color w:val="333333"/>
          <w:sz w:val="28"/>
          <w:szCs w:val="28"/>
          <w:lang w:val="kk-KZ" w:eastAsia="ru-RU"/>
        </w:rPr>
        <w:t>Төменгі бөлігі негізінен туф, туффит, кедей гематит-магнетит және сидерит кендері бар сазды-кремнийлі-карбонатты жыныстардан тұрады. Келесі ритақты-қабатты және флишоидты бумалар әктастардан, сазды-кремнийлі-карбонатты жыныстардан, безді яшма қабаттарынан, кедей гематит-магнетит кендерінен, көміртекті, пириттік және пирит-сфалериттік (галенитпен) ритақтардан тұрады, олармен барлық учаскелерде өнеркәсіптік қорғасын-мырыш кендері біріктірілген.</w:t>
      </w:r>
    </w:p>
    <w:p w:rsidR="003B3EED" w:rsidRPr="003B3EED" w:rsidRDefault="003B3EED" w:rsidP="003B3EED">
      <w:pPr>
        <w:spacing w:after="0" w:line="240" w:lineRule="auto"/>
        <w:ind w:firstLine="567"/>
        <w:jc w:val="both"/>
        <w:rPr>
          <w:rFonts w:ascii="Times New Roman" w:hAnsi="Times New Roman" w:cs="Times New Roman"/>
          <w:sz w:val="28"/>
          <w:szCs w:val="28"/>
          <w:lang w:val="kk-KZ"/>
        </w:rPr>
      </w:pPr>
      <w:r w:rsidRPr="003B3EED">
        <w:rPr>
          <w:rFonts w:ascii="Times New Roman" w:hAnsi="Times New Roman" w:cs="Times New Roman"/>
          <w:sz w:val="28"/>
          <w:szCs w:val="28"/>
          <w:lang w:val="kk-KZ"/>
        </w:rPr>
        <w:t xml:space="preserve">Сұр түсті қаптама шығыс бөлігінде қорғасын мен мырыштың өнеркәсіптік кендерін қоршап тұрған көміртекті және рудалық ритақтары бар ауыспалы темір рудасы мен флишоидты горизонттардан тұрады. Гематит-магнетит кендеріндегі безді яшмалардың қабаттары бар қызыл түсті карбонатты қаптамамен </w:t>
      </w:r>
      <w:r>
        <w:rPr>
          <w:rFonts w:ascii="Times New Roman" w:hAnsi="Times New Roman" w:cs="Times New Roman"/>
          <w:sz w:val="28"/>
          <w:szCs w:val="28"/>
          <w:lang w:val="kk-KZ"/>
        </w:rPr>
        <w:t>«</w:t>
      </w:r>
      <w:r w:rsidRPr="003B3EED">
        <w:rPr>
          <w:rFonts w:ascii="Times New Roman" w:hAnsi="Times New Roman" w:cs="Times New Roman"/>
          <w:sz w:val="28"/>
          <w:szCs w:val="28"/>
          <w:lang w:val="kk-KZ"/>
        </w:rPr>
        <w:t>өнімді фамен</w:t>
      </w:r>
      <w:r>
        <w:rPr>
          <w:rFonts w:ascii="Times New Roman" w:hAnsi="Times New Roman" w:cs="Times New Roman"/>
          <w:sz w:val="28"/>
          <w:szCs w:val="28"/>
          <w:lang w:val="kk-KZ"/>
        </w:rPr>
        <w:t>»</w:t>
      </w:r>
      <w:r w:rsidRPr="003B3EED">
        <w:rPr>
          <w:rFonts w:ascii="Times New Roman" w:hAnsi="Times New Roman" w:cs="Times New Roman"/>
          <w:sz w:val="28"/>
          <w:szCs w:val="28"/>
          <w:lang w:val="kk-KZ"/>
        </w:rPr>
        <w:t xml:space="preserve"> кесу аяқталады. Фамен шөгінділері турней жасындағы Карбонат қабатымен жабылған.</w:t>
      </w:r>
    </w:p>
    <w:p w:rsidR="003B3EED" w:rsidRPr="003B3EED" w:rsidRDefault="003B3EED" w:rsidP="003B3EED">
      <w:pPr>
        <w:spacing w:after="0" w:line="240" w:lineRule="auto"/>
        <w:ind w:firstLine="567"/>
        <w:jc w:val="both"/>
        <w:rPr>
          <w:rFonts w:ascii="Times New Roman" w:hAnsi="Times New Roman" w:cs="Times New Roman"/>
          <w:sz w:val="28"/>
          <w:szCs w:val="28"/>
          <w:lang w:val="kk-KZ"/>
        </w:rPr>
      </w:pPr>
      <w:r w:rsidRPr="003B3EED">
        <w:rPr>
          <w:rFonts w:ascii="Times New Roman" w:hAnsi="Times New Roman" w:cs="Times New Roman"/>
          <w:sz w:val="28"/>
          <w:szCs w:val="28"/>
          <w:lang w:val="kk-KZ"/>
        </w:rPr>
        <w:t>Фамен шөгінділерінің арасында магмалық жыныстардан диабазды порфириттердің, трахибазальт порфириттерінің және лакколит тәрізді трахит порфирлерінің денесі байланыс-өзгерген жыныстардың галосымен бірге ашылады.</w:t>
      </w:r>
    </w:p>
    <w:p w:rsidR="003B3EED" w:rsidRDefault="003B3EED" w:rsidP="003B3EED">
      <w:pPr>
        <w:spacing w:after="0" w:line="240" w:lineRule="auto"/>
        <w:ind w:firstLine="567"/>
        <w:jc w:val="both"/>
        <w:rPr>
          <w:rFonts w:ascii="Times New Roman" w:hAnsi="Times New Roman" w:cs="Times New Roman"/>
          <w:sz w:val="28"/>
          <w:szCs w:val="28"/>
          <w:lang w:val="kk-KZ"/>
        </w:rPr>
      </w:pPr>
      <w:r w:rsidRPr="003B3EED">
        <w:rPr>
          <w:rFonts w:ascii="Times New Roman" w:hAnsi="Times New Roman" w:cs="Times New Roman"/>
          <w:sz w:val="28"/>
          <w:szCs w:val="28"/>
          <w:lang w:val="kk-KZ"/>
        </w:rPr>
        <w:t>Кен өрісінің негізгі құрылымдары-Жәйрем және ортаңғы антиклиналдар, олар жоғары ретті қатпарлармен асқынған. Метрлердің алғашқы бірліктеріндегімещысулары бар көптеген ақаулар және құрылымдардың жалпы жоспарын бұзбайтын ұсақ қатпарлар.</w:t>
      </w:r>
    </w:p>
    <w:p w:rsidR="003B3EED" w:rsidRDefault="003B3EED" w:rsidP="003B3EED">
      <w:pPr>
        <w:spacing w:after="0" w:line="240" w:lineRule="auto"/>
        <w:ind w:firstLine="567"/>
        <w:jc w:val="both"/>
        <w:rPr>
          <w:rFonts w:ascii="Times New Roman" w:hAnsi="Times New Roman" w:cs="Times New Roman"/>
          <w:sz w:val="28"/>
          <w:szCs w:val="28"/>
          <w:lang w:val="kk-KZ"/>
        </w:rPr>
      </w:pPr>
      <w:r w:rsidRPr="0005497F">
        <w:rPr>
          <w:rFonts w:ascii="Times New Roman" w:hAnsi="Times New Roman" w:cs="Times New Roman"/>
          <w:sz w:val="28"/>
          <w:szCs w:val="28"/>
          <w:lang w:val="kk-KZ"/>
        </w:rPr>
        <w:t>Кен орнында үш кезеңнен тұратын кендер дамыған:</w:t>
      </w:r>
    </w:p>
    <w:p w:rsidR="003B3EED" w:rsidRDefault="003B3EED" w:rsidP="003B3EED">
      <w:pPr>
        <w:spacing w:after="0" w:line="240" w:lineRule="auto"/>
        <w:ind w:firstLine="567"/>
        <w:jc w:val="both"/>
        <w:rPr>
          <w:rFonts w:ascii="Times New Roman" w:hAnsi="Times New Roman" w:cs="Times New Roman"/>
          <w:sz w:val="28"/>
          <w:szCs w:val="28"/>
          <w:lang w:val="kk-KZ"/>
        </w:rPr>
      </w:pPr>
      <w:r w:rsidRPr="0005497F">
        <w:rPr>
          <w:rFonts w:ascii="Times New Roman" w:hAnsi="Times New Roman" w:cs="Times New Roman"/>
          <w:sz w:val="28"/>
          <w:szCs w:val="28"/>
          <w:lang w:val="kk-KZ"/>
        </w:rPr>
        <w:t xml:space="preserve"> – темір мен марганецтің (өнеркәсіптік емес), қорғасын мен мырыштың (пирит-галениті бар сфалерит) қабатты седиментті кендері;</w:t>
      </w:r>
    </w:p>
    <w:p w:rsidR="003B3EED" w:rsidRPr="0005497F" w:rsidRDefault="003B3EED" w:rsidP="003B3EED">
      <w:pPr>
        <w:pStyle w:val="a3"/>
        <w:spacing w:after="0" w:line="240" w:lineRule="auto"/>
        <w:ind w:left="0" w:firstLine="567"/>
        <w:jc w:val="both"/>
        <w:rPr>
          <w:rFonts w:ascii="Times New Roman" w:hAnsi="Times New Roman" w:cs="Times New Roman"/>
          <w:sz w:val="28"/>
          <w:szCs w:val="28"/>
          <w:lang w:val="kk-KZ"/>
        </w:rPr>
      </w:pPr>
      <w:r w:rsidRPr="0005497F">
        <w:rPr>
          <w:rFonts w:ascii="Times New Roman" w:hAnsi="Times New Roman" w:cs="Times New Roman"/>
          <w:sz w:val="28"/>
          <w:szCs w:val="28"/>
          <w:lang w:val="kk-KZ"/>
        </w:rPr>
        <w:t>– метасоматикалық жолақты мырыш-қорғасын-барит (сфалерит-</w:t>
      </w:r>
      <w:r w:rsidR="00C66605">
        <w:rPr>
          <w:rFonts w:ascii="Times New Roman" w:hAnsi="Times New Roman" w:cs="Times New Roman"/>
          <w:sz w:val="28"/>
          <w:szCs w:val="28"/>
          <w:lang w:val="kk-KZ"/>
        </w:rPr>
        <w:t>галенит</w:t>
      </w:r>
      <w:r w:rsidRPr="0005497F">
        <w:rPr>
          <w:rFonts w:ascii="Times New Roman" w:hAnsi="Times New Roman" w:cs="Times New Roman"/>
          <w:sz w:val="28"/>
          <w:szCs w:val="28"/>
          <w:lang w:val="kk-KZ"/>
        </w:rPr>
        <w:t>-барит) кендері күшті, күрт сынған линзаларды құрайды;</w:t>
      </w:r>
    </w:p>
    <w:p w:rsidR="003B3EED" w:rsidRPr="0005497F" w:rsidRDefault="003B3EED" w:rsidP="003B3EED">
      <w:pPr>
        <w:spacing w:after="0" w:line="240" w:lineRule="auto"/>
        <w:ind w:firstLine="567"/>
        <w:jc w:val="both"/>
        <w:rPr>
          <w:rFonts w:ascii="Times New Roman" w:hAnsi="Times New Roman" w:cs="Times New Roman"/>
          <w:sz w:val="28"/>
          <w:szCs w:val="28"/>
          <w:lang w:val="kk-KZ"/>
        </w:rPr>
      </w:pPr>
      <w:r w:rsidRPr="0005497F">
        <w:rPr>
          <w:rFonts w:ascii="Times New Roman" w:hAnsi="Times New Roman" w:cs="Times New Roman"/>
          <w:sz w:val="28"/>
          <w:szCs w:val="28"/>
          <w:lang w:val="kk-KZ"/>
        </w:rPr>
        <w:t>– кішкентай линзалар, тамырлар, ұялар мен тамырлар түрінде жатқан мыс-бар</w:t>
      </w:r>
      <w:r>
        <w:rPr>
          <w:rFonts w:ascii="Times New Roman" w:hAnsi="Times New Roman" w:cs="Times New Roman"/>
          <w:sz w:val="28"/>
          <w:szCs w:val="28"/>
          <w:lang w:val="kk-KZ"/>
        </w:rPr>
        <w:t>ит (халькопирит-борнит) кендері</w:t>
      </w:r>
    </w:p>
    <w:p w:rsidR="003B3EED" w:rsidRPr="0005497F" w:rsidRDefault="003B3EED" w:rsidP="0005497F">
      <w:pPr>
        <w:spacing w:after="0" w:line="240" w:lineRule="auto"/>
        <w:ind w:firstLine="567"/>
        <w:jc w:val="both"/>
        <w:rPr>
          <w:rFonts w:ascii="Times New Roman" w:eastAsia="Times New Roman" w:hAnsi="Times New Roman" w:cs="Times New Roman"/>
          <w:color w:val="333333"/>
          <w:sz w:val="28"/>
          <w:szCs w:val="28"/>
          <w:lang w:val="kk-KZ" w:eastAsia="ru-RU"/>
        </w:rPr>
        <w:sectPr w:rsidR="003B3EED" w:rsidRPr="0005497F">
          <w:pgSz w:w="11906" w:h="16838"/>
          <w:pgMar w:top="1134" w:right="851" w:bottom="1134" w:left="1701" w:header="709" w:footer="709" w:gutter="0"/>
          <w:cols w:space="720"/>
        </w:sectPr>
      </w:pPr>
    </w:p>
    <w:p w:rsidR="003C21BF" w:rsidRDefault="003C21BF" w:rsidP="003C21BF">
      <w:pPr>
        <w:shd w:val="clear" w:color="auto" w:fill="FFFFFF"/>
        <w:spacing w:after="0" w:line="240" w:lineRule="auto"/>
        <w:ind w:firstLine="567"/>
        <w:jc w:val="both"/>
        <w:rPr>
          <w:rFonts w:ascii="Times New Roman" w:eastAsia="Times New Roman" w:hAnsi="Times New Roman" w:cs="Times New Roman"/>
          <w:color w:val="333333"/>
          <w:sz w:val="28"/>
          <w:szCs w:val="28"/>
          <w:lang w:eastAsia="ru-RU"/>
        </w:rPr>
      </w:pPr>
      <w:r>
        <w:rPr>
          <w:rFonts w:ascii="Times New Roman" w:hAnsi="Times New Roman" w:cs="Times New Roman"/>
          <w:noProof/>
          <w:sz w:val="28"/>
          <w:szCs w:val="28"/>
          <w:lang w:eastAsia="ru-RU"/>
        </w:rPr>
        <w:lastRenderedPageBreak/>
        <w:drawing>
          <wp:inline distT="0" distB="0" distL="0" distR="0">
            <wp:extent cx="7953375" cy="5048250"/>
            <wp:effectExtent l="0" t="0" r="952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7953375" cy="5048250"/>
                    </a:xfrm>
                    <a:prstGeom prst="rect">
                      <a:avLst/>
                    </a:prstGeom>
                    <a:noFill/>
                    <a:ln>
                      <a:noFill/>
                    </a:ln>
                  </pic:spPr>
                </pic:pic>
              </a:graphicData>
            </a:graphic>
          </wp:inline>
        </w:drawing>
      </w:r>
    </w:p>
    <w:p w:rsidR="003C21BF" w:rsidRDefault="0005497F" w:rsidP="003C21BF">
      <w:pPr>
        <w:spacing w:after="0" w:line="240" w:lineRule="auto"/>
        <w:ind w:firstLine="567"/>
        <w:jc w:val="both"/>
        <w:rPr>
          <w:rFonts w:ascii="Times New Roman" w:eastAsia="Times New Roman" w:hAnsi="Times New Roman" w:cs="Times New Roman"/>
          <w:color w:val="333333"/>
          <w:sz w:val="28"/>
          <w:szCs w:val="28"/>
          <w:lang w:eastAsia="ru-RU"/>
        </w:rPr>
      </w:pPr>
      <w:r w:rsidRPr="0005497F">
        <w:rPr>
          <w:rFonts w:ascii="Times New Roman" w:eastAsia="Times New Roman" w:hAnsi="Times New Roman" w:cs="Times New Roman"/>
          <w:color w:val="333333"/>
          <w:sz w:val="28"/>
          <w:szCs w:val="28"/>
          <w:lang w:eastAsia="ru-RU"/>
        </w:rPr>
        <w:t xml:space="preserve">Сурет 5.4-Жәйрем кен алаңының схемалық геологиялық картасы (А. А. Рожновтың, Е. И. Бузмаковтың, Ю. А. Васюковтың айтуы бойынша) </w:t>
      </w:r>
      <w:r w:rsidR="003C21BF">
        <w:rPr>
          <w:rFonts w:ascii="Times New Roman" w:eastAsia="Times New Roman" w:hAnsi="Times New Roman" w:cs="Times New Roman"/>
          <w:color w:val="333333"/>
          <w:sz w:val="28"/>
          <w:szCs w:val="28"/>
          <w:lang w:eastAsia="ru-RU"/>
        </w:rPr>
        <w:t>[</w:t>
      </w:r>
      <w:r w:rsidR="00A67F4B">
        <w:rPr>
          <w:rFonts w:ascii="Times New Roman" w:eastAsia="Times New Roman" w:hAnsi="Times New Roman" w:cs="Times New Roman"/>
          <w:color w:val="333333"/>
          <w:sz w:val="28"/>
          <w:szCs w:val="28"/>
          <w:lang w:eastAsia="ru-RU"/>
        </w:rPr>
        <w:t>57</w:t>
      </w:r>
      <w:r w:rsidR="0001073C">
        <w:rPr>
          <w:rFonts w:ascii="Times New Roman" w:eastAsia="Times New Roman" w:hAnsi="Times New Roman" w:cs="Times New Roman"/>
          <w:color w:val="333333"/>
          <w:sz w:val="28"/>
          <w:szCs w:val="28"/>
          <w:lang w:eastAsia="ru-RU"/>
        </w:rPr>
        <w:t>, 25б.</w:t>
      </w:r>
      <w:r w:rsidR="003C21BF">
        <w:rPr>
          <w:rFonts w:ascii="Times New Roman" w:eastAsia="Times New Roman" w:hAnsi="Times New Roman" w:cs="Times New Roman"/>
          <w:color w:val="333333"/>
          <w:sz w:val="28"/>
          <w:szCs w:val="28"/>
          <w:lang w:eastAsia="ru-RU"/>
        </w:rPr>
        <w:t>]</w:t>
      </w:r>
    </w:p>
    <w:p w:rsidR="003C21BF" w:rsidRDefault="003C21BF" w:rsidP="003C21BF">
      <w:pPr>
        <w:spacing w:after="0" w:line="240" w:lineRule="auto"/>
        <w:rPr>
          <w:rFonts w:ascii="Times New Roman" w:hAnsi="Times New Roman" w:cs="Times New Roman"/>
          <w:bCs/>
          <w:sz w:val="28"/>
          <w:szCs w:val="28"/>
        </w:rPr>
        <w:sectPr w:rsidR="003C21BF">
          <w:pgSz w:w="16838" w:h="11906" w:orient="landscape"/>
          <w:pgMar w:top="1701" w:right="1134" w:bottom="851" w:left="1134" w:header="709" w:footer="709" w:gutter="0"/>
          <w:cols w:space="720"/>
        </w:sectPr>
      </w:pPr>
    </w:p>
    <w:p w:rsidR="003C21BF" w:rsidRPr="00C66605" w:rsidRDefault="0005497F" w:rsidP="003C21BF">
      <w:pPr>
        <w:spacing w:after="0" w:line="240" w:lineRule="auto"/>
        <w:ind w:firstLine="567"/>
        <w:jc w:val="both"/>
        <w:rPr>
          <w:rFonts w:ascii="Times New Roman" w:hAnsi="Times New Roman" w:cs="Times New Roman"/>
          <w:sz w:val="28"/>
          <w:szCs w:val="28"/>
          <w:lang w:val="kk-KZ"/>
        </w:rPr>
      </w:pPr>
      <w:r w:rsidRPr="0005497F">
        <w:rPr>
          <w:rFonts w:ascii="Times New Roman" w:hAnsi="Times New Roman" w:cs="Times New Roman"/>
          <w:i/>
          <w:iCs/>
          <w:sz w:val="28"/>
          <w:szCs w:val="28"/>
          <w:lang w:val="kk-KZ"/>
        </w:rPr>
        <w:lastRenderedPageBreak/>
        <w:t xml:space="preserve">Бірінші кезеңнің кендері </w:t>
      </w:r>
      <w:r w:rsidR="003C21BF" w:rsidRPr="0005497F">
        <w:rPr>
          <w:rFonts w:ascii="Times New Roman" w:hAnsi="Times New Roman" w:cs="Times New Roman"/>
          <w:i/>
          <w:iCs/>
          <w:sz w:val="28"/>
          <w:szCs w:val="28"/>
          <w:lang w:val="kk-KZ"/>
        </w:rPr>
        <w:t>(</w:t>
      </w:r>
      <w:r>
        <w:rPr>
          <w:rFonts w:ascii="Times New Roman" w:hAnsi="Times New Roman" w:cs="Times New Roman"/>
          <w:i/>
          <w:iCs/>
          <w:sz w:val="28"/>
          <w:szCs w:val="28"/>
          <w:lang w:val="kk-KZ"/>
        </w:rPr>
        <w:t>сурет</w:t>
      </w:r>
      <w:r w:rsidR="003C21BF" w:rsidRPr="0005497F">
        <w:rPr>
          <w:rFonts w:ascii="Times New Roman" w:hAnsi="Times New Roman" w:cs="Times New Roman"/>
          <w:i/>
          <w:iCs/>
          <w:sz w:val="28"/>
          <w:szCs w:val="28"/>
          <w:lang w:val="kk-KZ"/>
        </w:rPr>
        <w:t xml:space="preserve"> 5.5) </w:t>
      </w:r>
      <w:r w:rsidRPr="0005497F">
        <w:rPr>
          <w:rFonts w:ascii="Times New Roman" w:hAnsi="Times New Roman" w:cs="Times New Roman"/>
          <w:sz w:val="28"/>
          <w:szCs w:val="28"/>
          <w:lang w:val="kk-KZ"/>
        </w:rPr>
        <w:t xml:space="preserve">қатпарлы және түйінді қабатты, негізінен қорғасыны пайыздан 1,5%-ға дейінгі фракциялары бар мырыш; құрамында мырыштың негізгі қорлары бар. Кенді денелердің пішіні қатпарлы, ленто- және линза тәрізді, ұзындығы 350-1200 м, қалыңдығы 1-87 м (орташа 22 м). </w:t>
      </w:r>
      <w:r w:rsidRPr="00C66605">
        <w:rPr>
          <w:rFonts w:ascii="Times New Roman" w:hAnsi="Times New Roman" w:cs="Times New Roman"/>
          <w:sz w:val="28"/>
          <w:szCs w:val="28"/>
          <w:lang w:val="kk-KZ"/>
        </w:rPr>
        <w:t xml:space="preserve">Құрамында пирит, сфалерит басым, мельниковит, </w:t>
      </w:r>
      <w:r w:rsidR="00C66605" w:rsidRPr="00C66605">
        <w:rPr>
          <w:rFonts w:ascii="Times New Roman" w:hAnsi="Times New Roman" w:cs="Times New Roman"/>
          <w:sz w:val="28"/>
          <w:szCs w:val="28"/>
          <w:lang w:val="kk-KZ"/>
        </w:rPr>
        <w:t>галенит</w:t>
      </w:r>
      <w:r w:rsidRPr="00C66605">
        <w:rPr>
          <w:rFonts w:ascii="Times New Roman" w:hAnsi="Times New Roman" w:cs="Times New Roman"/>
          <w:sz w:val="28"/>
          <w:szCs w:val="28"/>
          <w:lang w:val="kk-KZ"/>
        </w:rPr>
        <w:t xml:space="preserve"> сирек кездеседі, сирек арсенопирит, халькопирит, фалор. Құрылымдары негізінен метаколлоидты, ұсақ түйіршікті.</w:t>
      </w:r>
    </w:p>
    <w:p w:rsidR="003C21BF" w:rsidRDefault="003C21BF" w:rsidP="003C21BF">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1447800"/>
            <wp:effectExtent l="0" t="0" r="952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34075" cy="1447800"/>
                    </a:xfrm>
                    <a:prstGeom prst="rect">
                      <a:avLst/>
                    </a:prstGeom>
                    <a:noFill/>
                    <a:ln>
                      <a:noFill/>
                    </a:ln>
                  </pic:spPr>
                </pic:pic>
              </a:graphicData>
            </a:graphic>
          </wp:inline>
        </w:drawing>
      </w:r>
    </w:p>
    <w:p w:rsidR="003C21BF" w:rsidRDefault="003C21BF" w:rsidP="003C21B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а)                                   б)                                            в)</w:t>
      </w:r>
    </w:p>
    <w:p w:rsidR="003C21BF" w:rsidRDefault="003C21BF" w:rsidP="003C21BF">
      <w:pPr>
        <w:spacing w:after="0" w:line="240" w:lineRule="auto"/>
        <w:ind w:firstLine="567"/>
        <w:jc w:val="both"/>
        <w:rPr>
          <w:rFonts w:ascii="Times New Roman" w:hAnsi="Times New Roman" w:cs="Times New Roman"/>
          <w:sz w:val="28"/>
          <w:szCs w:val="28"/>
        </w:rPr>
      </w:pPr>
    </w:p>
    <w:p w:rsidR="003C21BF" w:rsidRDefault="003C21BF" w:rsidP="003C21B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05497F">
        <w:rPr>
          <w:rFonts w:ascii="Times New Roman" w:hAnsi="Times New Roman" w:cs="Times New Roman"/>
          <w:sz w:val="28"/>
          <w:szCs w:val="28"/>
          <w:lang w:val="kk-KZ"/>
        </w:rPr>
        <w:t xml:space="preserve">Сурет </w:t>
      </w:r>
      <w:r>
        <w:rPr>
          <w:rFonts w:ascii="Times New Roman" w:hAnsi="Times New Roman" w:cs="Times New Roman"/>
          <w:sz w:val="28"/>
          <w:szCs w:val="28"/>
        </w:rPr>
        <w:t xml:space="preserve">5.5 </w:t>
      </w:r>
      <w:r w:rsidR="0096258A">
        <w:rPr>
          <w:rFonts w:ascii="Times New Roman" w:hAnsi="Times New Roman" w:cs="Times New Roman"/>
          <w:sz w:val="28"/>
          <w:szCs w:val="28"/>
          <w:lang w:val="kk-KZ"/>
        </w:rPr>
        <w:t xml:space="preserve">– </w:t>
      </w:r>
      <w:r w:rsidR="0096258A" w:rsidRPr="0096258A">
        <w:rPr>
          <w:rFonts w:ascii="Times New Roman" w:hAnsi="Times New Roman" w:cs="Times New Roman"/>
          <w:sz w:val="28"/>
          <w:szCs w:val="28"/>
        </w:rPr>
        <w:t>Жәйрем барит-полиметалл кен орны. Кендердің түрлері</w:t>
      </w:r>
      <w:r w:rsidR="0096258A">
        <w:rPr>
          <w:rFonts w:ascii="Times New Roman" w:hAnsi="Times New Roman" w:cs="Times New Roman"/>
          <w:sz w:val="28"/>
          <w:szCs w:val="28"/>
          <w:lang w:val="kk-KZ"/>
        </w:rPr>
        <w:t xml:space="preserve"> </w:t>
      </w:r>
      <w:r>
        <w:rPr>
          <w:rFonts w:ascii="Times New Roman" w:hAnsi="Times New Roman" w:cs="Times New Roman"/>
          <w:sz w:val="28"/>
          <w:szCs w:val="28"/>
        </w:rPr>
        <w:t xml:space="preserve"> [</w:t>
      </w:r>
      <w:r w:rsidR="00A67F4B">
        <w:rPr>
          <w:rFonts w:ascii="Times New Roman" w:hAnsi="Times New Roman" w:cs="Times New Roman"/>
          <w:sz w:val="28"/>
          <w:szCs w:val="28"/>
        </w:rPr>
        <w:t>57,26б.</w:t>
      </w:r>
      <w:r>
        <w:rPr>
          <w:rFonts w:ascii="Times New Roman" w:hAnsi="Times New Roman" w:cs="Times New Roman"/>
          <w:sz w:val="28"/>
          <w:szCs w:val="28"/>
        </w:rPr>
        <w:t>].</w:t>
      </w:r>
    </w:p>
    <w:p w:rsidR="003C21BF" w:rsidRDefault="0096258A" w:rsidP="003C21BF">
      <w:pPr>
        <w:spacing w:after="0" w:line="240" w:lineRule="auto"/>
        <w:ind w:firstLine="567"/>
        <w:jc w:val="both"/>
        <w:rPr>
          <w:rFonts w:ascii="Times New Roman" w:hAnsi="Times New Roman" w:cs="Times New Roman"/>
          <w:i/>
          <w:sz w:val="24"/>
          <w:szCs w:val="24"/>
        </w:rPr>
      </w:pPr>
      <w:r>
        <w:rPr>
          <w:rFonts w:ascii="Times New Roman" w:hAnsi="Times New Roman" w:cs="Times New Roman"/>
          <w:i/>
          <w:sz w:val="24"/>
          <w:szCs w:val="24"/>
        </w:rPr>
        <w:t>а) пирит</w:t>
      </w:r>
      <w:r>
        <w:rPr>
          <w:rFonts w:ascii="Times New Roman" w:hAnsi="Times New Roman" w:cs="Times New Roman"/>
          <w:i/>
          <w:sz w:val="24"/>
          <w:szCs w:val="24"/>
          <w:lang w:val="kk-KZ"/>
        </w:rPr>
        <w:t xml:space="preserve"> </w:t>
      </w:r>
      <w:r w:rsidR="003C21BF">
        <w:rPr>
          <w:rFonts w:ascii="Times New Roman" w:hAnsi="Times New Roman" w:cs="Times New Roman"/>
          <w:i/>
          <w:sz w:val="24"/>
          <w:szCs w:val="24"/>
        </w:rPr>
        <w:t>FeS</w:t>
      </w:r>
      <w:r w:rsidR="003C21BF">
        <w:rPr>
          <w:rFonts w:ascii="Times New Roman" w:hAnsi="Times New Roman" w:cs="Times New Roman"/>
          <w:i/>
          <w:sz w:val="24"/>
          <w:szCs w:val="24"/>
          <w:vertAlign w:val="subscript"/>
        </w:rPr>
        <w:t xml:space="preserve">2 </w:t>
      </w:r>
      <w:r w:rsidR="003C21BF">
        <w:rPr>
          <w:rFonts w:ascii="Times New Roman" w:hAnsi="Times New Roman" w:cs="Times New Roman"/>
          <w:i/>
          <w:sz w:val="24"/>
          <w:szCs w:val="24"/>
        </w:rPr>
        <w:t xml:space="preserve"> </w:t>
      </w:r>
      <w:r w:rsidRPr="0096258A">
        <w:rPr>
          <w:rFonts w:ascii="Times New Roman" w:hAnsi="Times New Roman" w:cs="Times New Roman"/>
          <w:i/>
          <w:sz w:val="24"/>
          <w:szCs w:val="24"/>
        </w:rPr>
        <w:t>ритмиттері</w:t>
      </w:r>
      <w:r w:rsidR="003C21BF">
        <w:rPr>
          <w:rFonts w:ascii="Times New Roman" w:hAnsi="Times New Roman" w:cs="Times New Roman"/>
          <w:i/>
          <w:sz w:val="24"/>
          <w:szCs w:val="24"/>
        </w:rPr>
        <w:t xml:space="preserve">;   б) </w:t>
      </w:r>
      <w:r>
        <w:rPr>
          <w:rFonts w:ascii="Times New Roman" w:hAnsi="Times New Roman" w:cs="Times New Roman"/>
          <w:i/>
          <w:sz w:val="24"/>
          <w:szCs w:val="24"/>
          <w:lang w:val="kk-KZ"/>
        </w:rPr>
        <w:t>тасберіш</w:t>
      </w:r>
      <w:r w:rsidRPr="0096258A">
        <w:rPr>
          <w:rFonts w:ascii="Times New Roman" w:hAnsi="Times New Roman" w:cs="Times New Roman"/>
          <w:i/>
          <w:sz w:val="24"/>
          <w:szCs w:val="24"/>
        </w:rPr>
        <w:t>-қабатты полиметалл</w:t>
      </w:r>
      <w:r>
        <w:rPr>
          <w:rFonts w:ascii="Times New Roman" w:hAnsi="Times New Roman" w:cs="Times New Roman"/>
          <w:i/>
          <w:sz w:val="24"/>
          <w:szCs w:val="24"/>
          <w:lang w:val="kk-KZ"/>
        </w:rPr>
        <w:t>ды</w:t>
      </w:r>
      <w:r w:rsidRPr="0096258A">
        <w:rPr>
          <w:rFonts w:ascii="Times New Roman" w:hAnsi="Times New Roman" w:cs="Times New Roman"/>
          <w:i/>
          <w:sz w:val="24"/>
          <w:szCs w:val="24"/>
        </w:rPr>
        <w:t>;</w:t>
      </w:r>
      <w:r>
        <w:rPr>
          <w:rFonts w:ascii="Times New Roman" w:hAnsi="Times New Roman" w:cs="Times New Roman"/>
          <w:i/>
          <w:sz w:val="24"/>
          <w:szCs w:val="24"/>
          <w:lang w:val="kk-KZ"/>
        </w:rPr>
        <w:t xml:space="preserve"> </w:t>
      </w:r>
      <w:r w:rsidR="003C21BF">
        <w:rPr>
          <w:rFonts w:ascii="Times New Roman" w:hAnsi="Times New Roman" w:cs="Times New Roman"/>
          <w:i/>
          <w:sz w:val="24"/>
          <w:szCs w:val="24"/>
        </w:rPr>
        <w:t xml:space="preserve">с) </w:t>
      </w:r>
      <w:r w:rsidRPr="0096258A">
        <w:rPr>
          <w:rFonts w:ascii="Times New Roman" w:hAnsi="Times New Roman" w:cs="Times New Roman"/>
          <w:i/>
          <w:sz w:val="24"/>
          <w:szCs w:val="24"/>
        </w:rPr>
        <w:t>линзалық - жолақты табанды барит-полиметалл</w:t>
      </w:r>
      <w:r>
        <w:rPr>
          <w:rFonts w:ascii="Times New Roman" w:hAnsi="Times New Roman" w:cs="Times New Roman"/>
          <w:i/>
          <w:sz w:val="24"/>
          <w:szCs w:val="24"/>
          <w:lang w:val="kk-KZ"/>
        </w:rPr>
        <w:t>ды</w:t>
      </w:r>
      <w:r w:rsidRPr="0096258A">
        <w:rPr>
          <w:rFonts w:ascii="Times New Roman" w:hAnsi="Times New Roman" w:cs="Times New Roman"/>
          <w:i/>
          <w:sz w:val="24"/>
          <w:szCs w:val="24"/>
        </w:rPr>
        <w:t>.</w:t>
      </w:r>
    </w:p>
    <w:p w:rsidR="003C21BF" w:rsidRDefault="003C21BF" w:rsidP="003C21BF">
      <w:pPr>
        <w:spacing w:after="0" w:line="240" w:lineRule="auto"/>
        <w:ind w:firstLine="567"/>
        <w:jc w:val="both"/>
        <w:rPr>
          <w:rFonts w:ascii="Times New Roman" w:hAnsi="Times New Roman" w:cs="Times New Roman"/>
          <w:sz w:val="28"/>
          <w:szCs w:val="28"/>
        </w:rPr>
      </w:pPr>
    </w:p>
    <w:p w:rsidR="003C21BF" w:rsidRPr="0096258A" w:rsidRDefault="0096258A" w:rsidP="003C21BF">
      <w:pPr>
        <w:autoSpaceDE w:val="0"/>
        <w:autoSpaceDN w:val="0"/>
        <w:adjustRightInd w:val="0"/>
        <w:spacing w:after="0" w:line="240" w:lineRule="auto"/>
        <w:ind w:firstLine="567"/>
        <w:jc w:val="both"/>
        <w:rPr>
          <w:rFonts w:ascii="Times New Roman" w:hAnsi="Times New Roman" w:cs="Times New Roman"/>
          <w:color w:val="000000"/>
          <w:sz w:val="28"/>
          <w:szCs w:val="28"/>
          <w:lang w:val="kk-KZ"/>
        </w:rPr>
      </w:pPr>
      <w:r w:rsidRPr="0096258A">
        <w:rPr>
          <w:rFonts w:ascii="Times New Roman" w:hAnsi="Times New Roman" w:cs="Times New Roman"/>
          <w:i/>
          <w:iCs/>
          <w:color w:val="000000"/>
          <w:sz w:val="28"/>
          <w:szCs w:val="28"/>
        </w:rPr>
        <w:t xml:space="preserve">Екінші кезеңнің кендері </w:t>
      </w:r>
      <w:r w:rsidR="003C21BF">
        <w:rPr>
          <w:rFonts w:ascii="Times New Roman" w:hAnsi="Times New Roman" w:cs="Times New Roman"/>
          <w:i/>
          <w:color w:val="000000"/>
          <w:sz w:val="28"/>
          <w:szCs w:val="28"/>
        </w:rPr>
        <w:t>(</w:t>
      </w:r>
      <w:r>
        <w:rPr>
          <w:rFonts w:ascii="Times New Roman" w:hAnsi="Times New Roman" w:cs="Times New Roman"/>
          <w:i/>
          <w:color w:val="000000"/>
          <w:sz w:val="28"/>
          <w:szCs w:val="28"/>
          <w:lang w:val="kk-KZ"/>
        </w:rPr>
        <w:t>сурет</w:t>
      </w:r>
      <w:r w:rsidR="003C21BF">
        <w:rPr>
          <w:rFonts w:ascii="Times New Roman" w:hAnsi="Times New Roman" w:cs="Times New Roman"/>
          <w:i/>
          <w:color w:val="000000"/>
          <w:sz w:val="28"/>
          <w:szCs w:val="28"/>
        </w:rPr>
        <w:t xml:space="preserve"> 5.6),</w:t>
      </w:r>
      <w:r w:rsidR="003C21BF">
        <w:rPr>
          <w:rFonts w:ascii="Times New Roman" w:hAnsi="Times New Roman" w:cs="Times New Roman"/>
          <w:color w:val="000000"/>
          <w:sz w:val="28"/>
          <w:szCs w:val="28"/>
        </w:rPr>
        <w:t xml:space="preserve"> </w:t>
      </w:r>
      <w:r>
        <w:rPr>
          <w:rFonts w:ascii="Times New Roman" w:hAnsi="Times New Roman" w:cs="Times New Roman"/>
          <w:color w:val="000000"/>
          <w:sz w:val="28"/>
          <w:szCs w:val="28"/>
        </w:rPr>
        <w:t>негізінен жолақты, ұялы-</w:t>
      </w:r>
      <w:r>
        <w:rPr>
          <w:rFonts w:ascii="Times New Roman" w:hAnsi="Times New Roman" w:cs="Times New Roman"/>
          <w:color w:val="000000"/>
          <w:sz w:val="28"/>
          <w:szCs w:val="28"/>
          <w:lang w:val="kk-KZ"/>
        </w:rPr>
        <w:t>сеппелі</w:t>
      </w:r>
      <w:r w:rsidRPr="0096258A">
        <w:rPr>
          <w:rFonts w:ascii="Times New Roman" w:hAnsi="Times New Roman" w:cs="Times New Roman"/>
          <w:color w:val="000000"/>
          <w:sz w:val="28"/>
          <w:szCs w:val="28"/>
        </w:rPr>
        <w:t>, брек</w:t>
      </w:r>
      <w:r>
        <w:rPr>
          <w:rFonts w:ascii="Times New Roman" w:hAnsi="Times New Roman" w:cs="Times New Roman"/>
          <w:color w:val="000000"/>
          <w:sz w:val="28"/>
          <w:szCs w:val="28"/>
          <w:lang w:val="kk-KZ"/>
        </w:rPr>
        <w:t>ч</w:t>
      </w:r>
      <w:r w:rsidRPr="0096258A">
        <w:rPr>
          <w:rFonts w:ascii="Times New Roman" w:hAnsi="Times New Roman" w:cs="Times New Roman"/>
          <w:color w:val="000000"/>
          <w:sz w:val="28"/>
          <w:szCs w:val="28"/>
        </w:rPr>
        <w:t>ияланған, құрамында барит бар</w:t>
      </w:r>
      <w:r>
        <w:rPr>
          <w:rFonts w:ascii="Times New Roman" w:hAnsi="Times New Roman" w:cs="Times New Roman"/>
          <w:color w:val="000000"/>
          <w:sz w:val="28"/>
          <w:szCs w:val="28"/>
          <w:lang w:val="kk-KZ"/>
        </w:rPr>
        <w:t xml:space="preserve"> кендер</w:t>
      </w:r>
      <w:r w:rsidRPr="0096258A">
        <w:rPr>
          <w:rFonts w:ascii="Times New Roman" w:hAnsi="Times New Roman" w:cs="Times New Roman"/>
          <w:color w:val="000000"/>
          <w:sz w:val="28"/>
          <w:szCs w:val="28"/>
        </w:rPr>
        <w:t>.</w:t>
      </w:r>
      <w:r>
        <w:rPr>
          <w:rFonts w:ascii="Times New Roman" w:hAnsi="Times New Roman" w:cs="Times New Roman"/>
          <w:color w:val="000000"/>
          <w:sz w:val="28"/>
          <w:szCs w:val="28"/>
          <w:lang w:val="kk-KZ"/>
        </w:rPr>
        <w:t xml:space="preserve"> </w:t>
      </w:r>
      <w:r w:rsidR="003C21BF" w:rsidRPr="0096258A">
        <w:rPr>
          <w:rFonts w:ascii="Times New Roman" w:hAnsi="Times New Roman" w:cs="Times New Roman"/>
          <w:color w:val="000000"/>
          <w:sz w:val="28"/>
          <w:szCs w:val="28"/>
          <w:lang w:val="kk-KZ"/>
        </w:rPr>
        <w:t xml:space="preserve">Из рудных минералов </w:t>
      </w:r>
      <w:r w:rsidRPr="0096258A">
        <w:rPr>
          <w:rFonts w:ascii="Times New Roman" w:hAnsi="Times New Roman" w:cs="Times New Roman"/>
          <w:color w:val="000000"/>
          <w:sz w:val="28"/>
          <w:szCs w:val="28"/>
          <w:lang w:val="kk-KZ"/>
        </w:rPr>
        <w:t>Кенді минералдардан гален</w:t>
      </w:r>
      <w:r>
        <w:rPr>
          <w:rFonts w:ascii="Times New Roman" w:hAnsi="Times New Roman" w:cs="Times New Roman"/>
          <w:color w:val="000000"/>
          <w:sz w:val="28"/>
          <w:szCs w:val="28"/>
          <w:lang w:val="kk-KZ"/>
        </w:rPr>
        <w:t xml:space="preserve">ит </w:t>
      </w:r>
      <w:r w:rsidRPr="0096258A">
        <w:rPr>
          <w:rFonts w:ascii="Times New Roman" w:hAnsi="Times New Roman" w:cs="Times New Roman"/>
          <w:color w:val="000000"/>
          <w:sz w:val="28"/>
          <w:szCs w:val="28"/>
          <w:lang w:val="kk-KZ"/>
        </w:rPr>
        <w:t>басым, сфалерит, пирит, халькопирит, арсенопирит аз дамыған, өнеркәсіптік жинақталмайтын сурьма, мышьяк, мыс, күміс және т.б. минералдары бар.</w:t>
      </w:r>
      <w:r>
        <w:rPr>
          <w:rFonts w:ascii="Times New Roman" w:hAnsi="Times New Roman" w:cs="Times New Roman"/>
          <w:color w:val="000000"/>
          <w:sz w:val="28"/>
          <w:szCs w:val="28"/>
          <w:lang w:val="kk-KZ"/>
        </w:rPr>
        <w:t xml:space="preserve"> </w:t>
      </w:r>
      <w:r w:rsidRPr="0096258A">
        <w:rPr>
          <w:rFonts w:ascii="Times New Roman" w:hAnsi="Times New Roman" w:cs="Times New Roman"/>
          <w:color w:val="000000"/>
          <w:sz w:val="28"/>
          <w:szCs w:val="28"/>
          <w:lang w:val="kk-KZ"/>
        </w:rPr>
        <w:t>Барит-қорғасын-мырыш кендері кен орнының негізгі қоры және өнеркәсіптік құндылығы болып табылады.</w:t>
      </w:r>
      <w:r>
        <w:rPr>
          <w:rFonts w:ascii="Times New Roman" w:hAnsi="Times New Roman" w:cs="Times New Roman"/>
          <w:color w:val="000000"/>
          <w:sz w:val="28"/>
          <w:szCs w:val="28"/>
          <w:lang w:val="kk-KZ"/>
        </w:rPr>
        <w:t xml:space="preserve"> </w:t>
      </w:r>
      <w:r w:rsidRPr="0096258A">
        <w:rPr>
          <w:rFonts w:ascii="Times New Roman" w:hAnsi="Times New Roman" w:cs="Times New Roman"/>
          <w:color w:val="000000"/>
          <w:sz w:val="28"/>
          <w:szCs w:val="28"/>
          <w:lang w:val="kk-KZ"/>
        </w:rPr>
        <w:t>Қорғасынның орташа мөлшері – 1,76%, мырыш – 3,75%, барит – 37%. Кен денелері аудандастырылған. Аудандастыру кварц-барит пен баритпен кварц метасоматиттерінің төменнен жоғарыға және орталықтан шеткі аймақтарға өзгеруімен, пириттік минералдану (бір бағытта) – мыс, қорғасын-мыс, қорғасын және қорғасын-мырышпен байланысты.</w:t>
      </w:r>
    </w:p>
    <w:p w:rsidR="003C21BF" w:rsidRPr="0096258A" w:rsidRDefault="003C21BF" w:rsidP="003C21BF">
      <w:pPr>
        <w:autoSpaceDE w:val="0"/>
        <w:autoSpaceDN w:val="0"/>
        <w:adjustRightInd w:val="0"/>
        <w:spacing w:after="0" w:line="240" w:lineRule="auto"/>
        <w:ind w:firstLine="567"/>
        <w:jc w:val="both"/>
        <w:rPr>
          <w:rFonts w:ascii="Times New Roman" w:hAnsi="Times New Roman" w:cs="Times New Roman"/>
          <w:color w:val="000000"/>
          <w:sz w:val="28"/>
          <w:szCs w:val="28"/>
          <w:lang w:val="kk-KZ"/>
        </w:rPr>
      </w:pPr>
    </w:p>
    <w:p w:rsidR="003C21BF" w:rsidRDefault="003C21BF" w:rsidP="003B3EED">
      <w:pPr>
        <w:autoSpaceDE w:val="0"/>
        <w:autoSpaceDN w:val="0"/>
        <w:adjustRightInd w:val="0"/>
        <w:spacing w:after="0" w:line="240" w:lineRule="auto"/>
        <w:jc w:val="center"/>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drawing>
          <wp:inline distT="0" distB="0" distL="0" distR="0">
            <wp:extent cx="5695950" cy="1400175"/>
            <wp:effectExtent l="0" t="0" r="0" b="95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695950" cy="1400175"/>
                    </a:xfrm>
                    <a:prstGeom prst="rect">
                      <a:avLst/>
                    </a:prstGeom>
                    <a:noFill/>
                    <a:ln>
                      <a:noFill/>
                    </a:ln>
                  </pic:spPr>
                </pic:pic>
              </a:graphicData>
            </a:graphic>
          </wp:inline>
        </w:drawing>
      </w:r>
    </w:p>
    <w:p w:rsidR="003C21BF" w:rsidRDefault="003C21BF" w:rsidP="003C21B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а)                                                         б)</w:t>
      </w:r>
    </w:p>
    <w:p w:rsidR="003C21BF" w:rsidRDefault="0096258A" w:rsidP="003C21B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Сурет</w:t>
      </w:r>
      <w:r w:rsidR="003C21BF">
        <w:rPr>
          <w:rFonts w:ascii="Times New Roman" w:hAnsi="Times New Roman" w:cs="Times New Roman"/>
          <w:sz w:val="28"/>
          <w:szCs w:val="28"/>
        </w:rPr>
        <w:t xml:space="preserve"> 5.6  - </w:t>
      </w:r>
      <w:r w:rsidRPr="0096258A">
        <w:rPr>
          <w:rFonts w:ascii="Times New Roman" w:hAnsi="Times New Roman" w:cs="Times New Roman"/>
          <w:sz w:val="28"/>
          <w:szCs w:val="28"/>
        </w:rPr>
        <w:t>Жәйрем барит-полиметалл кен орны. Кендердің түрлері</w:t>
      </w:r>
      <w:r w:rsidR="003C21BF">
        <w:rPr>
          <w:rFonts w:ascii="Times New Roman" w:hAnsi="Times New Roman" w:cs="Times New Roman"/>
          <w:sz w:val="28"/>
          <w:szCs w:val="28"/>
        </w:rPr>
        <w:t xml:space="preserve"> [</w:t>
      </w:r>
      <w:r w:rsidR="00A67F4B">
        <w:rPr>
          <w:rFonts w:ascii="Times New Roman" w:hAnsi="Times New Roman" w:cs="Times New Roman"/>
          <w:sz w:val="28"/>
          <w:szCs w:val="28"/>
        </w:rPr>
        <w:t>57,26б.</w:t>
      </w:r>
      <w:r w:rsidR="003C21BF">
        <w:rPr>
          <w:rFonts w:ascii="Times New Roman" w:hAnsi="Times New Roman" w:cs="Times New Roman"/>
          <w:sz w:val="28"/>
          <w:szCs w:val="28"/>
        </w:rPr>
        <w:t>].</w:t>
      </w:r>
    </w:p>
    <w:p w:rsidR="003C21BF" w:rsidRDefault="003C21BF" w:rsidP="003C21BF">
      <w:pPr>
        <w:spacing w:after="0" w:line="240" w:lineRule="auto"/>
        <w:ind w:firstLine="567"/>
        <w:jc w:val="both"/>
        <w:rPr>
          <w:rFonts w:ascii="Times New Roman" w:hAnsi="Times New Roman" w:cs="Times New Roman"/>
          <w:i/>
          <w:sz w:val="24"/>
          <w:szCs w:val="24"/>
        </w:rPr>
      </w:pPr>
      <w:r>
        <w:rPr>
          <w:rFonts w:ascii="Times New Roman" w:hAnsi="Times New Roman" w:cs="Times New Roman"/>
          <w:i/>
          <w:sz w:val="24"/>
          <w:szCs w:val="24"/>
        </w:rPr>
        <w:t xml:space="preserve">а) </w:t>
      </w:r>
      <w:r w:rsidR="0096258A" w:rsidRPr="0096258A">
        <w:rPr>
          <w:rFonts w:ascii="Times New Roman" w:hAnsi="Times New Roman" w:cs="Times New Roman"/>
          <w:i/>
          <w:sz w:val="24"/>
          <w:szCs w:val="24"/>
        </w:rPr>
        <w:t>ырғақты – қабатты барит – полиметалл</w:t>
      </w:r>
      <w:r w:rsidR="0096258A">
        <w:rPr>
          <w:rFonts w:ascii="Times New Roman" w:hAnsi="Times New Roman" w:cs="Times New Roman"/>
          <w:i/>
          <w:sz w:val="24"/>
          <w:szCs w:val="24"/>
          <w:lang w:val="kk-KZ"/>
        </w:rPr>
        <w:t>ды</w:t>
      </w:r>
      <w:r w:rsidR="0096258A" w:rsidRPr="0096258A">
        <w:rPr>
          <w:rFonts w:ascii="Times New Roman" w:hAnsi="Times New Roman" w:cs="Times New Roman"/>
          <w:i/>
          <w:sz w:val="24"/>
          <w:szCs w:val="24"/>
        </w:rPr>
        <w:t>;</w:t>
      </w:r>
      <w:r w:rsidR="0096258A">
        <w:rPr>
          <w:rFonts w:ascii="Times New Roman" w:hAnsi="Times New Roman" w:cs="Times New Roman"/>
          <w:i/>
          <w:sz w:val="24"/>
          <w:szCs w:val="24"/>
          <w:lang w:val="kk-KZ"/>
        </w:rPr>
        <w:t xml:space="preserve"> </w:t>
      </w:r>
      <w:r>
        <w:rPr>
          <w:rFonts w:ascii="Times New Roman" w:hAnsi="Times New Roman" w:cs="Times New Roman"/>
          <w:i/>
          <w:sz w:val="24"/>
          <w:szCs w:val="24"/>
        </w:rPr>
        <w:t xml:space="preserve">б) </w:t>
      </w:r>
      <w:r w:rsidR="0096258A" w:rsidRPr="0096258A">
        <w:rPr>
          <w:rFonts w:ascii="Times New Roman" w:hAnsi="Times New Roman" w:cs="Times New Roman"/>
          <w:i/>
          <w:sz w:val="24"/>
          <w:szCs w:val="24"/>
        </w:rPr>
        <w:t>линза тәрізді қабатты барит - түйінді қабатты әктастардағы полиметалл.</w:t>
      </w:r>
    </w:p>
    <w:p w:rsidR="003C21BF" w:rsidRDefault="003C21BF" w:rsidP="003C21BF">
      <w:pPr>
        <w:autoSpaceDE w:val="0"/>
        <w:autoSpaceDN w:val="0"/>
        <w:adjustRightInd w:val="0"/>
        <w:spacing w:after="0" w:line="240" w:lineRule="auto"/>
        <w:ind w:firstLine="567"/>
        <w:jc w:val="both"/>
        <w:rPr>
          <w:rFonts w:ascii="Times New Roman" w:hAnsi="Times New Roman" w:cs="Times New Roman"/>
          <w:color w:val="000000"/>
          <w:sz w:val="28"/>
          <w:szCs w:val="28"/>
        </w:rPr>
      </w:pPr>
    </w:p>
    <w:p w:rsidR="003C21BF" w:rsidRDefault="0096258A" w:rsidP="003C21BF">
      <w:pPr>
        <w:spacing w:after="0" w:line="240" w:lineRule="auto"/>
        <w:ind w:firstLine="567"/>
        <w:jc w:val="both"/>
        <w:rPr>
          <w:rFonts w:ascii="Times New Roman" w:hAnsi="Times New Roman" w:cs="Times New Roman"/>
          <w:color w:val="000000"/>
          <w:sz w:val="28"/>
          <w:szCs w:val="28"/>
        </w:rPr>
      </w:pPr>
      <w:r w:rsidRPr="0096258A">
        <w:rPr>
          <w:rFonts w:ascii="Times New Roman" w:hAnsi="Times New Roman" w:cs="Times New Roman"/>
          <w:i/>
          <w:iCs/>
          <w:color w:val="000000"/>
          <w:sz w:val="28"/>
          <w:szCs w:val="28"/>
        </w:rPr>
        <w:t xml:space="preserve">Үшінші кезеңнің кендері </w:t>
      </w:r>
      <w:r w:rsidR="003C21BF">
        <w:rPr>
          <w:rFonts w:ascii="Times New Roman" w:hAnsi="Times New Roman" w:cs="Times New Roman"/>
          <w:color w:val="000000"/>
          <w:sz w:val="28"/>
          <w:szCs w:val="28"/>
        </w:rPr>
        <w:t>(</w:t>
      </w:r>
      <w:r>
        <w:rPr>
          <w:rFonts w:ascii="Times New Roman" w:hAnsi="Times New Roman" w:cs="Times New Roman"/>
          <w:color w:val="000000"/>
          <w:sz w:val="28"/>
          <w:szCs w:val="28"/>
          <w:lang w:val="kk-KZ"/>
        </w:rPr>
        <w:t>сурет</w:t>
      </w:r>
      <w:r w:rsidR="003C21BF">
        <w:rPr>
          <w:rFonts w:ascii="Times New Roman" w:hAnsi="Times New Roman" w:cs="Times New Roman"/>
          <w:color w:val="000000"/>
          <w:sz w:val="28"/>
          <w:szCs w:val="28"/>
        </w:rPr>
        <w:t xml:space="preserve"> 5.7) </w:t>
      </w:r>
      <w:r w:rsidRPr="0096258A">
        <w:rPr>
          <w:rFonts w:ascii="Times New Roman" w:hAnsi="Times New Roman" w:cs="Times New Roman"/>
          <w:color w:val="000000"/>
          <w:sz w:val="28"/>
          <w:szCs w:val="28"/>
        </w:rPr>
        <w:t>негізінен мыс, ішінара барит линза тәрізді, көбінесе созылмаған тамырларды құрайды.</w:t>
      </w:r>
    </w:p>
    <w:p w:rsidR="003C21BF" w:rsidRDefault="003C21BF" w:rsidP="003C21BF">
      <w:pPr>
        <w:spacing w:after="0" w:line="240" w:lineRule="auto"/>
        <w:ind w:firstLine="567"/>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133725" cy="2066925"/>
            <wp:effectExtent l="0" t="0" r="9525" b="952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133725" cy="2066925"/>
                    </a:xfrm>
                    <a:prstGeom prst="rect">
                      <a:avLst/>
                    </a:prstGeom>
                    <a:noFill/>
                    <a:ln>
                      <a:noFill/>
                    </a:ln>
                  </pic:spPr>
                </pic:pic>
              </a:graphicData>
            </a:graphic>
          </wp:inline>
        </w:drawing>
      </w:r>
    </w:p>
    <w:p w:rsidR="003C21BF" w:rsidRDefault="0096258A" w:rsidP="003C21B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Сурет</w:t>
      </w:r>
      <w:r w:rsidR="003C21BF">
        <w:rPr>
          <w:rFonts w:ascii="Times New Roman" w:hAnsi="Times New Roman" w:cs="Times New Roman"/>
          <w:sz w:val="28"/>
          <w:szCs w:val="28"/>
        </w:rPr>
        <w:t xml:space="preserve"> 5.7 </w:t>
      </w:r>
      <w:r>
        <w:rPr>
          <w:rFonts w:ascii="Times New Roman" w:hAnsi="Times New Roman" w:cs="Times New Roman"/>
          <w:sz w:val="28"/>
          <w:szCs w:val="28"/>
        </w:rPr>
        <w:t>–</w:t>
      </w:r>
      <w:r w:rsidR="003C21BF">
        <w:rPr>
          <w:rFonts w:ascii="Times New Roman" w:hAnsi="Times New Roman" w:cs="Times New Roman"/>
          <w:sz w:val="28"/>
          <w:szCs w:val="28"/>
        </w:rPr>
        <w:t xml:space="preserve"> </w:t>
      </w:r>
      <w:r w:rsidRPr="0096258A">
        <w:rPr>
          <w:rFonts w:ascii="Times New Roman" w:hAnsi="Times New Roman" w:cs="Times New Roman"/>
          <w:sz w:val="28"/>
          <w:szCs w:val="28"/>
        </w:rPr>
        <w:t>Жәйрем барит-полиметалл кен орны. Кендердің түрлері</w:t>
      </w:r>
      <w:r w:rsidR="003C21BF">
        <w:rPr>
          <w:rFonts w:ascii="Times New Roman" w:hAnsi="Times New Roman" w:cs="Times New Roman"/>
          <w:sz w:val="28"/>
          <w:szCs w:val="28"/>
        </w:rPr>
        <w:t xml:space="preserve"> [</w:t>
      </w:r>
      <w:r w:rsidR="00A67F4B">
        <w:rPr>
          <w:rFonts w:ascii="Times New Roman" w:hAnsi="Times New Roman" w:cs="Times New Roman"/>
          <w:sz w:val="28"/>
          <w:szCs w:val="28"/>
        </w:rPr>
        <w:t>57,26б.</w:t>
      </w:r>
      <w:r w:rsidR="003C21BF">
        <w:rPr>
          <w:rFonts w:ascii="Times New Roman" w:hAnsi="Times New Roman" w:cs="Times New Roman"/>
          <w:sz w:val="28"/>
          <w:szCs w:val="28"/>
        </w:rPr>
        <w:t>].</w:t>
      </w:r>
    </w:p>
    <w:p w:rsidR="003C21BF" w:rsidRDefault="003C21BF" w:rsidP="003C21BF">
      <w:pPr>
        <w:spacing w:after="0" w:line="240" w:lineRule="auto"/>
        <w:ind w:firstLine="567"/>
        <w:jc w:val="both"/>
        <w:rPr>
          <w:rFonts w:ascii="Times New Roman" w:hAnsi="Times New Roman" w:cs="Times New Roman"/>
          <w:i/>
          <w:sz w:val="28"/>
          <w:szCs w:val="28"/>
        </w:rPr>
      </w:pPr>
      <w:r w:rsidRPr="0096258A">
        <w:rPr>
          <w:rFonts w:ascii="Times New Roman" w:hAnsi="Times New Roman" w:cs="Times New Roman"/>
          <w:i/>
          <w:sz w:val="24"/>
          <w:szCs w:val="24"/>
        </w:rPr>
        <w:t>а)</w:t>
      </w:r>
      <w:r w:rsidRPr="0096258A">
        <w:rPr>
          <w:rFonts w:ascii="Times New Roman" w:hAnsi="Times New Roman" w:cs="Times New Roman"/>
          <w:i/>
          <w:sz w:val="32"/>
          <w:szCs w:val="28"/>
        </w:rPr>
        <w:t xml:space="preserve"> </w:t>
      </w:r>
      <w:r w:rsidR="0096258A" w:rsidRPr="0096258A">
        <w:rPr>
          <w:rFonts w:ascii="Times New Roman" w:hAnsi="Times New Roman" w:cs="Times New Roman"/>
          <w:i/>
          <w:sz w:val="24"/>
          <w:szCs w:val="24"/>
        </w:rPr>
        <w:t>түйінді қабатты әктастардағы CuFeS</w:t>
      </w:r>
      <w:r w:rsidR="0096258A" w:rsidRPr="009A1D53">
        <w:rPr>
          <w:rFonts w:ascii="Times New Roman" w:hAnsi="Times New Roman" w:cs="Times New Roman"/>
          <w:i/>
          <w:sz w:val="24"/>
          <w:szCs w:val="24"/>
          <w:vertAlign w:val="subscript"/>
        </w:rPr>
        <w:t>2</w:t>
      </w:r>
      <w:r w:rsidR="0096258A" w:rsidRPr="0096258A">
        <w:rPr>
          <w:rFonts w:ascii="Times New Roman" w:hAnsi="Times New Roman" w:cs="Times New Roman"/>
          <w:i/>
          <w:sz w:val="24"/>
          <w:szCs w:val="24"/>
        </w:rPr>
        <w:t xml:space="preserve"> пирит және халькопирит агрегаттары</w:t>
      </w:r>
    </w:p>
    <w:p w:rsidR="003C21BF" w:rsidRDefault="003C21BF" w:rsidP="003C21BF">
      <w:pPr>
        <w:spacing w:after="0" w:line="240" w:lineRule="auto"/>
        <w:ind w:firstLine="567"/>
        <w:jc w:val="both"/>
        <w:rPr>
          <w:rFonts w:ascii="Times New Roman" w:hAnsi="Times New Roman" w:cs="Times New Roman"/>
          <w:sz w:val="28"/>
          <w:szCs w:val="28"/>
        </w:rPr>
      </w:pPr>
    </w:p>
    <w:p w:rsidR="007A3DCA" w:rsidRDefault="007A3DCA" w:rsidP="003C21BF">
      <w:pPr>
        <w:spacing w:after="0" w:line="240" w:lineRule="auto"/>
        <w:ind w:firstLine="567"/>
        <w:jc w:val="both"/>
        <w:rPr>
          <w:rFonts w:ascii="Times New Roman" w:hAnsi="Times New Roman" w:cs="Times New Roman"/>
          <w:sz w:val="28"/>
          <w:szCs w:val="28"/>
          <w:lang w:val="kk-KZ"/>
        </w:rPr>
      </w:pPr>
      <w:r w:rsidRPr="007A3DCA">
        <w:rPr>
          <w:rFonts w:ascii="Times New Roman" w:hAnsi="Times New Roman" w:cs="Times New Roman"/>
          <w:sz w:val="28"/>
          <w:szCs w:val="28"/>
        </w:rPr>
        <w:t>Эпигенетикалық кезеңдердің кенге жақын өзгерістері – кремнийлену, бариттену, карбонаттандыру, альбитизация. Екінші және үшінші сатыдағы кендердің негізгі бөлігі бірінші сатыдағы кендермен бірдей учаске учаскелерінде шоғырланған.</w:t>
      </w:r>
    </w:p>
    <w:p w:rsidR="007A3DCA" w:rsidRDefault="007A3DCA" w:rsidP="003C21BF">
      <w:pPr>
        <w:spacing w:after="0" w:line="240" w:lineRule="auto"/>
        <w:ind w:firstLine="567"/>
        <w:jc w:val="both"/>
        <w:rPr>
          <w:rFonts w:ascii="Times New Roman" w:hAnsi="Times New Roman" w:cs="Times New Roman"/>
          <w:sz w:val="28"/>
          <w:szCs w:val="28"/>
          <w:lang w:val="kk-KZ"/>
        </w:rPr>
      </w:pPr>
      <w:r w:rsidRPr="007A3DCA">
        <w:rPr>
          <w:rFonts w:ascii="Times New Roman" w:hAnsi="Times New Roman" w:cs="Times New Roman"/>
          <w:sz w:val="28"/>
          <w:szCs w:val="28"/>
          <w:lang w:val="kk-KZ"/>
        </w:rPr>
        <w:t>Жәйрем торабы кен орындарының минералогиясы М.М. Каюмова, Н.М. Митряеваның жұмыстарында егжей-тегжейлі қарастырылып, И. М. Варенцов [56</w:t>
      </w:r>
      <w:r w:rsidR="004174A9">
        <w:rPr>
          <w:rFonts w:ascii="Times New Roman" w:hAnsi="Times New Roman" w:cs="Times New Roman"/>
          <w:sz w:val="28"/>
          <w:szCs w:val="28"/>
          <w:lang w:val="kk-KZ"/>
        </w:rPr>
        <w:t>,25б.</w:t>
      </w:r>
      <w:r w:rsidRPr="007A3DCA">
        <w:rPr>
          <w:rFonts w:ascii="Times New Roman" w:hAnsi="Times New Roman" w:cs="Times New Roman"/>
          <w:sz w:val="28"/>
          <w:szCs w:val="28"/>
          <w:lang w:val="kk-KZ"/>
        </w:rPr>
        <w:t>,74</w:t>
      </w:r>
      <w:r w:rsidR="004174A9">
        <w:rPr>
          <w:rFonts w:ascii="Times New Roman" w:hAnsi="Times New Roman" w:cs="Times New Roman"/>
          <w:sz w:val="28"/>
          <w:szCs w:val="28"/>
          <w:lang w:val="kk-KZ"/>
        </w:rPr>
        <w:t>,201б.</w:t>
      </w:r>
      <w:r w:rsidRPr="007A3DCA">
        <w:rPr>
          <w:rFonts w:ascii="Times New Roman" w:hAnsi="Times New Roman" w:cs="Times New Roman"/>
          <w:sz w:val="28"/>
          <w:szCs w:val="28"/>
          <w:lang w:val="kk-KZ"/>
        </w:rPr>
        <w:t>,132] қорытындылады.</w:t>
      </w:r>
    </w:p>
    <w:p w:rsidR="007A3DCA" w:rsidRDefault="007A3DCA" w:rsidP="003C21BF">
      <w:pPr>
        <w:spacing w:after="0" w:line="240" w:lineRule="auto"/>
        <w:ind w:right="-1" w:firstLine="567"/>
        <w:jc w:val="both"/>
        <w:rPr>
          <w:rFonts w:ascii="Times New Roman" w:hAnsi="Times New Roman" w:cs="Times New Roman"/>
          <w:sz w:val="28"/>
          <w:szCs w:val="28"/>
          <w:lang w:val="kk-KZ"/>
        </w:rPr>
      </w:pPr>
      <w:r w:rsidRPr="007A3DCA">
        <w:rPr>
          <w:rFonts w:ascii="Times New Roman" w:hAnsi="Times New Roman" w:cs="Times New Roman"/>
          <w:sz w:val="28"/>
          <w:szCs w:val="28"/>
          <w:lang w:val="kk-KZ"/>
        </w:rPr>
        <w:t xml:space="preserve">Жәйрем кен торабының кен орындарының генезисі туралы пікірталастар 1980 жылдардың басында аяқталды. Зерттеушілер кен кен орындарының гидротермиялық-шөгінді шығу тегі туралы келісті </w:t>
      </w:r>
      <w:r w:rsidR="004174A9" w:rsidRPr="007A3DCA">
        <w:rPr>
          <w:rFonts w:ascii="Times New Roman" w:hAnsi="Times New Roman" w:cs="Times New Roman"/>
          <w:sz w:val="28"/>
          <w:szCs w:val="28"/>
          <w:lang w:val="kk-KZ"/>
        </w:rPr>
        <w:t>[56</w:t>
      </w:r>
      <w:r w:rsidR="004174A9">
        <w:rPr>
          <w:rFonts w:ascii="Times New Roman" w:hAnsi="Times New Roman" w:cs="Times New Roman"/>
          <w:sz w:val="28"/>
          <w:szCs w:val="28"/>
          <w:lang w:val="kk-KZ"/>
        </w:rPr>
        <w:t>,25б.</w:t>
      </w:r>
      <w:r w:rsidR="004174A9" w:rsidRPr="007A3DCA">
        <w:rPr>
          <w:rFonts w:ascii="Times New Roman" w:hAnsi="Times New Roman" w:cs="Times New Roman"/>
          <w:sz w:val="28"/>
          <w:szCs w:val="28"/>
          <w:lang w:val="kk-KZ"/>
        </w:rPr>
        <w:t>,74</w:t>
      </w:r>
      <w:r w:rsidR="004174A9">
        <w:rPr>
          <w:rFonts w:ascii="Times New Roman" w:hAnsi="Times New Roman" w:cs="Times New Roman"/>
          <w:sz w:val="28"/>
          <w:szCs w:val="28"/>
          <w:lang w:val="kk-KZ"/>
        </w:rPr>
        <w:t>,201б.</w:t>
      </w:r>
      <w:r w:rsidR="004174A9" w:rsidRPr="007A3DCA">
        <w:rPr>
          <w:rFonts w:ascii="Times New Roman" w:hAnsi="Times New Roman" w:cs="Times New Roman"/>
          <w:sz w:val="28"/>
          <w:szCs w:val="28"/>
          <w:lang w:val="kk-KZ"/>
        </w:rPr>
        <w:t>,132]</w:t>
      </w:r>
      <w:r w:rsidRPr="007A3DCA">
        <w:rPr>
          <w:rFonts w:ascii="Times New Roman" w:hAnsi="Times New Roman" w:cs="Times New Roman"/>
          <w:sz w:val="28"/>
          <w:szCs w:val="28"/>
          <w:lang w:val="kk-KZ"/>
        </w:rPr>
        <w:t>. Рифтогендік депрессия іргетасының вулканогендік жыныстарында пайда болған кенді ерітінділер теңіз түбінің бетіне Pb, Zn, Ba, Fe, Mn, si және басқа элементтерді шығарды деп болжанған. Мұнда әртүрлі фациалды және физика-химиялық жағдайларда олардың дифференциациясы және құрамы әртүрлі металл шөгінділерінің жинақталуы болды. Депрессияның тоқырау жағдайында Pb–Zn (±Ba) жауын – шашын, ал тотығу жағдайында көтерілу кезінде Pb–Ba және Fe–Mn (± Ba) пайда болды.</w:t>
      </w:r>
    </w:p>
    <w:p w:rsidR="007A3DCA" w:rsidRDefault="007A3DCA" w:rsidP="003C21BF">
      <w:pPr>
        <w:spacing w:after="0" w:line="240" w:lineRule="auto"/>
        <w:ind w:right="-1" w:firstLine="567"/>
        <w:jc w:val="both"/>
        <w:rPr>
          <w:rFonts w:ascii="Times New Roman" w:hAnsi="Times New Roman" w:cs="Times New Roman"/>
          <w:sz w:val="28"/>
          <w:szCs w:val="28"/>
          <w:lang w:val="kk-KZ"/>
        </w:rPr>
      </w:pPr>
      <w:r w:rsidRPr="007A3DCA">
        <w:rPr>
          <w:rFonts w:ascii="Times New Roman" w:hAnsi="Times New Roman" w:cs="Times New Roman"/>
          <w:sz w:val="28"/>
          <w:szCs w:val="28"/>
          <w:lang w:val="kk-KZ"/>
        </w:rPr>
        <w:t xml:space="preserve">Кен өрісінің тектоникасы сызықтық қатпарлармен біріктірілген брахиформды қатпарланудың дамуымен сипатталады. Негізгі </w:t>
      </w:r>
      <w:r>
        <w:rPr>
          <w:rFonts w:ascii="Times New Roman" w:hAnsi="Times New Roman" w:cs="Times New Roman"/>
          <w:sz w:val="28"/>
          <w:szCs w:val="28"/>
          <w:lang w:val="kk-KZ"/>
        </w:rPr>
        <w:t xml:space="preserve">қатпарлы </w:t>
      </w:r>
      <w:r w:rsidRPr="007A3DCA">
        <w:rPr>
          <w:rFonts w:ascii="Times New Roman" w:hAnsi="Times New Roman" w:cs="Times New Roman"/>
          <w:sz w:val="28"/>
          <w:szCs w:val="28"/>
          <w:lang w:val="kk-KZ"/>
        </w:rPr>
        <w:t>құрылым</w:t>
      </w:r>
      <w:r>
        <w:rPr>
          <w:rFonts w:ascii="Times New Roman" w:hAnsi="Times New Roman" w:cs="Times New Roman"/>
          <w:sz w:val="28"/>
          <w:szCs w:val="28"/>
          <w:lang w:val="kk-KZ"/>
        </w:rPr>
        <w:t xml:space="preserve"> – </w:t>
      </w:r>
      <w:r w:rsidRPr="007A3DCA">
        <w:rPr>
          <w:rFonts w:ascii="Times New Roman" w:hAnsi="Times New Roman" w:cs="Times New Roman"/>
          <w:sz w:val="28"/>
          <w:szCs w:val="28"/>
          <w:lang w:val="kk-KZ"/>
        </w:rPr>
        <w:t>Жәйрем брахиантиклиналы; сызықтық антиклинальды қатпарлар онымен артикуляцияланады: Солтүстік-Шығыс және Оңтүстік-Шығыс. Батыстан брахиантиклинальмен жұмсақ моноклиналь артикуляцияланады, бірқатар ұсақ брахиқұрылымдармен күрделенеді, олардың ең маңыздылары қиыр батыс және меридиандық синклиналдар.</w:t>
      </w:r>
    </w:p>
    <w:p w:rsidR="007A3DCA" w:rsidRDefault="007A3DCA" w:rsidP="003C21BF">
      <w:pPr>
        <w:spacing w:after="0" w:line="240" w:lineRule="auto"/>
        <w:ind w:right="-1" w:firstLine="567"/>
        <w:jc w:val="both"/>
        <w:rPr>
          <w:rFonts w:ascii="Times New Roman" w:hAnsi="Times New Roman" w:cs="Times New Roman"/>
          <w:sz w:val="28"/>
          <w:szCs w:val="28"/>
          <w:lang w:val="kk-KZ"/>
        </w:rPr>
      </w:pPr>
      <w:r w:rsidRPr="007A3DCA">
        <w:rPr>
          <w:rFonts w:ascii="Times New Roman" w:hAnsi="Times New Roman" w:cs="Times New Roman"/>
          <w:sz w:val="28"/>
          <w:szCs w:val="28"/>
          <w:lang w:val="kk-KZ"/>
        </w:rPr>
        <w:t xml:space="preserve">Кенді учаскелердің күрделі бүктелген түйіндермен байланысы жоспарланған: батыс бөлігі Жәйрем брахиантиклиналінің солтүстік-шығысына қарай тартылады, мұнда қатпардың Солтүстік қанатындағы </w:t>
      </w:r>
      <w:r w:rsidRPr="007A3DCA">
        <w:rPr>
          <w:rFonts w:ascii="Times New Roman" w:hAnsi="Times New Roman" w:cs="Times New Roman"/>
          <w:sz w:val="28"/>
          <w:szCs w:val="28"/>
          <w:lang w:val="kk-KZ"/>
        </w:rPr>
        <w:lastRenderedPageBreak/>
        <w:t xml:space="preserve">жыныстардың ендік кеңеюі Шығыс қанатында субмеридиональға күрт өзгереді. Бұл түйінге асимметриялық Солтүстік-Шығыс антиклиналы бекітілген, оның топсасы шығысқа қарай біртіндеп батырылады. Қиыр батыс бөлігі тораптарда орналасқан Жәйрем брахиантиклиналының Батыс қанатының асқынулары қиыр батыс және меридиандық брахисинклиналдармен. Шығыс бөлігі батыс бөлігінен 1,5 км шығысқа қарай солтүстік-шығыс антиклиналының құрылымын қиындататын көлденең флексуралық жиекке қарай тартылады. Шетінен Шығыс </w:t>
      </w:r>
      <w:r>
        <w:rPr>
          <w:rFonts w:ascii="Times New Roman" w:hAnsi="Times New Roman" w:cs="Times New Roman"/>
          <w:sz w:val="28"/>
          <w:szCs w:val="28"/>
          <w:lang w:val="kk-KZ"/>
        </w:rPr>
        <w:t>бүйірі</w:t>
      </w:r>
      <w:r w:rsidRPr="007A3DCA">
        <w:rPr>
          <w:rFonts w:ascii="Times New Roman" w:hAnsi="Times New Roman" w:cs="Times New Roman"/>
          <w:sz w:val="28"/>
          <w:szCs w:val="28"/>
          <w:lang w:val="kk-KZ"/>
        </w:rPr>
        <w:t xml:space="preserve"> көтерілген.</w:t>
      </w:r>
    </w:p>
    <w:p w:rsidR="007A3DCA" w:rsidRPr="007A3DCA" w:rsidRDefault="007A3DCA" w:rsidP="007A3DCA">
      <w:pPr>
        <w:spacing w:after="0" w:line="240" w:lineRule="auto"/>
        <w:ind w:right="-1" w:firstLine="567"/>
        <w:jc w:val="both"/>
        <w:rPr>
          <w:rFonts w:ascii="Times New Roman" w:hAnsi="Times New Roman" w:cs="Times New Roman"/>
          <w:sz w:val="28"/>
          <w:szCs w:val="28"/>
          <w:lang w:val="kk-KZ"/>
        </w:rPr>
      </w:pPr>
      <w:r w:rsidRPr="007A3DCA">
        <w:rPr>
          <w:rFonts w:ascii="Times New Roman" w:hAnsi="Times New Roman" w:cs="Times New Roman"/>
          <w:sz w:val="28"/>
          <w:szCs w:val="28"/>
          <w:lang w:val="kk-KZ"/>
        </w:rPr>
        <w:t>Батыс және қиыр батыс учаскелерінде кендердің пайда болу тереңдігі шөгінділер мен жоғарғы фаменнің Үстірт горизонттарының қуатымен анықталады.</w:t>
      </w:r>
    </w:p>
    <w:p w:rsidR="007A3DCA" w:rsidRDefault="007A3DCA" w:rsidP="007A3DCA">
      <w:pPr>
        <w:spacing w:after="0" w:line="240" w:lineRule="auto"/>
        <w:ind w:right="-1" w:firstLine="567"/>
        <w:jc w:val="both"/>
        <w:rPr>
          <w:rFonts w:ascii="Times New Roman" w:hAnsi="Times New Roman" w:cs="Times New Roman"/>
          <w:sz w:val="28"/>
          <w:szCs w:val="28"/>
          <w:lang w:val="kk-KZ"/>
        </w:rPr>
      </w:pPr>
      <w:r w:rsidRPr="00B55EB2">
        <w:rPr>
          <w:rFonts w:ascii="Times New Roman" w:hAnsi="Times New Roman" w:cs="Times New Roman"/>
          <w:sz w:val="28"/>
          <w:szCs w:val="28"/>
          <w:lang w:val="kk-KZ"/>
        </w:rPr>
        <w:t xml:space="preserve">Кен орнында темір, темір-марганец және мырыш-қорғасын-барит кендері дамыған. Металл құрамы бойынша темір және марганец кендері қазіргі уақытта </w:t>
      </w:r>
      <w:r>
        <w:rPr>
          <w:rFonts w:ascii="Times New Roman" w:hAnsi="Times New Roman" w:cs="Times New Roman"/>
          <w:sz w:val="28"/>
          <w:szCs w:val="28"/>
          <w:lang w:val="kk-KZ"/>
        </w:rPr>
        <w:t>ө</w:t>
      </w:r>
      <w:r w:rsidRPr="00B55EB2">
        <w:rPr>
          <w:rFonts w:ascii="Times New Roman" w:hAnsi="Times New Roman" w:cs="Times New Roman"/>
          <w:sz w:val="28"/>
          <w:szCs w:val="28"/>
          <w:lang w:val="kk-KZ"/>
        </w:rPr>
        <w:t>неркәсіптік емес, ал Жәйрем мырыш-қорғасын-барит кен орны ретінде қарастырылады [132,133].</w:t>
      </w:r>
    </w:p>
    <w:p w:rsidR="003C21BF" w:rsidRPr="007A3DCA" w:rsidRDefault="007A3DCA" w:rsidP="007A3DCA">
      <w:pPr>
        <w:spacing w:after="0" w:line="240" w:lineRule="auto"/>
        <w:ind w:right="-1" w:firstLine="567"/>
        <w:jc w:val="both"/>
        <w:rPr>
          <w:rFonts w:ascii="Times New Roman" w:hAnsi="Times New Roman" w:cs="Times New Roman"/>
          <w:sz w:val="28"/>
          <w:szCs w:val="28"/>
          <w:lang w:val="kk-KZ"/>
        </w:rPr>
      </w:pPr>
      <w:r w:rsidRPr="007A3DCA">
        <w:rPr>
          <w:rFonts w:ascii="Times New Roman" w:hAnsi="Times New Roman" w:cs="Times New Roman"/>
          <w:sz w:val="28"/>
          <w:szCs w:val="28"/>
          <w:lang w:val="kk-KZ"/>
        </w:rPr>
        <w:t>Кендеу келесі негізгі формаларда көрінеді:</w:t>
      </w:r>
    </w:p>
    <w:p w:rsidR="007A3DCA" w:rsidRPr="007A3DCA" w:rsidRDefault="007A3DCA" w:rsidP="007A3DCA">
      <w:pPr>
        <w:widowControl w:val="0"/>
        <w:numPr>
          <w:ilvl w:val="0"/>
          <w:numId w:val="18"/>
        </w:numPr>
        <w:tabs>
          <w:tab w:val="left" w:pos="284"/>
          <w:tab w:val="left" w:pos="567"/>
          <w:tab w:val="left" w:pos="851"/>
          <w:tab w:val="left" w:pos="1134"/>
          <w:tab w:val="left" w:pos="1276"/>
        </w:tabs>
        <w:spacing w:after="0" w:line="240" w:lineRule="auto"/>
        <w:ind w:right="-1" w:firstLine="567"/>
        <w:jc w:val="both"/>
        <w:rPr>
          <w:rFonts w:ascii="Times New Roman" w:hAnsi="Times New Roman" w:cs="Times New Roman"/>
          <w:sz w:val="28"/>
          <w:szCs w:val="28"/>
          <w:lang w:val="kk-KZ"/>
        </w:rPr>
      </w:pPr>
      <w:r w:rsidRPr="007A3DCA">
        <w:rPr>
          <w:rFonts w:ascii="Times New Roman" w:hAnsi="Times New Roman" w:cs="Times New Roman"/>
          <w:sz w:val="28"/>
          <w:szCs w:val="28"/>
          <w:lang w:val="kk-KZ"/>
        </w:rPr>
        <w:t>жұқа дисперсті глобулярлы пириттің сфалериттің жұқа кедей қиылысуы және галениттің (пириттік ритақтар) бір дана қиылысуы бар кремний-карбонатты қатпарлармен кезектесетін пакеттері мен қатпарлары түрінде; пакеттердің қуаты 1-100 см;</w:t>
      </w:r>
    </w:p>
    <w:p w:rsidR="007A3DCA" w:rsidRPr="00B55EB2" w:rsidRDefault="007A3DCA" w:rsidP="007A3DCA">
      <w:pPr>
        <w:widowControl w:val="0"/>
        <w:numPr>
          <w:ilvl w:val="0"/>
          <w:numId w:val="18"/>
        </w:numPr>
        <w:tabs>
          <w:tab w:val="left" w:pos="284"/>
          <w:tab w:val="left" w:pos="567"/>
          <w:tab w:val="left" w:pos="851"/>
          <w:tab w:val="left" w:pos="1134"/>
          <w:tab w:val="left" w:pos="1276"/>
        </w:tabs>
        <w:spacing w:after="0" w:line="240" w:lineRule="auto"/>
        <w:ind w:right="-1" w:firstLine="567"/>
        <w:jc w:val="both"/>
        <w:rPr>
          <w:rFonts w:ascii="Times New Roman" w:hAnsi="Times New Roman" w:cs="Times New Roman"/>
          <w:sz w:val="28"/>
          <w:szCs w:val="28"/>
          <w:lang w:val="kk-KZ"/>
        </w:rPr>
      </w:pPr>
      <w:r w:rsidRPr="00B55EB2">
        <w:rPr>
          <w:rFonts w:ascii="Times New Roman" w:hAnsi="Times New Roman" w:cs="Times New Roman"/>
          <w:sz w:val="28"/>
          <w:szCs w:val="28"/>
          <w:lang w:val="kk-KZ"/>
        </w:rPr>
        <w:t>пиритпен қатар сфалерит кең таралған (пирит-сфалерит ритмиттері) бірдей пакеттер түрінде;</w:t>
      </w:r>
    </w:p>
    <w:p w:rsidR="007A3DCA" w:rsidRPr="00B55EB2" w:rsidRDefault="007A3DCA" w:rsidP="007A3DCA">
      <w:pPr>
        <w:widowControl w:val="0"/>
        <w:numPr>
          <w:ilvl w:val="0"/>
          <w:numId w:val="18"/>
        </w:numPr>
        <w:tabs>
          <w:tab w:val="left" w:pos="284"/>
          <w:tab w:val="left" w:pos="567"/>
          <w:tab w:val="left" w:pos="851"/>
          <w:tab w:val="left" w:pos="1134"/>
          <w:tab w:val="left" w:pos="1276"/>
        </w:tabs>
        <w:spacing w:after="0" w:line="240" w:lineRule="auto"/>
        <w:ind w:right="-1" w:firstLine="567"/>
        <w:jc w:val="both"/>
        <w:rPr>
          <w:rFonts w:ascii="Times New Roman" w:hAnsi="Times New Roman" w:cs="Times New Roman"/>
          <w:sz w:val="28"/>
          <w:szCs w:val="28"/>
          <w:lang w:val="kk-KZ"/>
        </w:rPr>
      </w:pPr>
      <w:r w:rsidRPr="00B55EB2">
        <w:rPr>
          <w:rFonts w:ascii="Times New Roman" w:hAnsi="Times New Roman" w:cs="Times New Roman"/>
          <w:sz w:val="28"/>
          <w:szCs w:val="28"/>
          <w:lang w:val="kk-KZ"/>
        </w:rPr>
        <w:t>оларда алдыңғы түрге қарағанда біршама жиі таралған галенит кездеседі;</w:t>
      </w:r>
    </w:p>
    <w:p w:rsidR="007A3DCA" w:rsidRPr="00A1432B" w:rsidRDefault="007A3DCA" w:rsidP="007A3DCA">
      <w:pPr>
        <w:widowControl w:val="0"/>
        <w:numPr>
          <w:ilvl w:val="0"/>
          <w:numId w:val="18"/>
        </w:numPr>
        <w:tabs>
          <w:tab w:val="left" w:pos="284"/>
          <w:tab w:val="left" w:pos="567"/>
          <w:tab w:val="left" w:pos="851"/>
          <w:tab w:val="left" w:pos="1134"/>
          <w:tab w:val="left" w:pos="1276"/>
        </w:tabs>
        <w:spacing w:after="0" w:line="240" w:lineRule="auto"/>
        <w:ind w:right="-1" w:firstLine="567"/>
        <w:jc w:val="both"/>
        <w:rPr>
          <w:rFonts w:ascii="Times New Roman" w:hAnsi="Times New Roman" w:cs="Times New Roman"/>
          <w:sz w:val="28"/>
          <w:szCs w:val="28"/>
          <w:lang w:val="kk-KZ"/>
        </w:rPr>
      </w:pPr>
      <w:r w:rsidRPr="00A1432B">
        <w:rPr>
          <w:rFonts w:ascii="Times New Roman" w:hAnsi="Times New Roman" w:cs="Times New Roman"/>
          <w:sz w:val="28"/>
          <w:szCs w:val="28"/>
          <w:lang w:val="kk-KZ"/>
        </w:rPr>
        <w:t>қабат-қабат ыдыраумен шектелген минералданған қабыршақтану қуыстары түрінде, көбінесе пирит және пирит-сфалерит ритмиттерінде;</w:t>
      </w:r>
    </w:p>
    <w:p w:rsidR="007A3DCA" w:rsidRPr="00A1432B" w:rsidRDefault="007A3DCA" w:rsidP="007A3DCA">
      <w:pPr>
        <w:widowControl w:val="0"/>
        <w:numPr>
          <w:ilvl w:val="0"/>
          <w:numId w:val="18"/>
        </w:numPr>
        <w:tabs>
          <w:tab w:val="left" w:pos="284"/>
          <w:tab w:val="left" w:pos="567"/>
          <w:tab w:val="left" w:pos="851"/>
          <w:tab w:val="left" w:pos="1134"/>
          <w:tab w:val="left" w:pos="1276"/>
        </w:tabs>
        <w:spacing w:after="0" w:line="240" w:lineRule="auto"/>
        <w:ind w:right="20" w:firstLine="567"/>
        <w:jc w:val="both"/>
        <w:rPr>
          <w:rFonts w:ascii="Times New Roman" w:hAnsi="Times New Roman" w:cs="Times New Roman"/>
          <w:sz w:val="28"/>
          <w:szCs w:val="28"/>
          <w:lang w:val="kk-KZ"/>
        </w:rPr>
      </w:pPr>
      <w:r w:rsidRPr="00A1432B">
        <w:rPr>
          <w:rFonts w:ascii="Times New Roman" w:hAnsi="Times New Roman" w:cs="Times New Roman"/>
          <w:sz w:val="28"/>
          <w:szCs w:val="28"/>
          <w:lang w:val="kk-KZ"/>
        </w:rPr>
        <w:t>рі түйіршікті гален</w:t>
      </w:r>
      <w:r>
        <w:rPr>
          <w:rFonts w:ascii="Times New Roman" w:hAnsi="Times New Roman" w:cs="Times New Roman"/>
          <w:sz w:val="28"/>
          <w:szCs w:val="28"/>
          <w:lang w:val="kk-KZ"/>
        </w:rPr>
        <w:t>ит</w:t>
      </w:r>
      <w:r w:rsidRPr="00A1432B">
        <w:rPr>
          <w:rFonts w:ascii="Times New Roman" w:hAnsi="Times New Roman" w:cs="Times New Roman"/>
          <w:sz w:val="28"/>
          <w:szCs w:val="28"/>
          <w:lang w:val="kk-KZ"/>
        </w:rPr>
        <w:t xml:space="preserve"> мен сфалериттің ұялы жинақталған кварц-кальцитті құрамды метаморфогендік тамыршалар түрінде;</w:t>
      </w:r>
    </w:p>
    <w:p w:rsidR="00382677" w:rsidRPr="00A1432B" w:rsidRDefault="00382677" w:rsidP="00382677">
      <w:pPr>
        <w:spacing w:after="0" w:line="240" w:lineRule="auto"/>
        <w:ind w:right="20" w:firstLine="567"/>
        <w:jc w:val="both"/>
        <w:rPr>
          <w:rFonts w:ascii="Times New Roman" w:hAnsi="Times New Roman" w:cs="Times New Roman"/>
          <w:sz w:val="28"/>
          <w:szCs w:val="28"/>
          <w:lang w:val="kk-KZ"/>
        </w:rPr>
      </w:pPr>
      <w:r w:rsidRPr="00A1432B">
        <w:rPr>
          <w:rFonts w:ascii="Times New Roman" w:hAnsi="Times New Roman" w:cs="Times New Roman"/>
          <w:sz w:val="28"/>
          <w:szCs w:val="28"/>
          <w:lang w:val="kk-KZ"/>
        </w:rPr>
        <w:t>6) галенит, сфалерит және сирек халькопиритпен жұқа қиылысқан бариттік метасоматиттер және баритизацияланған жыныстар түрінде;</w:t>
      </w:r>
    </w:p>
    <w:p w:rsidR="00382677" w:rsidRPr="00A1432B" w:rsidRDefault="00382677" w:rsidP="00382677">
      <w:pPr>
        <w:spacing w:after="0" w:line="240" w:lineRule="auto"/>
        <w:ind w:right="20" w:firstLine="567"/>
        <w:jc w:val="both"/>
        <w:rPr>
          <w:rFonts w:ascii="Times New Roman" w:hAnsi="Times New Roman" w:cs="Times New Roman"/>
          <w:sz w:val="28"/>
          <w:szCs w:val="28"/>
          <w:lang w:val="kk-KZ"/>
        </w:rPr>
      </w:pPr>
      <w:r w:rsidRPr="00A1432B">
        <w:rPr>
          <w:rFonts w:ascii="Times New Roman" w:hAnsi="Times New Roman" w:cs="Times New Roman"/>
          <w:sz w:val="28"/>
          <w:szCs w:val="28"/>
          <w:lang w:val="kk-KZ"/>
        </w:rPr>
        <w:t xml:space="preserve">7) метасоматит құрылымы көп жағдайда жолақты, </w:t>
      </w:r>
      <w:r>
        <w:rPr>
          <w:rFonts w:ascii="Times New Roman" w:hAnsi="Times New Roman" w:cs="Times New Roman"/>
          <w:sz w:val="28"/>
          <w:szCs w:val="28"/>
          <w:lang w:val="kk-KZ"/>
        </w:rPr>
        <w:t>мұраланады</w:t>
      </w:r>
      <w:r w:rsidRPr="00A1432B">
        <w:rPr>
          <w:rFonts w:ascii="Times New Roman" w:hAnsi="Times New Roman" w:cs="Times New Roman"/>
          <w:sz w:val="28"/>
          <w:szCs w:val="28"/>
          <w:lang w:val="kk-KZ"/>
        </w:rPr>
        <w:t>;</w:t>
      </w:r>
    </w:p>
    <w:p w:rsidR="00382677" w:rsidRPr="00A1432B" w:rsidRDefault="00382677" w:rsidP="00382677">
      <w:pPr>
        <w:spacing w:after="0" w:line="240" w:lineRule="auto"/>
        <w:ind w:right="20" w:firstLine="567"/>
        <w:jc w:val="both"/>
        <w:rPr>
          <w:rFonts w:ascii="Times New Roman" w:hAnsi="Times New Roman" w:cs="Times New Roman"/>
          <w:sz w:val="28"/>
          <w:szCs w:val="28"/>
          <w:lang w:val="kk-KZ"/>
        </w:rPr>
      </w:pPr>
      <w:r w:rsidRPr="00A1432B">
        <w:rPr>
          <w:rFonts w:ascii="Times New Roman" w:hAnsi="Times New Roman" w:cs="Times New Roman"/>
          <w:sz w:val="28"/>
          <w:szCs w:val="28"/>
          <w:lang w:val="kk-KZ"/>
        </w:rPr>
        <w:t>8) осы типтегі кендер созылу, құлау және көтеріліс арқылы бөлініп, күрт сынған күшті линзаларды құрайды;</w:t>
      </w:r>
    </w:p>
    <w:p w:rsidR="00382677" w:rsidRDefault="00382677" w:rsidP="00382677">
      <w:pPr>
        <w:spacing w:after="0" w:line="240" w:lineRule="auto"/>
        <w:ind w:right="20" w:firstLine="567"/>
        <w:jc w:val="both"/>
        <w:rPr>
          <w:rFonts w:ascii="Times New Roman" w:hAnsi="Times New Roman" w:cs="Times New Roman"/>
          <w:sz w:val="28"/>
          <w:szCs w:val="28"/>
          <w:lang w:val="kk-KZ"/>
        </w:rPr>
      </w:pPr>
      <w:r w:rsidRPr="00A1432B">
        <w:rPr>
          <w:rFonts w:ascii="Times New Roman" w:hAnsi="Times New Roman" w:cs="Times New Roman"/>
          <w:sz w:val="28"/>
          <w:szCs w:val="28"/>
          <w:lang w:val="kk-KZ"/>
        </w:rPr>
        <w:t xml:space="preserve">9) пирит пен халькопириттің қосындысы бар және ұсақ түйіршікті бариттің массасында қоршалған </w:t>
      </w:r>
      <w:r>
        <w:rPr>
          <w:rFonts w:ascii="Times New Roman" w:hAnsi="Times New Roman" w:cs="Times New Roman"/>
          <w:sz w:val="28"/>
          <w:szCs w:val="28"/>
          <w:lang w:val="kk-KZ"/>
        </w:rPr>
        <w:t>ақ</w:t>
      </w:r>
      <w:r w:rsidRPr="00A1432B">
        <w:rPr>
          <w:rFonts w:ascii="Times New Roman" w:hAnsi="Times New Roman" w:cs="Times New Roman"/>
          <w:sz w:val="28"/>
          <w:szCs w:val="28"/>
          <w:lang w:val="kk-KZ"/>
        </w:rPr>
        <w:t xml:space="preserve"> ірі кристалды бариттің ұялары мен тамырлары түрінде.</w:t>
      </w:r>
    </w:p>
    <w:p w:rsidR="00CE7231" w:rsidRPr="00CE7231" w:rsidRDefault="00CE7231" w:rsidP="00CE7231">
      <w:pPr>
        <w:spacing w:after="0" w:line="240" w:lineRule="auto"/>
        <w:ind w:right="20" w:firstLine="567"/>
        <w:jc w:val="both"/>
        <w:rPr>
          <w:rFonts w:ascii="Times New Roman" w:hAnsi="Times New Roman" w:cs="Times New Roman"/>
          <w:sz w:val="28"/>
          <w:szCs w:val="28"/>
          <w:lang w:val="kk-KZ"/>
        </w:rPr>
      </w:pPr>
      <w:r w:rsidRPr="00CE7231">
        <w:rPr>
          <w:rFonts w:ascii="Times New Roman" w:hAnsi="Times New Roman" w:cs="Times New Roman"/>
          <w:sz w:val="28"/>
          <w:szCs w:val="28"/>
          <w:lang w:val="kk-KZ"/>
        </w:rPr>
        <w:t>Темір кендері гематит, магнетит, безді яшмалар, гематитизацияланған және кеуекті емес кремнийлі әктастардың ауыспалы қабаттарымен ұсынылған. Пуфтардың қуаты 0,5-300 мм.</w:t>
      </w:r>
    </w:p>
    <w:p w:rsidR="00CE7231" w:rsidRPr="00CE7231" w:rsidRDefault="00CE7231" w:rsidP="00CE7231">
      <w:pPr>
        <w:spacing w:after="0" w:line="240" w:lineRule="auto"/>
        <w:ind w:right="20" w:firstLine="567"/>
        <w:jc w:val="both"/>
        <w:rPr>
          <w:rFonts w:ascii="Times New Roman" w:hAnsi="Times New Roman" w:cs="Times New Roman"/>
          <w:sz w:val="28"/>
          <w:szCs w:val="28"/>
          <w:lang w:val="kk-KZ"/>
        </w:rPr>
      </w:pPr>
      <w:r w:rsidRPr="00CE7231">
        <w:rPr>
          <w:rFonts w:ascii="Times New Roman" w:hAnsi="Times New Roman" w:cs="Times New Roman"/>
          <w:sz w:val="28"/>
          <w:szCs w:val="28"/>
          <w:lang w:val="kk-KZ"/>
        </w:rPr>
        <w:t>Кенденудің таралуындағы сипатталған заңдылықтар үш ішкі аймақ шегінде ісінуі және сыртқы аймақтарда бес-алты тармаққа бөлінуі бар кенді шөгінділердің линза тәрізді формасын анықтайды. Кен орындарының шекаралары өнеркәсіптік кондицияларға сәйкес металдардың құрамы бойынша айқындалады.</w:t>
      </w:r>
    </w:p>
    <w:p w:rsidR="00CE7231" w:rsidRDefault="00CE7231" w:rsidP="00CE7231">
      <w:pPr>
        <w:spacing w:after="0" w:line="240" w:lineRule="auto"/>
        <w:ind w:right="20" w:firstLine="567"/>
        <w:jc w:val="both"/>
        <w:rPr>
          <w:rFonts w:ascii="Times New Roman" w:hAnsi="Times New Roman" w:cs="Times New Roman"/>
          <w:sz w:val="28"/>
          <w:szCs w:val="28"/>
          <w:lang w:val="kk-KZ"/>
        </w:rPr>
      </w:pPr>
      <w:r w:rsidRPr="00B55EB2">
        <w:rPr>
          <w:rFonts w:ascii="Times New Roman" w:hAnsi="Times New Roman" w:cs="Times New Roman"/>
          <w:sz w:val="28"/>
          <w:szCs w:val="28"/>
          <w:lang w:val="kk-KZ"/>
        </w:rPr>
        <w:lastRenderedPageBreak/>
        <w:t>Пирит, сфалерит және галениттен басқа – негізгі кен минералдары - кендер құрамында халькопирит, бозарған кендер, қорғасын, күміс сульфосолдары, никель және кобальт сульфидтері және т.б. (барлығы 100-ден астам минерал). Алайда олардың кен қорларының балансындағы рөлі өте сирек кездесетіндіктен шамалы.</w:t>
      </w:r>
    </w:p>
    <w:p w:rsidR="00156C41" w:rsidRDefault="00156C41" w:rsidP="003C21BF">
      <w:pPr>
        <w:spacing w:after="0" w:line="240" w:lineRule="auto"/>
        <w:ind w:firstLine="567"/>
        <w:jc w:val="both"/>
        <w:rPr>
          <w:rFonts w:ascii="Times New Roman" w:hAnsi="Times New Roman" w:cs="Times New Roman"/>
          <w:sz w:val="28"/>
          <w:szCs w:val="28"/>
          <w:lang w:val="kk-KZ"/>
        </w:rPr>
      </w:pPr>
      <w:r w:rsidRPr="00156C41">
        <w:rPr>
          <w:rFonts w:ascii="Times New Roman" w:hAnsi="Times New Roman" w:cs="Times New Roman"/>
          <w:sz w:val="28"/>
          <w:szCs w:val="28"/>
          <w:lang w:val="kk-KZ"/>
        </w:rPr>
        <w:t>Жәйрем-Атасу типті кен орындарының типтік өкілі, олардың қалыптасуы субмариндік-гидротермиялық белсенділікпен байланысты. Жайылма мульдасында орналасқан осы типтегі басқа кен орындарынан ол темір кені (және марганец кені) минералдануының кедей сипатымен, мырыш-қорғасын-барит кендерінің көріну ауқымымен және гидротермиялық қызметтің соңғы кезеңіне байланысты айтарлықтай мыс (кедей болса да) кендерінің пайда болуымен ерекшеленеді. Кендердің кеңістікте біріктірілген үш түрі геохимиялық қауымдастықпен сипатталады, бұл олардың біртұтас кен өндіретін ошақпен генетикалық байланысын көрсетеді.</w:t>
      </w:r>
    </w:p>
    <w:p w:rsidR="003C21BF" w:rsidRPr="00156C41" w:rsidRDefault="00156C41" w:rsidP="00156C41">
      <w:pPr>
        <w:spacing w:after="0" w:line="240" w:lineRule="auto"/>
        <w:ind w:firstLine="567"/>
        <w:jc w:val="both"/>
        <w:rPr>
          <w:rFonts w:ascii="Times New Roman" w:hAnsi="Times New Roman" w:cs="Times New Roman"/>
          <w:sz w:val="28"/>
          <w:szCs w:val="28"/>
          <w:lang w:val="kk-KZ"/>
        </w:rPr>
      </w:pPr>
      <w:r w:rsidRPr="00156C41">
        <w:rPr>
          <w:rFonts w:ascii="Times New Roman" w:hAnsi="Times New Roman" w:cs="Times New Roman"/>
          <w:sz w:val="28"/>
          <w:szCs w:val="28"/>
          <w:lang w:val="kk-KZ"/>
        </w:rPr>
        <w:t>Мұндай сценарийдің іргелі мүмкіндігіне күмән келтірмей, біз мынаны атап өтеміз. Жәйрем түйінінің шөгінділері келесі белгілері бойынша SEDEX (шөг</w:t>
      </w:r>
      <w:r>
        <w:rPr>
          <w:rFonts w:ascii="Times New Roman" w:hAnsi="Times New Roman" w:cs="Times New Roman"/>
          <w:sz w:val="28"/>
          <w:szCs w:val="28"/>
          <w:lang w:val="kk-KZ"/>
        </w:rPr>
        <w:t xml:space="preserve">інді эксхалативті) типке жатады </w:t>
      </w:r>
      <w:r w:rsidR="003C21BF" w:rsidRPr="00156C41">
        <w:rPr>
          <w:rFonts w:ascii="Times New Roman" w:hAnsi="Times New Roman" w:cs="Times New Roman"/>
          <w:sz w:val="28"/>
          <w:szCs w:val="28"/>
          <w:lang w:val="kk-KZ"/>
        </w:rPr>
        <w:t>[</w:t>
      </w:r>
      <w:r w:rsidR="00A67F4B">
        <w:rPr>
          <w:rFonts w:ascii="Times New Roman" w:hAnsi="Times New Roman" w:cs="Times New Roman"/>
          <w:sz w:val="28"/>
          <w:szCs w:val="28"/>
          <w:lang w:val="kk-KZ"/>
        </w:rPr>
        <w:t>50, 90б.</w:t>
      </w:r>
      <w:r w:rsidR="003C21BF" w:rsidRPr="00156C41">
        <w:rPr>
          <w:rFonts w:ascii="Times New Roman" w:hAnsi="Times New Roman" w:cs="Times New Roman"/>
          <w:sz w:val="28"/>
          <w:szCs w:val="28"/>
          <w:lang w:val="kk-KZ"/>
        </w:rPr>
        <w:t xml:space="preserve">]: </w:t>
      </w:r>
    </w:p>
    <w:p w:rsidR="00156C41" w:rsidRDefault="003C21BF" w:rsidP="00156C41">
      <w:pPr>
        <w:tabs>
          <w:tab w:val="left" w:pos="142"/>
          <w:tab w:val="left" w:pos="284"/>
          <w:tab w:val="left" w:pos="567"/>
          <w:tab w:val="left" w:pos="709"/>
          <w:tab w:val="left" w:pos="851"/>
          <w:tab w:val="left" w:pos="993"/>
          <w:tab w:val="left" w:pos="1276"/>
          <w:tab w:val="left" w:pos="1418"/>
        </w:tabs>
        <w:spacing w:after="0" w:line="240" w:lineRule="auto"/>
        <w:ind w:firstLine="567"/>
        <w:jc w:val="both"/>
        <w:rPr>
          <w:rFonts w:ascii="Times New Roman" w:hAnsi="Times New Roman" w:cs="Times New Roman"/>
          <w:sz w:val="28"/>
          <w:szCs w:val="28"/>
          <w:lang w:val="kk-KZ"/>
        </w:rPr>
      </w:pPr>
      <w:r w:rsidRPr="00156C41">
        <w:rPr>
          <w:rFonts w:ascii="Times New Roman" w:hAnsi="Times New Roman" w:cs="Times New Roman"/>
          <w:sz w:val="28"/>
          <w:szCs w:val="28"/>
          <w:lang w:val="kk-KZ"/>
        </w:rPr>
        <w:t xml:space="preserve">- </w:t>
      </w:r>
      <w:r w:rsidR="00156C41" w:rsidRPr="00156C41">
        <w:rPr>
          <w:rFonts w:ascii="Times New Roman" w:hAnsi="Times New Roman" w:cs="Times New Roman"/>
          <w:sz w:val="28"/>
          <w:szCs w:val="28"/>
          <w:lang w:val="kk-KZ"/>
        </w:rPr>
        <w:t xml:space="preserve">рифт құрылымындағы кен шөгінділерін локализациялау; </w:t>
      </w:r>
    </w:p>
    <w:p w:rsidR="00156C41" w:rsidRDefault="00156C41" w:rsidP="00156C41">
      <w:pPr>
        <w:tabs>
          <w:tab w:val="left" w:pos="142"/>
          <w:tab w:val="left" w:pos="284"/>
          <w:tab w:val="left" w:pos="567"/>
          <w:tab w:val="left" w:pos="709"/>
          <w:tab w:val="left" w:pos="851"/>
          <w:tab w:val="left" w:pos="993"/>
          <w:tab w:val="left" w:pos="1276"/>
          <w:tab w:val="left" w:pos="1418"/>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156C41">
        <w:rPr>
          <w:rFonts w:ascii="Times New Roman" w:hAnsi="Times New Roman" w:cs="Times New Roman"/>
          <w:sz w:val="28"/>
          <w:szCs w:val="28"/>
          <w:lang w:val="kk-KZ"/>
        </w:rPr>
        <w:t>табанында қызыл түсті континенттік шөгінділер және жоғарғы бөлігінде теңіз сазды-кремнийлі-карбонатты жыныстары бар қалың шөгінді қиманың трансгрессивті түрі;</w:t>
      </w:r>
      <w:r>
        <w:rPr>
          <w:rFonts w:ascii="Times New Roman" w:hAnsi="Times New Roman" w:cs="Times New Roman"/>
          <w:sz w:val="28"/>
          <w:szCs w:val="28"/>
          <w:lang w:val="kk-KZ"/>
        </w:rPr>
        <w:t xml:space="preserve"> </w:t>
      </w:r>
    </w:p>
    <w:p w:rsidR="00156C41" w:rsidRPr="00156C41" w:rsidRDefault="00156C41" w:rsidP="00156C41">
      <w:pPr>
        <w:tabs>
          <w:tab w:val="left" w:pos="142"/>
          <w:tab w:val="left" w:pos="284"/>
          <w:tab w:val="left" w:pos="567"/>
          <w:tab w:val="left" w:pos="709"/>
          <w:tab w:val="left" w:pos="851"/>
          <w:tab w:val="left" w:pos="993"/>
          <w:tab w:val="left" w:pos="1276"/>
          <w:tab w:val="left" w:pos="1418"/>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156C41">
        <w:rPr>
          <w:rFonts w:ascii="Times New Roman" w:hAnsi="Times New Roman" w:cs="Times New Roman"/>
          <w:sz w:val="28"/>
          <w:szCs w:val="28"/>
          <w:lang w:val="kk-KZ"/>
        </w:rPr>
        <w:t>магмалық тау жыныстары аймағында шектеулі дамуы;</w:t>
      </w:r>
    </w:p>
    <w:p w:rsidR="003C21BF" w:rsidRPr="00CE4C55" w:rsidRDefault="003C21BF" w:rsidP="003C21BF">
      <w:pPr>
        <w:tabs>
          <w:tab w:val="left" w:pos="142"/>
          <w:tab w:val="left" w:pos="284"/>
          <w:tab w:val="left" w:pos="567"/>
          <w:tab w:val="left" w:pos="709"/>
          <w:tab w:val="left" w:pos="851"/>
          <w:tab w:val="left" w:pos="993"/>
          <w:tab w:val="left" w:pos="1276"/>
          <w:tab w:val="left" w:pos="1418"/>
        </w:tabs>
        <w:spacing w:after="0" w:line="240" w:lineRule="auto"/>
        <w:ind w:firstLine="567"/>
        <w:jc w:val="both"/>
        <w:rPr>
          <w:rFonts w:ascii="Times New Roman" w:hAnsi="Times New Roman" w:cs="Times New Roman"/>
          <w:sz w:val="28"/>
          <w:szCs w:val="28"/>
          <w:lang w:val="kk-KZ"/>
        </w:rPr>
      </w:pPr>
      <w:r w:rsidRPr="00CE4C55">
        <w:rPr>
          <w:rFonts w:ascii="Times New Roman" w:hAnsi="Times New Roman" w:cs="Times New Roman"/>
          <w:sz w:val="28"/>
          <w:szCs w:val="28"/>
          <w:lang w:val="kk-KZ"/>
        </w:rPr>
        <w:t xml:space="preserve">- </w:t>
      </w:r>
      <w:r w:rsidR="00CE4C55">
        <w:rPr>
          <w:rFonts w:ascii="Times New Roman" w:hAnsi="Times New Roman" w:cs="Times New Roman"/>
          <w:sz w:val="28"/>
          <w:szCs w:val="28"/>
          <w:lang w:val="kk-KZ"/>
        </w:rPr>
        <w:t xml:space="preserve">шөгінділердің қысқа </w:t>
      </w:r>
      <w:r w:rsidR="00CE4C55" w:rsidRPr="00CE4C55">
        <w:rPr>
          <w:rFonts w:ascii="Times New Roman" w:hAnsi="Times New Roman" w:cs="Times New Roman"/>
          <w:sz w:val="28"/>
          <w:szCs w:val="28"/>
          <w:lang w:val="kk-KZ"/>
        </w:rPr>
        <w:t>жас аралығының шөгінділерімен шектелуі;</w:t>
      </w:r>
    </w:p>
    <w:p w:rsidR="003C21BF" w:rsidRDefault="003C21BF" w:rsidP="003C21BF">
      <w:pPr>
        <w:tabs>
          <w:tab w:val="left" w:pos="142"/>
          <w:tab w:val="left" w:pos="284"/>
          <w:tab w:val="left" w:pos="567"/>
          <w:tab w:val="left" w:pos="709"/>
          <w:tab w:val="left" w:pos="851"/>
          <w:tab w:val="left" w:pos="993"/>
          <w:tab w:val="left" w:pos="1276"/>
          <w:tab w:val="left" w:pos="1418"/>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CE4C55" w:rsidRPr="00CE4C55">
        <w:rPr>
          <w:rFonts w:ascii="Times New Roman" w:hAnsi="Times New Roman" w:cs="Times New Roman"/>
          <w:sz w:val="28"/>
          <w:szCs w:val="28"/>
        </w:rPr>
        <w:t>кен денелерінің пайда болуының стратиформ</w:t>
      </w:r>
      <w:r w:rsidR="00CE4C55">
        <w:rPr>
          <w:rFonts w:ascii="Times New Roman" w:hAnsi="Times New Roman" w:cs="Times New Roman"/>
          <w:sz w:val="28"/>
          <w:szCs w:val="28"/>
          <w:lang w:val="kk-KZ"/>
        </w:rPr>
        <w:t xml:space="preserve">дық </w:t>
      </w:r>
      <w:r w:rsidR="00CE4C55" w:rsidRPr="00CE4C55">
        <w:rPr>
          <w:rFonts w:ascii="Times New Roman" w:hAnsi="Times New Roman" w:cs="Times New Roman"/>
          <w:sz w:val="28"/>
          <w:szCs w:val="28"/>
        </w:rPr>
        <w:t>сипаты</w:t>
      </w:r>
      <w:r>
        <w:rPr>
          <w:rFonts w:ascii="Times New Roman" w:hAnsi="Times New Roman" w:cs="Times New Roman"/>
          <w:sz w:val="28"/>
          <w:szCs w:val="28"/>
        </w:rPr>
        <w:t xml:space="preserve">; </w:t>
      </w:r>
    </w:p>
    <w:p w:rsidR="003C21BF" w:rsidRDefault="003C21BF" w:rsidP="003C21BF">
      <w:pPr>
        <w:tabs>
          <w:tab w:val="left" w:pos="142"/>
          <w:tab w:val="left" w:pos="284"/>
          <w:tab w:val="left" w:pos="567"/>
          <w:tab w:val="left" w:pos="709"/>
          <w:tab w:val="left" w:pos="851"/>
          <w:tab w:val="left" w:pos="993"/>
          <w:tab w:val="left" w:pos="1276"/>
          <w:tab w:val="left" w:pos="1418"/>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CE4C55" w:rsidRPr="00CE4C55">
        <w:rPr>
          <w:rFonts w:ascii="Times New Roman" w:hAnsi="Times New Roman" w:cs="Times New Roman"/>
          <w:sz w:val="28"/>
          <w:szCs w:val="28"/>
        </w:rPr>
        <w:t>негізгі жыныстардың рудаға жақын өзгерістерінің болмауы; шөгінділердің конседиментті жарықтар аймақтарына тартылуы</w:t>
      </w:r>
      <w:r>
        <w:rPr>
          <w:rFonts w:ascii="Times New Roman" w:hAnsi="Times New Roman" w:cs="Times New Roman"/>
          <w:sz w:val="28"/>
          <w:szCs w:val="28"/>
        </w:rPr>
        <w:t xml:space="preserve">; </w:t>
      </w:r>
    </w:p>
    <w:p w:rsidR="003C21BF" w:rsidRDefault="003C21BF" w:rsidP="003C21BF">
      <w:pPr>
        <w:tabs>
          <w:tab w:val="left" w:pos="142"/>
          <w:tab w:val="left" w:pos="284"/>
          <w:tab w:val="left" w:pos="567"/>
          <w:tab w:val="left" w:pos="709"/>
          <w:tab w:val="left" w:pos="851"/>
          <w:tab w:val="left" w:pos="993"/>
          <w:tab w:val="left" w:pos="1276"/>
          <w:tab w:val="left" w:pos="1418"/>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D252B0" w:rsidRPr="00D252B0">
        <w:rPr>
          <w:rFonts w:ascii="Times New Roman" w:hAnsi="Times New Roman" w:cs="Times New Roman"/>
          <w:sz w:val="28"/>
          <w:szCs w:val="28"/>
        </w:rPr>
        <w:t>Pb-Zn ± Ba кенденуінің міндетті болуы (Fe–Mn кен орындарының пайда болу шарттары бойынша ұқсас дәстүрлерге байланысты Sedex термині іс жүзінде қолданылмайды).</w:t>
      </w:r>
    </w:p>
    <w:p w:rsidR="00D252B0" w:rsidRDefault="00D252B0" w:rsidP="003C21BF">
      <w:pPr>
        <w:tabs>
          <w:tab w:val="left" w:pos="142"/>
          <w:tab w:val="left" w:pos="284"/>
          <w:tab w:val="left" w:pos="567"/>
          <w:tab w:val="left" w:pos="709"/>
          <w:tab w:val="left" w:pos="851"/>
          <w:tab w:val="left" w:pos="993"/>
          <w:tab w:val="left" w:pos="1276"/>
          <w:tab w:val="left" w:pos="1418"/>
        </w:tabs>
        <w:spacing w:after="0" w:line="240" w:lineRule="auto"/>
        <w:ind w:firstLine="567"/>
        <w:jc w:val="both"/>
        <w:rPr>
          <w:rFonts w:ascii="Times New Roman" w:hAnsi="Times New Roman" w:cs="Times New Roman"/>
          <w:sz w:val="28"/>
          <w:szCs w:val="28"/>
          <w:lang w:val="kk-KZ"/>
        </w:rPr>
      </w:pPr>
      <w:r w:rsidRPr="00D252B0">
        <w:rPr>
          <w:rFonts w:ascii="Times New Roman" w:hAnsi="Times New Roman" w:cs="Times New Roman"/>
          <w:sz w:val="28"/>
          <w:szCs w:val="28"/>
        </w:rPr>
        <w:t>SEDEX-тің заманауи идеяларына сәйкес, кен орындары шөгінді қабаттарда айналатын ерітінділер арқылы қалыптасады, ал магмалық процестердің үлесі, егер көрінсе, гидротермиялық жүйені белсендіретін жылуды жеткізуге дейін азаяды [88</w:t>
      </w:r>
      <w:r w:rsidR="00A67F4B">
        <w:rPr>
          <w:rFonts w:ascii="Times New Roman" w:hAnsi="Times New Roman" w:cs="Times New Roman"/>
          <w:sz w:val="28"/>
          <w:szCs w:val="28"/>
        </w:rPr>
        <w:t xml:space="preserve">,1820б., </w:t>
      </w:r>
      <w:r w:rsidRPr="00D252B0">
        <w:rPr>
          <w:rFonts w:ascii="Times New Roman" w:hAnsi="Times New Roman" w:cs="Times New Roman"/>
          <w:sz w:val="28"/>
          <w:szCs w:val="28"/>
        </w:rPr>
        <w:t>90</w:t>
      </w:r>
      <w:r w:rsidR="00A67F4B">
        <w:rPr>
          <w:rFonts w:ascii="Times New Roman" w:hAnsi="Times New Roman" w:cs="Times New Roman"/>
          <w:sz w:val="28"/>
          <w:szCs w:val="28"/>
        </w:rPr>
        <w:t>,12б.</w:t>
      </w:r>
      <w:r w:rsidRPr="00D252B0">
        <w:rPr>
          <w:rFonts w:ascii="Times New Roman" w:hAnsi="Times New Roman" w:cs="Times New Roman"/>
          <w:sz w:val="28"/>
          <w:szCs w:val="28"/>
        </w:rPr>
        <w:t>]. Мұндай көзқарастар Орталық Қазақстанның зерттелген кен орындарына да қатысты болуы мүмкін деп санаймыз.</w:t>
      </w:r>
    </w:p>
    <w:p w:rsidR="00D252B0" w:rsidRDefault="00D252B0" w:rsidP="003C21BF">
      <w:pPr>
        <w:tabs>
          <w:tab w:val="left" w:pos="142"/>
          <w:tab w:val="left" w:pos="284"/>
          <w:tab w:val="left" w:pos="567"/>
          <w:tab w:val="left" w:pos="709"/>
          <w:tab w:val="left" w:pos="851"/>
          <w:tab w:val="left" w:pos="993"/>
          <w:tab w:val="left" w:pos="1276"/>
          <w:tab w:val="left" w:pos="1418"/>
        </w:tabs>
        <w:spacing w:after="0" w:line="240" w:lineRule="auto"/>
        <w:ind w:firstLine="567"/>
        <w:jc w:val="both"/>
        <w:rPr>
          <w:rFonts w:ascii="Times New Roman" w:hAnsi="Times New Roman" w:cs="Times New Roman"/>
          <w:sz w:val="28"/>
          <w:szCs w:val="28"/>
          <w:lang w:val="kk-KZ"/>
        </w:rPr>
      </w:pPr>
      <w:r w:rsidRPr="00D252B0">
        <w:rPr>
          <w:rFonts w:ascii="Times New Roman" w:hAnsi="Times New Roman" w:cs="Times New Roman"/>
          <w:sz w:val="28"/>
          <w:szCs w:val="28"/>
          <w:lang w:val="kk-KZ"/>
        </w:rPr>
        <w:t>Кен орындарының ерекшеліктерін зерттеу үшін автор Жәйрем үлгілерін алды. Автор атомдық эмиссиялық талдау үшін қажетті сынама алу процесіне қатысты. Мыналар талданды: 1 ұңғыма – тереңдігі 0-ден 100 метрге дейінгі диапазондағы 87 сынама. Кернді зерттеу үшін алынған ұңғымалардың схемасы 5.</w:t>
      </w:r>
      <w:r w:rsidR="00CC021E">
        <w:rPr>
          <w:rFonts w:ascii="Times New Roman" w:hAnsi="Times New Roman" w:cs="Times New Roman"/>
          <w:sz w:val="28"/>
          <w:szCs w:val="28"/>
          <w:lang w:val="kk-KZ"/>
        </w:rPr>
        <w:t>8</w:t>
      </w:r>
      <w:r w:rsidRPr="00D252B0">
        <w:rPr>
          <w:rFonts w:ascii="Times New Roman" w:hAnsi="Times New Roman" w:cs="Times New Roman"/>
          <w:sz w:val="28"/>
          <w:szCs w:val="28"/>
          <w:lang w:val="kk-KZ"/>
        </w:rPr>
        <w:t>-суретте көрсетілген. Жәйрем кен орнының 1 ұңғымасынан барлығы 87 сынама талданды, нәтижелері А қосымшасында келтірілген.</w:t>
      </w:r>
    </w:p>
    <w:p w:rsidR="003C21BF" w:rsidRPr="00D252B0" w:rsidRDefault="003C21BF" w:rsidP="003C21BF">
      <w:pPr>
        <w:tabs>
          <w:tab w:val="left" w:pos="142"/>
          <w:tab w:val="left" w:pos="284"/>
          <w:tab w:val="left" w:pos="567"/>
          <w:tab w:val="left" w:pos="709"/>
          <w:tab w:val="left" w:pos="851"/>
          <w:tab w:val="left" w:pos="993"/>
          <w:tab w:val="left" w:pos="1276"/>
          <w:tab w:val="left" w:pos="1418"/>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extent cx="5543550" cy="2981325"/>
            <wp:effectExtent l="0" t="0" r="0"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543550" cy="2981325"/>
                    </a:xfrm>
                    <a:prstGeom prst="rect">
                      <a:avLst/>
                    </a:prstGeom>
                    <a:noFill/>
                    <a:ln>
                      <a:noFill/>
                    </a:ln>
                  </pic:spPr>
                </pic:pic>
              </a:graphicData>
            </a:graphic>
          </wp:inline>
        </w:drawing>
      </w:r>
    </w:p>
    <w:p w:rsidR="003C21BF" w:rsidRPr="00D252B0" w:rsidRDefault="003C21BF" w:rsidP="003C21BF">
      <w:pPr>
        <w:spacing w:after="0" w:line="240" w:lineRule="auto"/>
        <w:ind w:right="20" w:firstLine="567"/>
        <w:jc w:val="both"/>
        <w:rPr>
          <w:rFonts w:ascii="Times New Roman" w:hAnsi="Times New Roman" w:cs="Times New Roman"/>
          <w:sz w:val="28"/>
          <w:szCs w:val="28"/>
          <w:lang w:val="kk-KZ"/>
        </w:rPr>
      </w:pPr>
    </w:p>
    <w:p w:rsidR="003C21BF" w:rsidRPr="003B3EED" w:rsidRDefault="00D252B0" w:rsidP="003C21BF">
      <w:pPr>
        <w:spacing w:after="0" w:line="240" w:lineRule="auto"/>
        <w:ind w:right="2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3C21BF" w:rsidRPr="003B3EED">
        <w:rPr>
          <w:rFonts w:ascii="Times New Roman" w:hAnsi="Times New Roman" w:cs="Times New Roman"/>
          <w:sz w:val="28"/>
          <w:szCs w:val="28"/>
          <w:lang w:val="kk-KZ"/>
        </w:rPr>
        <w:t xml:space="preserve">5.8 - </w:t>
      </w:r>
      <w:r w:rsidR="003B3EED" w:rsidRPr="003B3EED">
        <w:rPr>
          <w:rFonts w:ascii="Times New Roman" w:hAnsi="Times New Roman" w:cs="Times New Roman"/>
          <w:sz w:val="28"/>
          <w:szCs w:val="28"/>
          <w:lang w:val="kk-KZ"/>
        </w:rPr>
        <w:t>Батыс учаскесінің орталық бөлігінде ұңғымалардың орналасуы, Жәйрем кен орны</w:t>
      </w:r>
    </w:p>
    <w:p w:rsidR="003C21BF" w:rsidRPr="003B3EED" w:rsidRDefault="003C21BF" w:rsidP="003C21BF">
      <w:pPr>
        <w:spacing w:after="0" w:line="240" w:lineRule="auto"/>
        <w:ind w:right="20" w:firstLine="567"/>
        <w:jc w:val="both"/>
        <w:rPr>
          <w:rFonts w:ascii="Times New Roman" w:hAnsi="Times New Roman" w:cs="Times New Roman"/>
          <w:sz w:val="28"/>
          <w:szCs w:val="28"/>
          <w:lang w:val="kk-KZ"/>
        </w:rPr>
      </w:pPr>
    </w:p>
    <w:p w:rsidR="00D252B0" w:rsidRDefault="00D252B0" w:rsidP="003C21BF">
      <w:pPr>
        <w:spacing w:after="0" w:line="240" w:lineRule="auto"/>
        <w:ind w:right="20" w:firstLine="567"/>
        <w:jc w:val="both"/>
        <w:rPr>
          <w:rFonts w:ascii="Times New Roman" w:hAnsi="Times New Roman" w:cs="Times New Roman"/>
          <w:sz w:val="28"/>
          <w:szCs w:val="28"/>
          <w:lang w:val="kk-KZ"/>
        </w:rPr>
      </w:pPr>
      <w:r w:rsidRPr="008901ED">
        <w:rPr>
          <w:rFonts w:ascii="Times New Roman" w:hAnsi="Times New Roman" w:cs="Times New Roman"/>
          <w:sz w:val="28"/>
          <w:szCs w:val="28"/>
          <w:lang w:val="kk-KZ"/>
        </w:rPr>
        <w:t>Атомдық-эмиссиялық спектрлік талдау (АЭС) – 150-800 НМ толқын ұзындығы аймағында газ фазасында бос атомдар мен иондардың шығарылу спектрлерін зерттеуге негізделген элементтік талдау әдісі, сапалық және сандық элементтік талдаудың физикалық әдісі.</w:t>
      </w:r>
      <w:r>
        <w:rPr>
          <w:rFonts w:ascii="Times New Roman" w:hAnsi="Times New Roman" w:cs="Times New Roman"/>
          <w:sz w:val="28"/>
          <w:szCs w:val="28"/>
          <w:lang w:val="kk-KZ"/>
        </w:rPr>
        <w:t xml:space="preserve"> </w:t>
      </w:r>
      <w:r w:rsidRPr="00D252B0">
        <w:rPr>
          <w:rFonts w:ascii="Times New Roman" w:hAnsi="Times New Roman" w:cs="Times New Roman"/>
          <w:sz w:val="28"/>
          <w:szCs w:val="28"/>
          <w:lang w:val="kk-KZ"/>
        </w:rPr>
        <w:t>Әдістің артықшылықтары</w:t>
      </w:r>
      <w:r w:rsidR="003C21BF" w:rsidRPr="00D252B0">
        <w:rPr>
          <w:rFonts w:ascii="Times New Roman" w:hAnsi="Times New Roman" w:cs="Times New Roman"/>
          <w:sz w:val="28"/>
          <w:szCs w:val="28"/>
          <w:lang w:val="kk-KZ"/>
        </w:rPr>
        <w:t xml:space="preserve">: </w:t>
      </w:r>
      <w:r w:rsidRPr="00D252B0">
        <w:rPr>
          <w:rFonts w:ascii="Times New Roman" w:hAnsi="Times New Roman" w:cs="Times New Roman"/>
          <w:sz w:val="28"/>
          <w:szCs w:val="28"/>
          <w:lang w:val="kk-KZ"/>
        </w:rPr>
        <w:t>орындаудың салыстырмалы жеңілдігі; талдау үшін үлгілерді күрделі дайындаудың болмауы; элементтердің көп саны үшін талдауға қажетті заттың аз мөлшері (10-30 мг); экспресс; жоғары сезімталдық; әмбебаптық – периодтық жүйенің 70-ке жуық элементтерін бір уақытта анықтау мүмкіндігі.</w:t>
      </w:r>
    </w:p>
    <w:p w:rsidR="00D252B0" w:rsidRDefault="00D252B0" w:rsidP="003C21BF">
      <w:pPr>
        <w:spacing w:after="0" w:line="240" w:lineRule="auto"/>
        <w:ind w:right="20" w:firstLine="567"/>
        <w:jc w:val="both"/>
        <w:rPr>
          <w:rFonts w:ascii="Times New Roman" w:hAnsi="Times New Roman" w:cs="Times New Roman"/>
          <w:sz w:val="28"/>
          <w:szCs w:val="28"/>
          <w:lang w:val="kk-KZ"/>
        </w:rPr>
      </w:pPr>
      <w:r w:rsidRPr="00D252B0">
        <w:rPr>
          <w:rFonts w:ascii="Times New Roman" w:hAnsi="Times New Roman" w:cs="Times New Roman"/>
          <w:sz w:val="28"/>
          <w:szCs w:val="28"/>
          <w:lang w:val="kk-KZ"/>
        </w:rPr>
        <w:t xml:space="preserve">Осы талдау нәтижесінде 1 ұңғыма үшін Mg, Fe, Cu, Ag, S, Pb, Zn сияқты кен элементтерінің сандық құрамы алынды (оның нәтижелері А қосымшасында келтірілген). </w:t>
      </w:r>
      <w:r w:rsidR="00CC021E">
        <w:rPr>
          <w:rFonts w:ascii="Times New Roman" w:hAnsi="Times New Roman" w:cs="Times New Roman"/>
          <w:sz w:val="28"/>
          <w:szCs w:val="28"/>
          <w:lang w:val="kk-KZ"/>
        </w:rPr>
        <w:t>5.9-5.14</w:t>
      </w:r>
      <w:r w:rsidRPr="00D252B0">
        <w:rPr>
          <w:rFonts w:ascii="Times New Roman" w:hAnsi="Times New Roman" w:cs="Times New Roman"/>
          <w:sz w:val="28"/>
          <w:szCs w:val="28"/>
          <w:lang w:val="kk-KZ"/>
        </w:rPr>
        <w:t>-суреттер (диаграммалар) жоғарыда аталған элементтердің сандық құрамын анық көрсетеді.</w:t>
      </w:r>
    </w:p>
    <w:p w:rsidR="00D252B0" w:rsidRDefault="00D252B0" w:rsidP="003C21BF">
      <w:pPr>
        <w:spacing w:after="0" w:line="240" w:lineRule="auto"/>
        <w:ind w:right="20" w:firstLine="567"/>
        <w:jc w:val="both"/>
        <w:rPr>
          <w:rFonts w:ascii="Times New Roman" w:hAnsi="Times New Roman" w:cs="Times New Roman"/>
          <w:sz w:val="28"/>
          <w:szCs w:val="28"/>
          <w:lang w:val="kk-KZ"/>
        </w:rPr>
      </w:pPr>
      <w:r w:rsidRPr="00B55EB2">
        <w:rPr>
          <w:rFonts w:ascii="Times New Roman" w:hAnsi="Times New Roman" w:cs="Times New Roman"/>
          <w:sz w:val="28"/>
          <w:szCs w:val="28"/>
          <w:lang w:val="kk-KZ"/>
        </w:rPr>
        <w:t>Сынамалар Батыс Жәйремнің орталық аймағынан 0-100 м тереңдікте алынды, бұл кенді минералданған горизонтқа сәйкес келеді.</w:t>
      </w:r>
    </w:p>
    <w:p w:rsidR="00D252B0" w:rsidRDefault="00D252B0" w:rsidP="003C21BF">
      <w:pPr>
        <w:spacing w:after="0" w:line="240" w:lineRule="auto"/>
        <w:ind w:right="20" w:firstLine="567"/>
        <w:jc w:val="both"/>
        <w:rPr>
          <w:rFonts w:ascii="Times New Roman" w:hAnsi="Times New Roman" w:cs="Times New Roman"/>
          <w:sz w:val="28"/>
          <w:szCs w:val="28"/>
          <w:lang w:val="kk-KZ"/>
        </w:rPr>
      </w:pPr>
      <w:r w:rsidRPr="00D252B0">
        <w:rPr>
          <w:rFonts w:ascii="Times New Roman" w:hAnsi="Times New Roman" w:cs="Times New Roman"/>
          <w:sz w:val="28"/>
          <w:szCs w:val="28"/>
          <w:lang w:val="kk-KZ"/>
        </w:rPr>
        <w:t>Аналогия әдісімен жүргізілген талдаудан кейін алынған нәтижелер 5.9-5.14-суреттерде (диаграммалар) төменде келтірілген Ag-ге қатысты Mg, Fe, Cu, Ag, s, Pb, Zn кенді компоненттерінің құрамының корреляция коэффициентіне есептелді.</w:t>
      </w:r>
    </w:p>
    <w:p w:rsidR="00D252B0" w:rsidRDefault="00D252B0" w:rsidP="003C21BF">
      <w:pPr>
        <w:spacing w:after="0" w:line="240" w:lineRule="auto"/>
        <w:ind w:right="20" w:firstLine="567"/>
        <w:jc w:val="both"/>
        <w:rPr>
          <w:rFonts w:ascii="Times New Roman" w:hAnsi="Times New Roman" w:cs="Times New Roman"/>
          <w:sz w:val="28"/>
          <w:szCs w:val="28"/>
          <w:lang w:val="kk-KZ"/>
        </w:rPr>
      </w:pPr>
    </w:p>
    <w:p w:rsidR="003C21BF" w:rsidRPr="00D252B0" w:rsidRDefault="003C21BF" w:rsidP="003C21BF">
      <w:pPr>
        <w:spacing w:after="0" w:line="240" w:lineRule="auto"/>
        <w:ind w:right="20" w:firstLine="567"/>
        <w:jc w:val="both"/>
        <w:rPr>
          <w:rFonts w:ascii="Times New Roman" w:hAnsi="Times New Roman" w:cs="Times New Roman"/>
          <w:sz w:val="28"/>
          <w:szCs w:val="28"/>
          <w:lang w:val="kk-KZ"/>
        </w:rPr>
      </w:pPr>
      <w:r>
        <w:rPr>
          <w:noProof/>
          <w:lang w:eastAsia="ru-RU"/>
        </w:rPr>
        <w:lastRenderedPageBreak/>
        <w:drawing>
          <wp:inline distT="0" distB="0" distL="0" distR="0">
            <wp:extent cx="5076825" cy="2838450"/>
            <wp:effectExtent l="0" t="0" r="9525" b="19050"/>
            <wp:docPr id="61" name="Диаграмма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rsidR="003C21BF" w:rsidRDefault="003C21BF" w:rsidP="003C21BF">
      <w:pPr>
        <w:spacing w:after="0" w:line="240" w:lineRule="auto"/>
        <w:ind w:right="20" w:firstLine="567"/>
        <w:jc w:val="both"/>
        <w:rPr>
          <w:rFonts w:ascii="Times New Roman" w:hAnsi="Times New Roman" w:cs="Times New Roman"/>
          <w:sz w:val="28"/>
          <w:szCs w:val="28"/>
          <w:lang w:val="kk-KZ"/>
        </w:rPr>
      </w:pPr>
    </w:p>
    <w:p w:rsidR="003C21BF" w:rsidRDefault="003C21BF" w:rsidP="003C21BF">
      <w:pPr>
        <w:spacing w:after="0" w:line="240" w:lineRule="auto"/>
        <w:ind w:right="20" w:firstLine="567"/>
        <w:jc w:val="both"/>
        <w:rPr>
          <w:rFonts w:ascii="Times New Roman" w:hAnsi="Times New Roman" w:cs="Times New Roman"/>
          <w:sz w:val="28"/>
          <w:szCs w:val="28"/>
          <w:lang w:val="kk-KZ"/>
        </w:rPr>
      </w:pPr>
    </w:p>
    <w:p w:rsidR="003C21BF" w:rsidRPr="00D252B0" w:rsidRDefault="00D252B0" w:rsidP="003C21BF">
      <w:pPr>
        <w:spacing w:after="0" w:line="240" w:lineRule="auto"/>
        <w:ind w:right="2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3C21BF" w:rsidRPr="00D252B0">
        <w:rPr>
          <w:rFonts w:ascii="Times New Roman" w:hAnsi="Times New Roman" w:cs="Times New Roman"/>
          <w:sz w:val="28"/>
          <w:szCs w:val="28"/>
          <w:lang w:val="kk-KZ"/>
        </w:rPr>
        <w:t xml:space="preserve"> 5.9 - </w:t>
      </w:r>
      <w:r w:rsidRPr="00D252B0">
        <w:rPr>
          <w:rFonts w:ascii="Times New Roman" w:hAnsi="Times New Roman" w:cs="Times New Roman"/>
          <w:sz w:val="28"/>
          <w:szCs w:val="28"/>
          <w:lang w:val="kk-KZ"/>
        </w:rPr>
        <w:t>Жәйрем кен орнының 1 ұңғымасының үлгісіндегі барлық кен элементтерінің арақатынасы</w:t>
      </w:r>
    </w:p>
    <w:p w:rsidR="003C21BF" w:rsidRDefault="003C21BF" w:rsidP="003C21BF">
      <w:pPr>
        <w:spacing w:after="0" w:line="240" w:lineRule="auto"/>
        <w:ind w:right="20" w:firstLine="567"/>
        <w:jc w:val="both"/>
        <w:rPr>
          <w:rFonts w:ascii="Times New Roman" w:hAnsi="Times New Roman" w:cs="Times New Roman"/>
          <w:sz w:val="28"/>
          <w:szCs w:val="28"/>
          <w:lang w:val="kk-KZ"/>
        </w:rPr>
      </w:pPr>
    </w:p>
    <w:p w:rsidR="003C21BF" w:rsidRDefault="003C21BF" w:rsidP="003C21BF">
      <w:pPr>
        <w:spacing w:after="0" w:line="240" w:lineRule="auto"/>
        <w:ind w:right="20" w:firstLine="567"/>
        <w:jc w:val="both"/>
        <w:rPr>
          <w:rFonts w:ascii="Times New Roman" w:hAnsi="Times New Roman" w:cs="Times New Roman"/>
          <w:sz w:val="28"/>
          <w:szCs w:val="28"/>
          <w:lang w:val="kk-KZ"/>
        </w:rPr>
      </w:pPr>
    </w:p>
    <w:p w:rsidR="003C21BF" w:rsidRDefault="003C21BF" w:rsidP="003C21BF">
      <w:pPr>
        <w:spacing w:after="0" w:line="240" w:lineRule="auto"/>
        <w:ind w:right="20" w:firstLine="567"/>
        <w:jc w:val="both"/>
        <w:rPr>
          <w:rFonts w:ascii="Times New Roman" w:hAnsi="Times New Roman" w:cs="Times New Roman"/>
          <w:sz w:val="28"/>
          <w:szCs w:val="28"/>
          <w:lang w:val="kk-KZ"/>
        </w:rPr>
      </w:pPr>
    </w:p>
    <w:p w:rsidR="003C21BF" w:rsidRDefault="003C21BF" w:rsidP="003C21BF">
      <w:pPr>
        <w:spacing w:after="0" w:line="240" w:lineRule="auto"/>
        <w:ind w:right="20"/>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5819775" cy="3505200"/>
            <wp:effectExtent l="0" t="0" r="952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819775" cy="3505200"/>
                    </a:xfrm>
                    <a:prstGeom prst="rect">
                      <a:avLst/>
                    </a:prstGeom>
                    <a:noFill/>
                    <a:ln>
                      <a:noFill/>
                    </a:ln>
                  </pic:spPr>
                </pic:pic>
              </a:graphicData>
            </a:graphic>
          </wp:inline>
        </w:drawing>
      </w:r>
    </w:p>
    <w:p w:rsidR="00D252B0" w:rsidRPr="00D252B0" w:rsidRDefault="00D252B0" w:rsidP="003C21BF">
      <w:pPr>
        <w:spacing w:after="0" w:line="240" w:lineRule="auto"/>
        <w:ind w:right="20"/>
        <w:jc w:val="center"/>
        <w:rPr>
          <w:rFonts w:ascii="Times New Roman" w:hAnsi="Times New Roman" w:cs="Times New Roman"/>
          <w:sz w:val="28"/>
          <w:szCs w:val="28"/>
          <w:lang w:val="kk-KZ"/>
        </w:rPr>
      </w:pPr>
    </w:p>
    <w:p w:rsidR="00D252B0" w:rsidRDefault="00D252B0" w:rsidP="00D252B0">
      <w:pPr>
        <w:spacing w:after="0" w:line="240" w:lineRule="auto"/>
        <w:ind w:right="20"/>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3C21BF" w:rsidRPr="00D252B0">
        <w:rPr>
          <w:rFonts w:ascii="Times New Roman" w:hAnsi="Times New Roman" w:cs="Times New Roman"/>
          <w:sz w:val="28"/>
          <w:szCs w:val="28"/>
          <w:lang w:val="kk-KZ"/>
        </w:rPr>
        <w:t xml:space="preserve"> 5.10 </w:t>
      </w:r>
      <w:r>
        <w:rPr>
          <w:rFonts w:ascii="Times New Roman" w:hAnsi="Times New Roman" w:cs="Times New Roman"/>
          <w:sz w:val="28"/>
          <w:szCs w:val="28"/>
          <w:lang w:val="kk-KZ"/>
        </w:rPr>
        <w:t>–</w:t>
      </w:r>
      <w:r w:rsidR="003C21BF" w:rsidRPr="00D252B0">
        <w:rPr>
          <w:rFonts w:ascii="Times New Roman" w:hAnsi="Times New Roman" w:cs="Times New Roman"/>
          <w:sz w:val="28"/>
          <w:szCs w:val="28"/>
          <w:lang w:val="kk-KZ"/>
        </w:rPr>
        <w:t xml:space="preserve"> </w:t>
      </w:r>
      <w:r w:rsidRPr="00D252B0">
        <w:rPr>
          <w:rFonts w:ascii="Times New Roman" w:hAnsi="Times New Roman" w:cs="Times New Roman"/>
          <w:sz w:val="28"/>
          <w:szCs w:val="28"/>
          <w:lang w:val="kk-KZ"/>
        </w:rPr>
        <w:t>Жәйрем кен орнының 1-ұңғыма үшін Pb/Ag корреляциялық графигі</w:t>
      </w:r>
    </w:p>
    <w:p w:rsidR="003C21BF" w:rsidRDefault="003C21BF" w:rsidP="003C21BF">
      <w:pPr>
        <w:spacing w:after="0" w:line="240" w:lineRule="auto"/>
        <w:ind w:right="20"/>
        <w:jc w:val="center"/>
        <w:rPr>
          <w:rFonts w:ascii="Times New Roman" w:hAnsi="Times New Roman" w:cs="Times New Roman"/>
          <w:sz w:val="28"/>
          <w:szCs w:val="28"/>
          <w:lang w:val="kk-KZ"/>
        </w:rPr>
      </w:pPr>
    </w:p>
    <w:p w:rsidR="00D252B0" w:rsidRPr="00D252B0" w:rsidRDefault="00D252B0" w:rsidP="003C21BF">
      <w:pPr>
        <w:spacing w:after="0" w:line="240" w:lineRule="auto"/>
        <w:ind w:right="20"/>
        <w:jc w:val="center"/>
        <w:rPr>
          <w:rFonts w:ascii="Times New Roman" w:hAnsi="Times New Roman" w:cs="Times New Roman"/>
          <w:sz w:val="28"/>
          <w:szCs w:val="28"/>
          <w:lang w:val="kk-KZ"/>
        </w:rPr>
      </w:pPr>
    </w:p>
    <w:p w:rsidR="003C21BF" w:rsidRDefault="003C21BF" w:rsidP="003C21BF">
      <w:pPr>
        <w:spacing w:after="0" w:line="240" w:lineRule="auto"/>
        <w:ind w:right="20"/>
        <w:jc w:val="center"/>
        <w:rPr>
          <w:lang w:val="kk-KZ"/>
        </w:rPr>
      </w:pPr>
      <w:r>
        <w:rPr>
          <w:noProof/>
          <w:lang w:eastAsia="ru-RU"/>
        </w:rPr>
        <w:lastRenderedPageBreak/>
        <w:drawing>
          <wp:inline distT="0" distB="0" distL="0" distR="0">
            <wp:extent cx="5838825" cy="3552825"/>
            <wp:effectExtent l="0" t="0" r="9525" b="9525"/>
            <wp:docPr id="59" name="Диаграмма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p w:rsidR="003C21BF" w:rsidRDefault="003C21BF" w:rsidP="003C21BF">
      <w:pPr>
        <w:spacing w:after="0" w:line="240" w:lineRule="auto"/>
        <w:ind w:right="20"/>
        <w:jc w:val="center"/>
        <w:rPr>
          <w:lang w:val="kk-KZ"/>
        </w:rPr>
      </w:pPr>
    </w:p>
    <w:p w:rsidR="003C21BF" w:rsidRDefault="00D252B0" w:rsidP="003C21BF">
      <w:pPr>
        <w:spacing w:after="0" w:line="240" w:lineRule="auto"/>
        <w:ind w:right="20"/>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003C21BF" w:rsidRPr="00D252B0">
        <w:rPr>
          <w:rFonts w:ascii="Times New Roman" w:hAnsi="Times New Roman" w:cs="Times New Roman"/>
          <w:sz w:val="28"/>
          <w:szCs w:val="28"/>
          <w:lang w:val="kk-KZ"/>
        </w:rPr>
        <w:t xml:space="preserve"> 5.11 </w:t>
      </w:r>
      <w:r>
        <w:rPr>
          <w:rFonts w:ascii="Times New Roman" w:hAnsi="Times New Roman" w:cs="Times New Roman"/>
          <w:sz w:val="28"/>
          <w:szCs w:val="28"/>
          <w:lang w:val="kk-KZ"/>
        </w:rPr>
        <w:t>–</w:t>
      </w:r>
      <w:r w:rsidR="003C21BF" w:rsidRPr="00D252B0">
        <w:rPr>
          <w:rFonts w:ascii="Times New Roman" w:hAnsi="Times New Roman" w:cs="Times New Roman"/>
          <w:sz w:val="28"/>
          <w:szCs w:val="28"/>
          <w:lang w:val="kk-KZ"/>
        </w:rPr>
        <w:t xml:space="preserve"> </w:t>
      </w:r>
      <w:r w:rsidRPr="00D252B0">
        <w:rPr>
          <w:rFonts w:ascii="Times New Roman" w:hAnsi="Times New Roman" w:cs="Times New Roman"/>
          <w:sz w:val="28"/>
          <w:szCs w:val="28"/>
          <w:lang w:val="kk-KZ"/>
        </w:rPr>
        <w:t>Жәйрем кен орнының 1-ұңғыма үшін S/Ag корреляциясының графигі</w:t>
      </w:r>
    </w:p>
    <w:p w:rsidR="00D252B0" w:rsidRPr="00D252B0" w:rsidRDefault="00D252B0" w:rsidP="003C21BF">
      <w:pPr>
        <w:spacing w:after="0" w:line="240" w:lineRule="auto"/>
        <w:ind w:right="20"/>
        <w:jc w:val="center"/>
        <w:rPr>
          <w:rFonts w:ascii="Times New Roman" w:hAnsi="Times New Roman" w:cs="Times New Roman"/>
          <w:sz w:val="28"/>
          <w:szCs w:val="28"/>
          <w:lang w:val="kk-KZ"/>
        </w:rPr>
      </w:pPr>
    </w:p>
    <w:p w:rsidR="003C21BF" w:rsidRPr="00D252B0" w:rsidRDefault="003C21BF" w:rsidP="003C21BF">
      <w:pPr>
        <w:spacing w:after="0" w:line="240" w:lineRule="auto"/>
        <w:ind w:right="20"/>
        <w:jc w:val="center"/>
        <w:rPr>
          <w:lang w:val="kk-KZ"/>
        </w:rPr>
      </w:pPr>
    </w:p>
    <w:p w:rsidR="003C21BF" w:rsidRDefault="003C21BF" w:rsidP="003C21BF">
      <w:pPr>
        <w:spacing w:after="0" w:line="240" w:lineRule="auto"/>
        <w:ind w:right="20"/>
        <w:jc w:val="center"/>
        <w:rPr>
          <w:lang w:val="en-US"/>
        </w:rPr>
      </w:pPr>
      <w:r>
        <w:rPr>
          <w:noProof/>
          <w:lang w:eastAsia="ru-RU"/>
        </w:rPr>
        <w:drawing>
          <wp:inline distT="0" distB="0" distL="0" distR="0">
            <wp:extent cx="6105525" cy="3705225"/>
            <wp:effectExtent l="0" t="0" r="9525" b="9525"/>
            <wp:docPr id="58" name="Диаграмма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p w:rsidR="003C21BF" w:rsidRDefault="003C21BF" w:rsidP="003C21BF">
      <w:pPr>
        <w:spacing w:after="0" w:line="240" w:lineRule="auto"/>
        <w:ind w:right="20"/>
        <w:jc w:val="center"/>
        <w:rPr>
          <w:lang w:val="kk-KZ"/>
        </w:rPr>
      </w:pPr>
    </w:p>
    <w:p w:rsidR="003C21BF" w:rsidRPr="00D252B0" w:rsidRDefault="00D252B0" w:rsidP="003C21BF">
      <w:pPr>
        <w:spacing w:after="0" w:line="240" w:lineRule="auto"/>
        <w:ind w:right="20"/>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003C21BF" w:rsidRPr="00D252B0">
        <w:rPr>
          <w:rFonts w:ascii="Times New Roman" w:hAnsi="Times New Roman" w:cs="Times New Roman"/>
          <w:sz w:val="28"/>
          <w:szCs w:val="28"/>
          <w:lang w:val="kk-KZ"/>
        </w:rPr>
        <w:t xml:space="preserve"> 5.12 </w:t>
      </w:r>
      <w:r>
        <w:rPr>
          <w:rFonts w:ascii="Times New Roman" w:hAnsi="Times New Roman" w:cs="Times New Roman"/>
          <w:sz w:val="28"/>
          <w:szCs w:val="28"/>
          <w:lang w:val="kk-KZ"/>
        </w:rPr>
        <w:t>–</w:t>
      </w:r>
      <w:r w:rsidR="003C21BF" w:rsidRPr="00D252B0">
        <w:rPr>
          <w:rFonts w:ascii="Times New Roman" w:hAnsi="Times New Roman" w:cs="Times New Roman"/>
          <w:sz w:val="28"/>
          <w:szCs w:val="28"/>
          <w:lang w:val="kk-KZ"/>
        </w:rPr>
        <w:t xml:space="preserve"> </w:t>
      </w:r>
      <w:r w:rsidRPr="00D252B0">
        <w:rPr>
          <w:rFonts w:ascii="Times New Roman" w:hAnsi="Times New Roman" w:cs="Times New Roman"/>
          <w:sz w:val="28"/>
          <w:szCs w:val="28"/>
          <w:lang w:val="kk-KZ"/>
        </w:rPr>
        <w:t>Жәйрем кен орнының 1 ұңғымасының Fe/Ag корреляциясының графигі</w:t>
      </w:r>
    </w:p>
    <w:p w:rsidR="003C21BF" w:rsidRPr="00D252B0" w:rsidRDefault="003C21BF" w:rsidP="003C21BF">
      <w:pPr>
        <w:spacing w:after="0" w:line="240" w:lineRule="auto"/>
        <w:ind w:right="20"/>
        <w:jc w:val="center"/>
        <w:rPr>
          <w:rFonts w:ascii="Times New Roman" w:hAnsi="Times New Roman" w:cs="Times New Roman"/>
          <w:sz w:val="28"/>
          <w:szCs w:val="28"/>
          <w:lang w:val="kk-KZ"/>
        </w:rPr>
      </w:pPr>
    </w:p>
    <w:p w:rsidR="003C21BF" w:rsidRPr="00D252B0" w:rsidRDefault="003C21BF" w:rsidP="003C21BF">
      <w:pPr>
        <w:spacing w:after="0" w:line="240" w:lineRule="auto"/>
        <w:ind w:right="20"/>
        <w:jc w:val="center"/>
        <w:rPr>
          <w:rFonts w:ascii="Times New Roman" w:hAnsi="Times New Roman" w:cs="Times New Roman"/>
          <w:sz w:val="28"/>
          <w:szCs w:val="28"/>
          <w:lang w:val="kk-KZ"/>
        </w:rPr>
      </w:pPr>
    </w:p>
    <w:p w:rsidR="003C21BF" w:rsidRDefault="003C21BF" w:rsidP="003C21BF">
      <w:pPr>
        <w:spacing w:after="0" w:line="240" w:lineRule="auto"/>
        <w:ind w:right="20"/>
        <w:jc w:val="center"/>
        <w:rPr>
          <w:rFonts w:ascii="Times New Roman" w:hAnsi="Times New Roman" w:cs="Times New Roman"/>
          <w:sz w:val="28"/>
          <w:szCs w:val="28"/>
          <w:lang w:val="en-US"/>
        </w:rPr>
      </w:pPr>
      <w:r>
        <w:rPr>
          <w:noProof/>
          <w:lang w:eastAsia="ru-RU"/>
        </w:rPr>
        <w:drawing>
          <wp:inline distT="0" distB="0" distL="0" distR="0">
            <wp:extent cx="5648325" cy="3495675"/>
            <wp:effectExtent l="0" t="0" r="9525" b="9525"/>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rsidR="003C21BF" w:rsidRDefault="003C21BF" w:rsidP="003C21BF">
      <w:pPr>
        <w:spacing w:after="0" w:line="240" w:lineRule="auto"/>
        <w:ind w:right="20"/>
        <w:jc w:val="center"/>
        <w:rPr>
          <w:rFonts w:ascii="Times New Roman" w:hAnsi="Times New Roman" w:cs="Times New Roman"/>
          <w:sz w:val="28"/>
          <w:szCs w:val="28"/>
          <w:lang w:val="en-US"/>
        </w:rPr>
      </w:pPr>
    </w:p>
    <w:p w:rsidR="003C21BF" w:rsidRPr="00D252B0" w:rsidRDefault="00D252B0" w:rsidP="003C21BF">
      <w:pPr>
        <w:spacing w:after="0" w:line="240" w:lineRule="auto"/>
        <w:ind w:right="20"/>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003C21BF" w:rsidRPr="00D252B0">
        <w:rPr>
          <w:rFonts w:ascii="Times New Roman" w:hAnsi="Times New Roman" w:cs="Times New Roman"/>
          <w:sz w:val="28"/>
          <w:szCs w:val="28"/>
          <w:lang w:val="en-US"/>
        </w:rPr>
        <w:t xml:space="preserve"> 5.13 - </w:t>
      </w:r>
      <w:r w:rsidRPr="00D252B0">
        <w:rPr>
          <w:rFonts w:ascii="Times New Roman" w:hAnsi="Times New Roman" w:cs="Times New Roman"/>
          <w:sz w:val="28"/>
          <w:szCs w:val="28"/>
        </w:rPr>
        <w:t>Жәйрем</w:t>
      </w:r>
      <w:r w:rsidRPr="00D252B0">
        <w:rPr>
          <w:rFonts w:ascii="Times New Roman" w:hAnsi="Times New Roman" w:cs="Times New Roman"/>
          <w:sz w:val="28"/>
          <w:szCs w:val="28"/>
          <w:lang w:val="en-US"/>
        </w:rPr>
        <w:t xml:space="preserve"> </w:t>
      </w:r>
      <w:r w:rsidRPr="00D252B0">
        <w:rPr>
          <w:rFonts w:ascii="Times New Roman" w:hAnsi="Times New Roman" w:cs="Times New Roman"/>
          <w:sz w:val="28"/>
          <w:szCs w:val="28"/>
        </w:rPr>
        <w:t>кен</w:t>
      </w:r>
      <w:r w:rsidRPr="00D252B0">
        <w:rPr>
          <w:rFonts w:ascii="Times New Roman" w:hAnsi="Times New Roman" w:cs="Times New Roman"/>
          <w:sz w:val="28"/>
          <w:szCs w:val="28"/>
          <w:lang w:val="en-US"/>
        </w:rPr>
        <w:t xml:space="preserve"> </w:t>
      </w:r>
      <w:r w:rsidRPr="00D252B0">
        <w:rPr>
          <w:rFonts w:ascii="Times New Roman" w:hAnsi="Times New Roman" w:cs="Times New Roman"/>
          <w:sz w:val="28"/>
          <w:szCs w:val="28"/>
        </w:rPr>
        <w:t>орнының</w:t>
      </w:r>
      <w:r w:rsidRPr="00D252B0">
        <w:rPr>
          <w:rFonts w:ascii="Times New Roman" w:hAnsi="Times New Roman" w:cs="Times New Roman"/>
          <w:sz w:val="28"/>
          <w:szCs w:val="28"/>
          <w:lang w:val="en-US"/>
        </w:rPr>
        <w:t xml:space="preserve"> 1 </w:t>
      </w:r>
      <w:r w:rsidRPr="00D252B0">
        <w:rPr>
          <w:rFonts w:ascii="Times New Roman" w:hAnsi="Times New Roman" w:cs="Times New Roman"/>
          <w:sz w:val="28"/>
          <w:szCs w:val="28"/>
        </w:rPr>
        <w:t>ұңғымасының</w:t>
      </w:r>
      <w:r w:rsidRPr="00D252B0">
        <w:rPr>
          <w:rFonts w:ascii="Times New Roman" w:hAnsi="Times New Roman" w:cs="Times New Roman"/>
          <w:sz w:val="28"/>
          <w:szCs w:val="28"/>
          <w:lang w:val="en-US"/>
        </w:rPr>
        <w:t xml:space="preserve"> Cu/Ag </w:t>
      </w:r>
      <w:r w:rsidRPr="00D252B0">
        <w:rPr>
          <w:rFonts w:ascii="Times New Roman" w:hAnsi="Times New Roman" w:cs="Times New Roman"/>
          <w:sz w:val="28"/>
          <w:szCs w:val="28"/>
        </w:rPr>
        <w:t>корреляциялық</w:t>
      </w:r>
      <w:r w:rsidRPr="00D252B0">
        <w:rPr>
          <w:rFonts w:ascii="Times New Roman" w:hAnsi="Times New Roman" w:cs="Times New Roman"/>
          <w:sz w:val="28"/>
          <w:szCs w:val="28"/>
          <w:lang w:val="en-US"/>
        </w:rPr>
        <w:t xml:space="preserve"> </w:t>
      </w:r>
      <w:r>
        <w:rPr>
          <w:rFonts w:ascii="Times New Roman" w:hAnsi="Times New Roman" w:cs="Times New Roman"/>
          <w:sz w:val="28"/>
          <w:szCs w:val="28"/>
          <w:lang w:val="kk-KZ"/>
        </w:rPr>
        <w:t>графигі</w:t>
      </w:r>
    </w:p>
    <w:p w:rsidR="003C21BF" w:rsidRPr="00D252B0" w:rsidRDefault="003C21BF" w:rsidP="003C21BF">
      <w:pPr>
        <w:spacing w:after="0" w:line="240" w:lineRule="auto"/>
        <w:ind w:right="20"/>
        <w:jc w:val="center"/>
        <w:rPr>
          <w:lang w:val="en-US"/>
        </w:rPr>
      </w:pPr>
    </w:p>
    <w:p w:rsidR="003C21BF" w:rsidRPr="00D252B0" w:rsidRDefault="003C21BF" w:rsidP="003C21BF">
      <w:pPr>
        <w:spacing w:after="0" w:line="240" w:lineRule="auto"/>
        <w:ind w:right="20"/>
        <w:jc w:val="center"/>
        <w:rPr>
          <w:lang w:val="en-US"/>
        </w:rPr>
      </w:pPr>
    </w:p>
    <w:p w:rsidR="003C21BF" w:rsidRDefault="003C21BF" w:rsidP="003C21BF">
      <w:pPr>
        <w:spacing w:after="0" w:line="240" w:lineRule="auto"/>
        <w:ind w:right="20"/>
        <w:jc w:val="center"/>
        <w:rPr>
          <w:lang w:val="en-US"/>
        </w:rPr>
      </w:pPr>
      <w:r>
        <w:rPr>
          <w:noProof/>
          <w:lang w:eastAsia="ru-RU"/>
        </w:rPr>
        <w:drawing>
          <wp:inline distT="0" distB="0" distL="0" distR="0">
            <wp:extent cx="5514975" cy="3314700"/>
            <wp:effectExtent l="0" t="0" r="9525" b="19050"/>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rsidR="003C21BF" w:rsidRDefault="003C21BF" w:rsidP="003C21BF">
      <w:pPr>
        <w:spacing w:after="0" w:line="240" w:lineRule="auto"/>
        <w:ind w:right="20"/>
        <w:jc w:val="center"/>
        <w:rPr>
          <w:rFonts w:ascii="Times New Roman" w:hAnsi="Times New Roman" w:cs="Times New Roman"/>
          <w:sz w:val="28"/>
          <w:szCs w:val="28"/>
        </w:rPr>
      </w:pPr>
    </w:p>
    <w:p w:rsidR="003C21BF" w:rsidRDefault="00D252B0" w:rsidP="003C21BF">
      <w:pPr>
        <w:spacing w:after="0" w:line="240" w:lineRule="auto"/>
        <w:ind w:right="20"/>
        <w:jc w:val="center"/>
        <w:rPr>
          <w:rFonts w:ascii="Times New Roman" w:hAnsi="Times New Roman" w:cs="Times New Roman"/>
          <w:sz w:val="28"/>
          <w:szCs w:val="28"/>
        </w:rPr>
      </w:pPr>
      <w:r>
        <w:rPr>
          <w:rFonts w:ascii="Times New Roman" w:hAnsi="Times New Roman" w:cs="Times New Roman"/>
          <w:sz w:val="28"/>
          <w:szCs w:val="28"/>
          <w:lang w:val="kk-KZ"/>
        </w:rPr>
        <w:t>Сурет</w:t>
      </w:r>
      <w:r w:rsidR="003C21BF">
        <w:rPr>
          <w:rFonts w:ascii="Times New Roman" w:hAnsi="Times New Roman" w:cs="Times New Roman"/>
          <w:sz w:val="28"/>
          <w:szCs w:val="28"/>
        </w:rPr>
        <w:t xml:space="preserve"> 5.14 </w:t>
      </w:r>
      <w:r>
        <w:rPr>
          <w:rFonts w:ascii="Times New Roman" w:hAnsi="Times New Roman" w:cs="Times New Roman"/>
          <w:sz w:val="28"/>
          <w:szCs w:val="28"/>
        </w:rPr>
        <w:t>–</w:t>
      </w:r>
      <w:r w:rsidR="003C21BF">
        <w:rPr>
          <w:rFonts w:ascii="Times New Roman" w:hAnsi="Times New Roman" w:cs="Times New Roman"/>
          <w:sz w:val="28"/>
          <w:szCs w:val="28"/>
        </w:rPr>
        <w:t xml:space="preserve"> </w:t>
      </w:r>
      <w:r w:rsidRPr="00D252B0">
        <w:rPr>
          <w:rFonts w:ascii="Times New Roman" w:hAnsi="Times New Roman" w:cs="Times New Roman"/>
          <w:sz w:val="28"/>
          <w:szCs w:val="28"/>
        </w:rPr>
        <w:t xml:space="preserve">Жәйрем кен орнының 1-ұңғыма үшін Pb+Zn/Ag корреляциялық </w:t>
      </w:r>
      <w:r w:rsidRPr="00D252B0">
        <w:rPr>
          <w:rFonts w:ascii="Times New Roman" w:hAnsi="Times New Roman" w:cs="Times New Roman"/>
          <w:sz w:val="28"/>
          <w:szCs w:val="28"/>
          <w:lang w:val="kk-KZ"/>
        </w:rPr>
        <w:t>графигі</w:t>
      </w:r>
    </w:p>
    <w:p w:rsidR="003C21BF" w:rsidRDefault="003C21BF" w:rsidP="003C21BF">
      <w:pPr>
        <w:spacing w:after="0" w:line="240" w:lineRule="auto"/>
        <w:ind w:right="20"/>
        <w:jc w:val="center"/>
        <w:rPr>
          <w:rFonts w:ascii="Times New Roman" w:hAnsi="Times New Roman" w:cs="Times New Roman"/>
          <w:sz w:val="28"/>
          <w:szCs w:val="28"/>
        </w:rPr>
      </w:pPr>
    </w:p>
    <w:p w:rsidR="003C21BF" w:rsidRDefault="003C21BF" w:rsidP="003C21BF">
      <w:pPr>
        <w:spacing w:after="0" w:line="240" w:lineRule="auto"/>
        <w:ind w:right="20"/>
        <w:jc w:val="center"/>
        <w:rPr>
          <w:rFonts w:ascii="Times New Roman" w:hAnsi="Times New Roman" w:cs="Times New Roman"/>
          <w:sz w:val="28"/>
          <w:szCs w:val="28"/>
        </w:rPr>
      </w:pPr>
    </w:p>
    <w:p w:rsidR="00D252B0" w:rsidRDefault="00D252B0" w:rsidP="003C21BF">
      <w:pPr>
        <w:spacing w:after="0" w:line="240" w:lineRule="auto"/>
        <w:ind w:right="20" w:firstLine="567"/>
        <w:jc w:val="both"/>
        <w:rPr>
          <w:rFonts w:ascii="Times New Roman" w:hAnsi="Times New Roman" w:cs="Times New Roman"/>
          <w:sz w:val="28"/>
          <w:szCs w:val="28"/>
          <w:lang w:val="kk-KZ"/>
        </w:rPr>
      </w:pPr>
      <w:r w:rsidRPr="00D252B0">
        <w:rPr>
          <w:rFonts w:ascii="Times New Roman" w:hAnsi="Times New Roman" w:cs="Times New Roman"/>
          <w:sz w:val="28"/>
          <w:szCs w:val="28"/>
          <w:lang w:val="kk-KZ"/>
        </w:rPr>
        <w:lastRenderedPageBreak/>
        <w:t>Алынған мәліметтер негізінде автор барлық кен элементтерінің Ag-ге қатысты корреляциялық коэффициентін есептеді. Ең жоғары Ag корреляциясы Pb және Pb+Zn, 0,46 және 0,7 қатысты көрсетілді.</w:t>
      </w:r>
    </w:p>
    <w:p w:rsidR="00D252B0" w:rsidRDefault="00D252B0" w:rsidP="003C21BF">
      <w:pPr>
        <w:spacing w:after="0" w:line="240" w:lineRule="auto"/>
        <w:ind w:firstLine="567"/>
        <w:jc w:val="both"/>
        <w:rPr>
          <w:rFonts w:ascii="Times New Roman" w:hAnsi="Times New Roman" w:cs="Times New Roman"/>
          <w:sz w:val="28"/>
          <w:szCs w:val="28"/>
          <w:lang w:val="kk-KZ"/>
        </w:rPr>
      </w:pPr>
      <w:r w:rsidRPr="00D252B0">
        <w:rPr>
          <w:rFonts w:ascii="Times New Roman" w:hAnsi="Times New Roman" w:cs="Times New Roman"/>
          <w:sz w:val="28"/>
          <w:szCs w:val="28"/>
          <w:lang w:val="kk-KZ"/>
        </w:rPr>
        <w:t>Алынған Pb-ның Ag-ге қатысты жоғары корреляциялық коэффициенттерін ескере отырып, барлау ұңғымаларына сәйкес келетін қорғасын кендерінің интервалдарын қайта қарау ұсынылады.</w:t>
      </w:r>
    </w:p>
    <w:p w:rsidR="00D252B0" w:rsidRDefault="00D252B0" w:rsidP="003C21BF">
      <w:pPr>
        <w:spacing w:after="0" w:line="240" w:lineRule="auto"/>
        <w:ind w:firstLine="567"/>
        <w:jc w:val="both"/>
        <w:rPr>
          <w:rFonts w:ascii="Times New Roman" w:hAnsi="Times New Roman" w:cs="Times New Roman"/>
          <w:sz w:val="28"/>
          <w:szCs w:val="28"/>
          <w:lang w:val="kk-KZ"/>
        </w:rPr>
      </w:pPr>
      <w:r w:rsidRPr="00D252B0">
        <w:rPr>
          <w:rFonts w:ascii="Times New Roman" w:hAnsi="Times New Roman" w:cs="Times New Roman"/>
          <w:sz w:val="28"/>
          <w:szCs w:val="28"/>
          <w:lang w:val="kk-KZ"/>
        </w:rPr>
        <w:t xml:space="preserve">Нәтижесінде Жәйрем кен орны ұңғымаларының кернінен алынған сынамалардағы қорғасын мен күмістің құрамы арасында тұрақты корреляция анықталды (1-қосымша), олардың теңдеулері </w:t>
      </w:r>
    </w:p>
    <w:p w:rsidR="003C21BF" w:rsidRPr="00D252B0" w:rsidRDefault="003C21BF" w:rsidP="003C21BF">
      <w:pPr>
        <w:spacing w:after="0" w:line="240" w:lineRule="auto"/>
        <w:ind w:firstLine="567"/>
        <w:jc w:val="both"/>
        <w:rPr>
          <w:rFonts w:ascii="Times New Roman" w:hAnsi="Times New Roman" w:cs="Times New Roman"/>
          <w:sz w:val="28"/>
          <w:szCs w:val="28"/>
          <w:lang w:val="kk-KZ"/>
        </w:rPr>
      </w:pPr>
      <w:r w:rsidRPr="00D252B0">
        <w:rPr>
          <w:rFonts w:ascii="Times New Roman" w:hAnsi="Times New Roman" w:cs="Times New Roman"/>
          <w:sz w:val="28"/>
          <w:szCs w:val="28"/>
          <w:lang w:val="kk-KZ"/>
        </w:rPr>
        <w:t>[(7,22±1,38)х+(4,37±0,87)*10</w:t>
      </w:r>
      <w:r w:rsidRPr="00D252B0">
        <w:rPr>
          <w:rFonts w:ascii="Times New Roman" w:hAnsi="Times New Roman" w:cs="Times New Roman"/>
          <w:sz w:val="28"/>
          <w:szCs w:val="28"/>
          <w:vertAlign w:val="superscript"/>
          <w:lang w:val="kk-KZ"/>
        </w:rPr>
        <w:t>-6</w:t>
      </w:r>
      <w:r w:rsidRPr="00D252B0">
        <w:rPr>
          <w:rFonts w:ascii="Times New Roman" w:hAnsi="Times New Roman" w:cs="Times New Roman"/>
          <w:sz w:val="28"/>
          <w:szCs w:val="28"/>
          <w:lang w:val="kk-KZ"/>
        </w:rPr>
        <w:t>]=у</w:t>
      </w:r>
    </w:p>
    <w:p w:rsidR="003C21BF" w:rsidRDefault="003C21BF" w:rsidP="003C21B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S</w:t>
      </w:r>
      <w:r>
        <w:rPr>
          <w:rFonts w:ascii="Times New Roman" w:hAnsi="Times New Roman" w:cs="Times New Roman"/>
          <w:sz w:val="28"/>
          <w:szCs w:val="28"/>
          <w:vertAlign w:val="subscript"/>
        </w:rPr>
        <w:t>y</w:t>
      </w:r>
      <w:r>
        <w:rPr>
          <w:rFonts w:ascii="Times New Roman" w:hAnsi="Times New Roman" w:cs="Times New Roman"/>
          <w:sz w:val="28"/>
          <w:szCs w:val="28"/>
        </w:rPr>
        <w:t>=fx=2.31*10</w:t>
      </w:r>
      <w:r>
        <w:rPr>
          <w:rFonts w:ascii="Times New Roman" w:hAnsi="Times New Roman" w:cs="Times New Roman"/>
          <w:sz w:val="28"/>
          <w:szCs w:val="28"/>
          <w:vertAlign w:val="superscript"/>
        </w:rPr>
        <w:t>-6</w:t>
      </w:r>
      <w:r>
        <w:rPr>
          <w:rFonts w:ascii="Times New Roman" w:hAnsi="Times New Roman" w:cs="Times New Roman"/>
          <w:sz w:val="28"/>
          <w:szCs w:val="28"/>
        </w:rPr>
        <w:t xml:space="preserve">, r=0.81±0.11, N=87 </w:t>
      </w:r>
      <w:r w:rsidR="00D252B0">
        <w:rPr>
          <w:rFonts w:ascii="Times New Roman" w:hAnsi="Times New Roman" w:cs="Times New Roman"/>
          <w:sz w:val="28"/>
          <w:szCs w:val="28"/>
          <w:lang w:val="kk-KZ"/>
        </w:rPr>
        <w:t>талдау</w:t>
      </w:r>
      <w:r>
        <w:rPr>
          <w:rFonts w:ascii="Times New Roman" w:hAnsi="Times New Roman" w:cs="Times New Roman"/>
          <w:sz w:val="28"/>
          <w:szCs w:val="28"/>
        </w:rPr>
        <w:t xml:space="preserve"> </w:t>
      </w:r>
    </w:p>
    <w:p w:rsidR="00D252B0" w:rsidRDefault="003C21BF" w:rsidP="003C21B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rPr>
        <w:t xml:space="preserve">- </w:t>
      </w:r>
      <w:r w:rsidR="00D252B0" w:rsidRPr="00D252B0">
        <w:rPr>
          <w:rFonts w:ascii="Times New Roman" w:hAnsi="Times New Roman" w:cs="Times New Roman"/>
          <w:sz w:val="28"/>
          <w:szCs w:val="28"/>
        </w:rPr>
        <w:t>рудалық аралықтағы ұңғымалардан алынған 87 керн үлгісінде мырыш пен күмістің арасында корреляция анықталды (r=0,62±0,18), Sy=fx=3,27*10-6.</w:t>
      </w:r>
    </w:p>
    <w:p w:rsidR="003C21BF" w:rsidRDefault="00D252B0" w:rsidP="003C21BF">
      <w:pPr>
        <w:spacing w:after="0" w:line="240" w:lineRule="auto"/>
        <w:ind w:right="20" w:firstLine="567"/>
        <w:jc w:val="both"/>
        <w:rPr>
          <w:rFonts w:ascii="Times New Roman" w:hAnsi="Times New Roman" w:cs="Times New Roman"/>
          <w:sz w:val="28"/>
          <w:szCs w:val="28"/>
          <w:lang w:val="kk-KZ"/>
        </w:rPr>
      </w:pPr>
      <w:r w:rsidRPr="00D252B0">
        <w:rPr>
          <w:rFonts w:ascii="Times New Roman" w:hAnsi="Times New Roman" w:cs="Times New Roman"/>
          <w:sz w:val="28"/>
          <w:szCs w:val="28"/>
          <w:lang w:val="kk-KZ"/>
        </w:rPr>
        <w:t xml:space="preserve">Орнатылған бұл қатынастар осы элементтерді анықтау нәтижелерінің жұптарының тек 37% бір-бірімен корреляцияланғанын көрсетеді (детерминация коэффициенті), бұл қорғасынға сынау нәтижелері бойынша күміс құрамын бағалау үшін жеткіліксіз. Рудадағы күкірт пен күмістің құрамы арасындағы корреляциялар, сондай-ақ қорғасын мен мырыш арасындағы байланыстардың болуы, темір мен күмістің, сондай-ақ мыс пен күмістің құрамы арасындағы корреляцияның болмауы бір мезгілде қалыптасады. руда түзілудің әртүрлі кезеңдерінде қорғасын-мырыш және қорғасын-мырыш-барит минералдануы арқылы, бірақ темір-марганец рудаларының түзілуімен, олардың құрамындағы темірдің арасындағы корреляция 87 үлгі үшін r=0,31 құрайды. Сонымен, тұрақты корреляциялық жұптардың болуы (r=0,75, d=0,5) Атасу типті полиметалл кен орындары үшін іздеу критерийі болып табылады. </w:t>
      </w:r>
      <w:r w:rsidRPr="00B55EB2">
        <w:rPr>
          <w:rFonts w:ascii="Times New Roman" w:hAnsi="Times New Roman" w:cs="Times New Roman"/>
          <w:sz w:val="28"/>
          <w:szCs w:val="28"/>
          <w:lang w:val="kk-KZ"/>
        </w:rPr>
        <w:t>Мыс пен күміс арасындағы төмен корреляция (r=0,53).</w:t>
      </w:r>
    </w:p>
    <w:p w:rsidR="00D252B0" w:rsidRPr="00D252B0" w:rsidRDefault="00D252B0" w:rsidP="003C21BF">
      <w:pPr>
        <w:spacing w:after="0" w:line="240" w:lineRule="auto"/>
        <w:ind w:right="20" w:firstLine="567"/>
        <w:jc w:val="both"/>
        <w:rPr>
          <w:rFonts w:ascii="Times New Roman" w:hAnsi="Times New Roman" w:cs="Times New Roman"/>
          <w:sz w:val="28"/>
          <w:szCs w:val="28"/>
          <w:lang w:val="kk-KZ"/>
        </w:rPr>
      </w:pPr>
    </w:p>
    <w:p w:rsidR="003C21BF" w:rsidRPr="00D252B0" w:rsidRDefault="003C21BF" w:rsidP="003C21BF">
      <w:pPr>
        <w:spacing w:after="0" w:line="240" w:lineRule="auto"/>
        <w:ind w:right="40" w:firstLine="567"/>
        <w:jc w:val="both"/>
        <w:rPr>
          <w:rFonts w:ascii="Times New Roman" w:hAnsi="Times New Roman" w:cs="Times New Roman"/>
          <w:b/>
          <w:sz w:val="28"/>
          <w:szCs w:val="28"/>
          <w:lang w:val="kk-KZ"/>
        </w:rPr>
      </w:pPr>
      <w:r w:rsidRPr="00D252B0">
        <w:rPr>
          <w:rFonts w:ascii="Times New Roman" w:hAnsi="Times New Roman" w:cs="Times New Roman"/>
          <w:b/>
          <w:sz w:val="28"/>
          <w:szCs w:val="28"/>
          <w:lang w:val="kk-KZ"/>
        </w:rPr>
        <w:t>5.2</w:t>
      </w:r>
      <w:r w:rsidRPr="00D252B0">
        <w:rPr>
          <w:rFonts w:ascii="Times New Roman" w:hAnsi="Times New Roman" w:cs="Times New Roman"/>
          <w:sz w:val="28"/>
          <w:szCs w:val="28"/>
          <w:lang w:val="kk-KZ"/>
        </w:rPr>
        <w:t xml:space="preserve"> </w:t>
      </w:r>
      <w:r w:rsidR="00D252B0" w:rsidRPr="00D252B0">
        <w:rPr>
          <w:rFonts w:ascii="Times New Roman" w:hAnsi="Times New Roman" w:cs="Times New Roman"/>
          <w:b/>
          <w:sz w:val="28"/>
          <w:szCs w:val="28"/>
          <w:lang w:val="kk-KZ"/>
        </w:rPr>
        <w:t xml:space="preserve">Бестөбе кен орнының геологиялық құрылымы </w:t>
      </w:r>
    </w:p>
    <w:p w:rsidR="003C21BF" w:rsidRPr="00D252B0" w:rsidRDefault="003C21BF" w:rsidP="003C21BF">
      <w:pPr>
        <w:spacing w:after="0" w:line="240" w:lineRule="auto"/>
        <w:ind w:right="40" w:firstLine="567"/>
        <w:jc w:val="both"/>
        <w:rPr>
          <w:rFonts w:ascii="Times New Roman" w:hAnsi="Times New Roman" w:cs="Times New Roman"/>
          <w:b/>
          <w:sz w:val="28"/>
          <w:szCs w:val="28"/>
          <w:lang w:val="kk-KZ"/>
        </w:rPr>
      </w:pPr>
    </w:p>
    <w:p w:rsidR="00D252B0" w:rsidRDefault="00D252B0" w:rsidP="003C21BF">
      <w:pPr>
        <w:spacing w:after="0" w:line="240" w:lineRule="auto"/>
        <w:ind w:firstLine="567"/>
        <w:jc w:val="both"/>
        <w:rPr>
          <w:rFonts w:ascii="Times New Roman" w:hAnsi="Times New Roman" w:cs="Times New Roman"/>
          <w:sz w:val="28"/>
          <w:szCs w:val="28"/>
          <w:lang w:val="kk-KZ"/>
        </w:rPr>
      </w:pPr>
      <w:r w:rsidRPr="00B55EB2">
        <w:rPr>
          <w:rFonts w:ascii="Times New Roman" w:hAnsi="Times New Roman" w:cs="Times New Roman"/>
          <w:sz w:val="28"/>
          <w:szCs w:val="28"/>
          <w:lang w:val="kk-KZ"/>
        </w:rPr>
        <w:t>Құрамында барит, барит-полиметалл, полиметалл және ферромарганец кен орындары бар Бестөбі кен орны (сурет 5.15) Атасуы ауданының солтүстік-шығыс бөлігінде, Қаражал қаласынан солтүстік-шығысқа қарай 25 км жерде орналасқан.</w:t>
      </w:r>
    </w:p>
    <w:p w:rsidR="00D252B0" w:rsidRDefault="00D252B0" w:rsidP="003C21BF">
      <w:pPr>
        <w:spacing w:after="0" w:line="240" w:lineRule="auto"/>
        <w:ind w:firstLine="567"/>
        <w:jc w:val="both"/>
        <w:rPr>
          <w:rFonts w:ascii="Times New Roman" w:hAnsi="Times New Roman" w:cs="Times New Roman"/>
          <w:sz w:val="28"/>
          <w:szCs w:val="28"/>
          <w:lang w:val="kk-KZ"/>
        </w:rPr>
      </w:pPr>
      <w:r w:rsidRPr="00D252B0">
        <w:rPr>
          <w:rFonts w:ascii="Times New Roman" w:hAnsi="Times New Roman" w:cs="Times New Roman"/>
          <w:sz w:val="28"/>
          <w:szCs w:val="28"/>
          <w:lang w:val="kk-KZ"/>
        </w:rPr>
        <w:t>Бестөбе кен орны Жайылма синклинорийінің шығыс бөлігінде (Жәйрем, Ұшқатын, Ж</w:t>
      </w:r>
      <w:r w:rsidR="004174A9">
        <w:rPr>
          <w:rFonts w:ascii="Times New Roman" w:hAnsi="Times New Roman" w:cs="Times New Roman"/>
          <w:sz w:val="28"/>
          <w:szCs w:val="28"/>
          <w:lang w:val="kk-KZ"/>
        </w:rPr>
        <w:t>о</w:t>
      </w:r>
      <w:r w:rsidRPr="00D252B0">
        <w:rPr>
          <w:rFonts w:ascii="Times New Roman" w:hAnsi="Times New Roman" w:cs="Times New Roman"/>
          <w:sz w:val="28"/>
          <w:szCs w:val="28"/>
          <w:lang w:val="kk-KZ"/>
        </w:rPr>
        <w:t>март - батыс бөлігінде) орналасқан және солтүстік-шығыс жарылымдармен неғұрлым тығыз кеңістіктік байланысын көрсетеді және барит, барит-полиметалл, полиметалл және темір-маргане</w:t>
      </w:r>
      <w:r w:rsidR="004174A9">
        <w:rPr>
          <w:rFonts w:ascii="Times New Roman" w:hAnsi="Times New Roman" w:cs="Times New Roman"/>
          <w:sz w:val="28"/>
          <w:szCs w:val="28"/>
          <w:lang w:val="kk-KZ"/>
        </w:rPr>
        <w:t>ц кен орындарымен ұсынылған [142-145</w:t>
      </w:r>
      <w:r w:rsidRPr="00D252B0">
        <w:rPr>
          <w:rFonts w:ascii="Times New Roman" w:hAnsi="Times New Roman" w:cs="Times New Roman"/>
          <w:sz w:val="28"/>
          <w:szCs w:val="28"/>
          <w:lang w:val="kk-KZ"/>
        </w:rPr>
        <w:t xml:space="preserve">]. Темір-марганец кендерінен төмен, минералданудың екі негізгі сатысы бірдей қорғасын-мырыш-барит рудаларының қатпарлы және шөгінді денелері бар. Баритизация екі кезеңде көрінді: біріншісі бүктеуге дейін, екіншісі - одан кейін. Ерте жіңішке түйіршікті бариттер реликті қатпарлы текстуралардан тұрады, кейде оларда марганец минералданған </w:t>
      </w:r>
      <w:r w:rsidRPr="00D252B0">
        <w:rPr>
          <w:rFonts w:ascii="Times New Roman" w:hAnsi="Times New Roman" w:cs="Times New Roman"/>
          <w:sz w:val="28"/>
          <w:szCs w:val="28"/>
          <w:lang w:val="kk-KZ"/>
        </w:rPr>
        <w:lastRenderedPageBreak/>
        <w:t>сәйкес келетін аралық қабаттар болады. Сульфидті минералданған ірі түйіршікті бариттің кеш денелері тіпті силициттерді ауыстырады және Успен жылжымалы аймағының бойындағы аймақтық қозғалыстармен байланысты қырқу мен бұзылуларға ұшырайды [</w:t>
      </w:r>
      <w:r w:rsidR="004174A9">
        <w:rPr>
          <w:rFonts w:ascii="Times New Roman" w:hAnsi="Times New Roman" w:cs="Times New Roman"/>
          <w:sz w:val="28"/>
          <w:szCs w:val="28"/>
          <w:lang w:val="kk-KZ"/>
        </w:rPr>
        <w:t>142-145.</w:t>
      </w:r>
      <w:r w:rsidRPr="00D252B0">
        <w:rPr>
          <w:rFonts w:ascii="Times New Roman" w:hAnsi="Times New Roman" w:cs="Times New Roman"/>
          <w:sz w:val="28"/>
          <w:szCs w:val="28"/>
          <w:lang w:val="kk-KZ"/>
        </w:rPr>
        <w:t>].</w:t>
      </w:r>
    </w:p>
    <w:p w:rsidR="003C21BF" w:rsidRDefault="00D252B0" w:rsidP="003C21BF">
      <w:pPr>
        <w:spacing w:after="0" w:line="240" w:lineRule="auto"/>
        <w:ind w:firstLine="567"/>
        <w:jc w:val="both"/>
        <w:rPr>
          <w:rFonts w:ascii="Times New Roman" w:hAnsi="Times New Roman" w:cs="Times New Roman"/>
          <w:sz w:val="28"/>
          <w:szCs w:val="28"/>
        </w:rPr>
      </w:pPr>
      <w:r w:rsidRPr="00D252B0">
        <w:rPr>
          <w:rFonts w:ascii="Times New Roman" w:hAnsi="Times New Roman" w:cs="Times New Roman"/>
          <w:sz w:val="28"/>
          <w:szCs w:val="28"/>
          <w:lang w:val="kk-KZ"/>
        </w:rPr>
        <w:t>Темірдің кен көрінісі ретінде ол отызыншы жылдардың аяғынан бастап белгілі. Мырыш-қорғасын-барит кенденуін 1952 жылы И. С. Сыромятников ашты [</w:t>
      </w:r>
      <w:r w:rsidR="004174A9">
        <w:rPr>
          <w:rFonts w:ascii="Times New Roman" w:hAnsi="Times New Roman" w:cs="Times New Roman"/>
          <w:sz w:val="28"/>
          <w:szCs w:val="28"/>
          <w:lang w:val="kk-KZ"/>
        </w:rPr>
        <w:t>142</w:t>
      </w:r>
      <w:r w:rsidRPr="00D252B0">
        <w:rPr>
          <w:rFonts w:ascii="Times New Roman" w:hAnsi="Times New Roman" w:cs="Times New Roman"/>
          <w:sz w:val="28"/>
          <w:szCs w:val="28"/>
          <w:lang w:val="kk-KZ"/>
        </w:rPr>
        <w:t>].</w:t>
      </w:r>
    </w:p>
    <w:p w:rsidR="003C21BF" w:rsidRDefault="003C21BF" w:rsidP="003C21BF">
      <w:pPr>
        <w:spacing w:after="0" w:line="240" w:lineRule="auto"/>
        <w:ind w:right="40" w:firstLine="567"/>
        <w:jc w:val="both"/>
        <w:rPr>
          <w:rFonts w:ascii="Times New Roman" w:hAnsi="Times New Roman" w:cs="Times New Roman"/>
          <w:b/>
          <w:sz w:val="28"/>
          <w:szCs w:val="28"/>
        </w:rPr>
      </w:pPr>
      <w:r>
        <w:rPr>
          <w:rFonts w:ascii="Times New Roman" w:hAnsi="Times New Roman" w:cs="Times New Roman"/>
          <w:noProof/>
          <w:sz w:val="28"/>
          <w:szCs w:val="28"/>
          <w:lang w:eastAsia="ru-RU"/>
        </w:rPr>
        <w:drawing>
          <wp:inline distT="0" distB="0" distL="0" distR="0">
            <wp:extent cx="4724400" cy="32385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60">
                      <a:extLst>
                        <a:ext uri="{28A0092B-C50C-407E-A947-70E740481C1C}">
                          <a14:useLocalDpi xmlns:a14="http://schemas.microsoft.com/office/drawing/2010/main" val="0"/>
                        </a:ext>
                      </a:extLst>
                    </a:blip>
                    <a:srcRect l="-12" t="-17" r="-12" b="-17"/>
                    <a:stretch>
                      <a:fillRect/>
                    </a:stretch>
                  </pic:blipFill>
                  <pic:spPr bwMode="auto">
                    <a:xfrm>
                      <a:off x="0" y="0"/>
                      <a:ext cx="4724400" cy="3238500"/>
                    </a:xfrm>
                    <a:prstGeom prst="rect">
                      <a:avLst/>
                    </a:prstGeom>
                    <a:solidFill>
                      <a:srgbClr val="FFFFFF"/>
                    </a:solidFill>
                    <a:ln>
                      <a:noFill/>
                    </a:ln>
                  </pic:spPr>
                </pic:pic>
              </a:graphicData>
            </a:graphic>
          </wp:inline>
        </w:drawing>
      </w:r>
    </w:p>
    <w:p w:rsidR="003C21BF" w:rsidRDefault="003C21BF" w:rsidP="003C21BF">
      <w:pPr>
        <w:spacing w:after="0" w:line="240" w:lineRule="auto"/>
        <w:ind w:right="40" w:firstLine="567"/>
        <w:jc w:val="both"/>
        <w:rPr>
          <w:rFonts w:ascii="Times New Roman" w:hAnsi="Times New Roman" w:cs="Times New Roman"/>
          <w:b/>
          <w:sz w:val="28"/>
          <w:szCs w:val="28"/>
        </w:rPr>
      </w:pPr>
    </w:p>
    <w:p w:rsidR="003C21BF" w:rsidRDefault="00D252B0" w:rsidP="003C21B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Сурет</w:t>
      </w:r>
      <w:r w:rsidR="003C21BF">
        <w:rPr>
          <w:rFonts w:ascii="Times New Roman" w:hAnsi="Times New Roman" w:cs="Times New Roman"/>
          <w:sz w:val="28"/>
          <w:szCs w:val="28"/>
        </w:rPr>
        <w:t xml:space="preserve"> 5.15 – </w:t>
      </w:r>
      <w:r w:rsidRPr="00D252B0">
        <w:rPr>
          <w:rFonts w:ascii="Times New Roman" w:hAnsi="Times New Roman" w:cs="Times New Roman"/>
          <w:sz w:val="28"/>
          <w:szCs w:val="28"/>
        </w:rPr>
        <w:t xml:space="preserve">Бестөбе кен орнының геологиялық құрылымының сызбасы (Н.С. Божухе бойынша) </w:t>
      </w:r>
      <w:r w:rsidR="004174A9">
        <w:rPr>
          <w:rFonts w:ascii="Times New Roman" w:hAnsi="Times New Roman" w:cs="Times New Roman"/>
          <w:sz w:val="28"/>
          <w:szCs w:val="28"/>
        </w:rPr>
        <w:t>[142-145</w:t>
      </w:r>
      <w:r w:rsidR="003C21BF">
        <w:rPr>
          <w:rFonts w:ascii="Times New Roman" w:hAnsi="Times New Roman" w:cs="Times New Roman"/>
          <w:sz w:val="28"/>
          <w:szCs w:val="28"/>
        </w:rPr>
        <w:t>].</w:t>
      </w:r>
    </w:p>
    <w:p w:rsidR="003C21BF" w:rsidRDefault="003C21BF" w:rsidP="003C21B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p>
    <w:p w:rsidR="006E6F49" w:rsidRDefault="006E6F49" w:rsidP="003C21BF">
      <w:pPr>
        <w:spacing w:after="0" w:line="240" w:lineRule="auto"/>
        <w:ind w:firstLine="567"/>
        <w:jc w:val="both"/>
        <w:rPr>
          <w:rFonts w:ascii="Times New Roman" w:hAnsi="Times New Roman" w:cs="Times New Roman"/>
          <w:sz w:val="28"/>
          <w:szCs w:val="28"/>
          <w:lang w:val="kk-KZ"/>
        </w:rPr>
      </w:pPr>
      <w:r w:rsidRPr="006E6F49">
        <w:rPr>
          <w:rFonts w:ascii="Times New Roman" w:hAnsi="Times New Roman" w:cs="Times New Roman"/>
          <w:sz w:val="28"/>
          <w:szCs w:val="28"/>
        </w:rPr>
        <w:t>Бестөбе кен орнының геологиялық құрылымын зерттеуге В. И. Кавун, Н. г. Серых, П. В. Самолазов, И. С. Божуха, А. М. Садықов, И. И. Бондаренко, Н. М. Митряева, Д. Н. Мұратова, А. Н. Дегтярева, В. И. Щибрик, А. Т. Махмутов және т. Бестөбе барлау 1959-1966 жылдары Қаражал ГРЭ (А. Н.Топоев және т. б.) және 1974-1979 жылдары Жәйрем ГРЭ (А. А. Рожнов және т. б.) орындалды. 1976-1979 жылдары Қарағанды ГРЭС-развед Кентөбе барит кен орны барланды (В.М. Денисов, В. М. Мороз және т. б.). 1978 жылы Шоқпартас ГВП Ағадыр ГРЭ (А. Т. Байдалинов, 1979ж. және т.б.) кен алаңында Бестөбе полиметалл кен орны табылды.</w:t>
      </w:r>
    </w:p>
    <w:p w:rsidR="006E6F49" w:rsidRDefault="006E6F49" w:rsidP="003C21BF">
      <w:pPr>
        <w:spacing w:after="0" w:line="240" w:lineRule="auto"/>
        <w:ind w:firstLine="567"/>
        <w:jc w:val="both"/>
        <w:rPr>
          <w:rFonts w:ascii="Times New Roman" w:hAnsi="Times New Roman" w:cs="Times New Roman"/>
          <w:sz w:val="28"/>
          <w:szCs w:val="28"/>
          <w:lang w:val="kk-KZ"/>
        </w:rPr>
      </w:pPr>
      <w:r w:rsidRPr="006E6F49">
        <w:rPr>
          <w:rFonts w:ascii="Times New Roman" w:hAnsi="Times New Roman" w:cs="Times New Roman"/>
          <w:sz w:val="28"/>
          <w:szCs w:val="28"/>
          <w:lang w:val="kk-KZ"/>
        </w:rPr>
        <w:t>Кен орны вулканогендік материалдың қоспасы бар жоғарғы девон және төменгі карбон жасындағы шөгінді жыныстардан тұрады [</w:t>
      </w:r>
      <w:r w:rsidR="004174A9">
        <w:rPr>
          <w:rFonts w:ascii="Times New Roman" w:hAnsi="Times New Roman" w:cs="Times New Roman"/>
          <w:sz w:val="28"/>
          <w:szCs w:val="28"/>
          <w:lang w:val="kk-KZ"/>
        </w:rPr>
        <w:t>143</w:t>
      </w:r>
      <w:r w:rsidRPr="006E6F49">
        <w:rPr>
          <w:rFonts w:ascii="Times New Roman" w:hAnsi="Times New Roman" w:cs="Times New Roman"/>
          <w:sz w:val="28"/>
          <w:szCs w:val="28"/>
          <w:lang w:val="kk-KZ"/>
        </w:rPr>
        <w:t xml:space="preserve">]. Олар кальцит беткейлері бар сазды кремнийлі әктас жыныстармен және фаменнің пирит және пирит-сфалерит ритақтарының қабаттарымен қабаттасады. Төменгі фаменнің кенді араластыратын флишоидтық пакеті сұр сазды силициттерден және қуаты 40-тан 70 м-ге дейінгі қара радиолариттерден тұрады.қорғасын, мырыш және барит кендерінің негізгі бөлігі оларға орайластырылған. Жоғарыда көмір-қара массивті карбонатты-кремнийлі жыныстардың </w:t>
      </w:r>
      <w:r w:rsidR="004174A9">
        <w:rPr>
          <w:rFonts w:ascii="Times New Roman" w:hAnsi="Times New Roman" w:cs="Times New Roman"/>
          <w:sz w:val="28"/>
          <w:szCs w:val="28"/>
          <w:lang w:val="kk-KZ"/>
        </w:rPr>
        <w:t>«</w:t>
      </w:r>
      <w:r w:rsidRPr="006E6F49">
        <w:rPr>
          <w:rFonts w:ascii="Times New Roman" w:hAnsi="Times New Roman" w:cs="Times New Roman"/>
          <w:sz w:val="28"/>
          <w:szCs w:val="28"/>
          <w:lang w:val="kk-KZ"/>
        </w:rPr>
        <w:t>таңбалау</w:t>
      </w:r>
      <w:r w:rsidR="004174A9">
        <w:rPr>
          <w:rFonts w:ascii="Times New Roman" w:hAnsi="Times New Roman" w:cs="Times New Roman"/>
          <w:sz w:val="28"/>
          <w:szCs w:val="28"/>
          <w:lang w:val="kk-KZ"/>
        </w:rPr>
        <w:t>»</w:t>
      </w:r>
      <w:r w:rsidRPr="006E6F49">
        <w:rPr>
          <w:rFonts w:ascii="Times New Roman" w:hAnsi="Times New Roman" w:cs="Times New Roman"/>
          <w:sz w:val="28"/>
          <w:szCs w:val="28"/>
          <w:lang w:val="kk-KZ"/>
        </w:rPr>
        <w:t xml:space="preserve"> көкжиегі, </w:t>
      </w:r>
      <w:r w:rsidR="004174A9">
        <w:rPr>
          <w:rFonts w:ascii="Times New Roman" w:hAnsi="Times New Roman" w:cs="Times New Roman"/>
          <w:sz w:val="28"/>
          <w:szCs w:val="28"/>
          <w:lang w:val="kk-KZ"/>
        </w:rPr>
        <w:t>«</w:t>
      </w:r>
      <w:r w:rsidRPr="006E6F49">
        <w:rPr>
          <w:rFonts w:ascii="Times New Roman" w:hAnsi="Times New Roman" w:cs="Times New Roman"/>
          <w:sz w:val="28"/>
          <w:szCs w:val="28"/>
          <w:lang w:val="kk-KZ"/>
        </w:rPr>
        <w:t>көміртекті</w:t>
      </w:r>
      <w:r w:rsidR="004174A9">
        <w:rPr>
          <w:rFonts w:ascii="Times New Roman" w:hAnsi="Times New Roman" w:cs="Times New Roman"/>
          <w:sz w:val="28"/>
          <w:szCs w:val="28"/>
          <w:lang w:val="kk-KZ"/>
        </w:rPr>
        <w:t>»</w:t>
      </w:r>
      <w:r w:rsidRPr="006E6F49">
        <w:rPr>
          <w:rFonts w:ascii="Times New Roman" w:hAnsi="Times New Roman" w:cs="Times New Roman"/>
          <w:sz w:val="28"/>
          <w:szCs w:val="28"/>
          <w:lang w:val="kk-KZ"/>
        </w:rPr>
        <w:t xml:space="preserve"> ритақтары бар саз-кремний-әк түзілімдері, </w:t>
      </w:r>
      <w:r w:rsidRPr="006E6F49">
        <w:rPr>
          <w:rFonts w:ascii="Times New Roman" w:hAnsi="Times New Roman" w:cs="Times New Roman"/>
          <w:sz w:val="28"/>
          <w:szCs w:val="28"/>
          <w:lang w:val="kk-KZ"/>
        </w:rPr>
        <w:lastRenderedPageBreak/>
        <w:t xml:space="preserve">гематит-магнетит кендерінің, безді яшмалардың қабаттары мен линзалары бар хлорит-кремний-карбонатты шөгінділер жатыр. Флишоидтық буманың жоғарғы горизонты пириттік және сирек пирит-сфалериттік ритақтары бар сазды-кремнийлі-карбонатты жыныстардан тұрады, </w:t>
      </w:r>
      <w:r>
        <w:rPr>
          <w:rFonts w:ascii="Times New Roman" w:hAnsi="Times New Roman" w:cs="Times New Roman"/>
          <w:sz w:val="28"/>
          <w:szCs w:val="28"/>
          <w:lang w:val="kk-KZ"/>
        </w:rPr>
        <w:t>«</w:t>
      </w:r>
      <w:r w:rsidRPr="006E6F49">
        <w:rPr>
          <w:rFonts w:ascii="Times New Roman" w:hAnsi="Times New Roman" w:cs="Times New Roman"/>
          <w:sz w:val="28"/>
          <w:szCs w:val="28"/>
          <w:lang w:val="kk-KZ"/>
        </w:rPr>
        <w:t>өнімді</w:t>
      </w:r>
      <w:r>
        <w:rPr>
          <w:rFonts w:ascii="Times New Roman" w:hAnsi="Times New Roman" w:cs="Times New Roman"/>
          <w:sz w:val="28"/>
          <w:szCs w:val="28"/>
          <w:lang w:val="kk-KZ"/>
        </w:rPr>
        <w:t>»</w:t>
      </w:r>
      <w:r w:rsidRPr="006E6F49">
        <w:rPr>
          <w:rFonts w:ascii="Times New Roman" w:hAnsi="Times New Roman" w:cs="Times New Roman"/>
          <w:sz w:val="28"/>
          <w:szCs w:val="28"/>
          <w:lang w:val="kk-KZ"/>
        </w:rPr>
        <w:t xml:space="preserve"> буманың </w:t>
      </w:r>
      <w:r>
        <w:rPr>
          <w:rFonts w:ascii="Times New Roman" w:hAnsi="Times New Roman" w:cs="Times New Roman"/>
          <w:sz w:val="28"/>
          <w:szCs w:val="28"/>
          <w:lang w:val="kk-KZ"/>
        </w:rPr>
        <w:t>шөгінділерінде жоғарғы фаменн</w:t>
      </w:r>
      <w:r w:rsidRPr="006E6F49">
        <w:rPr>
          <w:rFonts w:ascii="Times New Roman" w:hAnsi="Times New Roman" w:cs="Times New Roman"/>
          <w:sz w:val="28"/>
          <w:szCs w:val="28"/>
          <w:lang w:val="kk-KZ"/>
        </w:rPr>
        <w:t>ың сұр және қызыл түсті бумаларының түйінді-қабатты карбонатты жыныстары, мергельдер, әктастар, төменгі тур</w:t>
      </w:r>
      <w:r>
        <w:rPr>
          <w:rFonts w:ascii="Times New Roman" w:hAnsi="Times New Roman" w:cs="Times New Roman"/>
          <w:sz w:val="28"/>
          <w:szCs w:val="28"/>
          <w:lang w:val="kk-KZ"/>
        </w:rPr>
        <w:t>ненің</w:t>
      </w:r>
      <w:r w:rsidRPr="006E6F49">
        <w:rPr>
          <w:rFonts w:ascii="Times New Roman" w:hAnsi="Times New Roman" w:cs="Times New Roman"/>
          <w:sz w:val="28"/>
          <w:szCs w:val="28"/>
          <w:lang w:val="kk-KZ"/>
        </w:rPr>
        <w:t xml:space="preserve"> көміртекті-кремнийлі саздақтары жатыр.</w:t>
      </w:r>
    </w:p>
    <w:p w:rsidR="005F10F0" w:rsidRDefault="005F10F0" w:rsidP="003C21BF">
      <w:pPr>
        <w:spacing w:after="0" w:line="240" w:lineRule="auto"/>
        <w:ind w:firstLine="567"/>
        <w:jc w:val="both"/>
        <w:rPr>
          <w:rFonts w:ascii="Times New Roman" w:hAnsi="Times New Roman" w:cs="Times New Roman"/>
          <w:sz w:val="28"/>
          <w:szCs w:val="28"/>
          <w:lang w:val="kk-KZ"/>
        </w:rPr>
      </w:pPr>
      <w:r w:rsidRPr="005F10F0">
        <w:rPr>
          <w:rFonts w:ascii="Times New Roman" w:hAnsi="Times New Roman" w:cs="Times New Roman"/>
          <w:sz w:val="28"/>
          <w:szCs w:val="28"/>
          <w:lang w:val="kk-KZ"/>
        </w:rPr>
        <w:t xml:space="preserve">Дайрин </w:t>
      </w:r>
      <w:r>
        <w:rPr>
          <w:rFonts w:ascii="Times New Roman" w:hAnsi="Times New Roman" w:cs="Times New Roman"/>
          <w:sz w:val="28"/>
          <w:szCs w:val="28"/>
          <w:lang w:val="kk-KZ"/>
        </w:rPr>
        <w:t>свитасы</w:t>
      </w:r>
      <w:r w:rsidRPr="005F10F0">
        <w:rPr>
          <w:rFonts w:ascii="Times New Roman" w:hAnsi="Times New Roman" w:cs="Times New Roman"/>
          <w:sz w:val="28"/>
          <w:szCs w:val="28"/>
          <w:lang w:val="kk-KZ"/>
        </w:rPr>
        <w:t xml:space="preserve"> (D</w:t>
      </w:r>
      <w:r w:rsidRPr="005F10F0">
        <w:rPr>
          <w:rFonts w:ascii="Times New Roman" w:hAnsi="Times New Roman" w:cs="Times New Roman"/>
          <w:sz w:val="28"/>
          <w:szCs w:val="28"/>
          <w:vertAlign w:val="subscript"/>
          <w:lang w:val="kk-KZ"/>
        </w:rPr>
        <w:t>3</w:t>
      </w:r>
      <w:r w:rsidRPr="005F10F0">
        <w:rPr>
          <w:rFonts w:ascii="Times New Roman" w:hAnsi="Times New Roman" w:cs="Times New Roman"/>
          <w:sz w:val="28"/>
          <w:szCs w:val="28"/>
          <w:lang w:val="kk-KZ"/>
        </w:rPr>
        <w:t>fm</w:t>
      </w:r>
      <w:r w:rsidRPr="005F10F0">
        <w:rPr>
          <w:rFonts w:ascii="Times New Roman" w:hAnsi="Times New Roman" w:cs="Times New Roman"/>
          <w:sz w:val="28"/>
          <w:szCs w:val="28"/>
          <w:vertAlign w:val="subscript"/>
          <w:lang w:val="kk-KZ"/>
        </w:rPr>
        <w:t>1</w:t>
      </w:r>
      <w:r w:rsidRPr="005F10F0">
        <w:rPr>
          <w:rFonts w:ascii="Times New Roman" w:hAnsi="Times New Roman" w:cs="Times New Roman"/>
          <w:sz w:val="28"/>
          <w:szCs w:val="28"/>
          <w:lang w:val="kk-KZ"/>
        </w:rPr>
        <w:t>dr) және фамен шөгінділері бес пакетке бөлінген: ұсталмаған қабатты (D</w:t>
      </w:r>
      <w:r w:rsidRPr="005F10F0">
        <w:rPr>
          <w:rFonts w:ascii="Times New Roman" w:hAnsi="Times New Roman" w:cs="Times New Roman"/>
          <w:sz w:val="28"/>
          <w:szCs w:val="28"/>
          <w:vertAlign w:val="subscript"/>
          <w:lang w:val="kk-KZ"/>
        </w:rPr>
        <w:t>3</w:t>
      </w:r>
      <w:r w:rsidRPr="005F10F0">
        <w:rPr>
          <w:rFonts w:ascii="Times New Roman" w:hAnsi="Times New Roman" w:cs="Times New Roman"/>
          <w:sz w:val="28"/>
          <w:szCs w:val="28"/>
          <w:lang w:val="kk-KZ"/>
        </w:rPr>
        <w:t>fm</w:t>
      </w:r>
      <w:r w:rsidRPr="005F10F0">
        <w:rPr>
          <w:rFonts w:ascii="Times New Roman" w:hAnsi="Times New Roman" w:cs="Times New Roman"/>
          <w:sz w:val="28"/>
          <w:szCs w:val="28"/>
          <w:vertAlign w:val="subscript"/>
          <w:lang w:val="kk-KZ"/>
        </w:rPr>
        <w:t>1</w:t>
      </w:r>
      <w:r w:rsidRPr="005F10F0">
        <w:rPr>
          <w:rFonts w:ascii="Times New Roman" w:hAnsi="Times New Roman" w:cs="Times New Roman"/>
          <w:sz w:val="28"/>
          <w:szCs w:val="28"/>
          <w:lang w:val="kk-KZ"/>
        </w:rPr>
        <w:t xml:space="preserve">a), </w:t>
      </w:r>
      <w:r w:rsidR="0054400D" w:rsidRPr="0054400D">
        <w:rPr>
          <w:rFonts w:ascii="Times New Roman" w:hAnsi="Times New Roman" w:cs="Times New Roman"/>
          <w:sz w:val="28"/>
          <w:szCs w:val="28"/>
          <w:lang w:val="kk-KZ"/>
        </w:rPr>
        <w:t xml:space="preserve">ырғақты қабатты </w:t>
      </w:r>
      <w:r w:rsidRPr="005F10F0">
        <w:rPr>
          <w:rFonts w:ascii="Times New Roman" w:hAnsi="Times New Roman" w:cs="Times New Roman"/>
          <w:sz w:val="28"/>
          <w:szCs w:val="28"/>
          <w:lang w:val="kk-KZ"/>
        </w:rPr>
        <w:t>(D</w:t>
      </w:r>
      <w:r w:rsidRPr="005F10F0">
        <w:rPr>
          <w:rFonts w:ascii="Times New Roman" w:hAnsi="Times New Roman" w:cs="Times New Roman"/>
          <w:sz w:val="28"/>
          <w:szCs w:val="28"/>
          <w:vertAlign w:val="subscript"/>
          <w:lang w:val="kk-KZ"/>
        </w:rPr>
        <w:t>3</w:t>
      </w:r>
      <w:r w:rsidRPr="005F10F0">
        <w:rPr>
          <w:rFonts w:ascii="Times New Roman" w:hAnsi="Times New Roman" w:cs="Times New Roman"/>
          <w:sz w:val="28"/>
          <w:szCs w:val="28"/>
          <w:lang w:val="kk-KZ"/>
        </w:rPr>
        <w:t>fm</w:t>
      </w:r>
      <w:r w:rsidRPr="005F10F0">
        <w:rPr>
          <w:rFonts w:ascii="Times New Roman" w:hAnsi="Times New Roman" w:cs="Times New Roman"/>
          <w:sz w:val="28"/>
          <w:szCs w:val="28"/>
          <w:vertAlign w:val="subscript"/>
          <w:lang w:val="kk-KZ"/>
        </w:rPr>
        <w:t>1</w:t>
      </w:r>
      <w:r w:rsidRPr="005F10F0">
        <w:rPr>
          <w:rFonts w:ascii="Times New Roman" w:hAnsi="Times New Roman" w:cs="Times New Roman"/>
          <w:sz w:val="28"/>
          <w:szCs w:val="28"/>
          <w:lang w:val="kk-KZ"/>
        </w:rPr>
        <w:t>b) флишоидты (D</w:t>
      </w:r>
      <w:r w:rsidRPr="005F10F0">
        <w:rPr>
          <w:rFonts w:ascii="Times New Roman" w:hAnsi="Times New Roman" w:cs="Times New Roman"/>
          <w:sz w:val="28"/>
          <w:szCs w:val="28"/>
          <w:vertAlign w:val="subscript"/>
          <w:lang w:val="kk-KZ"/>
        </w:rPr>
        <w:t>3</w:t>
      </w:r>
      <w:r w:rsidRPr="005F10F0">
        <w:rPr>
          <w:rFonts w:ascii="Times New Roman" w:hAnsi="Times New Roman" w:cs="Times New Roman"/>
          <w:sz w:val="28"/>
          <w:szCs w:val="28"/>
          <w:lang w:val="kk-KZ"/>
        </w:rPr>
        <w:t>fm</w:t>
      </w:r>
      <w:r w:rsidRPr="005F10F0">
        <w:rPr>
          <w:rFonts w:ascii="Times New Roman" w:hAnsi="Times New Roman" w:cs="Times New Roman"/>
          <w:sz w:val="28"/>
          <w:szCs w:val="28"/>
          <w:vertAlign w:val="subscript"/>
          <w:lang w:val="kk-KZ"/>
        </w:rPr>
        <w:t>1</w:t>
      </w:r>
      <w:r w:rsidRPr="005F10F0">
        <w:rPr>
          <w:rFonts w:ascii="Times New Roman" w:hAnsi="Times New Roman" w:cs="Times New Roman"/>
          <w:sz w:val="28"/>
          <w:szCs w:val="28"/>
          <w:lang w:val="kk-KZ"/>
        </w:rPr>
        <w:t>c), сұр түсті (</w:t>
      </w:r>
      <w:r w:rsidR="0054400D" w:rsidRPr="005F10F0">
        <w:rPr>
          <w:rFonts w:ascii="Times New Roman" w:hAnsi="Times New Roman" w:cs="Times New Roman"/>
          <w:sz w:val="28"/>
          <w:szCs w:val="28"/>
          <w:lang w:val="kk-KZ"/>
        </w:rPr>
        <w:t>D</w:t>
      </w:r>
      <w:r w:rsidRPr="005F10F0">
        <w:rPr>
          <w:rFonts w:ascii="Times New Roman" w:hAnsi="Times New Roman" w:cs="Times New Roman"/>
          <w:sz w:val="28"/>
          <w:szCs w:val="28"/>
          <w:vertAlign w:val="subscript"/>
          <w:lang w:val="kk-KZ"/>
        </w:rPr>
        <w:t>3</w:t>
      </w:r>
      <w:r w:rsidRPr="005F10F0">
        <w:rPr>
          <w:rFonts w:ascii="Times New Roman" w:hAnsi="Times New Roman" w:cs="Times New Roman"/>
          <w:sz w:val="28"/>
          <w:szCs w:val="28"/>
          <w:lang w:val="kk-KZ"/>
        </w:rPr>
        <w:t>fm</w:t>
      </w:r>
      <w:r w:rsidRPr="005F10F0">
        <w:rPr>
          <w:rFonts w:ascii="Times New Roman" w:hAnsi="Times New Roman" w:cs="Times New Roman"/>
          <w:sz w:val="28"/>
          <w:szCs w:val="28"/>
          <w:vertAlign w:val="subscript"/>
          <w:lang w:val="kk-KZ"/>
        </w:rPr>
        <w:t>2</w:t>
      </w:r>
      <w:r w:rsidRPr="005F10F0">
        <w:rPr>
          <w:rFonts w:ascii="Times New Roman" w:hAnsi="Times New Roman" w:cs="Times New Roman"/>
          <w:sz w:val="28"/>
          <w:szCs w:val="28"/>
          <w:lang w:val="kk-KZ"/>
        </w:rPr>
        <w:t>a) және қызыл түсті (D</w:t>
      </w:r>
      <w:r w:rsidRPr="0054400D">
        <w:rPr>
          <w:rFonts w:ascii="Times New Roman" w:hAnsi="Times New Roman" w:cs="Times New Roman"/>
          <w:sz w:val="28"/>
          <w:szCs w:val="28"/>
          <w:vertAlign w:val="subscript"/>
          <w:lang w:val="kk-KZ"/>
        </w:rPr>
        <w:t>3</w:t>
      </w:r>
      <w:r w:rsidRPr="005F10F0">
        <w:rPr>
          <w:rFonts w:ascii="Times New Roman" w:hAnsi="Times New Roman" w:cs="Times New Roman"/>
          <w:sz w:val="28"/>
          <w:szCs w:val="28"/>
          <w:lang w:val="kk-KZ"/>
        </w:rPr>
        <w:t>fm</w:t>
      </w:r>
      <w:r w:rsidRPr="0054400D">
        <w:rPr>
          <w:rFonts w:ascii="Times New Roman" w:hAnsi="Times New Roman" w:cs="Times New Roman"/>
          <w:sz w:val="28"/>
          <w:szCs w:val="28"/>
          <w:vertAlign w:val="subscript"/>
          <w:lang w:val="kk-KZ"/>
        </w:rPr>
        <w:t>2</w:t>
      </w:r>
      <w:r w:rsidRPr="005F10F0">
        <w:rPr>
          <w:rFonts w:ascii="Times New Roman" w:hAnsi="Times New Roman" w:cs="Times New Roman"/>
          <w:sz w:val="28"/>
          <w:szCs w:val="28"/>
          <w:lang w:val="kk-KZ"/>
        </w:rPr>
        <w:t>b) және турне жыныстары-</w:t>
      </w:r>
      <w:r w:rsidR="0054400D" w:rsidRPr="0054400D">
        <w:rPr>
          <w:lang w:val="kk-KZ"/>
        </w:rPr>
        <w:t xml:space="preserve"> </w:t>
      </w:r>
      <w:r w:rsidR="0054400D" w:rsidRPr="0054400D">
        <w:rPr>
          <w:rFonts w:ascii="Times New Roman" w:hAnsi="Times New Roman" w:cs="Times New Roman"/>
          <w:sz w:val="28"/>
          <w:szCs w:val="28"/>
          <w:lang w:val="kk-KZ"/>
        </w:rPr>
        <w:t xml:space="preserve">қара сұр түсті қаптама ( </w:t>
      </w:r>
      <w:r w:rsidRPr="005F10F0">
        <w:rPr>
          <w:rFonts w:ascii="Times New Roman" w:hAnsi="Times New Roman" w:cs="Times New Roman"/>
          <w:sz w:val="28"/>
          <w:szCs w:val="28"/>
          <w:lang w:val="kk-KZ"/>
        </w:rPr>
        <w:t>(</w:t>
      </w:r>
      <w:r w:rsidR="0054400D" w:rsidRPr="005F10F0">
        <w:rPr>
          <w:rFonts w:ascii="Times New Roman" w:hAnsi="Times New Roman" w:cs="Times New Roman"/>
          <w:sz w:val="28"/>
          <w:szCs w:val="28"/>
          <w:lang w:val="kk-KZ"/>
        </w:rPr>
        <w:t>C</w:t>
      </w:r>
      <w:r w:rsidRPr="0054400D">
        <w:rPr>
          <w:rFonts w:ascii="Times New Roman" w:hAnsi="Times New Roman" w:cs="Times New Roman"/>
          <w:sz w:val="28"/>
          <w:szCs w:val="28"/>
          <w:vertAlign w:val="subscript"/>
          <w:lang w:val="kk-KZ"/>
        </w:rPr>
        <w:t>1</w:t>
      </w:r>
      <w:r w:rsidRPr="005F10F0">
        <w:rPr>
          <w:rFonts w:ascii="Times New Roman" w:hAnsi="Times New Roman" w:cs="Times New Roman"/>
          <w:sz w:val="28"/>
          <w:szCs w:val="28"/>
          <w:lang w:val="kk-KZ"/>
        </w:rPr>
        <w:t>t</w:t>
      </w:r>
      <w:r w:rsidRPr="0054400D">
        <w:rPr>
          <w:rFonts w:ascii="Times New Roman" w:hAnsi="Times New Roman" w:cs="Times New Roman"/>
          <w:sz w:val="28"/>
          <w:szCs w:val="28"/>
          <w:vertAlign w:val="subscript"/>
          <w:lang w:val="kk-KZ"/>
        </w:rPr>
        <w:t>1</w:t>
      </w:r>
      <w:r w:rsidRPr="005F10F0">
        <w:rPr>
          <w:rFonts w:ascii="Times New Roman" w:hAnsi="Times New Roman" w:cs="Times New Roman"/>
          <w:sz w:val="28"/>
          <w:szCs w:val="28"/>
          <w:lang w:val="kk-KZ"/>
        </w:rPr>
        <w:t>a) (сурет</w:t>
      </w:r>
      <w:r w:rsidR="0054400D">
        <w:rPr>
          <w:rFonts w:ascii="Times New Roman" w:hAnsi="Times New Roman" w:cs="Times New Roman"/>
          <w:sz w:val="28"/>
          <w:szCs w:val="28"/>
          <w:lang w:val="kk-KZ"/>
        </w:rPr>
        <w:t xml:space="preserve"> </w:t>
      </w:r>
      <w:r w:rsidR="0054400D" w:rsidRPr="005F10F0">
        <w:rPr>
          <w:rFonts w:ascii="Times New Roman" w:hAnsi="Times New Roman" w:cs="Times New Roman"/>
          <w:sz w:val="28"/>
          <w:szCs w:val="28"/>
          <w:lang w:val="kk-KZ"/>
        </w:rPr>
        <w:t>5.16</w:t>
      </w:r>
      <w:r w:rsidRPr="005F10F0">
        <w:rPr>
          <w:rFonts w:ascii="Times New Roman" w:hAnsi="Times New Roman" w:cs="Times New Roman"/>
          <w:sz w:val="28"/>
          <w:szCs w:val="28"/>
          <w:lang w:val="kk-KZ"/>
        </w:rPr>
        <w:t>).</w:t>
      </w:r>
    </w:p>
    <w:p w:rsidR="0054400D" w:rsidRDefault="0054400D" w:rsidP="003C21BF">
      <w:pPr>
        <w:spacing w:after="0" w:line="240" w:lineRule="auto"/>
        <w:ind w:firstLine="567"/>
        <w:jc w:val="both"/>
        <w:rPr>
          <w:rFonts w:ascii="Times New Roman" w:hAnsi="Times New Roman" w:cs="Times New Roman"/>
          <w:sz w:val="28"/>
          <w:szCs w:val="28"/>
          <w:lang w:val="kk-KZ"/>
        </w:rPr>
      </w:pPr>
      <w:r w:rsidRPr="0054400D">
        <w:rPr>
          <w:rFonts w:ascii="Times New Roman" w:hAnsi="Times New Roman" w:cs="Times New Roman"/>
          <w:sz w:val="28"/>
          <w:szCs w:val="28"/>
          <w:lang w:val="kk-KZ"/>
        </w:rPr>
        <w:t>Кен орнының ерекшеліктері: қатпарлы темір-марганец және қорғасын-мырыш рудаларының қосындысы және оларға қабатталған мырыш-қорғасын-барит минералдануы; қорғасын мен мырыштың жалпы қорындағы гидротермиялық-шөгінді кендердің күрт бағынышты рөлі; қорғасын, мыс және күміс сульфотұздарының салыстырмалы көптігі.</w:t>
      </w:r>
    </w:p>
    <w:p w:rsidR="003C21BF" w:rsidRPr="0054400D" w:rsidRDefault="0054400D" w:rsidP="003C21BF">
      <w:pPr>
        <w:spacing w:after="0" w:line="240" w:lineRule="auto"/>
        <w:ind w:firstLine="567"/>
        <w:jc w:val="both"/>
        <w:rPr>
          <w:rFonts w:ascii="Times New Roman" w:hAnsi="Times New Roman" w:cs="Times New Roman"/>
          <w:sz w:val="28"/>
          <w:szCs w:val="28"/>
          <w:lang w:val="kk-KZ"/>
        </w:rPr>
      </w:pPr>
      <w:r w:rsidRPr="0054400D">
        <w:rPr>
          <w:rFonts w:ascii="Times New Roman" w:hAnsi="Times New Roman" w:cs="Times New Roman"/>
          <w:sz w:val="28"/>
          <w:szCs w:val="28"/>
          <w:lang w:val="kk-KZ"/>
        </w:rPr>
        <w:t>Фамен кезеңінің шөгінділері литологиялық және петрографиялық белгілері бойынша терригенді-карбонатты жыныстар, қара сазды мергельдер, сұр және қара сазды силикиттер, кенді, сұр түсті және қызыл түсті әкта</w:t>
      </w:r>
      <w:r>
        <w:rPr>
          <w:rFonts w:ascii="Times New Roman" w:hAnsi="Times New Roman" w:cs="Times New Roman"/>
          <w:sz w:val="28"/>
          <w:szCs w:val="28"/>
          <w:lang w:val="kk-KZ"/>
        </w:rPr>
        <w:t xml:space="preserve">стардың горизонттарына бөлінеді </w:t>
      </w:r>
      <w:r w:rsidR="003C21BF" w:rsidRPr="0054400D">
        <w:rPr>
          <w:rFonts w:ascii="Times New Roman" w:hAnsi="Times New Roman" w:cs="Times New Roman"/>
          <w:sz w:val="28"/>
          <w:szCs w:val="28"/>
          <w:lang w:val="kk-KZ"/>
        </w:rPr>
        <w:t>(</w:t>
      </w:r>
      <w:r>
        <w:rPr>
          <w:rFonts w:ascii="Times New Roman" w:hAnsi="Times New Roman" w:cs="Times New Roman"/>
          <w:sz w:val="28"/>
          <w:szCs w:val="28"/>
          <w:lang w:val="kk-KZ"/>
        </w:rPr>
        <w:t>сурет</w:t>
      </w:r>
      <w:r w:rsidR="003C21BF" w:rsidRPr="0054400D">
        <w:rPr>
          <w:rFonts w:ascii="Times New Roman" w:hAnsi="Times New Roman" w:cs="Times New Roman"/>
          <w:sz w:val="28"/>
          <w:szCs w:val="28"/>
          <w:lang w:val="kk-KZ"/>
        </w:rPr>
        <w:t xml:space="preserve"> 5.16). </w:t>
      </w:r>
    </w:p>
    <w:p w:rsidR="003C21BF" w:rsidRPr="0054400D" w:rsidRDefault="003C21BF" w:rsidP="003C21BF">
      <w:pPr>
        <w:spacing w:after="0" w:line="240" w:lineRule="auto"/>
        <w:ind w:firstLine="567"/>
        <w:jc w:val="both"/>
        <w:rPr>
          <w:rFonts w:ascii="Times New Roman" w:hAnsi="Times New Roman" w:cs="Times New Roman"/>
          <w:sz w:val="28"/>
          <w:szCs w:val="28"/>
          <w:lang w:val="kk-KZ"/>
        </w:rPr>
      </w:pPr>
    </w:p>
    <w:p w:rsidR="003C21BF" w:rsidRPr="0054400D" w:rsidRDefault="003C21BF" w:rsidP="003C21BF">
      <w:pPr>
        <w:spacing w:after="0" w:line="240" w:lineRule="auto"/>
        <w:ind w:firstLine="567"/>
        <w:jc w:val="both"/>
        <w:rPr>
          <w:rFonts w:ascii="Times New Roman" w:hAnsi="Times New Roman" w:cs="Times New Roman"/>
          <w:sz w:val="28"/>
          <w:szCs w:val="28"/>
          <w:lang w:val="kk-KZ"/>
        </w:rPr>
      </w:pPr>
    </w:p>
    <w:p w:rsidR="003C21BF" w:rsidRPr="0054400D" w:rsidRDefault="003C21BF" w:rsidP="003C21B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extent cx="5086350" cy="7610475"/>
            <wp:effectExtent l="0" t="0" r="0"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086350" cy="7610475"/>
                    </a:xfrm>
                    <a:prstGeom prst="rect">
                      <a:avLst/>
                    </a:prstGeom>
                    <a:noFill/>
                    <a:ln>
                      <a:noFill/>
                    </a:ln>
                  </pic:spPr>
                </pic:pic>
              </a:graphicData>
            </a:graphic>
          </wp:inline>
        </w:drawing>
      </w:r>
    </w:p>
    <w:p w:rsidR="003C21BF" w:rsidRPr="0054400D" w:rsidRDefault="003C21BF" w:rsidP="003C21BF">
      <w:pPr>
        <w:spacing w:after="0" w:line="240" w:lineRule="auto"/>
        <w:ind w:firstLine="567"/>
        <w:jc w:val="both"/>
        <w:rPr>
          <w:rFonts w:ascii="Times New Roman" w:hAnsi="Times New Roman" w:cs="Times New Roman"/>
          <w:sz w:val="28"/>
          <w:szCs w:val="28"/>
          <w:lang w:val="kk-KZ"/>
        </w:rPr>
      </w:pPr>
    </w:p>
    <w:p w:rsidR="003C21BF" w:rsidRPr="0054400D" w:rsidRDefault="0054400D" w:rsidP="003C21B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3C21BF" w:rsidRPr="0054400D">
        <w:rPr>
          <w:rFonts w:ascii="Times New Roman" w:hAnsi="Times New Roman" w:cs="Times New Roman"/>
          <w:sz w:val="28"/>
          <w:szCs w:val="28"/>
          <w:lang w:val="kk-KZ"/>
        </w:rPr>
        <w:t xml:space="preserve">5.16 – </w:t>
      </w:r>
      <w:r w:rsidRPr="0054400D">
        <w:rPr>
          <w:rFonts w:ascii="Times New Roman" w:hAnsi="Times New Roman" w:cs="Times New Roman"/>
          <w:sz w:val="28"/>
          <w:szCs w:val="28"/>
          <w:lang w:val="kk-KZ"/>
        </w:rPr>
        <w:t xml:space="preserve">Бестөбе кен орнының стратиграфиялық бағанасы </w:t>
      </w:r>
      <w:r w:rsidR="003C21BF" w:rsidRPr="0054400D">
        <w:rPr>
          <w:rFonts w:ascii="Times New Roman" w:hAnsi="Times New Roman" w:cs="Times New Roman"/>
          <w:sz w:val="28"/>
          <w:szCs w:val="28"/>
          <w:lang w:val="kk-KZ"/>
        </w:rPr>
        <w:t>[</w:t>
      </w:r>
      <w:r w:rsidR="004174A9">
        <w:rPr>
          <w:rFonts w:ascii="Times New Roman" w:hAnsi="Times New Roman" w:cs="Times New Roman"/>
          <w:sz w:val="28"/>
          <w:szCs w:val="28"/>
          <w:lang w:val="kk-KZ"/>
        </w:rPr>
        <w:t>144</w:t>
      </w:r>
      <w:r w:rsidR="003C21BF" w:rsidRPr="0054400D">
        <w:rPr>
          <w:rFonts w:ascii="Times New Roman" w:hAnsi="Times New Roman" w:cs="Times New Roman"/>
          <w:sz w:val="28"/>
          <w:szCs w:val="28"/>
          <w:lang w:val="kk-KZ"/>
        </w:rPr>
        <w:t>]</w:t>
      </w:r>
    </w:p>
    <w:p w:rsidR="0054400D" w:rsidRDefault="0054400D" w:rsidP="003C21BF">
      <w:pPr>
        <w:spacing w:after="0" w:line="240" w:lineRule="auto"/>
        <w:ind w:firstLine="567"/>
        <w:jc w:val="both"/>
        <w:rPr>
          <w:rFonts w:ascii="Times New Roman" w:hAnsi="Times New Roman" w:cs="Times New Roman"/>
          <w:sz w:val="28"/>
          <w:szCs w:val="28"/>
          <w:lang w:val="kk-KZ"/>
        </w:rPr>
      </w:pPr>
    </w:p>
    <w:p w:rsidR="0054400D" w:rsidRPr="0054400D" w:rsidRDefault="0054400D" w:rsidP="0054400D">
      <w:pPr>
        <w:spacing w:after="0" w:line="240" w:lineRule="auto"/>
        <w:ind w:firstLine="567"/>
        <w:jc w:val="both"/>
        <w:rPr>
          <w:rFonts w:ascii="Times New Roman" w:hAnsi="Times New Roman" w:cs="Times New Roman"/>
          <w:sz w:val="28"/>
          <w:szCs w:val="28"/>
          <w:lang w:val="kk-KZ"/>
        </w:rPr>
      </w:pPr>
      <w:r w:rsidRPr="0054400D">
        <w:rPr>
          <w:rFonts w:ascii="Times New Roman" w:hAnsi="Times New Roman" w:cs="Times New Roman"/>
          <w:sz w:val="28"/>
          <w:szCs w:val="28"/>
          <w:lang w:val="kk-KZ"/>
        </w:rPr>
        <w:t xml:space="preserve">Бестөбе </w:t>
      </w:r>
      <w:r>
        <w:rPr>
          <w:rFonts w:ascii="Times New Roman" w:hAnsi="Times New Roman" w:cs="Times New Roman"/>
          <w:sz w:val="28"/>
          <w:szCs w:val="28"/>
          <w:lang w:val="kk-KZ"/>
        </w:rPr>
        <w:t>қимасында</w:t>
      </w:r>
      <w:r w:rsidRPr="0054400D">
        <w:rPr>
          <w:rFonts w:ascii="Times New Roman" w:hAnsi="Times New Roman" w:cs="Times New Roman"/>
          <w:sz w:val="28"/>
          <w:szCs w:val="28"/>
          <w:lang w:val="kk-KZ"/>
        </w:rPr>
        <w:t xml:space="preserve"> әктас жыныстар басым, органогенді әктастар бар; барлық жерде сондай-ақ липариттік-дациттік құрамды литокристалды туфтардың (қалыңдығы 5 м-ге дейін) горизонттары, диабазды порфириттердің жанартау асты денелері кездеседі.</w:t>
      </w:r>
      <w:r>
        <w:rPr>
          <w:rFonts w:ascii="Times New Roman" w:hAnsi="Times New Roman" w:cs="Times New Roman"/>
          <w:sz w:val="28"/>
          <w:szCs w:val="28"/>
          <w:lang w:val="kk-KZ"/>
        </w:rPr>
        <w:t xml:space="preserve"> </w:t>
      </w:r>
      <w:r w:rsidR="003C21BF" w:rsidRPr="0054400D">
        <w:rPr>
          <w:rFonts w:ascii="Times New Roman" w:hAnsi="Times New Roman" w:cs="Times New Roman"/>
          <w:sz w:val="28"/>
          <w:szCs w:val="28"/>
          <w:lang w:val="kk-KZ"/>
        </w:rPr>
        <w:t xml:space="preserve"> </w:t>
      </w:r>
      <w:r w:rsidRPr="0054400D">
        <w:rPr>
          <w:rFonts w:ascii="Times New Roman" w:hAnsi="Times New Roman" w:cs="Times New Roman"/>
          <w:sz w:val="28"/>
          <w:szCs w:val="28"/>
          <w:lang w:val="kk-KZ"/>
        </w:rPr>
        <w:t>А.М.  Садықов</w:t>
      </w:r>
      <w:r>
        <w:rPr>
          <w:rFonts w:ascii="Times New Roman" w:hAnsi="Times New Roman" w:cs="Times New Roman"/>
          <w:sz w:val="28"/>
          <w:szCs w:val="28"/>
          <w:lang w:val="kk-KZ"/>
        </w:rPr>
        <w:t xml:space="preserve"> </w:t>
      </w:r>
      <w:r w:rsidRPr="0054400D">
        <w:rPr>
          <w:rFonts w:ascii="Times New Roman" w:hAnsi="Times New Roman" w:cs="Times New Roman"/>
          <w:sz w:val="28"/>
          <w:szCs w:val="28"/>
          <w:lang w:val="kk-KZ"/>
        </w:rPr>
        <w:t xml:space="preserve">бойынша </w:t>
      </w:r>
      <w:r w:rsidRPr="0054400D">
        <w:rPr>
          <w:rFonts w:ascii="Times New Roman" w:hAnsi="Times New Roman" w:cs="Times New Roman"/>
          <w:sz w:val="28"/>
          <w:szCs w:val="28"/>
          <w:lang w:val="kk-KZ"/>
        </w:rPr>
        <w:lastRenderedPageBreak/>
        <w:t>негізгі тау жыныстарының жасы – жоғарғы фамендік [46]. Кен орнының рудаларында 60-қа жуық пайдалы қазбалар табылды [56], олардың негізгілері гален</w:t>
      </w:r>
      <w:r>
        <w:rPr>
          <w:rFonts w:ascii="Times New Roman" w:hAnsi="Times New Roman" w:cs="Times New Roman"/>
          <w:sz w:val="28"/>
          <w:szCs w:val="28"/>
          <w:lang w:val="kk-KZ"/>
        </w:rPr>
        <w:t>ит</w:t>
      </w:r>
      <w:r w:rsidRPr="0054400D">
        <w:rPr>
          <w:rFonts w:ascii="Times New Roman" w:hAnsi="Times New Roman" w:cs="Times New Roman"/>
          <w:sz w:val="28"/>
          <w:szCs w:val="28"/>
          <w:lang w:val="kk-KZ"/>
        </w:rPr>
        <w:t>, сфалерит, пирит, барит, ал қалғандары аз, сирек, өте сирек кездеседі.</w:t>
      </w:r>
    </w:p>
    <w:p w:rsidR="0054400D" w:rsidRPr="0054400D" w:rsidRDefault="0054400D" w:rsidP="0054400D">
      <w:pPr>
        <w:spacing w:after="0" w:line="240" w:lineRule="auto"/>
        <w:ind w:firstLine="567"/>
        <w:jc w:val="both"/>
        <w:rPr>
          <w:rFonts w:ascii="Times New Roman" w:hAnsi="Times New Roman" w:cs="Times New Roman"/>
          <w:sz w:val="28"/>
          <w:szCs w:val="28"/>
          <w:lang w:val="kk-KZ"/>
        </w:rPr>
      </w:pPr>
      <w:r w:rsidRPr="0054400D">
        <w:rPr>
          <w:rFonts w:ascii="Times New Roman" w:hAnsi="Times New Roman" w:cs="Times New Roman"/>
          <w:sz w:val="28"/>
          <w:szCs w:val="28"/>
          <w:lang w:val="kk-KZ"/>
        </w:rPr>
        <w:t>Кен орнының барит-полиметалл рудаларының негізгі қорлары кен орнының орталық бөлігінде орналасқан екі синклинальды құрылымдармен шектелген (сурет</w:t>
      </w:r>
      <w:r>
        <w:rPr>
          <w:rFonts w:ascii="Times New Roman" w:hAnsi="Times New Roman" w:cs="Times New Roman"/>
          <w:sz w:val="28"/>
          <w:szCs w:val="28"/>
          <w:lang w:val="kk-KZ"/>
        </w:rPr>
        <w:t xml:space="preserve"> </w:t>
      </w:r>
      <w:r w:rsidRPr="0054400D">
        <w:rPr>
          <w:rFonts w:ascii="Times New Roman" w:hAnsi="Times New Roman" w:cs="Times New Roman"/>
          <w:sz w:val="28"/>
          <w:szCs w:val="28"/>
          <w:lang w:val="kk-KZ"/>
        </w:rPr>
        <w:t>5.15).</w:t>
      </w:r>
    </w:p>
    <w:p w:rsidR="003C21BF" w:rsidRPr="0054400D" w:rsidRDefault="0054400D" w:rsidP="0054400D">
      <w:pPr>
        <w:spacing w:after="0" w:line="240" w:lineRule="auto"/>
        <w:ind w:firstLine="567"/>
        <w:jc w:val="both"/>
        <w:rPr>
          <w:rFonts w:ascii="Times New Roman" w:hAnsi="Times New Roman" w:cs="Times New Roman"/>
          <w:sz w:val="28"/>
          <w:szCs w:val="28"/>
          <w:lang w:val="kk-KZ"/>
        </w:rPr>
      </w:pPr>
      <w:r w:rsidRPr="0054400D">
        <w:rPr>
          <w:rFonts w:ascii="Times New Roman" w:hAnsi="Times New Roman" w:cs="Times New Roman"/>
          <w:sz w:val="28"/>
          <w:szCs w:val="28"/>
          <w:lang w:val="kk-KZ"/>
        </w:rPr>
        <w:t>Бірінші учаскенің синклинальды құрылымдары 4 км-ден астам қадағаланған, ені 150-250 м және ең аз тереңдігі 170 м; Кен орнының екінші бөлігінің ені 4</w:t>
      </w:r>
      <w:r>
        <w:rPr>
          <w:rFonts w:ascii="Times New Roman" w:hAnsi="Times New Roman" w:cs="Times New Roman"/>
          <w:sz w:val="28"/>
          <w:szCs w:val="28"/>
          <w:lang w:val="kk-KZ"/>
        </w:rPr>
        <w:t xml:space="preserve">00 м, тереңдігі 350-400 м дейін </w:t>
      </w:r>
      <w:r w:rsidR="003C21BF" w:rsidRPr="0054400D">
        <w:rPr>
          <w:rFonts w:ascii="Times New Roman" w:hAnsi="Times New Roman" w:cs="Times New Roman"/>
          <w:sz w:val="28"/>
          <w:szCs w:val="28"/>
          <w:lang w:val="kk-KZ"/>
        </w:rPr>
        <w:t>(</w:t>
      </w:r>
      <w:r>
        <w:rPr>
          <w:rFonts w:ascii="Times New Roman" w:hAnsi="Times New Roman" w:cs="Times New Roman"/>
          <w:sz w:val="28"/>
          <w:szCs w:val="28"/>
          <w:lang w:val="kk-KZ"/>
        </w:rPr>
        <w:t xml:space="preserve">сурет </w:t>
      </w:r>
      <w:r w:rsidR="003C21BF" w:rsidRPr="0054400D">
        <w:rPr>
          <w:rFonts w:ascii="Times New Roman" w:hAnsi="Times New Roman" w:cs="Times New Roman"/>
          <w:sz w:val="28"/>
          <w:szCs w:val="28"/>
          <w:lang w:val="kk-KZ"/>
        </w:rPr>
        <w:t xml:space="preserve">5.17). </w:t>
      </w:r>
    </w:p>
    <w:p w:rsidR="003C21BF" w:rsidRPr="0054400D" w:rsidRDefault="003C21BF" w:rsidP="003C21BF">
      <w:pPr>
        <w:spacing w:after="0" w:line="240" w:lineRule="auto"/>
        <w:ind w:firstLine="567"/>
        <w:jc w:val="both"/>
        <w:rPr>
          <w:rFonts w:ascii="Times New Roman" w:hAnsi="Times New Roman" w:cs="Times New Roman"/>
          <w:sz w:val="28"/>
          <w:szCs w:val="28"/>
          <w:lang w:val="kk-KZ"/>
        </w:rPr>
      </w:pPr>
    </w:p>
    <w:p w:rsidR="003C21BF" w:rsidRPr="0054400D" w:rsidRDefault="003C21BF" w:rsidP="003C21B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4895850" cy="306705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62">
                      <a:extLst>
                        <a:ext uri="{28A0092B-C50C-407E-A947-70E740481C1C}">
                          <a14:useLocalDpi xmlns:a14="http://schemas.microsoft.com/office/drawing/2010/main" val="0"/>
                        </a:ext>
                      </a:extLst>
                    </a:blip>
                    <a:srcRect l="5467" t="10196" r="5405" b="9514"/>
                    <a:stretch>
                      <a:fillRect/>
                    </a:stretch>
                  </pic:blipFill>
                  <pic:spPr bwMode="auto">
                    <a:xfrm>
                      <a:off x="0" y="0"/>
                      <a:ext cx="4895850" cy="3067050"/>
                    </a:xfrm>
                    <a:prstGeom prst="rect">
                      <a:avLst/>
                    </a:prstGeom>
                    <a:solidFill>
                      <a:srgbClr val="FFFFFF"/>
                    </a:solidFill>
                    <a:ln>
                      <a:noFill/>
                    </a:ln>
                  </pic:spPr>
                </pic:pic>
              </a:graphicData>
            </a:graphic>
          </wp:inline>
        </w:drawing>
      </w:r>
    </w:p>
    <w:p w:rsidR="003C21BF" w:rsidRPr="0054400D" w:rsidRDefault="0054400D" w:rsidP="003C21B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3C21BF" w:rsidRPr="0054400D">
        <w:rPr>
          <w:rFonts w:ascii="Times New Roman" w:hAnsi="Times New Roman" w:cs="Times New Roman"/>
          <w:sz w:val="28"/>
          <w:szCs w:val="28"/>
          <w:lang w:val="kk-KZ"/>
        </w:rPr>
        <w:t xml:space="preserve">5.17 </w:t>
      </w:r>
      <w:r w:rsidR="003C21BF">
        <w:rPr>
          <w:rFonts w:ascii="Times New Roman" w:hAnsi="Times New Roman" w:cs="Times New Roman"/>
          <w:sz w:val="28"/>
          <w:szCs w:val="28"/>
          <w:lang w:val="kk-KZ"/>
        </w:rPr>
        <w:t xml:space="preserve">– </w:t>
      </w:r>
      <w:r w:rsidRPr="0054400D">
        <w:rPr>
          <w:rFonts w:ascii="Times New Roman" w:hAnsi="Times New Roman" w:cs="Times New Roman"/>
          <w:sz w:val="28"/>
          <w:szCs w:val="28"/>
          <w:lang w:val="kk-KZ"/>
        </w:rPr>
        <w:t xml:space="preserve">Схемалық геологиялық қима </w:t>
      </w:r>
      <w:r w:rsidR="003C21BF">
        <w:rPr>
          <w:rFonts w:ascii="Times New Roman" w:hAnsi="Times New Roman" w:cs="Times New Roman"/>
          <w:sz w:val="28"/>
          <w:szCs w:val="28"/>
          <w:lang w:val="kk-KZ"/>
        </w:rPr>
        <w:t>[</w:t>
      </w:r>
      <w:r w:rsidR="004174A9">
        <w:rPr>
          <w:rFonts w:ascii="Times New Roman" w:hAnsi="Times New Roman" w:cs="Times New Roman"/>
          <w:sz w:val="28"/>
          <w:szCs w:val="28"/>
          <w:lang w:val="kk-KZ"/>
        </w:rPr>
        <w:t>143</w:t>
      </w:r>
      <w:r w:rsidR="003C21BF">
        <w:rPr>
          <w:rFonts w:ascii="Times New Roman" w:hAnsi="Times New Roman" w:cs="Times New Roman"/>
          <w:sz w:val="28"/>
          <w:szCs w:val="28"/>
          <w:lang w:val="kk-KZ"/>
        </w:rPr>
        <w:t>]</w:t>
      </w:r>
      <w:r w:rsidR="003C21BF" w:rsidRPr="0054400D">
        <w:rPr>
          <w:rFonts w:ascii="Times New Roman" w:hAnsi="Times New Roman" w:cs="Times New Roman"/>
          <w:sz w:val="28"/>
          <w:szCs w:val="28"/>
          <w:lang w:val="kk-KZ"/>
        </w:rPr>
        <w:t>.</w:t>
      </w:r>
    </w:p>
    <w:p w:rsidR="003C21BF" w:rsidRPr="0054400D" w:rsidRDefault="003C21BF" w:rsidP="003C21BF">
      <w:pPr>
        <w:spacing w:after="0" w:line="240" w:lineRule="auto"/>
        <w:ind w:firstLine="567"/>
        <w:jc w:val="both"/>
        <w:rPr>
          <w:rFonts w:ascii="Times New Roman" w:hAnsi="Times New Roman" w:cs="Times New Roman"/>
          <w:i/>
          <w:sz w:val="24"/>
          <w:szCs w:val="24"/>
          <w:lang w:val="kk-KZ"/>
        </w:rPr>
      </w:pPr>
      <w:r w:rsidRPr="0054400D">
        <w:rPr>
          <w:rFonts w:ascii="Times New Roman" w:hAnsi="Times New Roman" w:cs="Times New Roman"/>
          <w:i/>
          <w:sz w:val="24"/>
          <w:szCs w:val="24"/>
          <w:lang w:val="kk-KZ"/>
        </w:rPr>
        <w:t xml:space="preserve">1 – </w:t>
      </w:r>
      <w:r w:rsidR="0054400D" w:rsidRPr="0054400D">
        <w:rPr>
          <w:rFonts w:ascii="Times New Roman" w:hAnsi="Times New Roman" w:cs="Times New Roman"/>
          <w:i/>
          <w:sz w:val="24"/>
          <w:szCs w:val="24"/>
          <w:lang w:val="kk-KZ"/>
        </w:rPr>
        <w:t>барит-полиметалл кендері</w:t>
      </w:r>
      <w:r w:rsidRPr="0054400D">
        <w:rPr>
          <w:rFonts w:ascii="Times New Roman" w:hAnsi="Times New Roman" w:cs="Times New Roman"/>
          <w:i/>
          <w:sz w:val="24"/>
          <w:szCs w:val="24"/>
          <w:lang w:val="kk-KZ"/>
        </w:rPr>
        <w:t xml:space="preserve">; 2 – </w:t>
      </w:r>
      <w:r w:rsidR="0054400D" w:rsidRPr="0054400D">
        <w:rPr>
          <w:rFonts w:ascii="Times New Roman" w:hAnsi="Times New Roman" w:cs="Times New Roman"/>
          <w:i/>
          <w:sz w:val="24"/>
          <w:szCs w:val="24"/>
          <w:lang w:val="kk-KZ"/>
        </w:rPr>
        <w:t>полиметалл</w:t>
      </w:r>
      <w:r w:rsidRPr="0054400D">
        <w:rPr>
          <w:rFonts w:ascii="Times New Roman" w:hAnsi="Times New Roman" w:cs="Times New Roman"/>
          <w:i/>
          <w:sz w:val="24"/>
          <w:szCs w:val="24"/>
          <w:lang w:val="kk-KZ"/>
        </w:rPr>
        <w:t xml:space="preserve">; 3 – </w:t>
      </w:r>
      <w:r w:rsidR="0054400D" w:rsidRPr="0054400D">
        <w:rPr>
          <w:rFonts w:ascii="Times New Roman" w:hAnsi="Times New Roman" w:cs="Times New Roman"/>
          <w:i/>
          <w:sz w:val="24"/>
          <w:szCs w:val="24"/>
          <w:lang w:val="kk-KZ"/>
        </w:rPr>
        <w:t>үгілу қыртысының төменгі шекарасы;</w:t>
      </w:r>
      <w:r w:rsidRPr="0054400D">
        <w:rPr>
          <w:rFonts w:ascii="Times New Roman" w:hAnsi="Times New Roman" w:cs="Times New Roman"/>
          <w:i/>
          <w:sz w:val="24"/>
          <w:szCs w:val="24"/>
          <w:lang w:val="kk-KZ"/>
        </w:rPr>
        <w:t xml:space="preserve"> 4 – </w:t>
      </w:r>
      <w:r w:rsidR="0054400D" w:rsidRPr="0054400D">
        <w:rPr>
          <w:rFonts w:ascii="Times New Roman" w:hAnsi="Times New Roman" w:cs="Times New Roman"/>
          <w:i/>
          <w:sz w:val="24"/>
          <w:szCs w:val="24"/>
          <w:lang w:val="kk-KZ"/>
        </w:rPr>
        <w:t>тектоникалық бұзылыстар</w:t>
      </w:r>
      <w:r w:rsidRPr="0054400D">
        <w:rPr>
          <w:rFonts w:ascii="Times New Roman" w:hAnsi="Times New Roman" w:cs="Times New Roman"/>
          <w:i/>
          <w:sz w:val="24"/>
          <w:szCs w:val="24"/>
          <w:lang w:val="kk-KZ"/>
        </w:rPr>
        <w:t xml:space="preserve">; 5 – </w:t>
      </w:r>
      <w:r w:rsidR="0054400D" w:rsidRPr="0054400D">
        <w:rPr>
          <w:rFonts w:ascii="Times New Roman" w:hAnsi="Times New Roman" w:cs="Times New Roman"/>
          <w:i/>
          <w:sz w:val="24"/>
          <w:szCs w:val="24"/>
          <w:lang w:val="kk-KZ"/>
        </w:rPr>
        <w:t>ұңғымалар</w:t>
      </w:r>
      <w:r w:rsidRPr="0054400D">
        <w:rPr>
          <w:rFonts w:ascii="Times New Roman" w:hAnsi="Times New Roman" w:cs="Times New Roman"/>
          <w:i/>
          <w:sz w:val="24"/>
          <w:szCs w:val="24"/>
          <w:lang w:val="kk-KZ"/>
        </w:rPr>
        <w:t>.</w:t>
      </w:r>
    </w:p>
    <w:p w:rsidR="003C21BF" w:rsidRPr="0054400D" w:rsidRDefault="003C21BF" w:rsidP="003C21BF">
      <w:pPr>
        <w:spacing w:after="0" w:line="240" w:lineRule="auto"/>
        <w:ind w:firstLine="567"/>
        <w:jc w:val="both"/>
        <w:rPr>
          <w:rFonts w:ascii="Times New Roman" w:hAnsi="Times New Roman" w:cs="Times New Roman"/>
          <w:i/>
          <w:sz w:val="28"/>
          <w:szCs w:val="28"/>
          <w:lang w:val="kk-KZ"/>
        </w:rPr>
      </w:pPr>
    </w:p>
    <w:p w:rsidR="0054400D" w:rsidRPr="00B55EB2" w:rsidRDefault="0054400D" w:rsidP="0054400D">
      <w:pPr>
        <w:spacing w:after="0" w:line="240" w:lineRule="auto"/>
        <w:ind w:firstLine="567"/>
        <w:jc w:val="both"/>
        <w:rPr>
          <w:rFonts w:ascii="Times New Roman" w:hAnsi="Times New Roman" w:cs="Times New Roman"/>
          <w:sz w:val="28"/>
          <w:szCs w:val="28"/>
          <w:lang w:val="kk-KZ"/>
        </w:rPr>
      </w:pPr>
      <w:r w:rsidRPr="0054400D">
        <w:rPr>
          <w:rFonts w:ascii="Times New Roman" w:hAnsi="Times New Roman" w:cs="Times New Roman"/>
          <w:sz w:val="28"/>
          <w:szCs w:val="28"/>
          <w:lang w:val="kk-KZ"/>
        </w:rPr>
        <w:t xml:space="preserve">Морфологиялық жағынан кен орнының кен денелері парақ тәрізді және линза тәрізді формалармен сипатталады. Олардың негізгі жыныстары сияқты пайда болу элементтері бар. Бірінші және екінші учаскелерде кен денелері солтүстік-шығыс бағытта шамамен 45° азимут бойымен созылып, солтүстік-батысқа қарай 30-дан 90°-қа дейін еңкейеді. Олардың ұзындығы жүздеген метр, қалыңдығы бірнеше метрден ондаған метрге дейін; соққыда және шөгуде олар тұрақсыз. </w:t>
      </w:r>
      <w:r w:rsidRPr="00B55EB2">
        <w:rPr>
          <w:rFonts w:ascii="Times New Roman" w:hAnsi="Times New Roman" w:cs="Times New Roman"/>
          <w:sz w:val="28"/>
          <w:szCs w:val="28"/>
          <w:lang w:val="kk-KZ"/>
        </w:rPr>
        <w:t>Кенді денелердің қапталдарынан орталық бөліктеріне қарай қалыңдығы артады.</w:t>
      </w:r>
    </w:p>
    <w:p w:rsidR="0054400D" w:rsidRDefault="0054400D" w:rsidP="0054400D">
      <w:pPr>
        <w:spacing w:after="0" w:line="240" w:lineRule="auto"/>
        <w:ind w:firstLine="567"/>
        <w:jc w:val="both"/>
        <w:rPr>
          <w:rFonts w:ascii="Times New Roman" w:hAnsi="Times New Roman" w:cs="Times New Roman"/>
          <w:sz w:val="28"/>
          <w:szCs w:val="28"/>
          <w:lang w:val="kk-KZ"/>
        </w:rPr>
      </w:pPr>
      <w:r w:rsidRPr="00B55EB2">
        <w:rPr>
          <w:rFonts w:ascii="Times New Roman" w:hAnsi="Times New Roman" w:cs="Times New Roman"/>
          <w:sz w:val="28"/>
          <w:szCs w:val="28"/>
          <w:lang w:val="kk-KZ"/>
        </w:rPr>
        <w:t>Кенді кен орындарының ішкі құрылымы біршама күрделі. Осылайша, кен түрлерінің өте біркелкі таралуымен қатар олардың құрамында қалыңдығы 5 м-ге жететін тақыр аралық қабаттар да кездеседі.Жеке кен денелерінің морфологиясы әртүрлі масштабтағы көптеген кеш бұзылулармен күрделенеді.</w:t>
      </w:r>
    </w:p>
    <w:p w:rsidR="003C21BF" w:rsidRPr="00B55EB2" w:rsidRDefault="0054400D" w:rsidP="003C21BF">
      <w:pPr>
        <w:spacing w:after="0" w:line="240" w:lineRule="auto"/>
        <w:ind w:firstLine="567"/>
        <w:jc w:val="both"/>
        <w:rPr>
          <w:rFonts w:ascii="Times New Roman" w:hAnsi="Times New Roman" w:cs="Times New Roman"/>
          <w:sz w:val="28"/>
          <w:szCs w:val="28"/>
          <w:lang w:val="kk-KZ"/>
        </w:rPr>
      </w:pPr>
      <w:r w:rsidRPr="0054400D">
        <w:rPr>
          <w:rFonts w:ascii="Times New Roman" w:hAnsi="Times New Roman" w:cs="Times New Roman"/>
          <w:sz w:val="28"/>
          <w:szCs w:val="28"/>
          <w:lang w:val="kk-KZ"/>
        </w:rPr>
        <w:t xml:space="preserve">Кен орнында қорғасын-мырыш-барит, қорғасын-барит, барит және қорғасын-мырыш кендері анықталған. Біріншісі (қорғасын-мырыш-барит) кен денелерінің төменгі бөліктерінде игерілген, екіншісі (қорғасын-барит) </w:t>
      </w:r>
      <w:r w:rsidRPr="0054400D">
        <w:rPr>
          <w:rFonts w:ascii="Times New Roman" w:hAnsi="Times New Roman" w:cs="Times New Roman"/>
          <w:sz w:val="28"/>
          <w:szCs w:val="28"/>
          <w:lang w:val="kk-KZ"/>
        </w:rPr>
        <w:lastRenderedPageBreak/>
        <w:t xml:space="preserve">орталық бөлігінде және кен орнының оңтүстік-батыс қапталында, үшінші (барит) дербес кен орындары ретінде ерекшеленеді. кенді учаскелердің жер бетіне жақын бөлігінде кеңінен дамыған және төртінші (қорғасын-мырыш) кен горизонтының төменгі бөлігінде және қара сазды силициттердің жоғарғы қабатында шағын линза тәрізді денелерді құрайды. </w:t>
      </w:r>
      <w:r w:rsidRPr="00B55EB2">
        <w:rPr>
          <w:rFonts w:ascii="Times New Roman" w:hAnsi="Times New Roman" w:cs="Times New Roman"/>
          <w:sz w:val="28"/>
          <w:szCs w:val="28"/>
          <w:lang w:val="kk-KZ"/>
        </w:rPr>
        <w:t>Осылайша, кен орны минералданудың таралуында тік аймақтықты көрсетеді.</w:t>
      </w:r>
    </w:p>
    <w:p w:rsidR="003C21BF" w:rsidRPr="00B55EB2" w:rsidRDefault="0054400D" w:rsidP="003C21B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3C21BF" w:rsidRPr="00B55EB2">
        <w:rPr>
          <w:rFonts w:ascii="Times New Roman" w:hAnsi="Times New Roman" w:cs="Times New Roman"/>
          <w:sz w:val="28"/>
          <w:szCs w:val="28"/>
          <w:lang w:val="kk-KZ"/>
        </w:rPr>
        <w:t xml:space="preserve">5.1 - </w:t>
      </w:r>
      <w:r w:rsidRPr="00B55EB2">
        <w:rPr>
          <w:rFonts w:ascii="Times New Roman" w:hAnsi="Times New Roman" w:cs="Times New Roman"/>
          <w:sz w:val="28"/>
          <w:szCs w:val="28"/>
          <w:lang w:val="kk-KZ"/>
        </w:rPr>
        <w:t>Бестөбе кен орындарының кенді жыныстарындағы элементтердің таралуын аудандастыру схемасы</w:t>
      </w:r>
    </w:p>
    <w:p w:rsidR="003C21BF" w:rsidRPr="00B55EB2" w:rsidRDefault="003C21BF" w:rsidP="003C21BF">
      <w:pPr>
        <w:spacing w:after="0" w:line="240" w:lineRule="auto"/>
        <w:ind w:firstLine="567"/>
        <w:jc w:val="both"/>
        <w:rPr>
          <w:rFonts w:ascii="Times New Roman" w:hAnsi="Times New Roman" w:cs="Times New Roman"/>
          <w:sz w:val="28"/>
          <w:szCs w:val="28"/>
          <w:lang w:val="kk-KZ"/>
        </w:rPr>
      </w:pPr>
    </w:p>
    <w:tbl>
      <w:tblPr>
        <w:tblW w:w="0" w:type="auto"/>
        <w:jc w:val="center"/>
        <w:tblLayout w:type="fixed"/>
        <w:tblLook w:val="04A0" w:firstRow="1" w:lastRow="0" w:firstColumn="1" w:lastColumn="0" w:noHBand="0" w:noVBand="1"/>
      </w:tblPr>
      <w:tblGrid>
        <w:gridCol w:w="1839"/>
        <w:gridCol w:w="887"/>
        <w:gridCol w:w="1843"/>
        <w:gridCol w:w="2127"/>
        <w:gridCol w:w="1257"/>
        <w:gridCol w:w="1439"/>
      </w:tblGrid>
      <w:tr w:rsidR="003C21BF" w:rsidTr="003C21BF">
        <w:trPr>
          <w:trHeight w:val="150"/>
          <w:jc w:val="center"/>
        </w:trPr>
        <w:tc>
          <w:tcPr>
            <w:tcW w:w="1839" w:type="dxa"/>
            <w:vMerge w:val="restart"/>
            <w:tcBorders>
              <w:top w:val="single" w:sz="4" w:space="0" w:color="000000"/>
              <w:left w:val="single" w:sz="4" w:space="0" w:color="000000"/>
              <w:bottom w:val="single" w:sz="4" w:space="0" w:color="000000"/>
              <w:right w:val="single" w:sz="4" w:space="0" w:color="000000"/>
            </w:tcBorders>
            <w:hideMark/>
          </w:tcPr>
          <w:p w:rsidR="003C21BF" w:rsidRDefault="0054400D">
            <w:pPr>
              <w:widowControl w:val="0"/>
              <w:spacing w:after="0" w:line="240" w:lineRule="auto"/>
              <w:jc w:val="both"/>
              <w:rPr>
                <w:rFonts w:ascii="Times New Roman" w:hAnsi="Times New Roman" w:cs="Times New Roman"/>
                <w:sz w:val="24"/>
                <w:szCs w:val="24"/>
              </w:rPr>
            </w:pPr>
            <w:r w:rsidRPr="0054400D">
              <w:rPr>
                <w:rFonts w:ascii="Times New Roman" w:hAnsi="Times New Roman" w:cs="Times New Roman"/>
                <w:sz w:val="24"/>
                <w:szCs w:val="24"/>
              </w:rPr>
              <w:t>Аймақтар</w:t>
            </w:r>
          </w:p>
        </w:tc>
        <w:tc>
          <w:tcPr>
            <w:tcW w:w="887" w:type="dxa"/>
            <w:vMerge w:val="restart"/>
            <w:tcBorders>
              <w:top w:val="single" w:sz="4" w:space="0" w:color="000000"/>
              <w:left w:val="single" w:sz="4" w:space="0" w:color="000000"/>
              <w:bottom w:val="single" w:sz="4" w:space="0" w:color="000000"/>
              <w:right w:val="single" w:sz="4" w:space="0" w:color="000000"/>
            </w:tcBorders>
            <w:hideMark/>
          </w:tcPr>
          <w:p w:rsidR="003C21BF" w:rsidRDefault="0054400D">
            <w:pPr>
              <w:widowControl w:val="0"/>
              <w:spacing w:after="0" w:line="240" w:lineRule="auto"/>
              <w:jc w:val="both"/>
              <w:rPr>
                <w:rFonts w:ascii="Times New Roman" w:hAnsi="Times New Roman" w:cs="Times New Roman"/>
                <w:sz w:val="24"/>
                <w:szCs w:val="24"/>
              </w:rPr>
            </w:pPr>
            <w:r w:rsidRPr="0054400D">
              <w:rPr>
                <w:rFonts w:ascii="Times New Roman" w:hAnsi="Times New Roman" w:cs="Times New Roman"/>
                <w:sz w:val="24"/>
                <w:szCs w:val="24"/>
              </w:rPr>
              <w:t>Үлгілер саны</w:t>
            </w:r>
          </w:p>
        </w:tc>
        <w:tc>
          <w:tcPr>
            <w:tcW w:w="1843" w:type="dxa"/>
            <w:vMerge w:val="restart"/>
            <w:tcBorders>
              <w:top w:val="single" w:sz="4" w:space="0" w:color="000000"/>
              <w:left w:val="single" w:sz="4" w:space="0" w:color="000000"/>
              <w:bottom w:val="single" w:sz="4" w:space="0" w:color="000000"/>
              <w:right w:val="single" w:sz="4" w:space="0" w:color="000000"/>
            </w:tcBorders>
            <w:hideMark/>
          </w:tcPr>
          <w:p w:rsidR="003C21BF" w:rsidRDefault="0054400D">
            <w:pPr>
              <w:widowControl w:val="0"/>
              <w:spacing w:after="0" w:line="240" w:lineRule="auto"/>
              <w:jc w:val="both"/>
              <w:rPr>
                <w:rFonts w:ascii="Times New Roman" w:hAnsi="Times New Roman" w:cs="Times New Roman"/>
                <w:sz w:val="24"/>
                <w:szCs w:val="24"/>
              </w:rPr>
            </w:pPr>
            <w:r w:rsidRPr="0054400D">
              <w:rPr>
                <w:rFonts w:ascii="Times New Roman" w:hAnsi="Times New Roman" w:cs="Times New Roman"/>
                <w:sz w:val="24"/>
                <w:szCs w:val="24"/>
              </w:rPr>
              <w:t>Кен денесінен қашықтығы,</w:t>
            </w:r>
            <w:r w:rsidR="003C21BF">
              <w:rPr>
                <w:rFonts w:ascii="Times New Roman" w:hAnsi="Times New Roman" w:cs="Times New Roman"/>
                <w:sz w:val="24"/>
                <w:szCs w:val="24"/>
              </w:rPr>
              <w:t>м</w:t>
            </w:r>
          </w:p>
        </w:tc>
        <w:tc>
          <w:tcPr>
            <w:tcW w:w="4823" w:type="dxa"/>
            <w:gridSpan w:val="3"/>
            <w:tcBorders>
              <w:top w:val="single" w:sz="4" w:space="0" w:color="000000"/>
              <w:left w:val="single" w:sz="4" w:space="0" w:color="000000"/>
              <w:bottom w:val="single" w:sz="4" w:space="0" w:color="000000"/>
              <w:right w:val="single" w:sz="4" w:space="0" w:color="000000"/>
            </w:tcBorders>
            <w:hideMark/>
          </w:tcPr>
          <w:p w:rsidR="003C21BF" w:rsidRDefault="0054400D">
            <w:pPr>
              <w:widowControl w:val="0"/>
              <w:spacing w:after="0" w:line="240" w:lineRule="auto"/>
              <w:jc w:val="both"/>
              <w:rPr>
                <w:rFonts w:ascii="Times New Roman" w:hAnsi="Times New Roman" w:cs="Times New Roman"/>
                <w:sz w:val="24"/>
                <w:szCs w:val="24"/>
              </w:rPr>
            </w:pPr>
            <w:r w:rsidRPr="0054400D">
              <w:rPr>
                <w:rFonts w:ascii="Times New Roman" w:hAnsi="Times New Roman" w:cs="Times New Roman"/>
                <w:sz w:val="24"/>
                <w:szCs w:val="24"/>
              </w:rPr>
              <w:t>Аймақтың элементтік құрамы</w:t>
            </w:r>
          </w:p>
        </w:tc>
      </w:tr>
      <w:tr w:rsidR="003C21BF" w:rsidTr="003C21BF">
        <w:trPr>
          <w:trHeight w:val="165"/>
          <w:jc w:val="center"/>
        </w:trPr>
        <w:tc>
          <w:tcPr>
            <w:tcW w:w="1839" w:type="dxa"/>
            <w:vMerge/>
            <w:tcBorders>
              <w:top w:val="single" w:sz="4" w:space="0" w:color="000000"/>
              <w:left w:val="single" w:sz="4" w:space="0" w:color="000000"/>
              <w:bottom w:val="single" w:sz="4" w:space="0" w:color="000000"/>
              <w:right w:val="single" w:sz="4" w:space="0" w:color="000000"/>
            </w:tcBorders>
            <w:vAlign w:val="center"/>
            <w:hideMark/>
          </w:tcPr>
          <w:p w:rsidR="003C21BF" w:rsidRDefault="003C21BF">
            <w:pPr>
              <w:spacing w:after="0" w:line="240" w:lineRule="auto"/>
              <w:rPr>
                <w:rFonts w:ascii="Times New Roman" w:hAnsi="Times New Roman" w:cs="Times New Roman"/>
                <w:sz w:val="24"/>
                <w:szCs w:val="24"/>
              </w:rPr>
            </w:pPr>
          </w:p>
        </w:tc>
        <w:tc>
          <w:tcPr>
            <w:tcW w:w="887" w:type="dxa"/>
            <w:vMerge/>
            <w:tcBorders>
              <w:top w:val="single" w:sz="4" w:space="0" w:color="000000"/>
              <w:left w:val="single" w:sz="4" w:space="0" w:color="000000"/>
              <w:bottom w:val="single" w:sz="4" w:space="0" w:color="000000"/>
              <w:right w:val="single" w:sz="4" w:space="0" w:color="000000"/>
            </w:tcBorders>
            <w:vAlign w:val="center"/>
            <w:hideMark/>
          </w:tcPr>
          <w:p w:rsidR="003C21BF" w:rsidRDefault="003C21BF">
            <w:pPr>
              <w:spacing w:after="0" w:line="240" w:lineRule="auto"/>
              <w:rPr>
                <w:rFonts w:ascii="Times New Roman" w:hAnsi="Times New Roman" w:cs="Times New Roman"/>
                <w:sz w:val="24"/>
                <w:szCs w:val="24"/>
              </w:rPr>
            </w:pPr>
          </w:p>
        </w:tc>
        <w:tc>
          <w:tcPr>
            <w:tcW w:w="1843" w:type="dxa"/>
            <w:vMerge/>
            <w:tcBorders>
              <w:top w:val="single" w:sz="4" w:space="0" w:color="000000"/>
              <w:left w:val="single" w:sz="4" w:space="0" w:color="000000"/>
              <w:bottom w:val="single" w:sz="4" w:space="0" w:color="000000"/>
              <w:right w:val="single" w:sz="4" w:space="0" w:color="000000"/>
            </w:tcBorders>
            <w:vAlign w:val="center"/>
            <w:hideMark/>
          </w:tcPr>
          <w:p w:rsidR="003C21BF" w:rsidRDefault="003C21BF">
            <w:pPr>
              <w:spacing w:after="0" w:line="240" w:lineRule="auto"/>
              <w:rPr>
                <w:rFonts w:ascii="Times New Roman" w:hAnsi="Times New Roman" w:cs="Times New Roman"/>
                <w:sz w:val="24"/>
                <w:szCs w:val="24"/>
              </w:rPr>
            </w:pPr>
          </w:p>
        </w:tc>
        <w:tc>
          <w:tcPr>
            <w:tcW w:w="2127" w:type="dxa"/>
            <w:tcBorders>
              <w:top w:val="single" w:sz="4" w:space="0" w:color="000000"/>
              <w:left w:val="single" w:sz="4" w:space="0" w:color="000000"/>
              <w:bottom w:val="single" w:sz="4" w:space="0" w:color="000000"/>
              <w:right w:val="single" w:sz="4" w:space="0" w:color="000000"/>
            </w:tcBorders>
            <w:hideMark/>
          </w:tcPr>
          <w:p w:rsidR="003C21BF" w:rsidRDefault="0054400D">
            <w:pPr>
              <w:widowControl w:val="0"/>
              <w:spacing w:after="0" w:line="240" w:lineRule="auto"/>
              <w:jc w:val="both"/>
              <w:rPr>
                <w:rFonts w:ascii="Times New Roman" w:hAnsi="Times New Roman" w:cs="Times New Roman"/>
                <w:sz w:val="24"/>
                <w:szCs w:val="24"/>
              </w:rPr>
            </w:pPr>
            <w:r w:rsidRPr="0054400D">
              <w:rPr>
                <w:rFonts w:ascii="Times New Roman" w:hAnsi="Times New Roman" w:cs="Times New Roman"/>
                <w:sz w:val="24"/>
                <w:szCs w:val="24"/>
              </w:rPr>
              <w:t>Негізгі</w:t>
            </w:r>
          </w:p>
        </w:tc>
        <w:tc>
          <w:tcPr>
            <w:tcW w:w="1257" w:type="dxa"/>
            <w:tcBorders>
              <w:top w:val="single" w:sz="4" w:space="0" w:color="000000"/>
              <w:left w:val="single" w:sz="4" w:space="0" w:color="000000"/>
              <w:bottom w:val="single" w:sz="4" w:space="0" w:color="000000"/>
              <w:right w:val="single" w:sz="4" w:space="0" w:color="000000"/>
            </w:tcBorders>
            <w:hideMark/>
          </w:tcPr>
          <w:p w:rsidR="003C21BF" w:rsidRPr="0054400D" w:rsidRDefault="0054400D">
            <w:pPr>
              <w:widowControl w:val="0"/>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Сирек </w:t>
            </w:r>
          </w:p>
        </w:tc>
        <w:tc>
          <w:tcPr>
            <w:tcW w:w="1439" w:type="dxa"/>
            <w:tcBorders>
              <w:top w:val="single" w:sz="4" w:space="0" w:color="000000"/>
              <w:left w:val="single" w:sz="4" w:space="0" w:color="000000"/>
              <w:bottom w:val="single" w:sz="4" w:space="0" w:color="000000"/>
              <w:right w:val="single" w:sz="4" w:space="0" w:color="000000"/>
            </w:tcBorders>
            <w:hideMark/>
          </w:tcPr>
          <w:p w:rsidR="003C21BF" w:rsidRDefault="0054400D">
            <w:pPr>
              <w:widowControl w:val="0"/>
              <w:spacing w:after="0" w:line="240" w:lineRule="auto"/>
              <w:jc w:val="both"/>
              <w:rPr>
                <w:rFonts w:ascii="Times New Roman" w:hAnsi="Times New Roman" w:cs="Times New Roman"/>
                <w:sz w:val="24"/>
                <w:szCs w:val="24"/>
              </w:rPr>
            </w:pPr>
            <w:r>
              <w:rPr>
                <w:rFonts w:ascii="Times New Roman" w:hAnsi="Times New Roman" w:cs="Times New Roman"/>
                <w:sz w:val="24"/>
                <w:szCs w:val="24"/>
                <w:lang w:val="kk-KZ"/>
              </w:rPr>
              <w:t>Өте сирек</w:t>
            </w:r>
            <w:r w:rsidR="003C21BF">
              <w:rPr>
                <w:rFonts w:ascii="Times New Roman" w:hAnsi="Times New Roman" w:cs="Times New Roman"/>
                <w:sz w:val="24"/>
                <w:szCs w:val="24"/>
              </w:rPr>
              <w:t xml:space="preserve"> </w:t>
            </w:r>
          </w:p>
        </w:tc>
      </w:tr>
      <w:tr w:rsidR="003C21BF" w:rsidTr="003C21BF">
        <w:trPr>
          <w:jc w:val="center"/>
        </w:trPr>
        <w:tc>
          <w:tcPr>
            <w:tcW w:w="1839" w:type="dxa"/>
            <w:tcBorders>
              <w:top w:val="single" w:sz="4" w:space="0" w:color="000000"/>
              <w:left w:val="single" w:sz="4" w:space="0" w:color="000000"/>
              <w:bottom w:val="single" w:sz="4" w:space="0" w:color="000000"/>
              <w:right w:val="single" w:sz="4" w:space="0" w:color="000000"/>
            </w:tcBorders>
            <w:hideMark/>
          </w:tcPr>
          <w:p w:rsidR="003C21BF" w:rsidRPr="0054400D" w:rsidRDefault="003C21BF" w:rsidP="0054400D">
            <w:pPr>
              <w:widowControl w:val="0"/>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rPr>
              <w:t xml:space="preserve">IV </w:t>
            </w:r>
            <w:r w:rsidR="0054400D">
              <w:rPr>
                <w:rFonts w:ascii="Times New Roman" w:hAnsi="Times New Roman" w:cs="Times New Roman"/>
                <w:sz w:val="24"/>
                <w:szCs w:val="24"/>
                <w:lang w:val="kk-KZ"/>
              </w:rPr>
              <w:t>кен үстінде</w:t>
            </w:r>
          </w:p>
        </w:tc>
        <w:tc>
          <w:tcPr>
            <w:tcW w:w="887" w:type="dxa"/>
            <w:tcBorders>
              <w:top w:val="single" w:sz="4" w:space="0" w:color="000000"/>
              <w:left w:val="single" w:sz="4" w:space="0" w:color="000000"/>
              <w:bottom w:val="single" w:sz="4" w:space="0" w:color="000000"/>
              <w:right w:val="single" w:sz="4" w:space="0" w:color="000000"/>
            </w:tcBorders>
            <w:hideMark/>
          </w:tcPr>
          <w:p w:rsidR="003C21BF" w:rsidRDefault="003C21BF">
            <w:pPr>
              <w:widowControl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910</w:t>
            </w:r>
          </w:p>
        </w:tc>
        <w:tc>
          <w:tcPr>
            <w:tcW w:w="1843" w:type="dxa"/>
            <w:tcBorders>
              <w:top w:val="single" w:sz="4" w:space="0" w:color="000000"/>
              <w:left w:val="single" w:sz="4" w:space="0" w:color="000000"/>
              <w:bottom w:val="single" w:sz="4" w:space="0" w:color="000000"/>
              <w:right w:val="single" w:sz="4" w:space="0" w:color="000000"/>
            </w:tcBorders>
            <w:hideMark/>
          </w:tcPr>
          <w:p w:rsidR="003C21BF" w:rsidRPr="0054400D" w:rsidRDefault="003C21BF" w:rsidP="0054400D">
            <w:pPr>
              <w:widowControl w:val="0"/>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rPr>
              <w:t>150</w:t>
            </w:r>
            <w:r w:rsidR="0054400D">
              <w:rPr>
                <w:rFonts w:ascii="Times New Roman" w:hAnsi="Times New Roman" w:cs="Times New Roman"/>
                <w:sz w:val="24"/>
                <w:szCs w:val="24"/>
                <w:lang w:val="kk-KZ"/>
              </w:rPr>
              <w:t>-ден</w:t>
            </w:r>
            <w:r>
              <w:rPr>
                <w:rFonts w:ascii="Times New Roman" w:hAnsi="Times New Roman" w:cs="Times New Roman"/>
                <w:sz w:val="24"/>
                <w:szCs w:val="24"/>
              </w:rPr>
              <w:t xml:space="preserve"> 350</w:t>
            </w:r>
            <w:r w:rsidR="0054400D">
              <w:rPr>
                <w:rFonts w:ascii="Times New Roman" w:hAnsi="Times New Roman" w:cs="Times New Roman"/>
                <w:sz w:val="24"/>
                <w:szCs w:val="24"/>
                <w:lang w:val="kk-KZ"/>
              </w:rPr>
              <w:t>-ге дейін</w:t>
            </w:r>
          </w:p>
        </w:tc>
        <w:tc>
          <w:tcPr>
            <w:tcW w:w="2127" w:type="dxa"/>
            <w:tcBorders>
              <w:top w:val="single" w:sz="4" w:space="0" w:color="000000"/>
              <w:left w:val="single" w:sz="4" w:space="0" w:color="000000"/>
              <w:bottom w:val="single" w:sz="4" w:space="0" w:color="000000"/>
              <w:right w:val="single" w:sz="4" w:space="0" w:color="000000"/>
            </w:tcBorders>
            <w:hideMark/>
          </w:tcPr>
          <w:p w:rsidR="003C21BF" w:rsidRDefault="003C21BF">
            <w:pPr>
              <w:widowControl w:val="0"/>
              <w:spacing w:after="0" w:line="240" w:lineRule="auto"/>
              <w:jc w:val="both"/>
              <w:rPr>
                <w:rFonts w:ascii="Times New Roman" w:hAnsi="Times New Roman" w:cs="Times New Roman"/>
                <w:sz w:val="24"/>
                <w:szCs w:val="24"/>
              </w:rPr>
            </w:pPr>
            <w:r>
              <w:rPr>
                <w:rFonts w:ascii="Times New Roman" w:hAnsi="Times New Roman" w:cs="Times New Roman"/>
                <w:sz w:val="24"/>
                <w:szCs w:val="24"/>
                <w:lang w:val="en-US"/>
              </w:rPr>
              <w:t>Hg</w:t>
            </w:r>
          </w:p>
        </w:tc>
        <w:tc>
          <w:tcPr>
            <w:tcW w:w="1257" w:type="dxa"/>
            <w:tcBorders>
              <w:top w:val="single" w:sz="4" w:space="0" w:color="000000"/>
              <w:left w:val="single" w:sz="4" w:space="0" w:color="000000"/>
              <w:bottom w:val="single" w:sz="4" w:space="0" w:color="000000"/>
              <w:right w:val="single" w:sz="4" w:space="0" w:color="000000"/>
            </w:tcBorders>
            <w:hideMark/>
          </w:tcPr>
          <w:p w:rsidR="003C21BF" w:rsidRDefault="003C21BF">
            <w:pPr>
              <w:widowControl w:val="0"/>
              <w:spacing w:after="0" w:line="240" w:lineRule="auto"/>
              <w:jc w:val="both"/>
              <w:rPr>
                <w:rFonts w:ascii="Times New Roman" w:hAnsi="Times New Roman" w:cs="Times New Roman"/>
                <w:sz w:val="24"/>
                <w:szCs w:val="24"/>
              </w:rPr>
            </w:pPr>
            <w:r>
              <w:rPr>
                <w:rFonts w:ascii="Times New Roman" w:hAnsi="Times New Roman" w:cs="Times New Roman"/>
                <w:sz w:val="24"/>
                <w:szCs w:val="24"/>
                <w:lang w:val="en-US"/>
              </w:rPr>
              <w:t>Ba</w:t>
            </w:r>
            <w:r>
              <w:rPr>
                <w:rFonts w:ascii="Times New Roman" w:hAnsi="Times New Roman" w:cs="Times New Roman"/>
                <w:sz w:val="24"/>
                <w:szCs w:val="24"/>
              </w:rPr>
              <w:t xml:space="preserve">, </w:t>
            </w:r>
            <w:r>
              <w:rPr>
                <w:rFonts w:ascii="Times New Roman" w:hAnsi="Times New Roman" w:cs="Times New Roman"/>
                <w:sz w:val="24"/>
                <w:szCs w:val="24"/>
                <w:lang w:val="en-US"/>
              </w:rPr>
              <w:t>As</w:t>
            </w:r>
          </w:p>
        </w:tc>
        <w:tc>
          <w:tcPr>
            <w:tcW w:w="1439" w:type="dxa"/>
            <w:tcBorders>
              <w:top w:val="single" w:sz="4" w:space="0" w:color="000000"/>
              <w:left w:val="single" w:sz="4" w:space="0" w:color="000000"/>
              <w:bottom w:val="single" w:sz="4" w:space="0" w:color="000000"/>
              <w:right w:val="single" w:sz="4" w:space="0" w:color="000000"/>
            </w:tcBorders>
            <w:hideMark/>
          </w:tcPr>
          <w:p w:rsidR="003C21BF" w:rsidRDefault="003C21BF">
            <w:pPr>
              <w:widowControl w:val="0"/>
              <w:spacing w:after="0" w:line="240" w:lineRule="auto"/>
              <w:jc w:val="both"/>
              <w:rPr>
                <w:rFonts w:ascii="Times New Roman" w:hAnsi="Times New Roman" w:cs="Times New Roman"/>
                <w:sz w:val="24"/>
                <w:szCs w:val="24"/>
              </w:rPr>
            </w:pPr>
            <w:r>
              <w:rPr>
                <w:rFonts w:ascii="Times New Roman" w:hAnsi="Times New Roman" w:cs="Times New Roman"/>
                <w:sz w:val="24"/>
                <w:szCs w:val="24"/>
                <w:lang w:val="en-US"/>
              </w:rPr>
              <w:t>Ba</w:t>
            </w:r>
            <w:r>
              <w:rPr>
                <w:rFonts w:ascii="Times New Roman" w:hAnsi="Times New Roman" w:cs="Times New Roman"/>
                <w:sz w:val="24"/>
                <w:szCs w:val="24"/>
              </w:rPr>
              <w:t xml:space="preserve">, </w:t>
            </w:r>
            <w:r>
              <w:rPr>
                <w:rFonts w:ascii="Times New Roman" w:hAnsi="Times New Roman" w:cs="Times New Roman"/>
                <w:sz w:val="24"/>
                <w:szCs w:val="24"/>
                <w:lang w:val="en-US"/>
              </w:rPr>
              <w:t>As</w:t>
            </w:r>
          </w:p>
        </w:tc>
      </w:tr>
      <w:tr w:rsidR="003C21BF" w:rsidTr="003C21BF">
        <w:trPr>
          <w:jc w:val="center"/>
        </w:trPr>
        <w:tc>
          <w:tcPr>
            <w:tcW w:w="1839" w:type="dxa"/>
            <w:tcBorders>
              <w:top w:val="single" w:sz="4" w:space="0" w:color="000000"/>
              <w:left w:val="single" w:sz="4" w:space="0" w:color="000000"/>
              <w:bottom w:val="single" w:sz="4" w:space="0" w:color="000000"/>
              <w:right w:val="single" w:sz="4" w:space="0" w:color="000000"/>
            </w:tcBorders>
            <w:hideMark/>
          </w:tcPr>
          <w:p w:rsidR="003C21BF" w:rsidRDefault="003C21BF">
            <w:pPr>
              <w:widowControl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III </w:t>
            </w:r>
            <w:r w:rsidR="0054400D">
              <w:rPr>
                <w:rFonts w:ascii="Times New Roman" w:hAnsi="Times New Roman" w:cs="Times New Roman"/>
                <w:sz w:val="24"/>
                <w:szCs w:val="24"/>
                <w:lang w:val="kk-KZ"/>
              </w:rPr>
              <w:t>кен үстінде</w:t>
            </w:r>
          </w:p>
        </w:tc>
        <w:tc>
          <w:tcPr>
            <w:tcW w:w="887" w:type="dxa"/>
            <w:tcBorders>
              <w:top w:val="single" w:sz="4" w:space="0" w:color="000000"/>
              <w:left w:val="single" w:sz="4" w:space="0" w:color="000000"/>
              <w:bottom w:val="single" w:sz="4" w:space="0" w:color="000000"/>
              <w:right w:val="single" w:sz="4" w:space="0" w:color="000000"/>
            </w:tcBorders>
            <w:hideMark/>
          </w:tcPr>
          <w:p w:rsidR="003C21BF" w:rsidRDefault="003C21BF">
            <w:pPr>
              <w:widowControl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710</w:t>
            </w:r>
          </w:p>
        </w:tc>
        <w:tc>
          <w:tcPr>
            <w:tcW w:w="1843" w:type="dxa"/>
            <w:tcBorders>
              <w:top w:val="single" w:sz="4" w:space="0" w:color="000000"/>
              <w:left w:val="single" w:sz="4" w:space="0" w:color="000000"/>
              <w:bottom w:val="single" w:sz="4" w:space="0" w:color="000000"/>
              <w:right w:val="single" w:sz="4" w:space="0" w:color="000000"/>
            </w:tcBorders>
            <w:hideMark/>
          </w:tcPr>
          <w:p w:rsidR="003C21BF" w:rsidRPr="00EC0C2A" w:rsidRDefault="003C21BF" w:rsidP="0054400D">
            <w:pPr>
              <w:widowControl w:val="0"/>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rPr>
              <w:t>50</w:t>
            </w:r>
            <w:r w:rsidR="0054400D">
              <w:rPr>
                <w:rFonts w:ascii="Times New Roman" w:hAnsi="Times New Roman" w:cs="Times New Roman"/>
                <w:sz w:val="24"/>
                <w:szCs w:val="24"/>
                <w:lang w:val="kk-KZ"/>
              </w:rPr>
              <w:t>-ден</w:t>
            </w:r>
            <w:r>
              <w:rPr>
                <w:rFonts w:ascii="Times New Roman" w:hAnsi="Times New Roman" w:cs="Times New Roman"/>
                <w:sz w:val="24"/>
                <w:szCs w:val="24"/>
              </w:rPr>
              <w:t xml:space="preserve"> 150</w:t>
            </w:r>
            <w:r w:rsidR="00EC0C2A">
              <w:rPr>
                <w:rFonts w:ascii="Times New Roman" w:hAnsi="Times New Roman" w:cs="Times New Roman"/>
                <w:sz w:val="24"/>
                <w:szCs w:val="24"/>
                <w:lang w:val="kk-KZ"/>
              </w:rPr>
              <w:t>-ге дейін</w:t>
            </w:r>
          </w:p>
        </w:tc>
        <w:tc>
          <w:tcPr>
            <w:tcW w:w="2127" w:type="dxa"/>
            <w:tcBorders>
              <w:top w:val="single" w:sz="4" w:space="0" w:color="000000"/>
              <w:left w:val="single" w:sz="4" w:space="0" w:color="000000"/>
              <w:bottom w:val="single" w:sz="4" w:space="0" w:color="000000"/>
              <w:right w:val="single" w:sz="4" w:space="0" w:color="000000"/>
            </w:tcBorders>
            <w:hideMark/>
          </w:tcPr>
          <w:p w:rsidR="003C21BF" w:rsidRDefault="003C21BF">
            <w:pPr>
              <w:widowControl w:val="0"/>
              <w:spacing w:after="0" w:line="240" w:lineRule="auto"/>
              <w:jc w:val="both"/>
              <w:rPr>
                <w:rFonts w:ascii="Times New Roman" w:hAnsi="Times New Roman" w:cs="Times New Roman"/>
                <w:sz w:val="24"/>
                <w:szCs w:val="24"/>
              </w:rPr>
            </w:pPr>
            <w:r>
              <w:rPr>
                <w:rFonts w:ascii="Times New Roman" w:hAnsi="Times New Roman" w:cs="Times New Roman"/>
                <w:sz w:val="24"/>
                <w:szCs w:val="24"/>
                <w:lang w:val="en-US"/>
              </w:rPr>
              <w:t>Ba</w:t>
            </w:r>
            <w:r>
              <w:rPr>
                <w:rFonts w:ascii="Times New Roman" w:hAnsi="Times New Roman" w:cs="Times New Roman"/>
                <w:sz w:val="24"/>
                <w:szCs w:val="24"/>
              </w:rPr>
              <w:t xml:space="preserve">, </w:t>
            </w:r>
            <w:r>
              <w:rPr>
                <w:rFonts w:ascii="Times New Roman" w:hAnsi="Times New Roman" w:cs="Times New Roman"/>
                <w:sz w:val="24"/>
                <w:szCs w:val="24"/>
                <w:lang w:val="en-US"/>
              </w:rPr>
              <w:t>As</w:t>
            </w:r>
            <w:r>
              <w:rPr>
                <w:rFonts w:ascii="Times New Roman" w:hAnsi="Times New Roman" w:cs="Times New Roman"/>
                <w:sz w:val="24"/>
                <w:szCs w:val="24"/>
              </w:rPr>
              <w:t xml:space="preserve">, </w:t>
            </w:r>
            <w:r>
              <w:rPr>
                <w:rFonts w:ascii="Times New Roman" w:hAnsi="Times New Roman" w:cs="Times New Roman"/>
                <w:sz w:val="24"/>
                <w:szCs w:val="24"/>
                <w:lang w:val="en-US"/>
              </w:rPr>
              <w:t>Hg</w:t>
            </w:r>
          </w:p>
        </w:tc>
        <w:tc>
          <w:tcPr>
            <w:tcW w:w="1257" w:type="dxa"/>
            <w:tcBorders>
              <w:top w:val="single" w:sz="4" w:space="0" w:color="000000"/>
              <w:left w:val="single" w:sz="4" w:space="0" w:color="000000"/>
              <w:bottom w:val="single" w:sz="4" w:space="0" w:color="000000"/>
              <w:right w:val="single" w:sz="4" w:space="0" w:color="000000"/>
            </w:tcBorders>
            <w:hideMark/>
          </w:tcPr>
          <w:p w:rsidR="003C21BF" w:rsidRDefault="003C21BF">
            <w:pPr>
              <w:widowControl w:val="0"/>
              <w:spacing w:after="0" w:line="240" w:lineRule="auto"/>
              <w:jc w:val="both"/>
              <w:rPr>
                <w:rFonts w:ascii="Times New Roman" w:hAnsi="Times New Roman" w:cs="Times New Roman"/>
                <w:sz w:val="24"/>
                <w:szCs w:val="24"/>
              </w:rPr>
            </w:pPr>
            <w:r>
              <w:rPr>
                <w:rFonts w:ascii="Times New Roman" w:hAnsi="Times New Roman" w:cs="Times New Roman"/>
                <w:sz w:val="24"/>
                <w:szCs w:val="24"/>
                <w:lang w:val="en-US"/>
              </w:rPr>
              <w:t>Pb</w:t>
            </w:r>
            <w:r>
              <w:rPr>
                <w:rFonts w:ascii="Times New Roman" w:hAnsi="Times New Roman" w:cs="Times New Roman"/>
                <w:sz w:val="24"/>
                <w:szCs w:val="24"/>
              </w:rPr>
              <w:t xml:space="preserve">, </w:t>
            </w:r>
            <w:r>
              <w:rPr>
                <w:rFonts w:ascii="Times New Roman" w:hAnsi="Times New Roman" w:cs="Times New Roman"/>
                <w:sz w:val="24"/>
                <w:szCs w:val="24"/>
                <w:lang w:val="en-US"/>
              </w:rPr>
              <w:t>Zn</w:t>
            </w:r>
            <w:r>
              <w:rPr>
                <w:rFonts w:ascii="Times New Roman" w:hAnsi="Times New Roman" w:cs="Times New Roman"/>
                <w:sz w:val="24"/>
                <w:szCs w:val="24"/>
              </w:rPr>
              <w:t xml:space="preserve">, </w:t>
            </w:r>
            <w:r>
              <w:rPr>
                <w:rFonts w:ascii="Times New Roman" w:hAnsi="Times New Roman" w:cs="Times New Roman"/>
                <w:sz w:val="24"/>
                <w:szCs w:val="24"/>
                <w:lang w:val="en-US"/>
              </w:rPr>
              <w:t>Cu</w:t>
            </w:r>
            <w:r>
              <w:rPr>
                <w:rFonts w:ascii="Times New Roman" w:hAnsi="Times New Roman" w:cs="Times New Roman"/>
                <w:sz w:val="24"/>
                <w:szCs w:val="24"/>
              </w:rPr>
              <w:t xml:space="preserve">, </w:t>
            </w:r>
            <w:r>
              <w:rPr>
                <w:rFonts w:ascii="Times New Roman" w:hAnsi="Times New Roman" w:cs="Times New Roman"/>
                <w:sz w:val="24"/>
                <w:szCs w:val="24"/>
                <w:lang w:val="en-US"/>
              </w:rPr>
              <w:t>Sb</w:t>
            </w:r>
          </w:p>
        </w:tc>
        <w:tc>
          <w:tcPr>
            <w:tcW w:w="1439" w:type="dxa"/>
            <w:tcBorders>
              <w:top w:val="single" w:sz="4" w:space="0" w:color="000000"/>
              <w:left w:val="single" w:sz="4" w:space="0" w:color="000000"/>
              <w:bottom w:val="single" w:sz="4" w:space="0" w:color="000000"/>
              <w:right w:val="single" w:sz="4" w:space="0" w:color="000000"/>
            </w:tcBorders>
            <w:hideMark/>
          </w:tcPr>
          <w:p w:rsidR="003C21BF" w:rsidRDefault="003C21BF">
            <w:pPr>
              <w:widowControl w:val="0"/>
              <w:spacing w:after="0" w:line="240" w:lineRule="auto"/>
              <w:jc w:val="both"/>
              <w:rPr>
                <w:rFonts w:ascii="Times New Roman" w:hAnsi="Times New Roman" w:cs="Times New Roman"/>
                <w:sz w:val="24"/>
                <w:szCs w:val="24"/>
              </w:rPr>
            </w:pPr>
            <w:r>
              <w:rPr>
                <w:rFonts w:ascii="Times New Roman" w:hAnsi="Times New Roman" w:cs="Times New Roman"/>
                <w:sz w:val="24"/>
                <w:szCs w:val="24"/>
                <w:lang w:val="en-US"/>
              </w:rPr>
              <w:t xml:space="preserve">Tl, St </w:t>
            </w:r>
          </w:p>
        </w:tc>
      </w:tr>
      <w:tr w:rsidR="003C21BF" w:rsidTr="003C21BF">
        <w:trPr>
          <w:jc w:val="center"/>
        </w:trPr>
        <w:tc>
          <w:tcPr>
            <w:tcW w:w="1839" w:type="dxa"/>
            <w:tcBorders>
              <w:top w:val="single" w:sz="4" w:space="0" w:color="000000"/>
              <w:left w:val="single" w:sz="4" w:space="0" w:color="000000"/>
              <w:bottom w:val="single" w:sz="4" w:space="0" w:color="000000"/>
              <w:right w:val="single" w:sz="4" w:space="0" w:color="000000"/>
            </w:tcBorders>
            <w:hideMark/>
          </w:tcPr>
          <w:p w:rsidR="003C21BF" w:rsidRDefault="003C21BF">
            <w:pPr>
              <w:widowControl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II </w:t>
            </w:r>
            <w:r w:rsidR="0054400D">
              <w:rPr>
                <w:rFonts w:ascii="Times New Roman" w:hAnsi="Times New Roman" w:cs="Times New Roman"/>
                <w:sz w:val="24"/>
                <w:szCs w:val="24"/>
                <w:lang w:val="kk-KZ"/>
              </w:rPr>
              <w:t>кен үстінде</w:t>
            </w:r>
          </w:p>
        </w:tc>
        <w:tc>
          <w:tcPr>
            <w:tcW w:w="887" w:type="dxa"/>
            <w:tcBorders>
              <w:top w:val="single" w:sz="4" w:space="0" w:color="000000"/>
              <w:left w:val="single" w:sz="4" w:space="0" w:color="000000"/>
              <w:bottom w:val="single" w:sz="4" w:space="0" w:color="000000"/>
              <w:right w:val="single" w:sz="4" w:space="0" w:color="000000"/>
            </w:tcBorders>
            <w:hideMark/>
          </w:tcPr>
          <w:p w:rsidR="003C21BF" w:rsidRDefault="003C21BF">
            <w:pPr>
              <w:widowControl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605</w:t>
            </w:r>
          </w:p>
        </w:tc>
        <w:tc>
          <w:tcPr>
            <w:tcW w:w="1843" w:type="dxa"/>
            <w:tcBorders>
              <w:top w:val="single" w:sz="4" w:space="0" w:color="000000"/>
              <w:left w:val="single" w:sz="4" w:space="0" w:color="000000"/>
              <w:bottom w:val="single" w:sz="4" w:space="0" w:color="000000"/>
              <w:right w:val="single" w:sz="4" w:space="0" w:color="000000"/>
            </w:tcBorders>
            <w:hideMark/>
          </w:tcPr>
          <w:p w:rsidR="003C21BF" w:rsidRPr="00EC0C2A" w:rsidRDefault="003C21BF" w:rsidP="00EC0C2A">
            <w:pPr>
              <w:widowControl w:val="0"/>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rPr>
              <w:t>10</w:t>
            </w:r>
            <w:r w:rsidR="00EC0C2A">
              <w:rPr>
                <w:rFonts w:ascii="Times New Roman" w:hAnsi="Times New Roman" w:cs="Times New Roman"/>
                <w:sz w:val="24"/>
                <w:szCs w:val="24"/>
                <w:lang w:val="kk-KZ"/>
              </w:rPr>
              <w:t>-нан</w:t>
            </w:r>
            <w:r>
              <w:rPr>
                <w:rFonts w:ascii="Times New Roman" w:hAnsi="Times New Roman" w:cs="Times New Roman"/>
                <w:sz w:val="24"/>
                <w:szCs w:val="24"/>
              </w:rPr>
              <w:t xml:space="preserve"> 50</w:t>
            </w:r>
            <w:r w:rsidR="00EC0C2A">
              <w:rPr>
                <w:rFonts w:ascii="Times New Roman" w:hAnsi="Times New Roman" w:cs="Times New Roman"/>
                <w:sz w:val="24"/>
                <w:szCs w:val="24"/>
                <w:lang w:val="kk-KZ"/>
              </w:rPr>
              <w:t>-ге дейін</w:t>
            </w:r>
          </w:p>
        </w:tc>
        <w:tc>
          <w:tcPr>
            <w:tcW w:w="2127" w:type="dxa"/>
            <w:tcBorders>
              <w:top w:val="single" w:sz="4" w:space="0" w:color="000000"/>
              <w:left w:val="single" w:sz="4" w:space="0" w:color="000000"/>
              <w:bottom w:val="single" w:sz="4" w:space="0" w:color="000000"/>
              <w:right w:val="single" w:sz="4" w:space="0" w:color="000000"/>
            </w:tcBorders>
            <w:hideMark/>
          </w:tcPr>
          <w:p w:rsidR="003C21BF" w:rsidRDefault="003C21BF">
            <w:pPr>
              <w:widowControl w:val="0"/>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Pb, Ba, As, Hg, Ag, Cu, Zn, St</w:t>
            </w:r>
          </w:p>
        </w:tc>
        <w:tc>
          <w:tcPr>
            <w:tcW w:w="1257" w:type="dxa"/>
            <w:tcBorders>
              <w:top w:val="single" w:sz="4" w:space="0" w:color="000000"/>
              <w:left w:val="single" w:sz="4" w:space="0" w:color="000000"/>
              <w:bottom w:val="single" w:sz="4" w:space="0" w:color="000000"/>
              <w:right w:val="single" w:sz="4" w:space="0" w:color="000000"/>
            </w:tcBorders>
            <w:hideMark/>
          </w:tcPr>
          <w:p w:rsidR="003C21BF" w:rsidRDefault="003C21BF">
            <w:pPr>
              <w:widowControl w:val="0"/>
              <w:spacing w:after="0" w:line="240" w:lineRule="auto"/>
              <w:jc w:val="both"/>
              <w:rPr>
                <w:rFonts w:ascii="Times New Roman" w:hAnsi="Times New Roman" w:cs="Times New Roman"/>
                <w:sz w:val="24"/>
                <w:szCs w:val="24"/>
              </w:rPr>
            </w:pPr>
            <w:r>
              <w:rPr>
                <w:rFonts w:ascii="Times New Roman" w:hAnsi="Times New Roman" w:cs="Times New Roman"/>
                <w:sz w:val="24"/>
                <w:szCs w:val="24"/>
                <w:lang w:val="en-US"/>
              </w:rPr>
              <w:t>Sb</w:t>
            </w:r>
            <w:r>
              <w:rPr>
                <w:rFonts w:ascii="Times New Roman" w:hAnsi="Times New Roman" w:cs="Times New Roman"/>
                <w:sz w:val="24"/>
                <w:szCs w:val="24"/>
              </w:rPr>
              <w:t xml:space="preserve">,  </w:t>
            </w:r>
            <w:r>
              <w:rPr>
                <w:rFonts w:ascii="Times New Roman" w:hAnsi="Times New Roman" w:cs="Times New Roman"/>
                <w:sz w:val="24"/>
                <w:szCs w:val="24"/>
                <w:lang w:val="en-US"/>
              </w:rPr>
              <w:t>Cd</w:t>
            </w:r>
            <w:r>
              <w:rPr>
                <w:rFonts w:ascii="Times New Roman" w:hAnsi="Times New Roman" w:cs="Times New Roman"/>
                <w:sz w:val="24"/>
                <w:szCs w:val="24"/>
              </w:rPr>
              <w:t xml:space="preserve">, </w:t>
            </w:r>
            <w:r>
              <w:rPr>
                <w:rFonts w:ascii="Times New Roman" w:hAnsi="Times New Roman" w:cs="Times New Roman"/>
                <w:sz w:val="24"/>
                <w:szCs w:val="24"/>
                <w:lang w:val="en-US"/>
              </w:rPr>
              <w:t xml:space="preserve">Tl </w:t>
            </w:r>
          </w:p>
        </w:tc>
        <w:tc>
          <w:tcPr>
            <w:tcW w:w="1439" w:type="dxa"/>
            <w:tcBorders>
              <w:top w:val="single" w:sz="4" w:space="0" w:color="000000"/>
              <w:left w:val="single" w:sz="4" w:space="0" w:color="000000"/>
              <w:bottom w:val="single" w:sz="4" w:space="0" w:color="000000"/>
              <w:right w:val="single" w:sz="4" w:space="0" w:color="000000"/>
            </w:tcBorders>
            <w:hideMark/>
          </w:tcPr>
          <w:p w:rsidR="003C21BF" w:rsidRDefault="003C21BF">
            <w:pPr>
              <w:widowControl w:val="0"/>
              <w:spacing w:after="0" w:line="240" w:lineRule="auto"/>
              <w:jc w:val="both"/>
              <w:rPr>
                <w:rFonts w:ascii="Times New Roman" w:hAnsi="Times New Roman" w:cs="Times New Roman"/>
                <w:sz w:val="24"/>
                <w:szCs w:val="24"/>
              </w:rPr>
            </w:pPr>
            <w:r>
              <w:rPr>
                <w:rFonts w:ascii="Times New Roman" w:hAnsi="Times New Roman" w:cs="Times New Roman"/>
                <w:sz w:val="24"/>
                <w:szCs w:val="24"/>
                <w:lang w:val="en-US"/>
              </w:rPr>
              <w:t>Mo</w:t>
            </w:r>
            <w:r>
              <w:rPr>
                <w:rFonts w:ascii="Times New Roman" w:hAnsi="Times New Roman" w:cs="Times New Roman"/>
                <w:sz w:val="24"/>
                <w:szCs w:val="24"/>
              </w:rPr>
              <w:t xml:space="preserve">, </w:t>
            </w:r>
            <w:r>
              <w:rPr>
                <w:rFonts w:ascii="Times New Roman" w:hAnsi="Times New Roman" w:cs="Times New Roman"/>
                <w:sz w:val="24"/>
                <w:szCs w:val="24"/>
                <w:lang w:val="en-US"/>
              </w:rPr>
              <w:t>V</w:t>
            </w:r>
            <w:r>
              <w:rPr>
                <w:rFonts w:ascii="Times New Roman" w:hAnsi="Times New Roman" w:cs="Times New Roman"/>
                <w:sz w:val="24"/>
                <w:szCs w:val="24"/>
              </w:rPr>
              <w:t xml:space="preserve">, </w:t>
            </w:r>
            <w:r>
              <w:rPr>
                <w:rFonts w:ascii="Times New Roman" w:hAnsi="Times New Roman" w:cs="Times New Roman"/>
                <w:sz w:val="24"/>
                <w:szCs w:val="24"/>
                <w:lang w:val="en-US"/>
              </w:rPr>
              <w:t>Ge</w:t>
            </w:r>
            <w:r>
              <w:rPr>
                <w:rFonts w:ascii="Times New Roman" w:hAnsi="Times New Roman" w:cs="Times New Roman"/>
                <w:sz w:val="24"/>
                <w:szCs w:val="24"/>
              </w:rPr>
              <w:t xml:space="preserve"> и др</w:t>
            </w:r>
            <w:r>
              <w:rPr>
                <w:rFonts w:ascii="Times New Roman" w:hAnsi="Times New Roman" w:cs="Times New Roman"/>
                <w:sz w:val="24"/>
                <w:szCs w:val="24"/>
                <w:lang w:val="en-US"/>
              </w:rPr>
              <w:t>.</w:t>
            </w:r>
          </w:p>
        </w:tc>
      </w:tr>
      <w:tr w:rsidR="003C21BF" w:rsidRPr="005B7DFD" w:rsidTr="003C21BF">
        <w:trPr>
          <w:jc w:val="center"/>
        </w:trPr>
        <w:tc>
          <w:tcPr>
            <w:tcW w:w="1839" w:type="dxa"/>
            <w:tcBorders>
              <w:top w:val="single" w:sz="4" w:space="0" w:color="000000"/>
              <w:left w:val="single" w:sz="4" w:space="0" w:color="000000"/>
              <w:bottom w:val="single" w:sz="4" w:space="0" w:color="000000"/>
              <w:right w:val="single" w:sz="4" w:space="0" w:color="000000"/>
            </w:tcBorders>
            <w:hideMark/>
          </w:tcPr>
          <w:p w:rsidR="003C21BF" w:rsidRDefault="0054400D">
            <w:pPr>
              <w:widowControl w:val="0"/>
              <w:spacing w:after="0" w:line="240" w:lineRule="auto"/>
              <w:jc w:val="both"/>
              <w:rPr>
                <w:rFonts w:ascii="Times New Roman" w:hAnsi="Times New Roman" w:cs="Times New Roman"/>
                <w:sz w:val="24"/>
                <w:szCs w:val="24"/>
              </w:rPr>
            </w:pPr>
            <w:r>
              <w:rPr>
                <w:rFonts w:ascii="Times New Roman" w:hAnsi="Times New Roman" w:cs="Times New Roman"/>
                <w:sz w:val="24"/>
                <w:szCs w:val="24"/>
                <w:lang w:val="kk-KZ"/>
              </w:rPr>
              <w:t>Кен үстінде</w:t>
            </w:r>
          </w:p>
        </w:tc>
        <w:tc>
          <w:tcPr>
            <w:tcW w:w="887" w:type="dxa"/>
            <w:tcBorders>
              <w:top w:val="single" w:sz="4" w:space="0" w:color="000000"/>
              <w:left w:val="single" w:sz="4" w:space="0" w:color="000000"/>
              <w:bottom w:val="single" w:sz="4" w:space="0" w:color="000000"/>
              <w:right w:val="single" w:sz="4" w:space="0" w:color="000000"/>
            </w:tcBorders>
            <w:hideMark/>
          </w:tcPr>
          <w:p w:rsidR="003C21BF" w:rsidRDefault="003C21BF">
            <w:pPr>
              <w:widowControl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373</w:t>
            </w:r>
          </w:p>
        </w:tc>
        <w:tc>
          <w:tcPr>
            <w:tcW w:w="1843" w:type="dxa"/>
            <w:tcBorders>
              <w:top w:val="single" w:sz="4" w:space="0" w:color="000000"/>
              <w:left w:val="single" w:sz="4" w:space="0" w:color="000000"/>
              <w:bottom w:val="single" w:sz="4" w:space="0" w:color="000000"/>
              <w:right w:val="single" w:sz="4" w:space="0" w:color="000000"/>
            </w:tcBorders>
            <w:hideMark/>
          </w:tcPr>
          <w:p w:rsidR="003C21BF" w:rsidRPr="00EC0C2A" w:rsidRDefault="003C21BF">
            <w:pPr>
              <w:widowControl w:val="0"/>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rPr>
              <w:t>10</w:t>
            </w:r>
            <w:r w:rsidR="00EC0C2A">
              <w:rPr>
                <w:rFonts w:ascii="Times New Roman" w:hAnsi="Times New Roman" w:cs="Times New Roman"/>
                <w:sz w:val="24"/>
                <w:szCs w:val="24"/>
                <w:lang w:val="kk-KZ"/>
              </w:rPr>
              <w:t>-ға дейін</w:t>
            </w:r>
          </w:p>
        </w:tc>
        <w:tc>
          <w:tcPr>
            <w:tcW w:w="2127" w:type="dxa"/>
            <w:tcBorders>
              <w:top w:val="single" w:sz="4" w:space="0" w:color="000000"/>
              <w:left w:val="single" w:sz="4" w:space="0" w:color="000000"/>
              <w:bottom w:val="single" w:sz="4" w:space="0" w:color="000000"/>
              <w:right w:val="single" w:sz="4" w:space="0" w:color="000000"/>
            </w:tcBorders>
            <w:hideMark/>
          </w:tcPr>
          <w:p w:rsidR="003C21BF" w:rsidRDefault="003C21BF">
            <w:pPr>
              <w:widowControl w:val="0"/>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Pb, Ba, As, Hg, Ag, Cu, Zn, St, Cd, Ge, Sb, Tl</w:t>
            </w:r>
          </w:p>
        </w:tc>
        <w:tc>
          <w:tcPr>
            <w:tcW w:w="1257" w:type="dxa"/>
            <w:tcBorders>
              <w:top w:val="single" w:sz="4" w:space="0" w:color="000000"/>
              <w:left w:val="single" w:sz="4" w:space="0" w:color="000000"/>
              <w:bottom w:val="single" w:sz="4" w:space="0" w:color="000000"/>
              <w:right w:val="single" w:sz="4" w:space="0" w:color="000000"/>
            </w:tcBorders>
            <w:hideMark/>
          </w:tcPr>
          <w:p w:rsidR="003C21BF" w:rsidRDefault="003C21BF">
            <w:pPr>
              <w:widowControl w:val="0"/>
              <w:spacing w:after="0" w:line="240" w:lineRule="auto"/>
              <w:jc w:val="both"/>
              <w:rPr>
                <w:rFonts w:ascii="Times New Roman" w:hAnsi="Times New Roman" w:cs="Times New Roman"/>
                <w:sz w:val="24"/>
                <w:szCs w:val="24"/>
              </w:rPr>
            </w:pPr>
            <w:r>
              <w:rPr>
                <w:rFonts w:ascii="Times New Roman" w:hAnsi="Times New Roman" w:cs="Times New Roman"/>
                <w:sz w:val="24"/>
                <w:szCs w:val="24"/>
                <w:lang w:val="en-US"/>
              </w:rPr>
              <w:t>Ga, Mo, Bi, In</w:t>
            </w:r>
          </w:p>
        </w:tc>
        <w:tc>
          <w:tcPr>
            <w:tcW w:w="1439" w:type="dxa"/>
            <w:tcBorders>
              <w:top w:val="single" w:sz="4" w:space="0" w:color="000000"/>
              <w:left w:val="single" w:sz="4" w:space="0" w:color="000000"/>
              <w:bottom w:val="single" w:sz="4" w:space="0" w:color="000000"/>
              <w:right w:val="single" w:sz="4" w:space="0" w:color="000000"/>
            </w:tcBorders>
            <w:hideMark/>
          </w:tcPr>
          <w:p w:rsidR="003C21BF" w:rsidRDefault="003C21BF">
            <w:pPr>
              <w:widowControl w:val="0"/>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Cr, Co, Zr, Li  </w:t>
            </w:r>
            <w:r>
              <w:rPr>
                <w:rFonts w:ascii="Times New Roman" w:hAnsi="Times New Roman" w:cs="Times New Roman"/>
                <w:sz w:val="24"/>
                <w:szCs w:val="24"/>
              </w:rPr>
              <w:t>и</w:t>
            </w:r>
            <w:r>
              <w:rPr>
                <w:rFonts w:ascii="Times New Roman" w:hAnsi="Times New Roman" w:cs="Times New Roman"/>
                <w:sz w:val="24"/>
                <w:szCs w:val="24"/>
                <w:lang w:val="en-US"/>
              </w:rPr>
              <w:t xml:space="preserve"> </w:t>
            </w:r>
            <w:r>
              <w:rPr>
                <w:rFonts w:ascii="Times New Roman" w:hAnsi="Times New Roman" w:cs="Times New Roman"/>
                <w:sz w:val="24"/>
                <w:szCs w:val="24"/>
              </w:rPr>
              <w:t>др</w:t>
            </w:r>
            <w:r>
              <w:rPr>
                <w:rFonts w:ascii="Times New Roman" w:hAnsi="Times New Roman" w:cs="Times New Roman"/>
                <w:sz w:val="24"/>
                <w:szCs w:val="24"/>
                <w:lang w:val="en-US"/>
              </w:rPr>
              <w:t xml:space="preserve">. </w:t>
            </w:r>
          </w:p>
        </w:tc>
      </w:tr>
      <w:tr w:rsidR="003C21BF" w:rsidRPr="005B7DFD" w:rsidTr="003C21BF">
        <w:trPr>
          <w:jc w:val="center"/>
        </w:trPr>
        <w:tc>
          <w:tcPr>
            <w:tcW w:w="1839" w:type="dxa"/>
            <w:tcBorders>
              <w:top w:val="single" w:sz="4" w:space="0" w:color="000000"/>
              <w:left w:val="single" w:sz="4" w:space="0" w:color="000000"/>
              <w:bottom w:val="single" w:sz="4" w:space="0" w:color="000000"/>
              <w:right w:val="single" w:sz="4" w:space="0" w:color="000000"/>
            </w:tcBorders>
            <w:hideMark/>
          </w:tcPr>
          <w:p w:rsidR="003C21BF" w:rsidRPr="0054400D" w:rsidRDefault="0054400D">
            <w:pPr>
              <w:widowControl w:val="0"/>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Кенді </w:t>
            </w:r>
          </w:p>
        </w:tc>
        <w:tc>
          <w:tcPr>
            <w:tcW w:w="887" w:type="dxa"/>
            <w:tcBorders>
              <w:top w:val="single" w:sz="4" w:space="0" w:color="000000"/>
              <w:left w:val="single" w:sz="4" w:space="0" w:color="000000"/>
              <w:bottom w:val="single" w:sz="4" w:space="0" w:color="000000"/>
              <w:right w:val="single" w:sz="4" w:space="0" w:color="000000"/>
            </w:tcBorders>
          </w:tcPr>
          <w:p w:rsidR="003C21BF" w:rsidRDefault="003C21BF">
            <w:pPr>
              <w:widowControl w:val="0"/>
              <w:snapToGrid w:val="0"/>
              <w:spacing w:after="0" w:line="240" w:lineRule="auto"/>
              <w:jc w:val="both"/>
              <w:rPr>
                <w:rFonts w:ascii="Times New Roman" w:hAnsi="Times New Roman"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hideMark/>
          </w:tcPr>
          <w:p w:rsidR="003C21BF" w:rsidRDefault="00EC0C2A">
            <w:pPr>
              <w:widowControl w:val="0"/>
              <w:spacing w:after="0" w:line="240" w:lineRule="auto"/>
              <w:jc w:val="both"/>
              <w:rPr>
                <w:rFonts w:ascii="Times New Roman" w:hAnsi="Times New Roman" w:cs="Times New Roman"/>
                <w:sz w:val="24"/>
                <w:szCs w:val="24"/>
              </w:rPr>
            </w:pPr>
            <w:r>
              <w:rPr>
                <w:rFonts w:ascii="Times New Roman" w:hAnsi="Times New Roman" w:cs="Times New Roman"/>
                <w:sz w:val="24"/>
                <w:szCs w:val="24"/>
                <w:lang w:val="kk-KZ"/>
              </w:rPr>
              <w:t>Кен денесі</w:t>
            </w:r>
            <w:r w:rsidR="003C21BF">
              <w:rPr>
                <w:rFonts w:ascii="Times New Roman" w:hAnsi="Times New Roman" w:cs="Times New Roman"/>
                <w:sz w:val="24"/>
                <w:szCs w:val="24"/>
              </w:rPr>
              <w:t xml:space="preserve"> </w:t>
            </w:r>
          </w:p>
        </w:tc>
        <w:tc>
          <w:tcPr>
            <w:tcW w:w="2127" w:type="dxa"/>
            <w:tcBorders>
              <w:top w:val="single" w:sz="4" w:space="0" w:color="000000"/>
              <w:left w:val="single" w:sz="4" w:space="0" w:color="000000"/>
              <w:bottom w:val="single" w:sz="4" w:space="0" w:color="000000"/>
              <w:right w:val="single" w:sz="4" w:space="0" w:color="000000"/>
            </w:tcBorders>
            <w:hideMark/>
          </w:tcPr>
          <w:p w:rsidR="003C21BF" w:rsidRDefault="003C21BF">
            <w:pPr>
              <w:widowControl w:val="0"/>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Pb, As, Hg, Ag, Cu, Zn, St, Cd, Ge, Sb, Tl</w:t>
            </w:r>
          </w:p>
        </w:tc>
        <w:tc>
          <w:tcPr>
            <w:tcW w:w="1257" w:type="dxa"/>
            <w:tcBorders>
              <w:top w:val="single" w:sz="4" w:space="0" w:color="000000"/>
              <w:left w:val="single" w:sz="4" w:space="0" w:color="000000"/>
              <w:bottom w:val="single" w:sz="4" w:space="0" w:color="000000"/>
              <w:right w:val="single" w:sz="4" w:space="0" w:color="000000"/>
            </w:tcBorders>
            <w:hideMark/>
          </w:tcPr>
          <w:p w:rsidR="003C21BF" w:rsidRDefault="003C21BF">
            <w:pPr>
              <w:widowControl w:val="0"/>
              <w:spacing w:after="0" w:line="240" w:lineRule="auto"/>
              <w:jc w:val="both"/>
              <w:rPr>
                <w:rFonts w:ascii="Times New Roman" w:hAnsi="Times New Roman" w:cs="Times New Roman"/>
                <w:sz w:val="24"/>
                <w:szCs w:val="24"/>
              </w:rPr>
            </w:pPr>
            <w:r>
              <w:rPr>
                <w:rFonts w:ascii="Times New Roman" w:hAnsi="Times New Roman" w:cs="Times New Roman"/>
                <w:sz w:val="24"/>
                <w:szCs w:val="24"/>
                <w:lang w:val="en-US"/>
              </w:rPr>
              <w:t>Ga, Mo, Bi, In</w:t>
            </w:r>
          </w:p>
        </w:tc>
        <w:tc>
          <w:tcPr>
            <w:tcW w:w="1439" w:type="dxa"/>
            <w:tcBorders>
              <w:top w:val="single" w:sz="4" w:space="0" w:color="000000"/>
              <w:left w:val="single" w:sz="4" w:space="0" w:color="000000"/>
              <w:bottom w:val="single" w:sz="4" w:space="0" w:color="000000"/>
              <w:right w:val="single" w:sz="4" w:space="0" w:color="000000"/>
            </w:tcBorders>
            <w:hideMark/>
          </w:tcPr>
          <w:p w:rsidR="003C21BF" w:rsidRDefault="003C21BF">
            <w:pPr>
              <w:widowControl w:val="0"/>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Cr, Co, Zr, Li  </w:t>
            </w:r>
            <w:r>
              <w:rPr>
                <w:rFonts w:ascii="Times New Roman" w:hAnsi="Times New Roman" w:cs="Times New Roman"/>
                <w:sz w:val="24"/>
                <w:szCs w:val="24"/>
              </w:rPr>
              <w:t>и</w:t>
            </w:r>
            <w:r>
              <w:rPr>
                <w:rFonts w:ascii="Times New Roman" w:hAnsi="Times New Roman" w:cs="Times New Roman"/>
                <w:sz w:val="24"/>
                <w:szCs w:val="24"/>
                <w:lang w:val="en-US"/>
              </w:rPr>
              <w:t xml:space="preserve"> </w:t>
            </w:r>
            <w:r>
              <w:rPr>
                <w:rFonts w:ascii="Times New Roman" w:hAnsi="Times New Roman" w:cs="Times New Roman"/>
                <w:sz w:val="24"/>
                <w:szCs w:val="24"/>
              </w:rPr>
              <w:t>др</w:t>
            </w:r>
            <w:r>
              <w:rPr>
                <w:rFonts w:ascii="Times New Roman" w:hAnsi="Times New Roman" w:cs="Times New Roman"/>
                <w:sz w:val="24"/>
                <w:szCs w:val="24"/>
                <w:lang w:val="en-US"/>
              </w:rPr>
              <w:t>.</w:t>
            </w:r>
          </w:p>
        </w:tc>
      </w:tr>
      <w:tr w:rsidR="003C21BF" w:rsidRPr="005B7DFD" w:rsidTr="003C21BF">
        <w:trPr>
          <w:jc w:val="center"/>
        </w:trPr>
        <w:tc>
          <w:tcPr>
            <w:tcW w:w="1839" w:type="dxa"/>
            <w:tcBorders>
              <w:top w:val="single" w:sz="4" w:space="0" w:color="000000"/>
              <w:left w:val="single" w:sz="4" w:space="0" w:color="000000"/>
              <w:bottom w:val="single" w:sz="4" w:space="0" w:color="000000"/>
              <w:right w:val="single" w:sz="4" w:space="0" w:color="000000"/>
            </w:tcBorders>
            <w:hideMark/>
          </w:tcPr>
          <w:p w:rsidR="003C21BF" w:rsidRPr="00EC0C2A" w:rsidRDefault="003C21BF" w:rsidP="00EC0C2A">
            <w:pPr>
              <w:widowControl w:val="0"/>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rPr>
              <w:t xml:space="preserve">I </w:t>
            </w:r>
            <w:r w:rsidR="00EC0C2A">
              <w:rPr>
                <w:rFonts w:ascii="Times New Roman" w:hAnsi="Times New Roman" w:cs="Times New Roman"/>
                <w:sz w:val="24"/>
                <w:szCs w:val="24"/>
                <w:lang w:val="kk-KZ"/>
              </w:rPr>
              <w:t>кен астында</w:t>
            </w:r>
          </w:p>
        </w:tc>
        <w:tc>
          <w:tcPr>
            <w:tcW w:w="887" w:type="dxa"/>
            <w:tcBorders>
              <w:top w:val="single" w:sz="4" w:space="0" w:color="000000"/>
              <w:left w:val="single" w:sz="4" w:space="0" w:color="000000"/>
              <w:bottom w:val="single" w:sz="4" w:space="0" w:color="000000"/>
              <w:right w:val="single" w:sz="4" w:space="0" w:color="000000"/>
            </w:tcBorders>
            <w:hideMark/>
          </w:tcPr>
          <w:p w:rsidR="003C21BF" w:rsidRDefault="003C21BF">
            <w:pPr>
              <w:widowControl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393</w:t>
            </w:r>
          </w:p>
        </w:tc>
        <w:tc>
          <w:tcPr>
            <w:tcW w:w="1843" w:type="dxa"/>
            <w:tcBorders>
              <w:top w:val="single" w:sz="4" w:space="0" w:color="000000"/>
              <w:left w:val="single" w:sz="4" w:space="0" w:color="000000"/>
              <w:bottom w:val="single" w:sz="4" w:space="0" w:color="000000"/>
              <w:right w:val="single" w:sz="4" w:space="0" w:color="000000"/>
            </w:tcBorders>
            <w:hideMark/>
          </w:tcPr>
          <w:p w:rsidR="003C21BF" w:rsidRPr="00EC0C2A" w:rsidRDefault="003C21BF">
            <w:pPr>
              <w:widowControl w:val="0"/>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rPr>
              <w:t>5-6</w:t>
            </w:r>
            <w:r w:rsidR="00EC0C2A">
              <w:rPr>
                <w:rFonts w:ascii="Times New Roman" w:hAnsi="Times New Roman" w:cs="Times New Roman"/>
                <w:sz w:val="24"/>
                <w:szCs w:val="24"/>
                <w:lang w:val="kk-KZ"/>
              </w:rPr>
              <w:t>-ға дейін</w:t>
            </w:r>
          </w:p>
        </w:tc>
        <w:tc>
          <w:tcPr>
            <w:tcW w:w="2127" w:type="dxa"/>
            <w:tcBorders>
              <w:top w:val="single" w:sz="4" w:space="0" w:color="000000"/>
              <w:left w:val="single" w:sz="4" w:space="0" w:color="000000"/>
              <w:bottom w:val="single" w:sz="4" w:space="0" w:color="000000"/>
              <w:right w:val="single" w:sz="4" w:space="0" w:color="000000"/>
            </w:tcBorders>
            <w:hideMark/>
          </w:tcPr>
          <w:p w:rsidR="003C21BF" w:rsidRDefault="003C21BF">
            <w:pPr>
              <w:widowControl w:val="0"/>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Ba, Pb, As, Hg, Ag, Cu, Zn, Sb, Cd </w:t>
            </w:r>
          </w:p>
        </w:tc>
        <w:tc>
          <w:tcPr>
            <w:tcW w:w="1257" w:type="dxa"/>
            <w:tcBorders>
              <w:top w:val="single" w:sz="4" w:space="0" w:color="000000"/>
              <w:left w:val="single" w:sz="4" w:space="0" w:color="000000"/>
              <w:bottom w:val="single" w:sz="4" w:space="0" w:color="000000"/>
              <w:right w:val="single" w:sz="4" w:space="0" w:color="000000"/>
            </w:tcBorders>
          </w:tcPr>
          <w:p w:rsidR="003C21BF" w:rsidRDefault="003C21BF">
            <w:pPr>
              <w:widowControl w:val="0"/>
              <w:snapToGrid w:val="0"/>
              <w:spacing w:after="0" w:line="240" w:lineRule="auto"/>
              <w:jc w:val="both"/>
              <w:rPr>
                <w:rFonts w:ascii="Times New Roman" w:hAnsi="Times New Roman" w:cs="Times New Roman"/>
                <w:sz w:val="24"/>
                <w:szCs w:val="24"/>
                <w:lang w:val="en-US"/>
              </w:rPr>
            </w:pPr>
          </w:p>
        </w:tc>
        <w:tc>
          <w:tcPr>
            <w:tcW w:w="1439" w:type="dxa"/>
            <w:tcBorders>
              <w:top w:val="single" w:sz="4" w:space="0" w:color="000000"/>
              <w:left w:val="single" w:sz="4" w:space="0" w:color="000000"/>
              <w:bottom w:val="single" w:sz="4" w:space="0" w:color="000000"/>
              <w:right w:val="single" w:sz="4" w:space="0" w:color="000000"/>
            </w:tcBorders>
          </w:tcPr>
          <w:p w:rsidR="003C21BF" w:rsidRDefault="003C21BF">
            <w:pPr>
              <w:widowControl w:val="0"/>
              <w:snapToGrid w:val="0"/>
              <w:spacing w:after="0" w:line="240" w:lineRule="auto"/>
              <w:jc w:val="both"/>
              <w:rPr>
                <w:rFonts w:ascii="Times New Roman" w:hAnsi="Times New Roman" w:cs="Times New Roman"/>
                <w:sz w:val="24"/>
                <w:szCs w:val="24"/>
                <w:lang w:val="en-US"/>
              </w:rPr>
            </w:pPr>
          </w:p>
        </w:tc>
      </w:tr>
      <w:tr w:rsidR="003C21BF" w:rsidTr="003C21BF">
        <w:trPr>
          <w:jc w:val="center"/>
        </w:trPr>
        <w:tc>
          <w:tcPr>
            <w:tcW w:w="1839" w:type="dxa"/>
            <w:tcBorders>
              <w:top w:val="single" w:sz="4" w:space="0" w:color="000000"/>
              <w:left w:val="single" w:sz="4" w:space="0" w:color="000000"/>
              <w:bottom w:val="single" w:sz="4" w:space="0" w:color="000000"/>
              <w:right w:val="single" w:sz="4" w:space="0" w:color="000000"/>
            </w:tcBorders>
            <w:hideMark/>
          </w:tcPr>
          <w:p w:rsidR="003C21BF" w:rsidRDefault="003C21BF">
            <w:pPr>
              <w:widowControl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II </w:t>
            </w:r>
            <w:r w:rsidR="00EC0C2A">
              <w:rPr>
                <w:rFonts w:ascii="Times New Roman" w:hAnsi="Times New Roman" w:cs="Times New Roman"/>
                <w:sz w:val="24"/>
                <w:szCs w:val="24"/>
                <w:lang w:val="kk-KZ"/>
              </w:rPr>
              <w:t>кен астында</w:t>
            </w:r>
          </w:p>
        </w:tc>
        <w:tc>
          <w:tcPr>
            <w:tcW w:w="887" w:type="dxa"/>
            <w:tcBorders>
              <w:top w:val="single" w:sz="4" w:space="0" w:color="000000"/>
              <w:left w:val="single" w:sz="4" w:space="0" w:color="000000"/>
              <w:bottom w:val="single" w:sz="4" w:space="0" w:color="000000"/>
              <w:right w:val="single" w:sz="4" w:space="0" w:color="000000"/>
            </w:tcBorders>
            <w:hideMark/>
          </w:tcPr>
          <w:p w:rsidR="003C21BF" w:rsidRDefault="003C21BF">
            <w:pPr>
              <w:widowControl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252</w:t>
            </w:r>
          </w:p>
        </w:tc>
        <w:tc>
          <w:tcPr>
            <w:tcW w:w="1843" w:type="dxa"/>
            <w:tcBorders>
              <w:top w:val="single" w:sz="4" w:space="0" w:color="000000"/>
              <w:left w:val="single" w:sz="4" w:space="0" w:color="000000"/>
              <w:bottom w:val="single" w:sz="4" w:space="0" w:color="000000"/>
              <w:right w:val="single" w:sz="4" w:space="0" w:color="000000"/>
            </w:tcBorders>
            <w:hideMark/>
          </w:tcPr>
          <w:p w:rsidR="003C21BF" w:rsidRPr="00EC0C2A" w:rsidRDefault="003C21BF" w:rsidP="00EC0C2A">
            <w:pPr>
              <w:widowControl w:val="0"/>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rPr>
              <w:t>5-6</w:t>
            </w:r>
            <w:r w:rsidR="00EC0C2A">
              <w:rPr>
                <w:rFonts w:ascii="Times New Roman" w:hAnsi="Times New Roman" w:cs="Times New Roman"/>
                <w:sz w:val="24"/>
                <w:szCs w:val="24"/>
                <w:lang w:val="kk-KZ"/>
              </w:rPr>
              <w:t xml:space="preserve">-дан </w:t>
            </w:r>
            <w:r>
              <w:rPr>
                <w:rFonts w:ascii="Times New Roman" w:hAnsi="Times New Roman" w:cs="Times New Roman"/>
                <w:sz w:val="24"/>
                <w:szCs w:val="24"/>
              </w:rPr>
              <w:t>20-30</w:t>
            </w:r>
            <w:r w:rsidR="00EC0C2A">
              <w:rPr>
                <w:rFonts w:ascii="Times New Roman" w:hAnsi="Times New Roman" w:cs="Times New Roman"/>
                <w:sz w:val="24"/>
                <w:szCs w:val="24"/>
                <w:lang w:val="kk-KZ"/>
              </w:rPr>
              <w:t>-ға дейін</w:t>
            </w:r>
          </w:p>
        </w:tc>
        <w:tc>
          <w:tcPr>
            <w:tcW w:w="2127" w:type="dxa"/>
            <w:tcBorders>
              <w:top w:val="single" w:sz="4" w:space="0" w:color="000000"/>
              <w:left w:val="single" w:sz="4" w:space="0" w:color="000000"/>
              <w:bottom w:val="single" w:sz="4" w:space="0" w:color="000000"/>
              <w:right w:val="single" w:sz="4" w:space="0" w:color="000000"/>
            </w:tcBorders>
            <w:hideMark/>
          </w:tcPr>
          <w:p w:rsidR="003C21BF" w:rsidRDefault="003C21BF">
            <w:pPr>
              <w:widowControl w:val="0"/>
              <w:spacing w:after="0" w:line="240" w:lineRule="auto"/>
              <w:jc w:val="both"/>
              <w:rPr>
                <w:rFonts w:ascii="Times New Roman" w:hAnsi="Times New Roman" w:cs="Times New Roman"/>
                <w:sz w:val="24"/>
                <w:szCs w:val="24"/>
              </w:rPr>
            </w:pPr>
            <w:r>
              <w:rPr>
                <w:rFonts w:ascii="Times New Roman" w:hAnsi="Times New Roman" w:cs="Times New Roman"/>
                <w:sz w:val="24"/>
                <w:szCs w:val="24"/>
                <w:lang w:val="en-US"/>
              </w:rPr>
              <w:t>Ba</w:t>
            </w:r>
            <w:r>
              <w:rPr>
                <w:rFonts w:ascii="Times New Roman" w:hAnsi="Times New Roman" w:cs="Times New Roman"/>
                <w:sz w:val="24"/>
                <w:szCs w:val="24"/>
              </w:rPr>
              <w:t xml:space="preserve">, </w:t>
            </w:r>
            <w:r>
              <w:rPr>
                <w:rFonts w:ascii="Times New Roman" w:hAnsi="Times New Roman" w:cs="Times New Roman"/>
                <w:sz w:val="24"/>
                <w:szCs w:val="24"/>
                <w:lang w:val="en-US"/>
              </w:rPr>
              <w:t>Pb</w:t>
            </w:r>
            <w:r>
              <w:rPr>
                <w:rFonts w:ascii="Times New Roman" w:hAnsi="Times New Roman" w:cs="Times New Roman"/>
                <w:sz w:val="24"/>
                <w:szCs w:val="24"/>
              </w:rPr>
              <w:t xml:space="preserve">, </w:t>
            </w:r>
            <w:r>
              <w:rPr>
                <w:rFonts w:ascii="Times New Roman" w:hAnsi="Times New Roman" w:cs="Times New Roman"/>
                <w:sz w:val="24"/>
                <w:szCs w:val="24"/>
                <w:lang w:val="en-US"/>
              </w:rPr>
              <w:t>Zn</w:t>
            </w:r>
            <w:r>
              <w:rPr>
                <w:rFonts w:ascii="Times New Roman" w:hAnsi="Times New Roman" w:cs="Times New Roman"/>
                <w:sz w:val="24"/>
                <w:szCs w:val="24"/>
              </w:rPr>
              <w:t xml:space="preserve">, </w:t>
            </w:r>
            <w:r>
              <w:rPr>
                <w:rFonts w:ascii="Times New Roman" w:hAnsi="Times New Roman" w:cs="Times New Roman"/>
                <w:sz w:val="24"/>
                <w:szCs w:val="24"/>
                <w:lang w:val="en-US"/>
              </w:rPr>
              <w:t>Cu</w:t>
            </w:r>
            <w:r>
              <w:rPr>
                <w:rFonts w:ascii="Times New Roman" w:hAnsi="Times New Roman" w:cs="Times New Roman"/>
                <w:sz w:val="24"/>
                <w:szCs w:val="24"/>
              </w:rPr>
              <w:t xml:space="preserve">  </w:t>
            </w:r>
          </w:p>
        </w:tc>
        <w:tc>
          <w:tcPr>
            <w:tcW w:w="1257" w:type="dxa"/>
            <w:tcBorders>
              <w:top w:val="single" w:sz="4" w:space="0" w:color="000000"/>
              <w:left w:val="single" w:sz="4" w:space="0" w:color="000000"/>
              <w:bottom w:val="single" w:sz="4" w:space="0" w:color="000000"/>
              <w:right w:val="single" w:sz="4" w:space="0" w:color="000000"/>
            </w:tcBorders>
          </w:tcPr>
          <w:p w:rsidR="003C21BF" w:rsidRDefault="003C21BF">
            <w:pPr>
              <w:widowControl w:val="0"/>
              <w:snapToGrid w:val="0"/>
              <w:spacing w:after="0" w:line="240" w:lineRule="auto"/>
              <w:jc w:val="both"/>
              <w:rPr>
                <w:rFonts w:ascii="Times New Roman" w:hAnsi="Times New Roman" w:cs="Times New Roman"/>
                <w:sz w:val="24"/>
                <w:szCs w:val="24"/>
              </w:rPr>
            </w:pPr>
          </w:p>
        </w:tc>
        <w:tc>
          <w:tcPr>
            <w:tcW w:w="1439" w:type="dxa"/>
            <w:tcBorders>
              <w:top w:val="single" w:sz="4" w:space="0" w:color="000000"/>
              <w:left w:val="single" w:sz="4" w:space="0" w:color="000000"/>
              <w:bottom w:val="single" w:sz="4" w:space="0" w:color="000000"/>
              <w:right w:val="single" w:sz="4" w:space="0" w:color="000000"/>
            </w:tcBorders>
          </w:tcPr>
          <w:p w:rsidR="003C21BF" w:rsidRDefault="003C21BF">
            <w:pPr>
              <w:widowControl w:val="0"/>
              <w:snapToGrid w:val="0"/>
              <w:spacing w:after="0" w:line="240" w:lineRule="auto"/>
              <w:jc w:val="both"/>
              <w:rPr>
                <w:rFonts w:ascii="Times New Roman" w:hAnsi="Times New Roman" w:cs="Times New Roman"/>
                <w:sz w:val="24"/>
                <w:szCs w:val="24"/>
              </w:rPr>
            </w:pPr>
          </w:p>
        </w:tc>
      </w:tr>
      <w:tr w:rsidR="003C21BF" w:rsidTr="003C21BF">
        <w:trPr>
          <w:jc w:val="center"/>
        </w:trPr>
        <w:tc>
          <w:tcPr>
            <w:tcW w:w="1839" w:type="dxa"/>
            <w:tcBorders>
              <w:top w:val="single" w:sz="4" w:space="0" w:color="000000"/>
              <w:left w:val="single" w:sz="4" w:space="0" w:color="000000"/>
              <w:bottom w:val="single" w:sz="4" w:space="0" w:color="000000"/>
              <w:right w:val="single" w:sz="4" w:space="0" w:color="000000"/>
            </w:tcBorders>
            <w:hideMark/>
          </w:tcPr>
          <w:p w:rsidR="003C21BF" w:rsidRDefault="003C21BF">
            <w:pPr>
              <w:widowControl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III </w:t>
            </w:r>
            <w:r w:rsidR="00EC0C2A">
              <w:rPr>
                <w:rFonts w:ascii="Times New Roman" w:hAnsi="Times New Roman" w:cs="Times New Roman"/>
                <w:sz w:val="24"/>
                <w:szCs w:val="24"/>
                <w:lang w:val="kk-KZ"/>
              </w:rPr>
              <w:t>кен астында</w:t>
            </w:r>
          </w:p>
        </w:tc>
        <w:tc>
          <w:tcPr>
            <w:tcW w:w="887" w:type="dxa"/>
            <w:tcBorders>
              <w:top w:val="single" w:sz="4" w:space="0" w:color="000000"/>
              <w:left w:val="single" w:sz="4" w:space="0" w:color="000000"/>
              <w:bottom w:val="single" w:sz="4" w:space="0" w:color="000000"/>
              <w:right w:val="single" w:sz="4" w:space="0" w:color="000000"/>
            </w:tcBorders>
            <w:hideMark/>
          </w:tcPr>
          <w:p w:rsidR="003C21BF" w:rsidRDefault="003C21BF">
            <w:pPr>
              <w:widowControl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379</w:t>
            </w:r>
          </w:p>
        </w:tc>
        <w:tc>
          <w:tcPr>
            <w:tcW w:w="1843" w:type="dxa"/>
            <w:tcBorders>
              <w:top w:val="single" w:sz="4" w:space="0" w:color="000000"/>
              <w:left w:val="single" w:sz="4" w:space="0" w:color="000000"/>
              <w:bottom w:val="single" w:sz="4" w:space="0" w:color="000000"/>
              <w:right w:val="single" w:sz="4" w:space="0" w:color="000000"/>
            </w:tcBorders>
            <w:hideMark/>
          </w:tcPr>
          <w:p w:rsidR="003C21BF" w:rsidRPr="00EC0C2A" w:rsidRDefault="003C21BF" w:rsidP="00EC0C2A">
            <w:pPr>
              <w:widowControl w:val="0"/>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rPr>
              <w:t>20-30</w:t>
            </w:r>
            <w:r w:rsidR="00EC0C2A">
              <w:rPr>
                <w:rFonts w:ascii="Times New Roman" w:hAnsi="Times New Roman" w:cs="Times New Roman"/>
                <w:sz w:val="24"/>
                <w:szCs w:val="24"/>
                <w:lang w:val="kk-KZ"/>
              </w:rPr>
              <w:t xml:space="preserve">-дан </w:t>
            </w:r>
            <w:r>
              <w:rPr>
                <w:rFonts w:ascii="Times New Roman" w:hAnsi="Times New Roman" w:cs="Times New Roman"/>
                <w:sz w:val="24"/>
                <w:szCs w:val="24"/>
              </w:rPr>
              <w:t>70-100</w:t>
            </w:r>
            <w:r w:rsidR="00EC0C2A">
              <w:rPr>
                <w:rFonts w:ascii="Times New Roman" w:hAnsi="Times New Roman" w:cs="Times New Roman"/>
                <w:sz w:val="24"/>
                <w:szCs w:val="24"/>
                <w:lang w:val="kk-KZ"/>
              </w:rPr>
              <w:t>-ге дейін</w:t>
            </w:r>
          </w:p>
        </w:tc>
        <w:tc>
          <w:tcPr>
            <w:tcW w:w="2127" w:type="dxa"/>
            <w:tcBorders>
              <w:top w:val="single" w:sz="4" w:space="0" w:color="000000"/>
              <w:left w:val="single" w:sz="4" w:space="0" w:color="000000"/>
              <w:bottom w:val="single" w:sz="4" w:space="0" w:color="000000"/>
              <w:right w:val="single" w:sz="4" w:space="0" w:color="000000"/>
            </w:tcBorders>
            <w:hideMark/>
          </w:tcPr>
          <w:p w:rsidR="003C21BF" w:rsidRDefault="003C21BF">
            <w:pPr>
              <w:widowControl w:val="0"/>
              <w:spacing w:after="0" w:line="240" w:lineRule="auto"/>
              <w:jc w:val="both"/>
              <w:rPr>
                <w:rFonts w:ascii="Times New Roman" w:hAnsi="Times New Roman" w:cs="Times New Roman"/>
                <w:sz w:val="24"/>
                <w:szCs w:val="24"/>
              </w:rPr>
            </w:pPr>
            <w:r>
              <w:rPr>
                <w:rFonts w:ascii="Times New Roman" w:hAnsi="Times New Roman" w:cs="Times New Roman"/>
                <w:sz w:val="24"/>
                <w:szCs w:val="24"/>
                <w:lang w:val="en-US"/>
              </w:rPr>
              <w:t>Ba</w:t>
            </w:r>
            <w:r>
              <w:rPr>
                <w:rFonts w:ascii="Times New Roman" w:hAnsi="Times New Roman" w:cs="Times New Roman"/>
                <w:sz w:val="24"/>
                <w:szCs w:val="24"/>
              </w:rPr>
              <w:t xml:space="preserve">, </w:t>
            </w:r>
            <w:r>
              <w:rPr>
                <w:rFonts w:ascii="Times New Roman" w:hAnsi="Times New Roman" w:cs="Times New Roman"/>
                <w:sz w:val="24"/>
                <w:szCs w:val="24"/>
                <w:lang w:val="en-US"/>
              </w:rPr>
              <w:t>Cu</w:t>
            </w:r>
            <w:r>
              <w:rPr>
                <w:rFonts w:ascii="Times New Roman" w:hAnsi="Times New Roman" w:cs="Times New Roman"/>
                <w:sz w:val="24"/>
                <w:szCs w:val="24"/>
              </w:rPr>
              <w:t xml:space="preserve">  </w:t>
            </w:r>
          </w:p>
        </w:tc>
        <w:tc>
          <w:tcPr>
            <w:tcW w:w="1257" w:type="dxa"/>
            <w:tcBorders>
              <w:top w:val="single" w:sz="4" w:space="0" w:color="000000"/>
              <w:left w:val="single" w:sz="4" w:space="0" w:color="000000"/>
              <w:bottom w:val="single" w:sz="4" w:space="0" w:color="000000"/>
              <w:right w:val="single" w:sz="4" w:space="0" w:color="000000"/>
            </w:tcBorders>
          </w:tcPr>
          <w:p w:rsidR="003C21BF" w:rsidRDefault="003C21BF">
            <w:pPr>
              <w:widowControl w:val="0"/>
              <w:snapToGrid w:val="0"/>
              <w:spacing w:after="0" w:line="240" w:lineRule="auto"/>
              <w:jc w:val="both"/>
              <w:rPr>
                <w:rFonts w:ascii="Times New Roman" w:hAnsi="Times New Roman" w:cs="Times New Roman"/>
                <w:sz w:val="24"/>
                <w:szCs w:val="24"/>
              </w:rPr>
            </w:pPr>
          </w:p>
        </w:tc>
        <w:tc>
          <w:tcPr>
            <w:tcW w:w="1439" w:type="dxa"/>
            <w:tcBorders>
              <w:top w:val="single" w:sz="4" w:space="0" w:color="000000"/>
              <w:left w:val="single" w:sz="4" w:space="0" w:color="000000"/>
              <w:bottom w:val="single" w:sz="4" w:space="0" w:color="000000"/>
              <w:right w:val="single" w:sz="4" w:space="0" w:color="000000"/>
            </w:tcBorders>
          </w:tcPr>
          <w:p w:rsidR="003C21BF" w:rsidRDefault="003C21BF">
            <w:pPr>
              <w:widowControl w:val="0"/>
              <w:snapToGrid w:val="0"/>
              <w:spacing w:after="0" w:line="240" w:lineRule="auto"/>
              <w:jc w:val="both"/>
              <w:rPr>
                <w:rFonts w:ascii="Times New Roman" w:hAnsi="Times New Roman" w:cs="Times New Roman"/>
                <w:sz w:val="24"/>
                <w:szCs w:val="24"/>
              </w:rPr>
            </w:pPr>
          </w:p>
        </w:tc>
      </w:tr>
    </w:tbl>
    <w:p w:rsidR="003C21BF" w:rsidRDefault="003C21BF" w:rsidP="003C21BF">
      <w:pPr>
        <w:spacing w:after="0" w:line="240" w:lineRule="auto"/>
        <w:ind w:firstLine="567"/>
        <w:jc w:val="both"/>
        <w:rPr>
          <w:rFonts w:ascii="Times New Roman" w:hAnsi="Times New Roman" w:cs="Times New Roman"/>
          <w:sz w:val="28"/>
          <w:szCs w:val="28"/>
        </w:rPr>
      </w:pPr>
    </w:p>
    <w:p w:rsidR="003C21BF" w:rsidRPr="001E6FD6" w:rsidRDefault="00EC0C2A" w:rsidP="003C21BF">
      <w:pPr>
        <w:spacing w:after="0" w:line="240" w:lineRule="auto"/>
        <w:ind w:firstLine="567"/>
        <w:jc w:val="both"/>
        <w:rPr>
          <w:rFonts w:ascii="Times New Roman" w:hAnsi="Times New Roman" w:cs="Times New Roman"/>
          <w:sz w:val="28"/>
          <w:szCs w:val="28"/>
          <w:lang w:val="kk-KZ"/>
        </w:rPr>
      </w:pPr>
      <w:r w:rsidRPr="00EC0C2A">
        <w:rPr>
          <w:rFonts w:ascii="Times New Roman" w:hAnsi="Times New Roman" w:cs="Times New Roman"/>
          <w:sz w:val="28"/>
          <w:szCs w:val="28"/>
          <w:lang w:val="kk-KZ"/>
        </w:rPr>
        <w:t>Кенді жыныстардағы элементтердің таралуында аймақтылық та байқалады (кесте</w:t>
      </w:r>
      <w:r>
        <w:rPr>
          <w:rFonts w:ascii="Times New Roman" w:hAnsi="Times New Roman" w:cs="Times New Roman"/>
          <w:sz w:val="28"/>
          <w:szCs w:val="28"/>
          <w:lang w:val="kk-KZ"/>
        </w:rPr>
        <w:t xml:space="preserve"> 5.1</w:t>
      </w:r>
      <w:r w:rsidRPr="00EC0C2A">
        <w:rPr>
          <w:rFonts w:ascii="Times New Roman" w:hAnsi="Times New Roman" w:cs="Times New Roman"/>
          <w:sz w:val="28"/>
          <w:szCs w:val="28"/>
          <w:lang w:val="kk-KZ"/>
        </w:rPr>
        <w:t xml:space="preserve">). Ол кенді денелердің үстіндегі және астындағы элементтердің әртүрлі концентрациясымен сипатталады. Сонымен, мыстан басқа барлық элементтердің құрамы, әдетте, </w:t>
      </w:r>
      <w:r>
        <w:rPr>
          <w:rFonts w:ascii="Times New Roman" w:hAnsi="Times New Roman" w:cs="Times New Roman"/>
          <w:sz w:val="28"/>
          <w:szCs w:val="28"/>
          <w:lang w:val="kk-KZ"/>
        </w:rPr>
        <w:t xml:space="preserve">кен үсті </w:t>
      </w:r>
      <w:r w:rsidRPr="00EC0C2A">
        <w:rPr>
          <w:rFonts w:ascii="Times New Roman" w:hAnsi="Times New Roman" w:cs="Times New Roman"/>
          <w:sz w:val="28"/>
          <w:szCs w:val="28"/>
          <w:lang w:val="kk-KZ"/>
        </w:rPr>
        <w:t xml:space="preserve">қуысының қалыңдығынан бірнеше есе жоғары. </w:t>
      </w:r>
      <w:r>
        <w:rPr>
          <w:rFonts w:ascii="Times New Roman" w:hAnsi="Times New Roman" w:cs="Times New Roman"/>
          <w:sz w:val="28"/>
          <w:szCs w:val="28"/>
          <w:lang w:val="kk-KZ"/>
        </w:rPr>
        <w:t>Кен асты</w:t>
      </w:r>
      <w:r w:rsidRPr="00EC0C2A">
        <w:rPr>
          <w:rFonts w:ascii="Times New Roman" w:hAnsi="Times New Roman" w:cs="Times New Roman"/>
          <w:sz w:val="28"/>
          <w:szCs w:val="28"/>
          <w:lang w:val="kk-KZ"/>
        </w:rPr>
        <w:t xml:space="preserve"> аймағындағы жеңіл қозғалатын элементтер аз мөлшерде кездеседі. Жоғарғы қабаттарда элементтер кен денелерінен ұзақ қашықтыққа дисперсті болып, жоғары концентрациялар жасайды. </w:t>
      </w:r>
      <w:r w:rsidRPr="001E6FD6">
        <w:rPr>
          <w:rFonts w:ascii="Times New Roman" w:hAnsi="Times New Roman" w:cs="Times New Roman"/>
          <w:sz w:val="28"/>
          <w:szCs w:val="28"/>
          <w:lang w:val="kk-KZ"/>
        </w:rPr>
        <w:t>Мысалы, мышьяк.</w:t>
      </w:r>
    </w:p>
    <w:p w:rsidR="00EC0C2A" w:rsidRDefault="00EC0C2A" w:rsidP="003C21BF">
      <w:pPr>
        <w:spacing w:after="0" w:line="240" w:lineRule="auto"/>
        <w:ind w:firstLine="567"/>
        <w:jc w:val="both"/>
        <w:rPr>
          <w:rFonts w:ascii="Times New Roman" w:hAnsi="Times New Roman" w:cs="Times New Roman"/>
          <w:sz w:val="28"/>
          <w:szCs w:val="28"/>
          <w:lang w:val="kk-KZ"/>
        </w:rPr>
      </w:pPr>
      <w:r w:rsidRPr="001E6FD6">
        <w:rPr>
          <w:rFonts w:ascii="Times New Roman" w:hAnsi="Times New Roman" w:cs="Times New Roman"/>
          <w:sz w:val="28"/>
          <w:szCs w:val="28"/>
          <w:lang w:val="kk-KZ"/>
        </w:rPr>
        <w:t xml:space="preserve">Бірінші және екінші учаскелердің кен денелерінің айналасындағы элементтердің таралу аймағындағы аймақтық әдетте бірдей. Ішкі, аралық және сыртқы аймақтар айқын ажыратылады. Ішкі аймақтарда кен массивінде шоғырланған элементтердің жоғары құрамы байқалады. Аралық аймақта қорғасын, мырыш, барий және мышьяк, сынап ең көп таралған. Сыртқы аймақта тек ұшпа элементтердің (сынап, кейде мышьяк) айтарлықтай шоғырлануы байқалды. Ең ауқымды ореолдар негізгі тау жыныстары қарқынды орналасқан және ең қуатты кен денелері анықталған Бірінші </w:t>
      </w:r>
      <w:r w:rsidRPr="001E6FD6">
        <w:rPr>
          <w:rFonts w:ascii="Times New Roman" w:hAnsi="Times New Roman" w:cs="Times New Roman"/>
          <w:sz w:val="28"/>
          <w:szCs w:val="28"/>
          <w:lang w:val="kk-KZ"/>
        </w:rPr>
        <w:lastRenderedPageBreak/>
        <w:t>учаскемен шектеледі. Кен шлейфінің мұндай өлшемдері қабаттасқан динамометаморфты ағынмен байланысты болуы мүмкін.</w:t>
      </w:r>
    </w:p>
    <w:p w:rsidR="00EC0C2A" w:rsidRDefault="00EC0C2A" w:rsidP="003C21BF">
      <w:pPr>
        <w:spacing w:after="0" w:line="240" w:lineRule="auto"/>
        <w:ind w:firstLine="567"/>
        <w:jc w:val="both"/>
        <w:rPr>
          <w:rFonts w:ascii="Times New Roman" w:hAnsi="Times New Roman" w:cs="Times New Roman"/>
          <w:sz w:val="28"/>
          <w:szCs w:val="28"/>
          <w:lang w:val="kk-KZ"/>
        </w:rPr>
      </w:pPr>
      <w:r w:rsidRPr="00EC0C2A">
        <w:rPr>
          <w:rFonts w:ascii="Times New Roman" w:hAnsi="Times New Roman" w:cs="Times New Roman"/>
          <w:sz w:val="28"/>
          <w:szCs w:val="28"/>
          <w:lang w:val="kk-KZ"/>
        </w:rPr>
        <w:t>Бір аймақтан екінші аймаққа ауысқанда (кенді денелерден бағытта) элементтер тізімі қысқарады. Осылайша, егер ореолдағы элементтердің саны бірінші ореальды аймақта 11 болса, екіншіде - 8, үшіншіде - 3, ал төртіншіде - тек біреу (сынап). Бірінші кенүсті аймақтағы кендердің элементтік құрамы ұқсас, яғни бұл аймақ кен денесінің табиғи жалғасы болып табылады. Қозғалыс элементтерінің кен денелеріне қатысты айтарлықтай асимметриялық таралуы. Егер кен асты қабаттарында олар (сынап, мышьяк) тек ішкі аймақтарды құраса, ал жоғарғы қабатта олар сыртқы аймақтарды құрайды.</w:t>
      </w:r>
    </w:p>
    <w:p w:rsidR="00EC0C2A" w:rsidRPr="00EC0C2A" w:rsidRDefault="00EC0C2A" w:rsidP="00EC0C2A">
      <w:pPr>
        <w:spacing w:after="0" w:line="240" w:lineRule="auto"/>
        <w:ind w:firstLine="567"/>
        <w:jc w:val="both"/>
        <w:rPr>
          <w:rFonts w:ascii="Times New Roman" w:hAnsi="Times New Roman" w:cs="Times New Roman"/>
          <w:sz w:val="28"/>
          <w:szCs w:val="28"/>
          <w:lang w:val="kk-KZ"/>
        </w:rPr>
      </w:pPr>
      <w:r w:rsidRPr="00EC0C2A">
        <w:rPr>
          <w:rFonts w:ascii="Times New Roman" w:hAnsi="Times New Roman" w:cs="Times New Roman"/>
          <w:sz w:val="28"/>
          <w:szCs w:val="28"/>
          <w:lang w:val="kk-KZ"/>
        </w:rPr>
        <w:t>Кен орны рудаларының негізгі құрамдас бөліктері (кесте</w:t>
      </w:r>
      <w:r>
        <w:rPr>
          <w:rFonts w:ascii="Times New Roman" w:hAnsi="Times New Roman" w:cs="Times New Roman"/>
          <w:sz w:val="28"/>
          <w:szCs w:val="28"/>
          <w:lang w:val="kk-KZ"/>
        </w:rPr>
        <w:t xml:space="preserve"> 5.1</w:t>
      </w:r>
      <w:r w:rsidRPr="00EC0C2A">
        <w:rPr>
          <w:rFonts w:ascii="Times New Roman" w:hAnsi="Times New Roman" w:cs="Times New Roman"/>
          <w:sz w:val="28"/>
          <w:szCs w:val="28"/>
          <w:lang w:val="kk-KZ"/>
        </w:rPr>
        <w:t xml:space="preserve">) қорғасын, мырыш және барий болып табылады, олардың мөлшері оннан 98-99%-ға дейін жетеді. Стронций - бариттердегі тұрақты қоспа. Қорғасын негізінен </w:t>
      </w:r>
      <w:r w:rsidR="00C66605">
        <w:rPr>
          <w:rFonts w:ascii="Times New Roman" w:hAnsi="Times New Roman" w:cs="Times New Roman"/>
          <w:sz w:val="28"/>
          <w:szCs w:val="28"/>
          <w:lang w:val="kk-KZ"/>
        </w:rPr>
        <w:t>галенитте</w:t>
      </w:r>
      <w:r w:rsidRPr="00EC0C2A">
        <w:rPr>
          <w:rFonts w:ascii="Times New Roman" w:hAnsi="Times New Roman" w:cs="Times New Roman"/>
          <w:sz w:val="28"/>
          <w:szCs w:val="28"/>
          <w:lang w:val="kk-KZ"/>
        </w:rPr>
        <w:t xml:space="preserve"> шоғырланған, оның шамалы мөлшері геокронитте, буланжеритте, джамсонитте, бурнонитте, церусситте, бургецитте, пироморфитте, плумбоиарозитте кездеседі. Қорғасынның ең жоғары мөлшері рудалық шөгінділердің жоғарғы бөлігінде, ал ең азы төменгі бөлігінде кездеседі.</w:t>
      </w:r>
    </w:p>
    <w:p w:rsidR="00EC0C2A" w:rsidRDefault="00EC0C2A" w:rsidP="00EC0C2A">
      <w:pPr>
        <w:spacing w:after="0" w:line="240" w:lineRule="auto"/>
        <w:ind w:firstLine="567"/>
        <w:jc w:val="both"/>
        <w:rPr>
          <w:rFonts w:ascii="Times New Roman" w:hAnsi="Times New Roman" w:cs="Times New Roman"/>
          <w:sz w:val="28"/>
          <w:szCs w:val="28"/>
          <w:lang w:val="kk-KZ"/>
        </w:rPr>
      </w:pPr>
      <w:r w:rsidRPr="00EC0C2A">
        <w:rPr>
          <w:rFonts w:ascii="Times New Roman" w:hAnsi="Times New Roman" w:cs="Times New Roman"/>
          <w:sz w:val="28"/>
          <w:szCs w:val="28"/>
          <w:lang w:val="kk-KZ"/>
        </w:rPr>
        <w:t xml:space="preserve">Мырыштың негізгі бөлігі кен горизонтының төменгі бөліктерінде сфалерит түрінде шоғырланған. Мыс рудалардың тұрақты құрамдас бөлігі болып табылады, олар халькопирит түрінде, азырақ фалор, бурнонит, энаргит, халькоцит және люконит түрінде кездеседі. Күміс – кендерде ең көп таралған қоспа. Оның мөлшері 3-109 г/т аралығында, ең жоғары концентрациясы </w:t>
      </w:r>
      <w:r w:rsidR="00C66605">
        <w:rPr>
          <w:rFonts w:ascii="Times New Roman" w:hAnsi="Times New Roman" w:cs="Times New Roman"/>
          <w:sz w:val="28"/>
          <w:szCs w:val="28"/>
          <w:lang w:val="kk-KZ"/>
        </w:rPr>
        <w:t>галенитте</w:t>
      </w:r>
      <w:r w:rsidRPr="00EC0C2A">
        <w:rPr>
          <w:rFonts w:ascii="Times New Roman" w:hAnsi="Times New Roman" w:cs="Times New Roman"/>
          <w:sz w:val="28"/>
          <w:szCs w:val="28"/>
          <w:lang w:val="kk-KZ"/>
        </w:rPr>
        <w:t xml:space="preserve"> (500 г/т дейін), фалорда және геокронитте кездеседі.</w:t>
      </w:r>
    </w:p>
    <w:p w:rsidR="00EC0C2A" w:rsidRPr="00EC0C2A" w:rsidRDefault="00EC0C2A" w:rsidP="00EC0C2A">
      <w:pPr>
        <w:spacing w:after="0" w:line="240" w:lineRule="auto"/>
        <w:ind w:firstLine="567"/>
        <w:jc w:val="both"/>
        <w:rPr>
          <w:rFonts w:ascii="Times New Roman" w:hAnsi="Times New Roman" w:cs="Times New Roman"/>
          <w:sz w:val="28"/>
          <w:szCs w:val="28"/>
          <w:lang w:val="kk-KZ"/>
        </w:rPr>
      </w:pPr>
      <w:r w:rsidRPr="00EC0C2A">
        <w:rPr>
          <w:rFonts w:ascii="Times New Roman" w:hAnsi="Times New Roman" w:cs="Times New Roman"/>
          <w:sz w:val="28"/>
          <w:szCs w:val="28"/>
          <w:lang w:val="kk-KZ"/>
        </w:rPr>
        <w:t xml:space="preserve">Кадмий кендерде кең таралған. Оның жоғары </w:t>
      </w:r>
      <w:r>
        <w:rPr>
          <w:rFonts w:ascii="Times New Roman" w:hAnsi="Times New Roman" w:cs="Times New Roman"/>
          <w:sz w:val="28"/>
          <w:szCs w:val="28"/>
          <w:lang w:val="kk-KZ"/>
        </w:rPr>
        <w:t xml:space="preserve">құрамы </w:t>
      </w:r>
      <w:r w:rsidRPr="00EC0C2A">
        <w:rPr>
          <w:rFonts w:ascii="Times New Roman" w:hAnsi="Times New Roman" w:cs="Times New Roman"/>
          <w:sz w:val="28"/>
          <w:szCs w:val="28"/>
          <w:lang w:val="kk-KZ"/>
        </w:rPr>
        <w:t>мырыштың айтарлықтай сорттарында анықталды. Сфалеритте кадмийдің мөлшері ең жоғары</w:t>
      </w:r>
      <w:r>
        <w:rPr>
          <w:rFonts w:ascii="Times New Roman" w:hAnsi="Times New Roman" w:cs="Times New Roman"/>
          <w:sz w:val="28"/>
          <w:szCs w:val="28"/>
          <w:lang w:val="kk-KZ"/>
        </w:rPr>
        <w:t>.</w:t>
      </w:r>
      <w:r w:rsidRPr="00EC0C2A">
        <w:rPr>
          <w:rFonts w:ascii="Times New Roman" w:hAnsi="Times New Roman" w:cs="Times New Roman"/>
          <w:sz w:val="28"/>
          <w:szCs w:val="28"/>
          <w:lang w:val="kk-KZ"/>
        </w:rPr>
        <w:t xml:space="preserve"> Ол басқа сульфидтерде 1-2 ретке төмен. Сынап фахлорда, сфалеритте, сондай-ақ тәуелсіз минералдар түрінде - киновар мен швазитте үнемі кездеседі. Таллий 0,0001% спектрлік талдау сезімталдығы кезінде кендерде табылған жоқ [145]. Бірақ ол глобулярлы пирит үлгілерінің барлығында дерлік, </w:t>
      </w:r>
      <w:r w:rsidR="00C66605">
        <w:rPr>
          <w:rFonts w:ascii="Times New Roman" w:hAnsi="Times New Roman" w:cs="Times New Roman"/>
          <w:sz w:val="28"/>
          <w:szCs w:val="28"/>
          <w:lang w:val="kk-KZ"/>
        </w:rPr>
        <w:t>галенитте</w:t>
      </w:r>
      <w:r w:rsidRPr="00EC0C2A">
        <w:rPr>
          <w:rFonts w:ascii="Times New Roman" w:hAnsi="Times New Roman" w:cs="Times New Roman"/>
          <w:sz w:val="28"/>
          <w:szCs w:val="28"/>
          <w:lang w:val="kk-KZ"/>
        </w:rPr>
        <w:t xml:space="preserve"> және иорданит-геокронит-шульцит қатарындағы минералдарда кездеседі. Германий мырыш-қорғасын-барит рудаларында спорадикалық кездеседі. Кен орнында өзінің минералы ванадий-мышьяк германиті табылды. Висмут, селен және теллур кендерінде жоқтың қасы, бұл Бестөбені, Атауы типіндегі басқа кен орындары сияқты, басқа генетикалық топтардың кен орындарынан күрт ажыратады.</w:t>
      </w:r>
    </w:p>
    <w:p w:rsidR="00EC0C2A" w:rsidRDefault="00EC0C2A" w:rsidP="00EC0C2A">
      <w:pPr>
        <w:spacing w:after="0" w:line="240" w:lineRule="auto"/>
        <w:ind w:firstLine="567"/>
        <w:jc w:val="both"/>
        <w:rPr>
          <w:rFonts w:ascii="Times New Roman" w:hAnsi="Times New Roman" w:cs="Times New Roman"/>
          <w:sz w:val="28"/>
          <w:szCs w:val="28"/>
          <w:lang w:val="kk-KZ"/>
        </w:rPr>
      </w:pPr>
      <w:r w:rsidRPr="00EC0C2A">
        <w:rPr>
          <w:rFonts w:ascii="Times New Roman" w:hAnsi="Times New Roman" w:cs="Times New Roman"/>
          <w:sz w:val="28"/>
          <w:szCs w:val="28"/>
          <w:lang w:val="kk-KZ"/>
        </w:rPr>
        <w:t>Материалдарды талдау Бестөбе кен орнындағы минералданудың Атасу типіндегі кешенді екенін көрсетеді. Оның негізгі құндылығы – полиметалл кендері, кен орнының темір рудасының минералдануының рөлі шамалы, марганецтің минералдануы іс жүзінде жоқ.</w:t>
      </w:r>
    </w:p>
    <w:p w:rsidR="003C21BF" w:rsidRDefault="003C377D" w:rsidP="003C21BF">
      <w:pPr>
        <w:spacing w:after="0" w:line="240" w:lineRule="auto"/>
        <w:ind w:firstLine="567"/>
        <w:jc w:val="both"/>
        <w:rPr>
          <w:rFonts w:ascii="Times New Roman" w:hAnsi="Times New Roman" w:cs="Times New Roman"/>
          <w:sz w:val="28"/>
          <w:szCs w:val="28"/>
          <w:lang w:val="kk-KZ"/>
        </w:rPr>
      </w:pPr>
      <w:r w:rsidRPr="003C377D">
        <w:rPr>
          <w:rFonts w:ascii="Times New Roman" w:hAnsi="Times New Roman" w:cs="Times New Roman"/>
          <w:sz w:val="28"/>
          <w:szCs w:val="28"/>
          <w:lang w:val="kk-KZ"/>
        </w:rPr>
        <w:t xml:space="preserve">Полиметалл кендері шартты түрде қорғасын-мырыш-барит, қорғасын-барит, барит және қорғасын-мырыш болып бөлінеді. Қорғасын минералдарының құрамы мен мазмұны бойынша кен орындарының </w:t>
      </w:r>
      <w:r w:rsidRPr="003C377D">
        <w:rPr>
          <w:rFonts w:ascii="Times New Roman" w:hAnsi="Times New Roman" w:cs="Times New Roman"/>
          <w:sz w:val="28"/>
          <w:szCs w:val="28"/>
          <w:lang w:val="kk-KZ"/>
        </w:rPr>
        <w:lastRenderedPageBreak/>
        <w:t>рудалары сульфидті (20%), тотыққан (60%) және аралас (20–60%) болып үш сортқа бөлінеді. Негізгі кен түзуші минералдар гален</w:t>
      </w:r>
      <w:r>
        <w:rPr>
          <w:rFonts w:ascii="Times New Roman" w:hAnsi="Times New Roman" w:cs="Times New Roman"/>
          <w:sz w:val="28"/>
          <w:szCs w:val="28"/>
          <w:lang w:val="kk-KZ"/>
        </w:rPr>
        <w:t>ит</w:t>
      </w:r>
      <w:r w:rsidRPr="003C377D">
        <w:rPr>
          <w:rFonts w:ascii="Times New Roman" w:hAnsi="Times New Roman" w:cs="Times New Roman"/>
          <w:sz w:val="28"/>
          <w:szCs w:val="28"/>
          <w:lang w:val="kk-KZ"/>
        </w:rPr>
        <w:t>, барит, сфалерит, тотығу аймағының негізгі минералы церуссит.</w:t>
      </w:r>
    </w:p>
    <w:p w:rsidR="003C377D" w:rsidRPr="003C377D" w:rsidRDefault="003C377D" w:rsidP="003C21BF">
      <w:pPr>
        <w:spacing w:after="0" w:line="240" w:lineRule="auto"/>
        <w:ind w:firstLine="567"/>
        <w:jc w:val="both"/>
        <w:rPr>
          <w:rFonts w:ascii="Times New Roman" w:hAnsi="Times New Roman" w:cs="Times New Roman"/>
          <w:b/>
          <w:sz w:val="28"/>
          <w:szCs w:val="28"/>
          <w:lang w:val="kk-KZ"/>
        </w:rPr>
      </w:pPr>
    </w:p>
    <w:p w:rsidR="003C21BF" w:rsidRPr="00425DF6" w:rsidRDefault="003C21BF" w:rsidP="003C21BF">
      <w:pPr>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t>5</w:t>
      </w:r>
      <w:r w:rsidRPr="00425DF6">
        <w:rPr>
          <w:rFonts w:ascii="Times New Roman" w:hAnsi="Times New Roman" w:cs="Times New Roman"/>
          <w:b/>
          <w:sz w:val="28"/>
          <w:szCs w:val="28"/>
          <w:lang w:val="kk-KZ"/>
        </w:rPr>
        <w:t xml:space="preserve">.3 </w:t>
      </w:r>
      <w:r w:rsidR="00425DF6" w:rsidRPr="00425DF6">
        <w:rPr>
          <w:rFonts w:ascii="Times New Roman" w:hAnsi="Times New Roman" w:cs="Times New Roman"/>
          <w:b/>
          <w:sz w:val="28"/>
          <w:szCs w:val="28"/>
          <w:lang w:val="kk-KZ"/>
        </w:rPr>
        <w:t>Үшқатын III кен орнының геологиялық құрылымы және оның минералогиясы</w:t>
      </w:r>
    </w:p>
    <w:p w:rsidR="003C21BF" w:rsidRPr="00425DF6" w:rsidRDefault="003C21BF" w:rsidP="003C21BF">
      <w:pPr>
        <w:spacing w:after="0" w:line="240" w:lineRule="auto"/>
        <w:ind w:firstLine="567"/>
        <w:jc w:val="both"/>
        <w:rPr>
          <w:rFonts w:ascii="Times New Roman" w:hAnsi="Times New Roman" w:cs="Times New Roman"/>
          <w:sz w:val="28"/>
          <w:szCs w:val="28"/>
          <w:lang w:val="kk-KZ"/>
        </w:rPr>
      </w:pPr>
    </w:p>
    <w:p w:rsidR="003C21BF" w:rsidRPr="002929C9" w:rsidRDefault="002929C9" w:rsidP="003C21BF">
      <w:pPr>
        <w:spacing w:after="0" w:line="240" w:lineRule="auto"/>
        <w:ind w:firstLine="567"/>
        <w:jc w:val="both"/>
        <w:rPr>
          <w:rFonts w:ascii="Times New Roman" w:hAnsi="Times New Roman" w:cs="Times New Roman"/>
          <w:sz w:val="28"/>
          <w:szCs w:val="28"/>
          <w:lang w:val="kk-KZ"/>
        </w:rPr>
      </w:pPr>
      <w:r w:rsidRPr="002929C9">
        <w:rPr>
          <w:rFonts w:ascii="Times New Roman" w:hAnsi="Times New Roman" w:cs="Times New Roman"/>
          <w:sz w:val="28"/>
          <w:szCs w:val="28"/>
          <w:lang w:val="kk-KZ"/>
        </w:rPr>
        <w:t xml:space="preserve">Үшқатын-III кен орны Орталық Қазақстанда, Қарағанды ​​қаласынан оңтүстік-батысқа қарай 300 км жерде, Жәйрем ауылынан солтүстік-шығысқа қарай 15 км жерде орналасқан. Кен орны белгілі бір объектілер тобына жатады, деп аталатын. Атасу типі, оның айрықша ерекшелігі біртұтас геологиялық құрылым шеңберінде және ұқсас жастағы шөгінді тау жыныстарында темір-марганец және полиметалл (барит-қорғасын және/немесе қорғасын-мырыш) рудаларының стратиформды кен орындарының үйлесуі болып табылады </w:t>
      </w:r>
      <w:r w:rsidR="003C21BF" w:rsidRPr="002929C9">
        <w:rPr>
          <w:rFonts w:ascii="Times New Roman" w:hAnsi="Times New Roman" w:cs="Times New Roman"/>
          <w:sz w:val="28"/>
          <w:szCs w:val="28"/>
          <w:lang w:val="kk-KZ"/>
        </w:rPr>
        <w:t>[</w:t>
      </w:r>
      <w:r w:rsidR="007E2DC8">
        <w:rPr>
          <w:rFonts w:ascii="Times New Roman" w:hAnsi="Times New Roman" w:cs="Times New Roman"/>
          <w:sz w:val="28"/>
          <w:szCs w:val="28"/>
          <w:lang w:val="kk-KZ"/>
        </w:rPr>
        <w:t>57, 19б.,58,27б.,124,523б.</w:t>
      </w:r>
      <w:r w:rsidR="003C21BF" w:rsidRPr="002929C9">
        <w:rPr>
          <w:rFonts w:ascii="Times New Roman" w:hAnsi="Times New Roman" w:cs="Times New Roman"/>
          <w:sz w:val="28"/>
          <w:szCs w:val="28"/>
          <w:lang w:val="kk-KZ"/>
        </w:rPr>
        <w:t xml:space="preserve">]. </w:t>
      </w:r>
    </w:p>
    <w:p w:rsidR="002929C9" w:rsidRDefault="002929C9" w:rsidP="003C21BF">
      <w:pPr>
        <w:autoSpaceDE w:val="0"/>
        <w:autoSpaceDN w:val="0"/>
        <w:adjustRightInd w:val="0"/>
        <w:spacing w:after="0" w:line="240" w:lineRule="auto"/>
        <w:ind w:firstLine="567"/>
        <w:jc w:val="both"/>
        <w:rPr>
          <w:rFonts w:ascii="Times New Roman" w:hAnsi="Times New Roman" w:cs="Times New Roman"/>
          <w:sz w:val="28"/>
          <w:szCs w:val="28"/>
          <w:lang w:val="kk-KZ"/>
        </w:rPr>
      </w:pPr>
      <w:r w:rsidRPr="002929C9">
        <w:rPr>
          <w:rFonts w:ascii="Times New Roman" w:hAnsi="Times New Roman" w:cs="Times New Roman"/>
          <w:sz w:val="28"/>
          <w:szCs w:val="28"/>
          <w:lang w:val="kk-KZ"/>
        </w:rPr>
        <w:t>Кен орны 1962 жылы ашылған және 1982 жылдан бастап марганец кендерін өндіру үшін, ал кейінірек, 2015 жылдан бастап барит-қорғасын рудалары үшін де игерілген. Бұл кен орнын зерттеу 1960-1980 жылдары жүргізіліп, сол кезде оның шығу тегі туралы негізгі болжамдар тұжырымдалған [4</w:t>
      </w:r>
      <w:r w:rsidR="007E2DC8">
        <w:rPr>
          <w:rFonts w:ascii="Times New Roman" w:hAnsi="Times New Roman" w:cs="Times New Roman"/>
          <w:sz w:val="28"/>
          <w:szCs w:val="28"/>
          <w:lang w:val="kk-KZ"/>
        </w:rPr>
        <w:t>7,28б.</w:t>
      </w:r>
      <w:r w:rsidRPr="002929C9">
        <w:rPr>
          <w:rFonts w:ascii="Times New Roman" w:hAnsi="Times New Roman" w:cs="Times New Roman"/>
          <w:sz w:val="28"/>
          <w:szCs w:val="28"/>
          <w:lang w:val="kk-KZ"/>
        </w:rPr>
        <w:t>,</w:t>
      </w:r>
      <w:r w:rsidR="007E2DC8">
        <w:rPr>
          <w:rFonts w:ascii="Times New Roman" w:hAnsi="Times New Roman" w:cs="Times New Roman"/>
          <w:sz w:val="28"/>
          <w:szCs w:val="28"/>
          <w:lang w:val="kk-KZ"/>
        </w:rPr>
        <w:t>82, 198б.</w:t>
      </w:r>
      <w:r w:rsidRPr="002929C9">
        <w:rPr>
          <w:rFonts w:ascii="Times New Roman" w:hAnsi="Times New Roman" w:cs="Times New Roman"/>
          <w:sz w:val="28"/>
          <w:szCs w:val="28"/>
          <w:lang w:val="kk-KZ"/>
        </w:rPr>
        <w:t>,</w:t>
      </w:r>
      <w:r w:rsidR="007E2DC8">
        <w:rPr>
          <w:rFonts w:ascii="Times New Roman" w:hAnsi="Times New Roman" w:cs="Times New Roman"/>
          <w:sz w:val="28"/>
          <w:szCs w:val="28"/>
          <w:lang w:val="kk-KZ"/>
        </w:rPr>
        <w:t>128,37б.</w:t>
      </w:r>
      <w:r w:rsidRPr="002929C9">
        <w:rPr>
          <w:rFonts w:ascii="Times New Roman" w:hAnsi="Times New Roman" w:cs="Times New Roman"/>
          <w:sz w:val="28"/>
          <w:szCs w:val="28"/>
          <w:lang w:val="kk-KZ"/>
        </w:rPr>
        <w:t xml:space="preserve">]. </w:t>
      </w:r>
      <w:r w:rsidRPr="00B55EB2">
        <w:rPr>
          <w:rFonts w:ascii="Times New Roman" w:hAnsi="Times New Roman" w:cs="Times New Roman"/>
          <w:sz w:val="28"/>
          <w:szCs w:val="28"/>
          <w:lang w:val="kk-KZ"/>
        </w:rPr>
        <w:t xml:space="preserve">Барит-қорғасын минералдануы не шөгінді қабаттардың кеш қатпарлы деформациясы сатысында тіпті олардың жинақталуы кезінде де түзілген </w:t>
      </w:r>
      <w:r w:rsidR="007E2DC8">
        <w:rPr>
          <w:rFonts w:ascii="Times New Roman" w:hAnsi="Times New Roman" w:cs="Times New Roman"/>
          <w:sz w:val="28"/>
          <w:szCs w:val="28"/>
          <w:lang w:val="kk-KZ"/>
        </w:rPr>
        <w:t>гидротермиялық деп саналды</w:t>
      </w:r>
      <w:r w:rsidRPr="00B55EB2">
        <w:rPr>
          <w:rFonts w:ascii="Times New Roman" w:hAnsi="Times New Roman" w:cs="Times New Roman"/>
          <w:sz w:val="28"/>
          <w:szCs w:val="28"/>
          <w:lang w:val="kk-KZ"/>
        </w:rPr>
        <w:t>.</w:t>
      </w:r>
    </w:p>
    <w:p w:rsidR="002929C9" w:rsidRDefault="002929C9" w:rsidP="003C21BF">
      <w:pPr>
        <w:autoSpaceDE w:val="0"/>
        <w:autoSpaceDN w:val="0"/>
        <w:adjustRightInd w:val="0"/>
        <w:spacing w:after="0" w:line="240" w:lineRule="auto"/>
        <w:ind w:firstLine="567"/>
        <w:jc w:val="both"/>
        <w:rPr>
          <w:rFonts w:ascii="Times New Roman" w:hAnsi="Times New Roman" w:cs="Times New Roman"/>
          <w:sz w:val="28"/>
          <w:szCs w:val="28"/>
          <w:lang w:val="kk-KZ"/>
        </w:rPr>
      </w:pPr>
      <w:r w:rsidRPr="002929C9">
        <w:rPr>
          <w:rFonts w:ascii="Times New Roman" w:hAnsi="Times New Roman" w:cs="Times New Roman"/>
          <w:sz w:val="28"/>
          <w:szCs w:val="28"/>
          <w:lang w:val="kk-KZ"/>
        </w:rPr>
        <w:t>Кен орны отызға жуық темір және марганец рудаларын, барит-қорғасын және қорғасын-мырыш кен орындарын және рудалық көріністерді қамтитын Атасу кенді аймағының бөлігі болып табылады. Барлық кен объектілері эпикаледондық Орталық Қазақстан континенттік блогының бұзылуы кезінде соңғы девонда қалыптасқан Жайылма рифтік құрылымымен (грабен-синклиналь) (сурет</w:t>
      </w:r>
      <w:r>
        <w:rPr>
          <w:rFonts w:ascii="Times New Roman" w:hAnsi="Times New Roman" w:cs="Times New Roman"/>
          <w:sz w:val="28"/>
          <w:szCs w:val="28"/>
          <w:lang w:val="kk-KZ"/>
        </w:rPr>
        <w:t xml:space="preserve"> </w:t>
      </w:r>
      <w:r w:rsidR="005B7DFD">
        <w:rPr>
          <w:rFonts w:ascii="Times New Roman" w:hAnsi="Times New Roman" w:cs="Times New Roman"/>
          <w:sz w:val="28"/>
          <w:szCs w:val="28"/>
          <w:lang w:val="kk-KZ"/>
        </w:rPr>
        <w:t>5.18</w:t>
      </w:r>
      <w:r w:rsidRPr="002929C9">
        <w:rPr>
          <w:rFonts w:ascii="Times New Roman" w:hAnsi="Times New Roman" w:cs="Times New Roman"/>
          <w:sz w:val="28"/>
          <w:szCs w:val="28"/>
          <w:lang w:val="kk-KZ"/>
        </w:rPr>
        <w:t>) шектелген [</w:t>
      </w:r>
      <w:r w:rsidR="007E2DC8">
        <w:rPr>
          <w:rFonts w:ascii="Times New Roman" w:hAnsi="Times New Roman" w:cs="Times New Roman"/>
          <w:sz w:val="28"/>
          <w:szCs w:val="28"/>
          <w:lang w:val="kk-KZ"/>
        </w:rPr>
        <w:t>57,198б., 127,108б., 128, 35б., 129,65б., 130,125б., 131, 35б.</w:t>
      </w:r>
      <w:r w:rsidRPr="002929C9">
        <w:rPr>
          <w:rFonts w:ascii="Times New Roman" w:hAnsi="Times New Roman" w:cs="Times New Roman"/>
          <w:sz w:val="28"/>
          <w:szCs w:val="28"/>
          <w:lang w:val="kk-KZ"/>
        </w:rPr>
        <w:t>]</w:t>
      </w:r>
    </w:p>
    <w:p w:rsidR="002929C9" w:rsidRDefault="003C21BF" w:rsidP="003C21BF">
      <w:pPr>
        <w:autoSpaceDE w:val="0"/>
        <w:autoSpaceDN w:val="0"/>
        <w:adjustRightInd w:val="0"/>
        <w:spacing w:after="0" w:line="240" w:lineRule="auto"/>
        <w:ind w:firstLine="567"/>
        <w:jc w:val="both"/>
        <w:rPr>
          <w:rFonts w:ascii="Times New Roman" w:hAnsi="Times New Roman" w:cs="Times New Roman"/>
          <w:sz w:val="28"/>
          <w:szCs w:val="28"/>
          <w:lang w:val="kk-KZ"/>
        </w:rPr>
      </w:pPr>
      <w:r w:rsidRPr="002929C9">
        <w:rPr>
          <w:rFonts w:ascii="Times New Roman" w:hAnsi="Times New Roman" w:cs="Times New Roman"/>
          <w:sz w:val="28"/>
          <w:szCs w:val="28"/>
          <w:lang w:val="kk-KZ"/>
        </w:rPr>
        <w:t xml:space="preserve"> </w:t>
      </w:r>
      <w:r w:rsidR="002929C9" w:rsidRPr="002929C9">
        <w:rPr>
          <w:rFonts w:ascii="Times New Roman" w:hAnsi="Times New Roman" w:cs="Times New Roman"/>
          <w:sz w:val="28"/>
          <w:szCs w:val="28"/>
          <w:lang w:val="kk-KZ"/>
        </w:rPr>
        <w:t>Оның шығыс бөлігіндегі грабен-синклинальдың іргетасы ерте палеозойдың метаморфозға ұшыраған жанартау-терригендік шөгінділерінен, ал орталық және батыс бөліктерінде төменгі-орта девонның континенттік шеткі</w:t>
      </w:r>
      <w:r w:rsidR="007E2DC8">
        <w:rPr>
          <w:rFonts w:ascii="Times New Roman" w:hAnsi="Times New Roman" w:cs="Times New Roman"/>
          <w:sz w:val="28"/>
          <w:szCs w:val="28"/>
          <w:lang w:val="kk-KZ"/>
        </w:rPr>
        <w:t xml:space="preserve"> жанартау жыныстарынан түзілген</w:t>
      </w:r>
      <w:r w:rsidRPr="002929C9">
        <w:rPr>
          <w:rFonts w:ascii="Times New Roman" w:hAnsi="Times New Roman" w:cs="Times New Roman"/>
          <w:sz w:val="28"/>
          <w:szCs w:val="28"/>
          <w:lang w:val="kk-KZ"/>
        </w:rPr>
        <w:t xml:space="preserve">. </w:t>
      </w:r>
      <w:r w:rsidR="002929C9" w:rsidRPr="002929C9">
        <w:rPr>
          <w:rFonts w:ascii="Times New Roman" w:hAnsi="Times New Roman" w:cs="Times New Roman"/>
          <w:sz w:val="28"/>
          <w:szCs w:val="28"/>
          <w:lang w:val="kk-KZ"/>
        </w:rPr>
        <w:t>Шөгінді қалыңдық трансгрессивті құрылыммен сипатталады. Оның негізі қызыл түсті алевролиттерден, құмтастардан және конгломераттардан (D</w:t>
      </w:r>
      <w:r w:rsidR="002929C9" w:rsidRPr="002929C9">
        <w:rPr>
          <w:rFonts w:ascii="Times New Roman" w:hAnsi="Times New Roman" w:cs="Times New Roman"/>
          <w:sz w:val="28"/>
          <w:szCs w:val="28"/>
          <w:vertAlign w:val="subscript"/>
          <w:lang w:val="kk-KZ"/>
        </w:rPr>
        <w:t>3</w:t>
      </w:r>
      <w:r w:rsidR="002929C9" w:rsidRPr="002929C9">
        <w:rPr>
          <w:rFonts w:ascii="Times New Roman" w:hAnsi="Times New Roman" w:cs="Times New Roman"/>
          <w:sz w:val="28"/>
          <w:szCs w:val="28"/>
          <w:lang w:val="kk-KZ"/>
        </w:rPr>
        <w:t>fr) тұрады, олардың қуаты 200 м-ден асады, олар субаэральды континенттік және таяз теңіз жағдайында қалыптасады. Жоғарыда шөгінді жыныстар (D</w:t>
      </w:r>
      <w:r w:rsidR="002929C9" w:rsidRPr="002929C9">
        <w:rPr>
          <w:rFonts w:ascii="Times New Roman" w:hAnsi="Times New Roman" w:cs="Times New Roman"/>
          <w:sz w:val="28"/>
          <w:szCs w:val="28"/>
          <w:vertAlign w:val="subscript"/>
          <w:lang w:val="kk-KZ"/>
        </w:rPr>
        <w:t>3</w:t>
      </w:r>
      <w:r w:rsidR="002929C9" w:rsidRPr="002929C9">
        <w:rPr>
          <w:rFonts w:ascii="Times New Roman" w:hAnsi="Times New Roman" w:cs="Times New Roman"/>
          <w:sz w:val="28"/>
          <w:szCs w:val="28"/>
          <w:lang w:val="kk-KZ"/>
        </w:rPr>
        <w:t>fm) жатыр, олардың жинақталуы теңіз бассейнінде және бөлшектелген жер бедерінде болған. Жоғарғы девон кесіндісінің төменгі бөлігінде (D</w:t>
      </w:r>
      <w:r w:rsidR="002929C9" w:rsidRPr="002929C9">
        <w:rPr>
          <w:rFonts w:ascii="Times New Roman" w:hAnsi="Times New Roman" w:cs="Times New Roman"/>
          <w:sz w:val="28"/>
          <w:szCs w:val="28"/>
          <w:vertAlign w:val="subscript"/>
          <w:lang w:val="kk-KZ"/>
        </w:rPr>
        <w:t>3</w:t>
      </w:r>
      <w:r w:rsidR="002929C9" w:rsidRPr="002929C9">
        <w:rPr>
          <w:rFonts w:ascii="Times New Roman" w:hAnsi="Times New Roman" w:cs="Times New Roman"/>
          <w:sz w:val="28"/>
          <w:szCs w:val="28"/>
          <w:lang w:val="kk-KZ"/>
        </w:rPr>
        <w:t>fm</w:t>
      </w:r>
      <w:r w:rsidR="002929C9" w:rsidRPr="002929C9">
        <w:rPr>
          <w:rFonts w:ascii="Times New Roman" w:hAnsi="Times New Roman" w:cs="Times New Roman"/>
          <w:sz w:val="28"/>
          <w:szCs w:val="28"/>
          <w:vertAlign w:val="subscript"/>
          <w:lang w:val="kk-KZ"/>
        </w:rPr>
        <w:t>1</w:t>
      </w:r>
      <w:r w:rsidR="002929C9" w:rsidRPr="002929C9">
        <w:rPr>
          <w:rFonts w:ascii="Times New Roman" w:hAnsi="Times New Roman" w:cs="Times New Roman"/>
          <w:sz w:val="28"/>
          <w:szCs w:val="28"/>
          <w:lang w:val="kk-KZ"/>
        </w:rPr>
        <w:t>) көміртекті саз-кремний-карбонатты жыныстар мен әктастар (тау жыныстарының жалпы қуаты 300-580 м), ал жоғарғы бөлігінде (D</w:t>
      </w:r>
      <w:r w:rsidR="002929C9" w:rsidRPr="002929C9">
        <w:rPr>
          <w:rFonts w:ascii="Times New Roman" w:hAnsi="Times New Roman" w:cs="Times New Roman"/>
          <w:sz w:val="28"/>
          <w:szCs w:val="28"/>
          <w:vertAlign w:val="subscript"/>
          <w:lang w:val="kk-KZ"/>
        </w:rPr>
        <w:t>3</w:t>
      </w:r>
      <w:r w:rsidR="002929C9" w:rsidRPr="002929C9">
        <w:rPr>
          <w:rFonts w:ascii="Times New Roman" w:hAnsi="Times New Roman" w:cs="Times New Roman"/>
          <w:sz w:val="28"/>
          <w:szCs w:val="28"/>
          <w:lang w:val="kk-KZ"/>
        </w:rPr>
        <w:t>fm</w:t>
      </w:r>
      <w:r w:rsidR="002929C9" w:rsidRPr="002929C9">
        <w:rPr>
          <w:rFonts w:ascii="Times New Roman" w:hAnsi="Times New Roman" w:cs="Times New Roman"/>
          <w:sz w:val="28"/>
          <w:szCs w:val="28"/>
          <w:vertAlign w:val="subscript"/>
          <w:lang w:val="kk-KZ"/>
        </w:rPr>
        <w:t>2</w:t>
      </w:r>
      <w:r w:rsidR="002929C9" w:rsidRPr="002929C9">
        <w:rPr>
          <w:rFonts w:ascii="Times New Roman" w:hAnsi="Times New Roman" w:cs="Times New Roman"/>
          <w:sz w:val="28"/>
          <w:szCs w:val="28"/>
          <w:lang w:val="kk-KZ"/>
        </w:rPr>
        <w:t>) әктастар басым (қуаты 150-190 м).</w:t>
      </w:r>
      <w:r w:rsidR="002929C9">
        <w:rPr>
          <w:rFonts w:ascii="Times New Roman" w:hAnsi="Times New Roman" w:cs="Times New Roman"/>
          <w:sz w:val="28"/>
          <w:szCs w:val="28"/>
          <w:lang w:val="kk-KZ"/>
        </w:rPr>
        <w:t xml:space="preserve"> </w:t>
      </w:r>
      <w:r w:rsidR="002929C9" w:rsidRPr="002929C9">
        <w:rPr>
          <w:rFonts w:ascii="Times New Roman" w:hAnsi="Times New Roman" w:cs="Times New Roman"/>
          <w:sz w:val="28"/>
          <w:szCs w:val="28"/>
          <w:lang w:val="kk-KZ"/>
        </w:rPr>
        <w:t xml:space="preserve">Төменгі фамен қабатының көміртекті тақтатастарында барит-қорғасын-мырыш шөгінділері (Батыс Жәйрем, Қиыр Батыс Жәйрем және т.б.), ал жоғарғы фамен асты қабатының әктастарында барит-қорғасын және </w:t>
      </w:r>
      <w:r w:rsidR="002929C9" w:rsidRPr="002929C9">
        <w:rPr>
          <w:rFonts w:ascii="Times New Roman" w:hAnsi="Times New Roman" w:cs="Times New Roman"/>
          <w:sz w:val="28"/>
          <w:szCs w:val="28"/>
          <w:lang w:val="kk-KZ"/>
        </w:rPr>
        <w:lastRenderedPageBreak/>
        <w:t>темір-марганец кен орындары локализацияланған. әсіресе Ұшқатын-III. Шөгінді тізбегінің бөлігін қалыңдығы 200 м-ден асатын төменгі карбонның (С</w:t>
      </w:r>
      <w:r w:rsidR="002929C9" w:rsidRPr="002929C9">
        <w:rPr>
          <w:rFonts w:ascii="Times New Roman" w:hAnsi="Times New Roman" w:cs="Times New Roman"/>
          <w:sz w:val="28"/>
          <w:szCs w:val="28"/>
          <w:vertAlign w:val="subscript"/>
          <w:lang w:val="kk-KZ"/>
        </w:rPr>
        <w:t>1</w:t>
      </w:r>
      <w:r w:rsidR="002929C9" w:rsidRPr="002929C9">
        <w:rPr>
          <w:rFonts w:ascii="Times New Roman" w:hAnsi="Times New Roman" w:cs="Times New Roman"/>
          <w:sz w:val="28"/>
          <w:szCs w:val="28"/>
          <w:lang w:val="kk-KZ"/>
        </w:rPr>
        <w:t>t) әктастары аяқтайды.</w:t>
      </w:r>
    </w:p>
    <w:p w:rsidR="003C21BF" w:rsidRPr="00B55EB2" w:rsidRDefault="003C21BF" w:rsidP="003C21BF">
      <w:pPr>
        <w:autoSpaceDE w:val="0"/>
        <w:autoSpaceDN w:val="0"/>
        <w:adjustRightInd w:val="0"/>
        <w:spacing w:after="0" w:line="240" w:lineRule="auto"/>
        <w:ind w:firstLine="567"/>
        <w:jc w:val="both"/>
        <w:rPr>
          <w:rFonts w:ascii="Times New Roman" w:hAnsi="Times New Roman" w:cs="Times New Roman"/>
          <w:sz w:val="28"/>
          <w:szCs w:val="28"/>
          <w:lang w:val="kk-KZ"/>
        </w:rPr>
      </w:pPr>
    </w:p>
    <w:p w:rsidR="003C21BF" w:rsidRDefault="003C21BF" w:rsidP="003C21BF">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8F25F5C" wp14:editId="35414A87">
            <wp:extent cx="5934075" cy="4238625"/>
            <wp:effectExtent l="0" t="0" r="9525"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34075" cy="4238625"/>
                    </a:xfrm>
                    <a:prstGeom prst="rect">
                      <a:avLst/>
                    </a:prstGeom>
                    <a:noFill/>
                    <a:ln>
                      <a:noFill/>
                    </a:ln>
                  </pic:spPr>
                </pic:pic>
              </a:graphicData>
            </a:graphic>
          </wp:inline>
        </w:drawing>
      </w:r>
    </w:p>
    <w:p w:rsidR="003C21BF" w:rsidRDefault="003C21BF" w:rsidP="003C21BF">
      <w:pPr>
        <w:autoSpaceDE w:val="0"/>
        <w:autoSpaceDN w:val="0"/>
        <w:adjustRightInd w:val="0"/>
        <w:spacing w:after="0" w:line="240" w:lineRule="auto"/>
        <w:ind w:firstLine="567"/>
        <w:jc w:val="both"/>
        <w:rPr>
          <w:rFonts w:ascii="Times New Roman" w:hAnsi="Times New Roman" w:cs="Times New Roman"/>
          <w:sz w:val="28"/>
          <w:szCs w:val="28"/>
        </w:rPr>
      </w:pPr>
    </w:p>
    <w:p w:rsidR="003C21BF" w:rsidRDefault="002929C9" w:rsidP="003C21BF">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Сурет</w:t>
      </w:r>
      <w:r w:rsidR="003C21BF">
        <w:rPr>
          <w:rFonts w:ascii="Times New Roman" w:hAnsi="Times New Roman" w:cs="Times New Roman"/>
          <w:sz w:val="28"/>
          <w:szCs w:val="28"/>
        </w:rPr>
        <w:t xml:space="preserve"> </w:t>
      </w:r>
      <w:r w:rsidR="003C21BF">
        <w:rPr>
          <w:rFonts w:ascii="Times New Roman" w:hAnsi="Times New Roman" w:cs="Times New Roman"/>
          <w:sz w:val="28"/>
          <w:szCs w:val="28"/>
          <w:lang w:val="kk-KZ"/>
        </w:rPr>
        <w:t>5</w:t>
      </w:r>
      <w:r w:rsidR="003C21BF">
        <w:rPr>
          <w:rFonts w:ascii="Times New Roman" w:hAnsi="Times New Roman" w:cs="Times New Roman"/>
          <w:sz w:val="28"/>
          <w:szCs w:val="28"/>
        </w:rPr>
        <w:t xml:space="preserve">.18 – </w:t>
      </w:r>
      <w:r w:rsidR="0061732F" w:rsidRPr="0061732F">
        <w:rPr>
          <w:rFonts w:ascii="Times New Roman" w:hAnsi="Times New Roman" w:cs="Times New Roman"/>
          <w:sz w:val="28"/>
          <w:szCs w:val="28"/>
          <w:lang w:val="kk-KZ"/>
        </w:rPr>
        <w:t>Жайылма мульдасыны</w:t>
      </w:r>
      <w:r w:rsidR="0061732F">
        <w:rPr>
          <w:rFonts w:ascii="Times New Roman" w:hAnsi="Times New Roman" w:cs="Times New Roman"/>
          <w:sz w:val="28"/>
          <w:szCs w:val="28"/>
          <w:lang w:val="kk-KZ"/>
        </w:rPr>
        <w:t>ң</w:t>
      </w:r>
      <w:r w:rsidR="0061732F" w:rsidRPr="0061732F">
        <w:rPr>
          <w:rFonts w:ascii="Times New Roman" w:hAnsi="Times New Roman" w:cs="Times New Roman"/>
          <w:sz w:val="28"/>
          <w:szCs w:val="28"/>
          <w:lang w:val="kk-KZ"/>
        </w:rPr>
        <w:t xml:space="preserve"> орналасу схемалары (а) және геологиялық құрылымы (б) </w:t>
      </w:r>
      <w:r w:rsidR="0061732F">
        <w:rPr>
          <w:rFonts w:ascii="Times New Roman" w:hAnsi="Times New Roman" w:cs="Times New Roman"/>
          <w:sz w:val="28"/>
          <w:szCs w:val="28"/>
          <w:lang w:val="kk-KZ"/>
        </w:rPr>
        <w:t>(</w:t>
      </w:r>
      <w:r w:rsidR="0061732F" w:rsidRPr="0061732F">
        <w:rPr>
          <w:rFonts w:ascii="Times New Roman" w:hAnsi="Times New Roman" w:cs="Times New Roman"/>
          <w:sz w:val="28"/>
          <w:szCs w:val="28"/>
          <w:lang w:val="kk-KZ"/>
        </w:rPr>
        <w:t>А.А. Рожнов</w:t>
      </w:r>
      <w:r w:rsidR="0061732F">
        <w:rPr>
          <w:rFonts w:ascii="Times New Roman" w:hAnsi="Times New Roman" w:cs="Times New Roman"/>
          <w:sz w:val="28"/>
          <w:szCs w:val="28"/>
        </w:rPr>
        <w:t xml:space="preserve"> </w:t>
      </w:r>
      <w:r w:rsidR="0061732F">
        <w:rPr>
          <w:rFonts w:ascii="Times New Roman" w:hAnsi="Times New Roman" w:cs="Times New Roman"/>
          <w:sz w:val="28"/>
          <w:szCs w:val="28"/>
          <w:lang w:val="kk-KZ"/>
        </w:rPr>
        <w:t xml:space="preserve">бойыншв) </w:t>
      </w:r>
      <w:r w:rsidR="003C21BF">
        <w:rPr>
          <w:rFonts w:ascii="Times New Roman" w:hAnsi="Times New Roman" w:cs="Times New Roman"/>
          <w:sz w:val="28"/>
          <w:szCs w:val="28"/>
        </w:rPr>
        <w:t xml:space="preserve">[121,122,123] </w:t>
      </w:r>
    </w:p>
    <w:p w:rsidR="0061732F" w:rsidRPr="0061732F" w:rsidRDefault="0061732F" w:rsidP="0061732F">
      <w:pPr>
        <w:spacing w:after="0" w:line="240" w:lineRule="auto"/>
        <w:ind w:firstLine="567"/>
        <w:jc w:val="both"/>
        <w:rPr>
          <w:rFonts w:ascii="Times New Roman" w:hAnsi="Times New Roman" w:cs="Times New Roman"/>
          <w:i/>
          <w:sz w:val="24"/>
          <w:szCs w:val="24"/>
          <w:lang w:val="kk-KZ"/>
        </w:rPr>
      </w:pPr>
      <w:r w:rsidRPr="0061732F">
        <w:rPr>
          <w:rFonts w:ascii="Times New Roman" w:hAnsi="Times New Roman" w:cs="Times New Roman"/>
          <w:i/>
          <w:sz w:val="24"/>
          <w:szCs w:val="24"/>
          <w:lang w:val="kk-KZ"/>
        </w:rPr>
        <w:t>1 – әктастар, аргиллит</w:t>
      </w:r>
      <w:r>
        <w:rPr>
          <w:rFonts w:ascii="Times New Roman" w:hAnsi="Times New Roman" w:cs="Times New Roman"/>
          <w:i/>
          <w:sz w:val="24"/>
          <w:szCs w:val="24"/>
          <w:lang w:val="kk-KZ"/>
        </w:rPr>
        <w:t>тер</w:t>
      </w:r>
      <w:r w:rsidRPr="0061732F">
        <w:rPr>
          <w:rFonts w:ascii="Times New Roman" w:hAnsi="Times New Roman" w:cs="Times New Roman"/>
          <w:i/>
          <w:sz w:val="24"/>
          <w:szCs w:val="24"/>
          <w:lang w:val="kk-KZ"/>
        </w:rPr>
        <w:t xml:space="preserve"> (C</w:t>
      </w:r>
      <w:r w:rsidRPr="0061732F">
        <w:rPr>
          <w:rFonts w:ascii="Times New Roman" w:hAnsi="Times New Roman" w:cs="Times New Roman"/>
          <w:i/>
          <w:sz w:val="24"/>
          <w:szCs w:val="24"/>
          <w:vertAlign w:val="subscript"/>
          <w:lang w:val="kk-KZ"/>
        </w:rPr>
        <w:t>1</w:t>
      </w:r>
      <w:r w:rsidRPr="0061732F">
        <w:rPr>
          <w:rFonts w:ascii="Times New Roman" w:hAnsi="Times New Roman" w:cs="Times New Roman"/>
          <w:i/>
          <w:sz w:val="24"/>
          <w:szCs w:val="24"/>
          <w:lang w:val="kk-KZ"/>
        </w:rPr>
        <w:t>), 2 – туффит, темір-марганец және полиметалл кендерінің линзалары бар әктастар, сазды-кремнийлі-карбонатты жыныстар (D</w:t>
      </w:r>
      <w:r w:rsidRPr="0061732F">
        <w:rPr>
          <w:rFonts w:ascii="Times New Roman" w:hAnsi="Times New Roman" w:cs="Times New Roman"/>
          <w:i/>
          <w:sz w:val="24"/>
          <w:szCs w:val="24"/>
          <w:vertAlign w:val="subscript"/>
          <w:lang w:val="kk-KZ"/>
        </w:rPr>
        <w:t>3</w:t>
      </w:r>
      <w:r w:rsidRPr="0061732F">
        <w:rPr>
          <w:rFonts w:ascii="Times New Roman" w:hAnsi="Times New Roman" w:cs="Times New Roman"/>
          <w:i/>
          <w:sz w:val="24"/>
          <w:szCs w:val="24"/>
          <w:lang w:val="kk-KZ"/>
        </w:rPr>
        <w:t>fm), 3 – қызыл түсті конгломераттар, алевролиттер, трахидацит линзалары бар құмтастар (D</w:t>
      </w:r>
      <w:r w:rsidRPr="0061732F">
        <w:rPr>
          <w:rFonts w:ascii="Times New Roman" w:hAnsi="Times New Roman" w:cs="Times New Roman"/>
          <w:i/>
          <w:sz w:val="24"/>
          <w:szCs w:val="24"/>
          <w:vertAlign w:val="subscript"/>
          <w:lang w:val="kk-KZ"/>
        </w:rPr>
        <w:t>3</w:t>
      </w:r>
      <w:r w:rsidRPr="0061732F">
        <w:rPr>
          <w:rFonts w:ascii="Times New Roman" w:hAnsi="Times New Roman" w:cs="Times New Roman"/>
          <w:i/>
          <w:sz w:val="24"/>
          <w:szCs w:val="24"/>
          <w:lang w:val="kk-KZ"/>
        </w:rPr>
        <w:t>fr), 4 – вулканит</w:t>
      </w:r>
      <w:r>
        <w:rPr>
          <w:rFonts w:ascii="Times New Roman" w:hAnsi="Times New Roman" w:cs="Times New Roman"/>
          <w:i/>
          <w:sz w:val="24"/>
          <w:szCs w:val="24"/>
          <w:lang w:val="kk-KZ"/>
        </w:rPr>
        <w:t>тер</w:t>
      </w:r>
      <w:r w:rsidRPr="0061732F">
        <w:rPr>
          <w:rFonts w:ascii="Times New Roman" w:hAnsi="Times New Roman" w:cs="Times New Roman"/>
          <w:i/>
          <w:sz w:val="24"/>
          <w:szCs w:val="24"/>
          <w:lang w:val="kk-KZ"/>
        </w:rPr>
        <w:t xml:space="preserve"> (D</w:t>
      </w:r>
      <w:r w:rsidRPr="0061732F">
        <w:rPr>
          <w:rFonts w:ascii="Times New Roman" w:hAnsi="Times New Roman" w:cs="Times New Roman"/>
          <w:i/>
          <w:sz w:val="24"/>
          <w:szCs w:val="24"/>
          <w:vertAlign w:val="subscript"/>
          <w:lang w:val="kk-KZ"/>
        </w:rPr>
        <w:t>1–2</w:t>
      </w:r>
      <w:r w:rsidRPr="0061732F">
        <w:rPr>
          <w:rFonts w:ascii="Times New Roman" w:hAnsi="Times New Roman" w:cs="Times New Roman"/>
          <w:i/>
          <w:sz w:val="24"/>
          <w:szCs w:val="24"/>
          <w:lang w:val="kk-KZ"/>
        </w:rPr>
        <w:t>), 5 – метаморфизацияланған вулканогендік-терригендік шөгінділер (PZ1), 6 – гранит</w:t>
      </w:r>
      <w:r>
        <w:rPr>
          <w:rFonts w:ascii="Times New Roman" w:hAnsi="Times New Roman" w:cs="Times New Roman"/>
          <w:i/>
          <w:sz w:val="24"/>
          <w:szCs w:val="24"/>
          <w:lang w:val="kk-KZ"/>
        </w:rPr>
        <w:t>тер</w:t>
      </w:r>
      <w:r w:rsidRPr="0061732F">
        <w:rPr>
          <w:rFonts w:ascii="Times New Roman" w:hAnsi="Times New Roman" w:cs="Times New Roman"/>
          <w:i/>
          <w:sz w:val="24"/>
          <w:szCs w:val="24"/>
          <w:lang w:val="kk-KZ"/>
        </w:rPr>
        <w:t xml:space="preserve"> (C</w:t>
      </w:r>
      <w:r w:rsidRPr="0061732F">
        <w:rPr>
          <w:rFonts w:ascii="Times New Roman" w:hAnsi="Times New Roman" w:cs="Times New Roman"/>
          <w:i/>
          <w:sz w:val="24"/>
          <w:szCs w:val="24"/>
          <w:vertAlign w:val="subscript"/>
          <w:lang w:val="kk-KZ"/>
        </w:rPr>
        <w:t>2–3</w:t>
      </w:r>
      <w:r w:rsidRPr="0061732F">
        <w:rPr>
          <w:rFonts w:ascii="Times New Roman" w:hAnsi="Times New Roman" w:cs="Times New Roman"/>
          <w:i/>
          <w:sz w:val="24"/>
          <w:szCs w:val="24"/>
          <w:lang w:val="kk-KZ"/>
        </w:rPr>
        <w:t>), 7 – гранит</w:t>
      </w:r>
      <w:r>
        <w:rPr>
          <w:rFonts w:ascii="Times New Roman" w:hAnsi="Times New Roman" w:cs="Times New Roman"/>
          <w:i/>
          <w:sz w:val="24"/>
          <w:szCs w:val="24"/>
          <w:lang w:val="kk-KZ"/>
        </w:rPr>
        <w:t>тер</w:t>
      </w:r>
      <w:r w:rsidRPr="0061732F">
        <w:rPr>
          <w:rFonts w:ascii="Times New Roman" w:hAnsi="Times New Roman" w:cs="Times New Roman"/>
          <w:i/>
          <w:sz w:val="24"/>
          <w:szCs w:val="24"/>
          <w:lang w:val="kk-KZ"/>
        </w:rPr>
        <w:t xml:space="preserve"> (D</w:t>
      </w:r>
      <w:r w:rsidRPr="0061732F">
        <w:rPr>
          <w:rFonts w:ascii="Times New Roman" w:hAnsi="Times New Roman" w:cs="Times New Roman"/>
          <w:i/>
          <w:sz w:val="24"/>
          <w:szCs w:val="24"/>
          <w:vertAlign w:val="subscript"/>
          <w:lang w:val="kk-KZ"/>
        </w:rPr>
        <w:t>2–3</w:t>
      </w:r>
      <w:r w:rsidRPr="0061732F">
        <w:rPr>
          <w:rFonts w:ascii="Times New Roman" w:hAnsi="Times New Roman" w:cs="Times New Roman"/>
          <w:i/>
          <w:sz w:val="24"/>
          <w:szCs w:val="24"/>
          <w:lang w:val="kk-KZ"/>
        </w:rPr>
        <w:t xml:space="preserve">), 8 – </w:t>
      </w:r>
      <w:r>
        <w:rPr>
          <w:rFonts w:ascii="Times New Roman" w:hAnsi="Times New Roman" w:cs="Times New Roman"/>
          <w:i/>
          <w:sz w:val="24"/>
          <w:szCs w:val="24"/>
          <w:lang w:val="kk-KZ"/>
        </w:rPr>
        <w:t>жарықтар</w:t>
      </w:r>
      <w:r w:rsidRPr="0061732F">
        <w:rPr>
          <w:rFonts w:ascii="Times New Roman" w:hAnsi="Times New Roman" w:cs="Times New Roman"/>
          <w:i/>
          <w:sz w:val="24"/>
          <w:szCs w:val="24"/>
          <w:lang w:val="kk-KZ"/>
        </w:rPr>
        <w:t xml:space="preserve">, 9 – </w:t>
      </w:r>
      <w:r>
        <w:rPr>
          <w:rFonts w:ascii="Times New Roman" w:hAnsi="Times New Roman" w:cs="Times New Roman"/>
          <w:i/>
          <w:sz w:val="24"/>
          <w:szCs w:val="24"/>
          <w:lang w:val="kk-KZ"/>
        </w:rPr>
        <w:t>кенорындар</w:t>
      </w:r>
      <w:r w:rsidRPr="0061732F">
        <w:rPr>
          <w:rFonts w:ascii="Times New Roman" w:hAnsi="Times New Roman" w:cs="Times New Roman"/>
          <w:i/>
          <w:sz w:val="24"/>
          <w:szCs w:val="24"/>
          <w:lang w:val="kk-KZ"/>
        </w:rPr>
        <w:t xml:space="preserve">, 10 – </w:t>
      </w:r>
      <w:r>
        <w:rPr>
          <w:rFonts w:ascii="Times New Roman" w:hAnsi="Times New Roman" w:cs="Times New Roman"/>
          <w:i/>
          <w:sz w:val="24"/>
          <w:szCs w:val="24"/>
          <w:lang w:val="kk-KZ"/>
        </w:rPr>
        <w:t>қала</w:t>
      </w:r>
      <w:r w:rsidRPr="0061732F">
        <w:rPr>
          <w:rFonts w:ascii="Times New Roman" w:hAnsi="Times New Roman" w:cs="Times New Roman"/>
          <w:i/>
          <w:sz w:val="24"/>
          <w:szCs w:val="24"/>
          <w:lang w:val="kk-KZ"/>
        </w:rPr>
        <w:t xml:space="preserve">. Месторождения: 1 – </w:t>
      </w:r>
      <w:r>
        <w:rPr>
          <w:rFonts w:ascii="Times New Roman" w:hAnsi="Times New Roman" w:cs="Times New Roman"/>
          <w:i/>
          <w:sz w:val="24"/>
          <w:szCs w:val="24"/>
          <w:lang w:val="kk-KZ"/>
        </w:rPr>
        <w:t>Ү</w:t>
      </w:r>
      <w:r w:rsidRPr="0061732F">
        <w:rPr>
          <w:rFonts w:ascii="Times New Roman" w:hAnsi="Times New Roman" w:cs="Times New Roman"/>
          <w:i/>
          <w:sz w:val="24"/>
          <w:szCs w:val="24"/>
          <w:lang w:val="kk-KZ"/>
        </w:rPr>
        <w:t xml:space="preserve">шкатын-I, 2 – </w:t>
      </w:r>
      <w:r>
        <w:rPr>
          <w:rFonts w:ascii="Times New Roman" w:hAnsi="Times New Roman" w:cs="Times New Roman"/>
          <w:i/>
          <w:sz w:val="24"/>
          <w:szCs w:val="24"/>
          <w:lang w:val="kk-KZ"/>
        </w:rPr>
        <w:t>Ү</w:t>
      </w:r>
      <w:r w:rsidRPr="0061732F">
        <w:rPr>
          <w:rFonts w:ascii="Times New Roman" w:hAnsi="Times New Roman" w:cs="Times New Roman"/>
          <w:i/>
          <w:sz w:val="24"/>
          <w:szCs w:val="24"/>
          <w:lang w:val="kk-KZ"/>
        </w:rPr>
        <w:t xml:space="preserve">шкатын-III, 3 – </w:t>
      </w:r>
      <w:r>
        <w:rPr>
          <w:rFonts w:ascii="Times New Roman" w:hAnsi="Times New Roman" w:cs="Times New Roman"/>
          <w:i/>
          <w:sz w:val="24"/>
          <w:szCs w:val="24"/>
          <w:lang w:val="kk-KZ"/>
        </w:rPr>
        <w:t>Солтүстік</w:t>
      </w:r>
      <w:r w:rsidRPr="0061732F">
        <w:rPr>
          <w:rFonts w:ascii="Times New Roman" w:hAnsi="Times New Roman" w:cs="Times New Roman"/>
          <w:i/>
          <w:sz w:val="24"/>
          <w:szCs w:val="24"/>
          <w:lang w:val="kk-KZ"/>
        </w:rPr>
        <w:t xml:space="preserve"> Жайрем, 4 – </w:t>
      </w:r>
      <w:r>
        <w:rPr>
          <w:rFonts w:ascii="Times New Roman" w:hAnsi="Times New Roman" w:cs="Times New Roman"/>
          <w:i/>
          <w:sz w:val="24"/>
          <w:szCs w:val="24"/>
          <w:lang w:val="kk-KZ"/>
        </w:rPr>
        <w:t xml:space="preserve">Шығыс </w:t>
      </w:r>
      <w:r w:rsidRPr="0061732F">
        <w:rPr>
          <w:rFonts w:ascii="Times New Roman" w:hAnsi="Times New Roman" w:cs="Times New Roman"/>
          <w:i/>
          <w:sz w:val="24"/>
          <w:szCs w:val="24"/>
          <w:lang w:val="kk-KZ"/>
        </w:rPr>
        <w:t xml:space="preserve">Жайрем, 5 – </w:t>
      </w:r>
      <w:r>
        <w:rPr>
          <w:rFonts w:ascii="Times New Roman" w:hAnsi="Times New Roman" w:cs="Times New Roman"/>
          <w:i/>
          <w:sz w:val="24"/>
          <w:szCs w:val="24"/>
          <w:lang w:val="kk-KZ"/>
        </w:rPr>
        <w:t>Батыс</w:t>
      </w:r>
      <w:r w:rsidRPr="0061732F">
        <w:rPr>
          <w:rFonts w:ascii="Times New Roman" w:hAnsi="Times New Roman" w:cs="Times New Roman"/>
          <w:i/>
          <w:sz w:val="24"/>
          <w:szCs w:val="24"/>
          <w:lang w:val="kk-KZ"/>
        </w:rPr>
        <w:t xml:space="preserve"> Жайрем, 6 – Қиыр Батыс Жайрем, 7 – Веерный, 8 – Баир-Переезд, 9 – Гора Жомарт, 10 – Ручей Безымянный, 11– Жомарт, 12 – Когалыжар, 13 – Баир-Демидовский, 14 – Аккудук, 15 – Караоба, 16 – Таскудук, 17 – Бестау, 18 – Бектау, 19 – Қиыр Батыс Каражал, 20 – </w:t>
      </w:r>
      <w:r>
        <w:rPr>
          <w:rFonts w:ascii="Times New Roman" w:hAnsi="Times New Roman" w:cs="Times New Roman"/>
          <w:i/>
          <w:sz w:val="24"/>
          <w:szCs w:val="24"/>
          <w:lang w:val="kk-KZ"/>
        </w:rPr>
        <w:t xml:space="preserve">Батыс </w:t>
      </w:r>
      <w:r w:rsidRPr="0061732F">
        <w:rPr>
          <w:rFonts w:ascii="Times New Roman" w:hAnsi="Times New Roman" w:cs="Times New Roman"/>
          <w:i/>
          <w:sz w:val="24"/>
          <w:szCs w:val="24"/>
          <w:lang w:val="kk-KZ"/>
        </w:rPr>
        <w:t xml:space="preserve">Каражал, 21 – </w:t>
      </w:r>
      <w:r>
        <w:rPr>
          <w:rFonts w:ascii="Times New Roman" w:hAnsi="Times New Roman" w:cs="Times New Roman"/>
          <w:i/>
          <w:sz w:val="24"/>
          <w:szCs w:val="24"/>
          <w:lang w:val="kk-KZ"/>
        </w:rPr>
        <w:t xml:space="preserve">Шығыс </w:t>
      </w:r>
      <w:r w:rsidRPr="0061732F">
        <w:rPr>
          <w:rFonts w:ascii="Times New Roman" w:hAnsi="Times New Roman" w:cs="Times New Roman"/>
          <w:i/>
          <w:sz w:val="24"/>
          <w:szCs w:val="24"/>
          <w:lang w:val="kk-KZ"/>
        </w:rPr>
        <w:t xml:space="preserve">Каражал, 22 – </w:t>
      </w:r>
      <w:r>
        <w:rPr>
          <w:rFonts w:ascii="Times New Roman" w:hAnsi="Times New Roman" w:cs="Times New Roman"/>
          <w:i/>
          <w:sz w:val="24"/>
          <w:szCs w:val="24"/>
          <w:lang w:val="kk-KZ"/>
        </w:rPr>
        <w:t>Оңтүстік</w:t>
      </w:r>
      <w:r w:rsidRPr="0061732F">
        <w:rPr>
          <w:rFonts w:ascii="Times New Roman" w:hAnsi="Times New Roman" w:cs="Times New Roman"/>
          <w:i/>
          <w:sz w:val="24"/>
          <w:szCs w:val="24"/>
          <w:lang w:val="kk-KZ"/>
        </w:rPr>
        <w:t xml:space="preserve"> Каражал, 23– Ащилы, 24 – Карашокы, 25 – </w:t>
      </w:r>
      <w:r>
        <w:rPr>
          <w:rFonts w:ascii="Times New Roman" w:hAnsi="Times New Roman" w:cs="Times New Roman"/>
          <w:i/>
          <w:sz w:val="24"/>
          <w:szCs w:val="24"/>
          <w:lang w:val="kk-KZ"/>
        </w:rPr>
        <w:t>Оңтүстік</w:t>
      </w:r>
      <w:r w:rsidRPr="0061732F">
        <w:rPr>
          <w:rFonts w:ascii="Times New Roman" w:hAnsi="Times New Roman" w:cs="Times New Roman"/>
          <w:i/>
          <w:sz w:val="24"/>
          <w:szCs w:val="24"/>
          <w:lang w:val="kk-KZ"/>
        </w:rPr>
        <w:t xml:space="preserve"> Ктай, 26 – </w:t>
      </w:r>
      <w:r>
        <w:rPr>
          <w:rFonts w:ascii="Times New Roman" w:hAnsi="Times New Roman" w:cs="Times New Roman"/>
          <w:i/>
          <w:sz w:val="24"/>
          <w:szCs w:val="24"/>
          <w:lang w:val="kk-KZ"/>
        </w:rPr>
        <w:t>Үлкен</w:t>
      </w:r>
      <w:r w:rsidRPr="0061732F">
        <w:rPr>
          <w:rFonts w:ascii="Times New Roman" w:hAnsi="Times New Roman" w:cs="Times New Roman"/>
          <w:i/>
          <w:sz w:val="24"/>
          <w:szCs w:val="24"/>
          <w:lang w:val="kk-KZ"/>
        </w:rPr>
        <w:t xml:space="preserve"> Ктай, 27 – </w:t>
      </w:r>
      <w:r>
        <w:rPr>
          <w:rFonts w:ascii="Times New Roman" w:hAnsi="Times New Roman" w:cs="Times New Roman"/>
          <w:i/>
          <w:sz w:val="24"/>
          <w:szCs w:val="24"/>
          <w:lang w:val="kk-KZ"/>
        </w:rPr>
        <w:t>Оңтүстік</w:t>
      </w:r>
      <w:r w:rsidRPr="0061732F">
        <w:rPr>
          <w:rFonts w:ascii="Times New Roman" w:hAnsi="Times New Roman" w:cs="Times New Roman"/>
          <w:i/>
          <w:sz w:val="24"/>
          <w:szCs w:val="24"/>
          <w:lang w:val="kk-KZ"/>
        </w:rPr>
        <w:t xml:space="preserve"> Клыч, 28 – Бест</w:t>
      </w:r>
      <w:r>
        <w:rPr>
          <w:rFonts w:ascii="Times New Roman" w:hAnsi="Times New Roman" w:cs="Times New Roman"/>
          <w:i/>
          <w:sz w:val="24"/>
          <w:szCs w:val="24"/>
          <w:lang w:val="kk-KZ"/>
        </w:rPr>
        <w:t>о</w:t>
      </w:r>
      <w:r w:rsidRPr="0061732F">
        <w:rPr>
          <w:rFonts w:ascii="Times New Roman" w:hAnsi="Times New Roman" w:cs="Times New Roman"/>
          <w:i/>
          <w:sz w:val="24"/>
          <w:szCs w:val="24"/>
          <w:lang w:val="kk-KZ"/>
        </w:rPr>
        <w:t>бе.</w:t>
      </w:r>
    </w:p>
    <w:p w:rsidR="0061732F" w:rsidRPr="0061732F" w:rsidRDefault="0061732F" w:rsidP="003C21BF">
      <w:pPr>
        <w:autoSpaceDE w:val="0"/>
        <w:autoSpaceDN w:val="0"/>
        <w:adjustRightInd w:val="0"/>
        <w:spacing w:after="0" w:line="240" w:lineRule="auto"/>
        <w:ind w:firstLine="567"/>
        <w:jc w:val="both"/>
        <w:rPr>
          <w:rFonts w:ascii="Times New Roman" w:hAnsi="Times New Roman" w:cs="Times New Roman"/>
          <w:i/>
          <w:sz w:val="24"/>
          <w:szCs w:val="24"/>
          <w:lang w:val="kk-KZ"/>
        </w:rPr>
      </w:pPr>
    </w:p>
    <w:p w:rsidR="003C21BF" w:rsidRPr="0061732F" w:rsidRDefault="0061732F" w:rsidP="003C21BF">
      <w:pPr>
        <w:autoSpaceDE w:val="0"/>
        <w:autoSpaceDN w:val="0"/>
        <w:adjustRightInd w:val="0"/>
        <w:spacing w:after="0" w:line="240" w:lineRule="auto"/>
        <w:ind w:firstLine="567"/>
        <w:jc w:val="both"/>
        <w:rPr>
          <w:rFonts w:ascii="Times New Roman" w:hAnsi="Times New Roman" w:cs="Times New Roman"/>
          <w:sz w:val="28"/>
          <w:szCs w:val="28"/>
          <w:lang w:val="kk-KZ"/>
        </w:rPr>
      </w:pPr>
      <w:r w:rsidRPr="0061732F">
        <w:rPr>
          <w:rFonts w:ascii="Times New Roman" w:hAnsi="Times New Roman" w:cs="Times New Roman"/>
          <w:sz w:val="28"/>
          <w:szCs w:val="28"/>
          <w:lang w:val="kk-KZ"/>
        </w:rPr>
        <w:t xml:space="preserve">Үшқатын-III кен орны </w:t>
      </w:r>
      <w:r>
        <w:rPr>
          <w:rFonts w:ascii="Times New Roman" w:hAnsi="Times New Roman" w:cs="Times New Roman"/>
          <w:sz w:val="28"/>
          <w:szCs w:val="28"/>
          <w:lang w:val="kk-KZ"/>
        </w:rPr>
        <w:t>Жайылма</w:t>
      </w:r>
      <w:r w:rsidRPr="0061732F">
        <w:rPr>
          <w:rFonts w:ascii="Times New Roman" w:hAnsi="Times New Roman" w:cs="Times New Roman"/>
          <w:sz w:val="28"/>
          <w:szCs w:val="28"/>
          <w:lang w:val="kk-KZ"/>
        </w:rPr>
        <w:t xml:space="preserve"> палеорифтінің солтүстік-батыс бортында, екінші ретті синклиналь-грабен құрылымының шегінде орналасқан. Кен орны континенттік терригендік шөгінділерден теңіз карбонатына фациальды өту аймағына орайластырылған. Кен орнының учаскесінде жоғарғы девон–төменгі карбон жыныстары (D</w:t>
      </w:r>
      <w:r w:rsidRPr="0061732F">
        <w:rPr>
          <w:rFonts w:ascii="Times New Roman" w:hAnsi="Times New Roman" w:cs="Times New Roman"/>
          <w:sz w:val="28"/>
          <w:szCs w:val="28"/>
          <w:vertAlign w:val="subscript"/>
          <w:lang w:val="kk-KZ"/>
        </w:rPr>
        <w:t>3</w:t>
      </w:r>
      <w:r w:rsidRPr="0061732F">
        <w:rPr>
          <w:rFonts w:ascii="Times New Roman" w:hAnsi="Times New Roman" w:cs="Times New Roman"/>
          <w:sz w:val="28"/>
          <w:szCs w:val="28"/>
          <w:lang w:val="kk-KZ"/>
        </w:rPr>
        <w:t>fr–C</w:t>
      </w:r>
      <w:r w:rsidRPr="0061732F">
        <w:rPr>
          <w:rFonts w:ascii="Times New Roman" w:hAnsi="Times New Roman" w:cs="Times New Roman"/>
          <w:sz w:val="28"/>
          <w:szCs w:val="28"/>
          <w:vertAlign w:val="subscript"/>
          <w:lang w:val="kk-KZ"/>
        </w:rPr>
        <w:t>1</w:t>
      </w:r>
      <w:r w:rsidRPr="0061732F">
        <w:rPr>
          <w:rFonts w:ascii="Times New Roman" w:hAnsi="Times New Roman" w:cs="Times New Roman"/>
          <w:sz w:val="28"/>
          <w:szCs w:val="28"/>
          <w:lang w:val="kk-KZ"/>
        </w:rPr>
        <w:t xml:space="preserve">t) дамыған: </w:t>
      </w:r>
      <w:r w:rsidRPr="0061732F">
        <w:rPr>
          <w:rFonts w:ascii="Times New Roman" w:hAnsi="Times New Roman" w:cs="Times New Roman"/>
          <w:sz w:val="28"/>
          <w:szCs w:val="28"/>
          <w:lang w:val="kk-KZ"/>
        </w:rPr>
        <w:lastRenderedPageBreak/>
        <w:t>қызыл-түсті полимиктті құмтастар мен алевролиттер, рифогенді әктастар, әктас алевролиттер, құмтастар мен брекчиялар, органогенді-детритті әктастар, қышқыл және негізгі құрамның эффузивті жыныста</w:t>
      </w:r>
      <w:r>
        <w:rPr>
          <w:rFonts w:ascii="Times New Roman" w:hAnsi="Times New Roman" w:cs="Times New Roman"/>
          <w:sz w:val="28"/>
          <w:szCs w:val="28"/>
          <w:lang w:val="kk-KZ"/>
        </w:rPr>
        <w:t>ры (</w:t>
      </w:r>
      <w:r w:rsidRPr="0061732F">
        <w:rPr>
          <w:rFonts w:ascii="Times New Roman" w:hAnsi="Times New Roman" w:cs="Times New Roman"/>
          <w:sz w:val="28"/>
          <w:szCs w:val="28"/>
          <w:lang w:val="kk-KZ"/>
        </w:rPr>
        <w:t>сурет</w:t>
      </w:r>
      <w:r>
        <w:rPr>
          <w:rFonts w:ascii="Times New Roman" w:hAnsi="Times New Roman" w:cs="Times New Roman"/>
          <w:sz w:val="28"/>
          <w:szCs w:val="28"/>
          <w:lang w:val="kk-KZ"/>
        </w:rPr>
        <w:t xml:space="preserve"> 5.19</w:t>
      </w:r>
      <w:r w:rsidRPr="0061732F">
        <w:rPr>
          <w:rFonts w:ascii="Times New Roman" w:hAnsi="Times New Roman" w:cs="Times New Roman"/>
          <w:sz w:val="28"/>
          <w:szCs w:val="28"/>
          <w:lang w:val="kk-KZ"/>
        </w:rPr>
        <w:t>).</w:t>
      </w:r>
      <w:r w:rsidR="003C21BF" w:rsidRPr="0061732F">
        <w:rPr>
          <w:rFonts w:ascii="Times New Roman" w:hAnsi="Times New Roman" w:cs="Times New Roman"/>
          <w:sz w:val="28"/>
          <w:szCs w:val="28"/>
          <w:lang w:val="kk-KZ"/>
        </w:rPr>
        <w:t xml:space="preserve"> </w:t>
      </w:r>
    </w:p>
    <w:p w:rsidR="003C21BF" w:rsidRPr="0061732F" w:rsidRDefault="003C21BF" w:rsidP="003C21BF">
      <w:pPr>
        <w:autoSpaceDE w:val="0"/>
        <w:autoSpaceDN w:val="0"/>
        <w:adjustRightInd w:val="0"/>
        <w:spacing w:after="0" w:line="240" w:lineRule="auto"/>
        <w:ind w:firstLine="567"/>
        <w:jc w:val="both"/>
        <w:rPr>
          <w:rFonts w:ascii="Times New Roman" w:hAnsi="Times New Roman" w:cs="Times New Roman"/>
          <w:sz w:val="28"/>
          <w:szCs w:val="28"/>
          <w:lang w:val="kk-KZ"/>
        </w:rPr>
      </w:pPr>
    </w:p>
    <w:p w:rsidR="003C21BF" w:rsidRDefault="003C21BF" w:rsidP="003C21BF">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029200" cy="4600575"/>
            <wp:effectExtent l="0" t="0" r="0"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029200" cy="4600575"/>
                    </a:xfrm>
                    <a:prstGeom prst="rect">
                      <a:avLst/>
                    </a:prstGeom>
                    <a:noFill/>
                    <a:ln>
                      <a:noFill/>
                    </a:ln>
                  </pic:spPr>
                </pic:pic>
              </a:graphicData>
            </a:graphic>
          </wp:inline>
        </w:drawing>
      </w:r>
    </w:p>
    <w:p w:rsidR="003C21BF" w:rsidRDefault="0061732F" w:rsidP="003C21BF">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Сурет</w:t>
      </w:r>
      <w:r w:rsidR="003C21BF">
        <w:rPr>
          <w:rFonts w:ascii="Times New Roman" w:hAnsi="Times New Roman" w:cs="Times New Roman"/>
          <w:sz w:val="28"/>
          <w:szCs w:val="28"/>
        </w:rPr>
        <w:t xml:space="preserve"> </w:t>
      </w:r>
      <w:r w:rsidR="003C21BF">
        <w:rPr>
          <w:rFonts w:ascii="Times New Roman" w:hAnsi="Times New Roman" w:cs="Times New Roman"/>
          <w:sz w:val="28"/>
          <w:szCs w:val="28"/>
          <w:lang w:val="kk-KZ"/>
        </w:rPr>
        <w:t>5</w:t>
      </w:r>
      <w:r w:rsidR="003C21BF">
        <w:rPr>
          <w:rFonts w:ascii="Times New Roman" w:hAnsi="Times New Roman" w:cs="Times New Roman"/>
          <w:sz w:val="28"/>
          <w:szCs w:val="28"/>
        </w:rPr>
        <w:t xml:space="preserve">.19 – </w:t>
      </w:r>
      <w:r w:rsidRPr="0061732F">
        <w:rPr>
          <w:rFonts w:ascii="Times New Roman" w:hAnsi="Times New Roman" w:cs="Times New Roman"/>
          <w:sz w:val="28"/>
          <w:szCs w:val="28"/>
        </w:rPr>
        <w:t>Үшқатын кен алқабының геологиялық картасы ("Жәйрем КБК" АҚ (2015) деректері бойынша жеңілдетілген).</w:t>
      </w:r>
    </w:p>
    <w:p w:rsidR="003C21BF" w:rsidRDefault="003C21BF" w:rsidP="003C21BF">
      <w:pPr>
        <w:autoSpaceDE w:val="0"/>
        <w:autoSpaceDN w:val="0"/>
        <w:adjustRightInd w:val="0"/>
        <w:spacing w:after="0" w:line="240" w:lineRule="auto"/>
        <w:ind w:firstLine="567"/>
        <w:jc w:val="both"/>
        <w:rPr>
          <w:rFonts w:ascii="Times New Roman" w:hAnsi="Times New Roman" w:cs="Times New Roman"/>
          <w:i/>
          <w:sz w:val="24"/>
          <w:szCs w:val="24"/>
        </w:rPr>
      </w:pPr>
      <w:r>
        <w:rPr>
          <w:rFonts w:ascii="Times New Roman" w:hAnsi="Times New Roman" w:cs="Times New Roman"/>
          <w:i/>
          <w:sz w:val="24"/>
          <w:szCs w:val="24"/>
        </w:rPr>
        <w:t xml:space="preserve">1 – </w:t>
      </w:r>
      <w:r w:rsidR="0061732F" w:rsidRPr="0061732F">
        <w:rPr>
          <w:rFonts w:ascii="Times New Roman" w:hAnsi="Times New Roman" w:cs="Times New Roman"/>
          <w:i/>
          <w:sz w:val="24"/>
          <w:szCs w:val="24"/>
        </w:rPr>
        <w:t>сұр органогенді-детритті, толқынды-қабатты әктастар</w:t>
      </w:r>
      <w:r w:rsidR="0061732F">
        <w:rPr>
          <w:rFonts w:ascii="Times New Roman" w:hAnsi="Times New Roman" w:cs="Times New Roman"/>
          <w:i/>
          <w:sz w:val="24"/>
          <w:szCs w:val="24"/>
        </w:rPr>
        <w:t xml:space="preserve"> </w:t>
      </w:r>
      <w:r>
        <w:rPr>
          <w:rFonts w:ascii="Times New Roman" w:hAnsi="Times New Roman" w:cs="Times New Roman"/>
          <w:i/>
          <w:sz w:val="24"/>
          <w:szCs w:val="24"/>
        </w:rPr>
        <w:t>(С</w:t>
      </w:r>
      <w:r>
        <w:rPr>
          <w:rFonts w:ascii="Times New Roman" w:hAnsi="Times New Roman" w:cs="Times New Roman"/>
          <w:i/>
          <w:sz w:val="24"/>
          <w:szCs w:val="24"/>
          <w:vertAlign w:val="subscript"/>
        </w:rPr>
        <w:t>1</w:t>
      </w:r>
      <w:r>
        <w:rPr>
          <w:rFonts w:ascii="Times New Roman" w:hAnsi="Times New Roman" w:cs="Times New Roman"/>
          <w:i/>
          <w:sz w:val="24"/>
          <w:szCs w:val="24"/>
        </w:rPr>
        <w:t>t</w:t>
      </w:r>
      <w:r>
        <w:rPr>
          <w:rFonts w:ascii="Times New Roman" w:hAnsi="Times New Roman" w:cs="Times New Roman"/>
          <w:i/>
          <w:sz w:val="24"/>
          <w:szCs w:val="24"/>
          <w:vertAlign w:val="subscript"/>
        </w:rPr>
        <w:t>1</w:t>
      </w:r>
      <w:r>
        <w:rPr>
          <w:rFonts w:ascii="Times New Roman" w:hAnsi="Times New Roman" w:cs="Times New Roman"/>
          <w:i/>
          <w:sz w:val="24"/>
          <w:szCs w:val="24"/>
        </w:rPr>
        <w:t xml:space="preserve">); 2–5 – </w:t>
      </w:r>
      <w:r w:rsidR="0061732F" w:rsidRPr="0061732F">
        <w:rPr>
          <w:rFonts w:ascii="Times New Roman" w:hAnsi="Times New Roman" w:cs="Times New Roman"/>
          <w:i/>
          <w:sz w:val="24"/>
          <w:szCs w:val="24"/>
        </w:rPr>
        <w:t>қызыл түсті</w:t>
      </w:r>
      <w:r w:rsidR="0061732F">
        <w:rPr>
          <w:rFonts w:ascii="Times New Roman" w:hAnsi="Times New Roman" w:cs="Times New Roman"/>
          <w:i/>
          <w:sz w:val="24"/>
          <w:szCs w:val="24"/>
          <w:lang w:val="kk-KZ"/>
        </w:rPr>
        <w:t xml:space="preserve"> буда</w:t>
      </w:r>
      <w:r>
        <w:rPr>
          <w:rFonts w:ascii="Times New Roman" w:hAnsi="Times New Roman" w:cs="Times New Roman"/>
          <w:i/>
          <w:sz w:val="24"/>
          <w:szCs w:val="24"/>
        </w:rPr>
        <w:t xml:space="preserve"> (D</w:t>
      </w:r>
      <w:r>
        <w:rPr>
          <w:rFonts w:ascii="Times New Roman" w:hAnsi="Times New Roman" w:cs="Times New Roman"/>
          <w:i/>
          <w:sz w:val="24"/>
          <w:szCs w:val="24"/>
          <w:vertAlign w:val="subscript"/>
        </w:rPr>
        <w:t>3</w:t>
      </w:r>
      <w:r>
        <w:rPr>
          <w:rFonts w:ascii="Times New Roman" w:hAnsi="Times New Roman" w:cs="Times New Roman"/>
          <w:i/>
          <w:sz w:val="24"/>
          <w:szCs w:val="24"/>
        </w:rPr>
        <w:t>fm</w:t>
      </w:r>
      <w:r>
        <w:rPr>
          <w:rFonts w:ascii="Times New Roman" w:hAnsi="Times New Roman" w:cs="Times New Roman"/>
          <w:i/>
          <w:sz w:val="24"/>
          <w:szCs w:val="24"/>
          <w:vertAlign w:val="subscript"/>
        </w:rPr>
        <w:t>2</w:t>
      </w:r>
      <w:r>
        <w:rPr>
          <w:rFonts w:ascii="Times New Roman" w:hAnsi="Times New Roman" w:cs="Times New Roman"/>
          <w:i/>
          <w:sz w:val="24"/>
          <w:szCs w:val="24"/>
        </w:rPr>
        <w:t xml:space="preserve">b): 2 – </w:t>
      </w:r>
      <w:r w:rsidR="0061732F" w:rsidRPr="0061732F">
        <w:rPr>
          <w:rFonts w:ascii="Times New Roman" w:hAnsi="Times New Roman" w:cs="Times New Roman"/>
          <w:i/>
          <w:sz w:val="24"/>
          <w:szCs w:val="24"/>
        </w:rPr>
        <w:t>органогенді-балдырлы рифогенді әктастар</w:t>
      </w:r>
      <w:r>
        <w:rPr>
          <w:rFonts w:ascii="Times New Roman" w:hAnsi="Times New Roman" w:cs="Times New Roman"/>
          <w:i/>
          <w:sz w:val="24"/>
          <w:szCs w:val="24"/>
        </w:rPr>
        <w:t xml:space="preserve">, 3 – </w:t>
      </w:r>
      <w:r w:rsidR="0061732F" w:rsidRPr="0061732F">
        <w:rPr>
          <w:rFonts w:ascii="Times New Roman" w:hAnsi="Times New Roman" w:cs="Times New Roman"/>
          <w:i/>
          <w:sz w:val="24"/>
          <w:szCs w:val="24"/>
        </w:rPr>
        <w:t>органогенді-детритті жұқа қабатты әктастар</w:t>
      </w:r>
      <w:r>
        <w:rPr>
          <w:rFonts w:ascii="Times New Roman" w:hAnsi="Times New Roman" w:cs="Times New Roman"/>
          <w:i/>
          <w:sz w:val="24"/>
          <w:szCs w:val="24"/>
        </w:rPr>
        <w:t xml:space="preserve">, 4 – </w:t>
      </w:r>
      <w:r w:rsidR="0061732F" w:rsidRPr="0061732F">
        <w:rPr>
          <w:rFonts w:ascii="Times New Roman" w:hAnsi="Times New Roman" w:cs="Times New Roman"/>
          <w:i/>
          <w:sz w:val="24"/>
          <w:szCs w:val="24"/>
        </w:rPr>
        <w:t>барит-қорғасын кендері</w:t>
      </w:r>
      <w:r>
        <w:rPr>
          <w:rFonts w:ascii="Times New Roman" w:hAnsi="Times New Roman" w:cs="Times New Roman"/>
          <w:i/>
          <w:sz w:val="24"/>
          <w:szCs w:val="24"/>
        </w:rPr>
        <w:t xml:space="preserve">, 5 – </w:t>
      </w:r>
      <w:r w:rsidR="0061732F" w:rsidRPr="0061732F">
        <w:rPr>
          <w:rFonts w:ascii="Times New Roman" w:hAnsi="Times New Roman" w:cs="Times New Roman"/>
          <w:i/>
          <w:sz w:val="24"/>
          <w:szCs w:val="24"/>
        </w:rPr>
        <w:t>темір және марганец кендері</w:t>
      </w:r>
      <w:r>
        <w:rPr>
          <w:rFonts w:ascii="Times New Roman" w:hAnsi="Times New Roman" w:cs="Times New Roman"/>
          <w:i/>
          <w:sz w:val="24"/>
          <w:szCs w:val="24"/>
        </w:rPr>
        <w:t xml:space="preserve">; 6 – </w:t>
      </w:r>
      <w:r w:rsidR="0061732F">
        <w:rPr>
          <w:rFonts w:ascii="Times New Roman" w:hAnsi="Times New Roman" w:cs="Times New Roman"/>
          <w:i/>
          <w:sz w:val="24"/>
          <w:szCs w:val="24"/>
          <w:lang w:val="kk-KZ"/>
        </w:rPr>
        <w:t>сұр түсті буда</w:t>
      </w:r>
      <w:r>
        <w:rPr>
          <w:rFonts w:ascii="Times New Roman" w:hAnsi="Times New Roman" w:cs="Times New Roman"/>
          <w:i/>
          <w:sz w:val="24"/>
          <w:szCs w:val="24"/>
        </w:rPr>
        <w:t xml:space="preserve"> (D</w:t>
      </w:r>
      <w:r>
        <w:rPr>
          <w:rFonts w:ascii="Times New Roman" w:hAnsi="Times New Roman" w:cs="Times New Roman"/>
          <w:i/>
          <w:sz w:val="24"/>
          <w:szCs w:val="24"/>
          <w:vertAlign w:val="subscript"/>
        </w:rPr>
        <w:t>3</w:t>
      </w:r>
      <w:r>
        <w:rPr>
          <w:rFonts w:ascii="Times New Roman" w:hAnsi="Times New Roman" w:cs="Times New Roman"/>
          <w:i/>
          <w:sz w:val="24"/>
          <w:szCs w:val="24"/>
        </w:rPr>
        <w:t>fm</w:t>
      </w:r>
      <w:r>
        <w:rPr>
          <w:rFonts w:ascii="Times New Roman" w:hAnsi="Times New Roman" w:cs="Times New Roman"/>
          <w:i/>
          <w:sz w:val="24"/>
          <w:szCs w:val="24"/>
          <w:vertAlign w:val="subscript"/>
        </w:rPr>
        <w:t>2</w:t>
      </w:r>
      <w:r>
        <w:rPr>
          <w:rFonts w:ascii="Times New Roman" w:hAnsi="Times New Roman" w:cs="Times New Roman"/>
          <w:i/>
          <w:sz w:val="24"/>
          <w:szCs w:val="24"/>
        </w:rPr>
        <w:t xml:space="preserve">a): </w:t>
      </w:r>
      <w:r w:rsidR="0061732F" w:rsidRPr="0061732F">
        <w:rPr>
          <w:rFonts w:ascii="Times New Roman" w:hAnsi="Times New Roman" w:cs="Times New Roman"/>
          <w:i/>
          <w:sz w:val="24"/>
          <w:szCs w:val="24"/>
        </w:rPr>
        <w:t>органогенді детритті линзалы-қабатты әктастар</w:t>
      </w:r>
      <w:r>
        <w:rPr>
          <w:rFonts w:ascii="Times New Roman" w:hAnsi="Times New Roman" w:cs="Times New Roman"/>
          <w:i/>
          <w:sz w:val="24"/>
          <w:szCs w:val="24"/>
        </w:rPr>
        <w:t>; 7 –</w:t>
      </w:r>
      <w:r w:rsidR="0061732F">
        <w:rPr>
          <w:rFonts w:ascii="Times New Roman" w:hAnsi="Times New Roman" w:cs="Times New Roman"/>
          <w:i/>
          <w:sz w:val="24"/>
          <w:szCs w:val="24"/>
          <w:lang w:val="kk-KZ"/>
        </w:rPr>
        <w:t xml:space="preserve"> </w:t>
      </w:r>
      <w:r>
        <w:rPr>
          <w:rFonts w:ascii="Times New Roman" w:hAnsi="Times New Roman" w:cs="Times New Roman"/>
          <w:i/>
          <w:sz w:val="24"/>
          <w:szCs w:val="24"/>
        </w:rPr>
        <w:t>флишоид</w:t>
      </w:r>
      <w:r w:rsidR="0061732F">
        <w:rPr>
          <w:rFonts w:ascii="Times New Roman" w:hAnsi="Times New Roman" w:cs="Times New Roman"/>
          <w:i/>
          <w:sz w:val="24"/>
          <w:szCs w:val="24"/>
          <w:lang w:val="kk-KZ"/>
        </w:rPr>
        <w:t>ты буда</w:t>
      </w:r>
      <w:r>
        <w:rPr>
          <w:rFonts w:ascii="Times New Roman" w:hAnsi="Times New Roman" w:cs="Times New Roman"/>
          <w:i/>
          <w:sz w:val="24"/>
          <w:szCs w:val="24"/>
        </w:rPr>
        <w:t xml:space="preserve"> (D</w:t>
      </w:r>
      <w:r>
        <w:rPr>
          <w:rFonts w:ascii="Times New Roman" w:hAnsi="Times New Roman" w:cs="Times New Roman"/>
          <w:i/>
          <w:sz w:val="24"/>
          <w:szCs w:val="24"/>
          <w:vertAlign w:val="subscript"/>
        </w:rPr>
        <w:t>3</w:t>
      </w:r>
      <w:r>
        <w:rPr>
          <w:rFonts w:ascii="Times New Roman" w:hAnsi="Times New Roman" w:cs="Times New Roman"/>
          <w:i/>
          <w:sz w:val="24"/>
          <w:szCs w:val="24"/>
        </w:rPr>
        <w:t>fm</w:t>
      </w:r>
      <w:r>
        <w:rPr>
          <w:rFonts w:ascii="Times New Roman" w:hAnsi="Times New Roman" w:cs="Times New Roman"/>
          <w:i/>
          <w:sz w:val="24"/>
          <w:szCs w:val="24"/>
          <w:vertAlign w:val="subscript"/>
        </w:rPr>
        <w:t>1</w:t>
      </w:r>
      <w:r>
        <w:rPr>
          <w:rFonts w:ascii="Times New Roman" w:hAnsi="Times New Roman" w:cs="Times New Roman"/>
          <w:i/>
          <w:sz w:val="24"/>
          <w:szCs w:val="24"/>
        </w:rPr>
        <w:t xml:space="preserve">): </w:t>
      </w:r>
      <w:r w:rsidR="0061732F" w:rsidRPr="0061732F">
        <w:rPr>
          <w:rFonts w:ascii="Times New Roman" w:hAnsi="Times New Roman" w:cs="Times New Roman"/>
          <w:i/>
          <w:sz w:val="24"/>
          <w:szCs w:val="24"/>
        </w:rPr>
        <w:t>органогенді-детритті әктастардың, әкті құмтастардың және көміртекті сазды-кремнийлі-карбонатты пелиттердің ырғақты кезектесуі</w:t>
      </w:r>
      <w:r>
        <w:rPr>
          <w:rFonts w:ascii="Times New Roman" w:hAnsi="Times New Roman" w:cs="Times New Roman"/>
          <w:i/>
          <w:sz w:val="24"/>
          <w:szCs w:val="24"/>
        </w:rPr>
        <w:t xml:space="preserve">; 8 – </w:t>
      </w:r>
      <w:r w:rsidR="0061732F">
        <w:rPr>
          <w:rFonts w:ascii="Times New Roman" w:hAnsi="Times New Roman" w:cs="Times New Roman"/>
          <w:i/>
          <w:sz w:val="24"/>
          <w:szCs w:val="24"/>
        </w:rPr>
        <w:t>ырғақты қабатталған бу</w:t>
      </w:r>
      <w:r w:rsidR="0061732F">
        <w:rPr>
          <w:rFonts w:ascii="Times New Roman" w:hAnsi="Times New Roman" w:cs="Times New Roman"/>
          <w:i/>
          <w:sz w:val="24"/>
          <w:szCs w:val="24"/>
          <w:lang w:val="kk-KZ"/>
        </w:rPr>
        <w:t>д</w:t>
      </w:r>
      <w:r w:rsidR="0061732F" w:rsidRPr="0061732F">
        <w:rPr>
          <w:rFonts w:ascii="Times New Roman" w:hAnsi="Times New Roman" w:cs="Times New Roman"/>
          <w:i/>
          <w:sz w:val="24"/>
          <w:szCs w:val="24"/>
        </w:rPr>
        <w:t xml:space="preserve">а </w:t>
      </w:r>
      <w:r>
        <w:rPr>
          <w:rFonts w:ascii="Times New Roman" w:hAnsi="Times New Roman" w:cs="Times New Roman"/>
          <w:i/>
          <w:sz w:val="24"/>
          <w:szCs w:val="24"/>
        </w:rPr>
        <w:t>(D</w:t>
      </w:r>
      <w:r>
        <w:rPr>
          <w:rFonts w:ascii="Times New Roman" w:hAnsi="Times New Roman" w:cs="Times New Roman"/>
          <w:i/>
          <w:sz w:val="24"/>
          <w:szCs w:val="24"/>
          <w:vertAlign w:val="subscript"/>
        </w:rPr>
        <w:t>3</w:t>
      </w:r>
      <w:r>
        <w:rPr>
          <w:rFonts w:ascii="Times New Roman" w:hAnsi="Times New Roman" w:cs="Times New Roman"/>
          <w:i/>
          <w:sz w:val="24"/>
          <w:szCs w:val="24"/>
        </w:rPr>
        <w:t>fm</w:t>
      </w:r>
      <w:r>
        <w:rPr>
          <w:rFonts w:ascii="Times New Roman" w:hAnsi="Times New Roman" w:cs="Times New Roman"/>
          <w:i/>
          <w:sz w:val="24"/>
          <w:szCs w:val="24"/>
          <w:vertAlign w:val="subscript"/>
        </w:rPr>
        <w:t>1</w:t>
      </w:r>
      <w:r>
        <w:rPr>
          <w:rFonts w:ascii="Times New Roman" w:hAnsi="Times New Roman" w:cs="Times New Roman"/>
          <w:i/>
          <w:sz w:val="24"/>
          <w:szCs w:val="24"/>
        </w:rPr>
        <w:t xml:space="preserve">): </w:t>
      </w:r>
      <w:r w:rsidR="0061732F" w:rsidRPr="0061732F">
        <w:rPr>
          <w:rFonts w:ascii="Times New Roman" w:hAnsi="Times New Roman" w:cs="Times New Roman"/>
          <w:i/>
          <w:sz w:val="24"/>
          <w:szCs w:val="24"/>
        </w:rPr>
        <w:t>массивтік және таспа-қабатты текстуралы сазды-кремнийлі-карбонатты жыныстардың кезектесуі;</w:t>
      </w:r>
      <w:r w:rsidR="0061732F">
        <w:rPr>
          <w:rFonts w:ascii="Times New Roman" w:hAnsi="Times New Roman" w:cs="Times New Roman"/>
          <w:i/>
          <w:sz w:val="24"/>
          <w:szCs w:val="24"/>
          <w:lang w:val="kk-KZ"/>
        </w:rPr>
        <w:t xml:space="preserve"> </w:t>
      </w:r>
      <w:r>
        <w:rPr>
          <w:rFonts w:ascii="Times New Roman" w:hAnsi="Times New Roman" w:cs="Times New Roman"/>
          <w:i/>
          <w:sz w:val="24"/>
          <w:szCs w:val="24"/>
        </w:rPr>
        <w:t xml:space="preserve">9 – </w:t>
      </w:r>
      <w:r w:rsidR="0061732F" w:rsidRPr="0061732F">
        <w:rPr>
          <w:rFonts w:ascii="Times New Roman" w:hAnsi="Times New Roman" w:cs="Times New Roman"/>
          <w:i/>
          <w:sz w:val="24"/>
          <w:szCs w:val="24"/>
        </w:rPr>
        <w:t>бума өңделмеген қабатты</w:t>
      </w:r>
      <w:r>
        <w:rPr>
          <w:rFonts w:ascii="Times New Roman" w:hAnsi="Times New Roman" w:cs="Times New Roman"/>
          <w:i/>
          <w:sz w:val="24"/>
          <w:szCs w:val="24"/>
        </w:rPr>
        <w:t xml:space="preserve"> (D</w:t>
      </w:r>
      <w:r>
        <w:rPr>
          <w:rFonts w:ascii="Times New Roman" w:hAnsi="Times New Roman" w:cs="Times New Roman"/>
          <w:i/>
          <w:sz w:val="24"/>
          <w:szCs w:val="24"/>
          <w:vertAlign w:val="subscript"/>
        </w:rPr>
        <w:t>3</w:t>
      </w:r>
      <w:r>
        <w:rPr>
          <w:rFonts w:ascii="Times New Roman" w:hAnsi="Times New Roman" w:cs="Times New Roman"/>
          <w:i/>
          <w:sz w:val="24"/>
          <w:szCs w:val="24"/>
        </w:rPr>
        <w:t>fm</w:t>
      </w:r>
      <w:r>
        <w:rPr>
          <w:rFonts w:ascii="Times New Roman" w:hAnsi="Times New Roman" w:cs="Times New Roman"/>
          <w:i/>
          <w:sz w:val="24"/>
          <w:szCs w:val="24"/>
          <w:vertAlign w:val="subscript"/>
        </w:rPr>
        <w:t>1</w:t>
      </w:r>
      <w:r>
        <w:rPr>
          <w:rFonts w:ascii="Times New Roman" w:hAnsi="Times New Roman" w:cs="Times New Roman"/>
          <w:i/>
          <w:sz w:val="24"/>
          <w:szCs w:val="24"/>
        </w:rPr>
        <w:t xml:space="preserve">): </w:t>
      </w:r>
      <w:r w:rsidR="0061732F" w:rsidRPr="0061732F">
        <w:rPr>
          <w:rFonts w:ascii="Times New Roman" w:hAnsi="Times New Roman" w:cs="Times New Roman"/>
          <w:i/>
          <w:sz w:val="24"/>
          <w:szCs w:val="24"/>
        </w:rPr>
        <w:t>кремнийлі әктастар, сазды-карбонатты жыныстар, қабықшалар</w:t>
      </w:r>
      <w:r>
        <w:rPr>
          <w:rFonts w:ascii="Times New Roman" w:hAnsi="Times New Roman" w:cs="Times New Roman"/>
          <w:i/>
          <w:sz w:val="24"/>
          <w:szCs w:val="24"/>
        </w:rPr>
        <w:t>; 10 – Дарьин свита</w:t>
      </w:r>
      <w:r w:rsidR="0061732F">
        <w:rPr>
          <w:rFonts w:ascii="Times New Roman" w:hAnsi="Times New Roman" w:cs="Times New Roman"/>
          <w:i/>
          <w:sz w:val="24"/>
          <w:szCs w:val="24"/>
          <w:lang w:val="kk-KZ"/>
        </w:rPr>
        <w:t>сы</w:t>
      </w:r>
      <w:r>
        <w:rPr>
          <w:rFonts w:ascii="Times New Roman" w:hAnsi="Times New Roman" w:cs="Times New Roman"/>
          <w:i/>
          <w:sz w:val="24"/>
          <w:szCs w:val="24"/>
        </w:rPr>
        <w:t xml:space="preserve"> (D</w:t>
      </w:r>
      <w:r>
        <w:rPr>
          <w:rFonts w:ascii="Times New Roman" w:hAnsi="Times New Roman" w:cs="Times New Roman"/>
          <w:i/>
          <w:sz w:val="24"/>
          <w:szCs w:val="24"/>
          <w:vertAlign w:val="subscript"/>
        </w:rPr>
        <w:t>3</w:t>
      </w:r>
      <w:r>
        <w:rPr>
          <w:rFonts w:ascii="Times New Roman" w:hAnsi="Times New Roman" w:cs="Times New Roman"/>
          <w:i/>
          <w:sz w:val="24"/>
          <w:szCs w:val="24"/>
        </w:rPr>
        <w:t xml:space="preserve">fr): </w:t>
      </w:r>
      <w:r w:rsidR="0061732F" w:rsidRPr="0061732F">
        <w:rPr>
          <w:rFonts w:ascii="Times New Roman" w:hAnsi="Times New Roman" w:cs="Times New Roman"/>
          <w:i/>
          <w:sz w:val="24"/>
          <w:szCs w:val="24"/>
        </w:rPr>
        <w:t>полимиктикалық алевролиттер мен құмтастар</w:t>
      </w:r>
      <w:r>
        <w:rPr>
          <w:rFonts w:ascii="Times New Roman" w:hAnsi="Times New Roman" w:cs="Times New Roman"/>
          <w:i/>
          <w:sz w:val="24"/>
          <w:szCs w:val="24"/>
        </w:rPr>
        <w:t>; 11 – трахириолит</w:t>
      </w:r>
      <w:r w:rsidR="0061732F">
        <w:rPr>
          <w:rFonts w:ascii="Times New Roman" w:hAnsi="Times New Roman" w:cs="Times New Roman"/>
          <w:i/>
          <w:sz w:val="24"/>
          <w:szCs w:val="24"/>
          <w:lang w:val="kk-KZ"/>
        </w:rPr>
        <w:t>тер</w:t>
      </w:r>
      <w:r>
        <w:rPr>
          <w:rFonts w:ascii="Times New Roman" w:hAnsi="Times New Roman" w:cs="Times New Roman"/>
          <w:i/>
          <w:sz w:val="24"/>
          <w:szCs w:val="24"/>
        </w:rPr>
        <w:t xml:space="preserve">; 12 – </w:t>
      </w:r>
      <w:r w:rsidR="0061732F">
        <w:rPr>
          <w:rFonts w:ascii="Times New Roman" w:hAnsi="Times New Roman" w:cs="Times New Roman"/>
          <w:i/>
          <w:sz w:val="24"/>
          <w:szCs w:val="24"/>
          <w:lang w:val="kk-KZ"/>
        </w:rPr>
        <w:t>жарықтар</w:t>
      </w:r>
      <w:r>
        <w:rPr>
          <w:rFonts w:ascii="Times New Roman" w:hAnsi="Times New Roman" w:cs="Times New Roman"/>
          <w:i/>
          <w:sz w:val="24"/>
          <w:szCs w:val="24"/>
        </w:rPr>
        <w:t xml:space="preserve">; 13 – </w:t>
      </w:r>
      <w:r w:rsidR="0061732F">
        <w:rPr>
          <w:rFonts w:ascii="Times New Roman" w:hAnsi="Times New Roman" w:cs="Times New Roman"/>
          <w:i/>
          <w:sz w:val="24"/>
          <w:szCs w:val="24"/>
          <w:lang w:val="kk-KZ"/>
        </w:rPr>
        <w:t>5.20</w:t>
      </w:r>
      <w:r w:rsidR="0061732F" w:rsidRPr="0061732F">
        <w:t xml:space="preserve"> </w:t>
      </w:r>
      <w:r w:rsidR="0061732F" w:rsidRPr="0061732F">
        <w:rPr>
          <w:rFonts w:ascii="Times New Roman" w:hAnsi="Times New Roman" w:cs="Times New Roman"/>
          <w:i/>
          <w:sz w:val="24"/>
          <w:szCs w:val="24"/>
          <w:lang w:val="kk-KZ"/>
        </w:rPr>
        <w:t xml:space="preserve">суреттегі </w:t>
      </w:r>
      <w:r w:rsidR="0061732F">
        <w:rPr>
          <w:rFonts w:ascii="Times New Roman" w:hAnsi="Times New Roman" w:cs="Times New Roman"/>
          <w:i/>
          <w:sz w:val="24"/>
          <w:szCs w:val="24"/>
          <w:lang w:val="kk-KZ"/>
        </w:rPr>
        <w:t xml:space="preserve">қима </w:t>
      </w:r>
      <w:r w:rsidR="0061732F" w:rsidRPr="0061732F">
        <w:rPr>
          <w:rFonts w:ascii="Times New Roman" w:hAnsi="Times New Roman" w:cs="Times New Roman"/>
          <w:i/>
          <w:sz w:val="24"/>
          <w:szCs w:val="24"/>
          <w:lang w:val="kk-KZ"/>
        </w:rPr>
        <w:t>сызығы</w:t>
      </w:r>
      <w:r w:rsidR="0061732F">
        <w:rPr>
          <w:rFonts w:ascii="Times New Roman" w:hAnsi="Times New Roman" w:cs="Times New Roman"/>
          <w:i/>
          <w:sz w:val="24"/>
          <w:szCs w:val="24"/>
          <w:lang w:val="kk-KZ"/>
        </w:rPr>
        <w:t xml:space="preserve">. </w:t>
      </w:r>
    </w:p>
    <w:p w:rsidR="003C21BF" w:rsidRDefault="003C21BF" w:rsidP="003C21BF">
      <w:pPr>
        <w:autoSpaceDE w:val="0"/>
        <w:autoSpaceDN w:val="0"/>
        <w:adjustRightInd w:val="0"/>
        <w:spacing w:after="0" w:line="240" w:lineRule="auto"/>
        <w:ind w:firstLine="567"/>
        <w:jc w:val="both"/>
        <w:rPr>
          <w:rFonts w:ascii="Times New Roman" w:hAnsi="Times New Roman" w:cs="Times New Roman"/>
          <w:i/>
          <w:sz w:val="28"/>
          <w:szCs w:val="28"/>
        </w:rPr>
      </w:pPr>
    </w:p>
    <w:p w:rsidR="0061732F" w:rsidRPr="0061732F" w:rsidRDefault="0061732F" w:rsidP="0061732F">
      <w:pPr>
        <w:autoSpaceDE w:val="0"/>
        <w:autoSpaceDN w:val="0"/>
        <w:adjustRightInd w:val="0"/>
        <w:spacing w:after="0" w:line="240" w:lineRule="auto"/>
        <w:ind w:firstLine="567"/>
        <w:jc w:val="both"/>
        <w:rPr>
          <w:rFonts w:ascii="Times New Roman" w:hAnsi="Times New Roman" w:cs="Times New Roman"/>
          <w:sz w:val="28"/>
          <w:szCs w:val="28"/>
        </w:rPr>
      </w:pPr>
      <w:r w:rsidRPr="0061732F">
        <w:rPr>
          <w:rFonts w:ascii="Times New Roman" w:hAnsi="Times New Roman" w:cs="Times New Roman"/>
          <w:sz w:val="28"/>
          <w:szCs w:val="28"/>
        </w:rPr>
        <w:t xml:space="preserve">Барлық шөгінділер ұзындығы 2 км-ден асатын, ені 100-500 м және тереңдігі 800-ден 1000 м-ге дейінгі субмеридиондық бағыттағы синклинальды қатпарға жиналады, қатпардың қанаттарындағы тау жыныстарының түсу бұрыштары 70°-90°жетеді. Синклиналдың құрылымы </w:t>
      </w:r>
      <w:r w:rsidRPr="0061732F">
        <w:rPr>
          <w:rFonts w:ascii="Times New Roman" w:hAnsi="Times New Roman" w:cs="Times New Roman"/>
          <w:sz w:val="28"/>
          <w:szCs w:val="28"/>
        </w:rPr>
        <w:lastRenderedPageBreak/>
        <w:t>көптеген ақаулармен күрделене түседі, олардың ең үлкені Солтүстік пен солтүстік-шығыстағы кен құрылымын шектейді.</w:t>
      </w:r>
    </w:p>
    <w:p w:rsidR="0061732F" w:rsidRDefault="0061732F" w:rsidP="0061732F">
      <w:pPr>
        <w:autoSpaceDE w:val="0"/>
        <w:autoSpaceDN w:val="0"/>
        <w:adjustRightInd w:val="0"/>
        <w:spacing w:after="0" w:line="240" w:lineRule="auto"/>
        <w:ind w:firstLine="567"/>
        <w:jc w:val="both"/>
        <w:rPr>
          <w:rFonts w:ascii="Times New Roman" w:hAnsi="Times New Roman" w:cs="Times New Roman"/>
          <w:sz w:val="28"/>
          <w:szCs w:val="28"/>
          <w:lang w:val="kk-KZ"/>
        </w:rPr>
      </w:pPr>
      <w:r w:rsidRPr="0061732F">
        <w:rPr>
          <w:rFonts w:ascii="Times New Roman" w:hAnsi="Times New Roman" w:cs="Times New Roman"/>
          <w:sz w:val="28"/>
          <w:szCs w:val="28"/>
        </w:rPr>
        <w:t>Жоғарғы девонның карбонатты шөгінділері (D</w:t>
      </w:r>
      <w:r w:rsidRPr="0061732F">
        <w:rPr>
          <w:rFonts w:ascii="Times New Roman" w:hAnsi="Times New Roman" w:cs="Times New Roman"/>
          <w:sz w:val="28"/>
          <w:szCs w:val="28"/>
          <w:vertAlign w:val="subscript"/>
        </w:rPr>
        <w:t>3</w:t>
      </w:r>
      <w:r w:rsidRPr="0061732F">
        <w:rPr>
          <w:rFonts w:ascii="Times New Roman" w:hAnsi="Times New Roman" w:cs="Times New Roman"/>
          <w:sz w:val="28"/>
          <w:szCs w:val="28"/>
        </w:rPr>
        <w:t>fm</w:t>
      </w:r>
      <w:r w:rsidRPr="0061732F">
        <w:rPr>
          <w:rFonts w:ascii="Times New Roman" w:hAnsi="Times New Roman" w:cs="Times New Roman"/>
          <w:sz w:val="28"/>
          <w:szCs w:val="28"/>
          <w:vertAlign w:val="subscript"/>
        </w:rPr>
        <w:t>2</w:t>
      </w:r>
      <w:r w:rsidRPr="0061732F">
        <w:rPr>
          <w:rFonts w:ascii="Times New Roman" w:hAnsi="Times New Roman" w:cs="Times New Roman"/>
          <w:sz w:val="28"/>
          <w:szCs w:val="28"/>
        </w:rPr>
        <w:t>), олар синклиналдың Шығыс және Батыс қанаттарында (сәйкесінше кен орнының әр түрлі учаскелерінде) әр түрлі кендерді орналастыратын әр түрлі жыныстармен ұсынылған (сурет</w:t>
      </w:r>
      <w:r>
        <w:rPr>
          <w:rFonts w:ascii="Times New Roman" w:hAnsi="Times New Roman" w:cs="Times New Roman"/>
          <w:sz w:val="28"/>
          <w:szCs w:val="28"/>
          <w:lang w:val="kk-KZ"/>
        </w:rPr>
        <w:t xml:space="preserve"> </w:t>
      </w:r>
      <w:r w:rsidRPr="0061732F">
        <w:rPr>
          <w:rFonts w:ascii="Times New Roman" w:hAnsi="Times New Roman" w:cs="Times New Roman"/>
          <w:sz w:val="28"/>
          <w:szCs w:val="28"/>
        </w:rPr>
        <w:t>5.20).</w:t>
      </w:r>
    </w:p>
    <w:p w:rsidR="003C21BF" w:rsidRDefault="003C21BF" w:rsidP="0061732F">
      <w:pPr>
        <w:autoSpaceDE w:val="0"/>
        <w:autoSpaceDN w:val="0"/>
        <w:adjustRightInd w:val="0"/>
        <w:spacing w:after="0" w:line="240" w:lineRule="auto"/>
        <w:ind w:firstLine="567"/>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CB685D6" wp14:editId="71391E15">
            <wp:extent cx="4200525" cy="4724400"/>
            <wp:effectExtent l="0" t="0" r="952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200525" cy="4724400"/>
                    </a:xfrm>
                    <a:prstGeom prst="rect">
                      <a:avLst/>
                    </a:prstGeom>
                    <a:noFill/>
                    <a:ln>
                      <a:noFill/>
                    </a:ln>
                  </pic:spPr>
                </pic:pic>
              </a:graphicData>
            </a:graphic>
          </wp:inline>
        </w:drawing>
      </w:r>
    </w:p>
    <w:p w:rsidR="003C21BF" w:rsidRDefault="003C21BF" w:rsidP="003C21BF">
      <w:pPr>
        <w:autoSpaceDE w:val="0"/>
        <w:autoSpaceDN w:val="0"/>
        <w:adjustRightInd w:val="0"/>
        <w:spacing w:after="0" w:line="240" w:lineRule="auto"/>
        <w:ind w:firstLine="567"/>
        <w:jc w:val="both"/>
        <w:rPr>
          <w:rFonts w:ascii="Times New Roman" w:hAnsi="Times New Roman" w:cs="Times New Roman"/>
          <w:sz w:val="28"/>
          <w:szCs w:val="28"/>
        </w:rPr>
      </w:pPr>
    </w:p>
    <w:p w:rsidR="003C21BF" w:rsidRDefault="0061732F" w:rsidP="003C21BF">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Сурет</w:t>
      </w:r>
      <w:r w:rsidR="003C21BF">
        <w:rPr>
          <w:rFonts w:ascii="Times New Roman" w:hAnsi="Times New Roman" w:cs="Times New Roman"/>
          <w:sz w:val="28"/>
          <w:szCs w:val="28"/>
        </w:rPr>
        <w:t xml:space="preserve"> 5.20 – </w:t>
      </w:r>
      <w:r w:rsidRPr="0061732F">
        <w:rPr>
          <w:rFonts w:ascii="Times New Roman" w:hAnsi="Times New Roman" w:cs="Times New Roman"/>
          <w:sz w:val="28"/>
          <w:szCs w:val="28"/>
        </w:rPr>
        <w:t>Үшқатын-III кен орнының геологиялық бөлімі ("Жәйрем КБК" АҚ деректері бойынша, (2015) жеңілдетілген).</w:t>
      </w:r>
    </w:p>
    <w:p w:rsidR="003C21BF" w:rsidRDefault="003C21BF" w:rsidP="003C21BF">
      <w:pPr>
        <w:autoSpaceDE w:val="0"/>
        <w:autoSpaceDN w:val="0"/>
        <w:adjustRightInd w:val="0"/>
        <w:spacing w:after="0" w:line="240" w:lineRule="auto"/>
        <w:ind w:firstLine="567"/>
        <w:jc w:val="both"/>
        <w:rPr>
          <w:rFonts w:ascii="Times New Roman" w:hAnsi="Times New Roman" w:cs="Times New Roman"/>
          <w:i/>
          <w:sz w:val="24"/>
          <w:szCs w:val="24"/>
          <w:lang w:val="kk-KZ"/>
        </w:rPr>
      </w:pPr>
      <w:r>
        <w:rPr>
          <w:rFonts w:ascii="Times New Roman" w:hAnsi="Times New Roman" w:cs="Times New Roman"/>
          <w:i/>
          <w:sz w:val="24"/>
          <w:szCs w:val="24"/>
        </w:rPr>
        <w:t xml:space="preserve">1 – </w:t>
      </w:r>
      <w:r w:rsidR="0061732F" w:rsidRPr="0061732F">
        <w:rPr>
          <w:rFonts w:ascii="Times New Roman" w:hAnsi="Times New Roman" w:cs="Times New Roman"/>
          <w:i/>
          <w:sz w:val="24"/>
          <w:szCs w:val="24"/>
        </w:rPr>
        <w:t xml:space="preserve">борпылдақ шөгінділер, құмдар, саздар, саздақтар </w:t>
      </w:r>
      <w:r>
        <w:rPr>
          <w:rFonts w:ascii="Times New Roman" w:hAnsi="Times New Roman" w:cs="Times New Roman"/>
          <w:i/>
          <w:sz w:val="24"/>
          <w:szCs w:val="24"/>
        </w:rPr>
        <w:t xml:space="preserve">(KZ); 2 – </w:t>
      </w:r>
      <w:r w:rsidR="0061732F" w:rsidRPr="0061732F">
        <w:rPr>
          <w:rFonts w:ascii="Times New Roman" w:hAnsi="Times New Roman" w:cs="Times New Roman"/>
          <w:i/>
          <w:sz w:val="24"/>
          <w:szCs w:val="24"/>
        </w:rPr>
        <w:t>әктас сұр толқынды-қабатты және түйінді-қабатты</w:t>
      </w:r>
      <w:r>
        <w:rPr>
          <w:rFonts w:ascii="Times New Roman" w:hAnsi="Times New Roman" w:cs="Times New Roman"/>
          <w:i/>
          <w:sz w:val="24"/>
          <w:szCs w:val="24"/>
        </w:rPr>
        <w:t xml:space="preserve"> (С</w:t>
      </w:r>
      <w:r>
        <w:rPr>
          <w:rFonts w:ascii="Times New Roman" w:hAnsi="Times New Roman" w:cs="Times New Roman"/>
          <w:i/>
          <w:sz w:val="24"/>
          <w:szCs w:val="24"/>
          <w:vertAlign w:val="subscript"/>
        </w:rPr>
        <w:t>1</w:t>
      </w:r>
      <w:r>
        <w:rPr>
          <w:rFonts w:ascii="Times New Roman" w:hAnsi="Times New Roman" w:cs="Times New Roman"/>
          <w:i/>
          <w:sz w:val="24"/>
          <w:szCs w:val="24"/>
        </w:rPr>
        <w:t xml:space="preserve">t); 3 – </w:t>
      </w:r>
      <w:r w:rsidR="0061732F" w:rsidRPr="0061732F">
        <w:rPr>
          <w:rFonts w:ascii="Times New Roman" w:hAnsi="Times New Roman" w:cs="Times New Roman"/>
          <w:i/>
          <w:sz w:val="24"/>
          <w:szCs w:val="24"/>
        </w:rPr>
        <w:t>сұр және қызыл, органогенді-детритті, жұқа қабаттанған әктастар</w:t>
      </w:r>
      <w:r w:rsidR="0061732F">
        <w:rPr>
          <w:rFonts w:ascii="Times New Roman" w:hAnsi="Times New Roman" w:cs="Times New Roman"/>
          <w:i/>
          <w:sz w:val="24"/>
          <w:szCs w:val="24"/>
        </w:rPr>
        <w:t xml:space="preserve"> </w:t>
      </w:r>
      <w:r>
        <w:rPr>
          <w:rFonts w:ascii="Times New Roman" w:hAnsi="Times New Roman" w:cs="Times New Roman"/>
          <w:i/>
          <w:sz w:val="24"/>
          <w:szCs w:val="24"/>
        </w:rPr>
        <w:t>(D</w:t>
      </w:r>
      <w:r>
        <w:rPr>
          <w:rFonts w:ascii="Times New Roman" w:hAnsi="Times New Roman" w:cs="Times New Roman"/>
          <w:i/>
          <w:sz w:val="24"/>
          <w:szCs w:val="24"/>
          <w:vertAlign w:val="subscript"/>
        </w:rPr>
        <w:t>3</w:t>
      </w:r>
      <w:r>
        <w:rPr>
          <w:rFonts w:ascii="Times New Roman" w:hAnsi="Times New Roman" w:cs="Times New Roman"/>
          <w:i/>
          <w:sz w:val="24"/>
          <w:szCs w:val="24"/>
        </w:rPr>
        <w:t>fm</w:t>
      </w:r>
      <w:r>
        <w:rPr>
          <w:rFonts w:ascii="Times New Roman" w:hAnsi="Times New Roman" w:cs="Times New Roman"/>
          <w:i/>
          <w:sz w:val="24"/>
          <w:szCs w:val="24"/>
          <w:vertAlign w:val="subscript"/>
        </w:rPr>
        <w:t>2</w:t>
      </w:r>
      <w:r>
        <w:rPr>
          <w:rFonts w:ascii="Times New Roman" w:hAnsi="Times New Roman" w:cs="Times New Roman"/>
          <w:i/>
          <w:sz w:val="24"/>
          <w:szCs w:val="24"/>
        </w:rPr>
        <w:t xml:space="preserve">); 4 – </w:t>
      </w:r>
      <w:r w:rsidR="0061732F" w:rsidRPr="0061732F">
        <w:rPr>
          <w:rFonts w:ascii="Times New Roman" w:hAnsi="Times New Roman" w:cs="Times New Roman"/>
          <w:i/>
          <w:sz w:val="24"/>
          <w:szCs w:val="24"/>
        </w:rPr>
        <w:t>әкті алевролит және құмтастар, седиментогенді әктас брекчиялары</w:t>
      </w:r>
      <w:r>
        <w:rPr>
          <w:rFonts w:ascii="Times New Roman" w:hAnsi="Times New Roman" w:cs="Times New Roman"/>
          <w:i/>
          <w:sz w:val="24"/>
          <w:szCs w:val="24"/>
        </w:rPr>
        <w:t xml:space="preserve"> (D</w:t>
      </w:r>
      <w:r>
        <w:rPr>
          <w:rFonts w:ascii="Times New Roman" w:hAnsi="Times New Roman" w:cs="Times New Roman"/>
          <w:i/>
          <w:sz w:val="24"/>
          <w:szCs w:val="24"/>
          <w:vertAlign w:val="subscript"/>
        </w:rPr>
        <w:t>3</w:t>
      </w:r>
      <w:r>
        <w:rPr>
          <w:rFonts w:ascii="Times New Roman" w:hAnsi="Times New Roman" w:cs="Times New Roman"/>
          <w:i/>
          <w:sz w:val="24"/>
          <w:szCs w:val="24"/>
        </w:rPr>
        <w:t>fm</w:t>
      </w:r>
      <w:r>
        <w:rPr>
          <w:rFonts w:ascii="Times New Roman" w:hAnsi="Times New Roman" w:cs="Times New Roman"/>
          <w:i/>
          <w:sz w:val="24"/>
          <w:szCs w:val="24"/>
          <w:vertAlign w:val="subscript"/>
        </w:rPr>
        <w:t>2</w:t>
      </w:r>
      <w:r>
        <w:rPr>
          <w:rFonts w:ascii="Times New Roman" w:hAnsi="Times New Roman" w:cs="Times New Roman"/>
          <w:i/>
          <w:sz w:val="24"/>
          <w:szCs w:val="24"/>
        </w:rPr>
        <w:t xml:space="preserve">); 5 – </w:t>
      </w:r>
      <w:r w:rsidR="00723D14" w:rsidRPr="00723D14">
        <w:rPr>
          <w:rFonts w:ascii="Times New Roman" w:hAnsi="Times New Roman" w:cs="Times New Roman"/>
          <w:i/>
          <w:sz w:val="24"/>
          <w:szCs w:val="24"/>
        </w:rPr>
        <w:t>рифтің органогенді-балдырлы әктастары тамыр арқылы таралған барит-қорғасын минералдануы</w:t>
      </w:r>
      <w:r>
        <w:rPr>
          <w:rFonts w:ascii="Times New Roman" w:hAnsi="Times New Roman" w:cs="Times New Roman"/>
          <w:i/>
          <w:sz w:val="24"/>
          <w:szCs w:val="24"/>
        </w:rPr>
        <w:t xml:space="preserve">; 6 – </w:t>
      </w:r>
      <w:r w:rsidR="0061732F" w:rsidRPr="0061732F">
        <w:rPr>
          <w:rFonts w:ascii="Times New Roman" w:hAnsi="Times New Roman" w:cs="Times New Roman"/>
          <w:i/>
          <w:sz w:val="24"/>
          <w:szCs w:val="24"/>
        </w:rPr>
        <w:t>темір кені</w:t>
      </w:r>
      <w:r>
        <w:rPr>
          <w:rFonts w:ascii="Times New Roman" w:hAnsi="Times New Roman" w:cs="Times New Roman"/>
          <w:i/>
          <w:sz w:val="24"/>
          <w:szCs w:val="24"/>
        </w:rPr>
        <w:t xml:space="preserve">; 7 – </w:t>
      </w:r>
      <w:r w:rsidR="0061732F" w:rsidRPr="0061732F">
        <w:rPr>
          <w:rFonts w:ascii="Times New Roman" w:hAnsi="Times New Roman" w:cs="Times New Roman"/>
          <w:i/>
          <w:sz w:val="24"/>
          <w:szCs w:val="24"/>
        </w:rPr>
        <w:t>марганец кендері</w:t>
      </w:r>
      <w:r>
        <w:rPr>
          <w:rFonts w:ascii="Times New Roman" w:hAnsi="Times New Roman" w:cs="Times New Roman"/>
          <w:i/>
          <w:sz w:val="24"/>
          <w:szCs w:val="24"/>
        </w:rPr>
        <w:t xml:space="preserve">; 8 – </w:t>
      </w:r>
      <w:r w:rsidR="00BC2A90" w:rsidRPr="00BC2A90">
        <w:rPr>
          <w:rFonts w:ascii="Times New Roman" w:hAnsi="Times New Roman" w:cs="Times New Roman"/>
          <w:i/>
          <w:sz w:val="24"/>
          <w:szCs w:val="24"/>
        </w:rPr>
        <w:t>марганец рудаларының жұқа аралық қабаттары бар әктастар</w:t>
      </w:r>
      <w:r>
        <w:rPr>
          <w:rFonts w:ascii="Times New Roman" w:hAnsi="Times New Roman" w:cs="Times New Roman"/>
          <w:i/>
          <w:sz w:val="24"/>
          <w:szCs w:val="24"/>
        </w:rPr>
        <w:t xml:space="preserve">; 9 – </w:t>
      </w:r>
      <w:r w:rsidR="00BC2A90" w:rsidRPr="00BC2A90">
        <w:rPr>
          <w:rFonts w:ascii="Times New Roman" w:hAnsi="Times New Roman" w:cs="Times New Roman"/>
          <w:i/>
          <w:sz w:val="24"/>
          <w:szCs w:val="24"/>
        </w:rPr>
        <w:t xml:space="preserve">шие </w:t>
      </w:r>
      <w:r w:rsidR="00BC2A90">
        <w:rPr>
          <w:rFonts w:ascii="Times New Roman" w:hAnsi="Times New Roman" w:cs="Times New Roman"/>
          <w:i/>
          <w:sz w:val="24"/>
          <w:szCs w:val="24"/>
          <w:lang w:val="kk-KZ"/>
        </w:rPr>
        <w:t xml:space="preserve">түсті </w:t>
      </w:r>
      <w:r w:rsidR="00BC2A90" w:rsidRPr="00BC2A90">
        <w:rPr>
          <w:rFonts w:ascii="Times New Roman" w:hAnsi="Times New Roman" w:cs="Times New Roman"/>
          <w:i/>
          <w:sz w:val="24"/>
          <w:szCs w:val="24"/>
        </w:rPr>
        <w:t xml:space="preserve">алевролиттері мен құмтастары </w:t>
      </w:r>
      <w:r>
        <w:rPr>
          <w:rFonts w:ascii="Times New Roman" w:hAnsi="Times New Roman" w:cs="Times New Roman"/>
          <w:i/>
          <w:sz w:val="24"/>
          <w:szCs w:val="24"/>
        </w:rPr>
        <w:t>(D</w:t>
      </w:r>
      <w:r>
        <w:rPr>
          <w:rFonts w:ascii="Times New Roman" w:hAnsi="Times New Roman" w:cs="Times New Roman"/>
          <w:i/>
          <w:sz w:val="24"/>
          <w:szCs w:val="24"/>
          <w:vertAlign w:val="subscript"/>
        </w:rPr>
        <w:t>3</w:t>
      </w:r>
      <w:r>
        <w:rPr>
          <w:rFonts w:ascii="Times New Roman" w:hAnsi="Times New Roman" w:cs="Times New Roman"/>
          <w:i/>
          <w:sz w:val="24"/>
          <w:szCs w:val="24"/>
        </w:rPr>
        <w:t xml:space="preserve">fr); 10 – </w:t>
      </w:r>
      <w:r w:rsidR="00723D14" w:rsidRPr="00723D14">
        <w:rPr>
          <w:rFonts w:ascii="Times New Roman" w:hAnsi="Times New Roman" w:cs="Times New Roman"/>
          <w:i/>
          <w:sz w:val="24"/>
          <w:szCs w:val="24"/>
        </w:rPr>
        <w:t>үзіліссіз бұзушылықтар</w:t>
      </w:r>
      <w:r>
        <w:rPr>
          <w:rFonts w:ascii="Times New Roman" w:hAnsi="Times New Roman" w:cs="Times New Roman"/>
          <w:i/>
          <w:sz w:val="24"/>
          <w:szCs w:val="24"/>
        </w:rPr>
        <w:t xml:space="preserve">; 11 – </w:t>
      </w:r>
      <w:r w:rsidR="00723D14" w:rsidRPr="00723D14">
        <w:rPr>
          <w:rFonts w:ascii="Times New Roman" w:hAnsi="Times New Roman" w:cs="Times New Roman"/>
          <w:i/>
          <w:sz w:val="24"/>
          <w:szCs w:val="24"/>
        </w:rPr>
        <w:t>тотығу аймағының төменгі шекарасы</w:t>
      </w:r>
      <w:r>
        <w:rPr>
          <w:rFonts w:ascii="Times New Roman" w:hAnsi="Times New Roman" w:cs="Times New Roman"/>
          <w:i/>
          <w:sz w:val="24"/>
          <w:szCs w:val="24"/>
        </w:rPr>
        <w:t>; 12 –</w:t>
      </w:r>
      <w:r w:rsidR="00723D14">
        <w:rPr>
          <w:rFonts w:ascii="Times New Roman" w:hAnsi="Times New Roman" w:cs="Times New Roman"/>
          <w:i/>
          <w:sz w:val="24"/>
          <w:szCs w:val="24"/>
        </w:rPr>
        <w:t>карьер</w:t>
      </w:r>
      <w:r>
        <w:rPr>
          <w:rFonts w:ascii="Times New Roman" w:hAnsi="Times New Roman" w:cs="Times New Roman"/>
          <w:i/>
          <w:sz w:val="24"/>
          <w:szCs w:val="24"/>
        </w:rPr>
        <w:t xml:space="preserve"> </w:t>
      </w:r>
      <w:r w:rsidR="00723D14">
        <w:rPr>
          <w:rFonts w:ascii="Times New Roman" w:hAnsi="Times New Roman" w:cs="Times New Roman"/>
          <w:i/>
          <w:sz w:val="24"/>
          <w:szCs w:val="24"/>
        </w:rPr>
        <w:t>профил</w:t>
      </w:r>
      <w:r w:rsidR="00723D14">
        <w:rPr>
          <w:rFonts w:ascii="Times New Roman" w:hAnsi="Times New Roman" w:cs="Times New Roman"/>
          <w:i/>
          <w:sz w:val="24"/>
          <w:szCs w:val="24"/>
          <w:lang w:val="kk-KZ"/>
        </w:rPr>
        <w:t>і</w:t>
      </w:r>
      <w:r w:rsidR="00723D14">
        <w:rPr>
          <w:rFonts w:ascii="Times New Roman" w:hAnsi="Times New Roman" w:cs="Times New Roman"/>
          <w:i/>
          <w:sz w:val="24"/>
          <w:szCs w:val="24"/>
        </w:rPr>
        <w:t xml:space="preserve"> </w:t>
      </w:r>
      <w:r>
        <w:rPr>
          <w:rFonts w:ascii="Times New Roman" w:hAnsi="Times New Roman" w:cs="Times New Roman"/>
          <w:i/>
          <w:sz w:val="24"/>
          <w:szCs w:val="24"/>
        </w:rPr>
        <w:t xml:space="preserve">(2010 </w:t>
      </w:r>
      <w:r w:rsidR="00723D14">
        <w:rPr>
          <w:rFonts w:ascii="Times New Roman" w:hAnsi="Times New Roman" w:cs="Times New Roman"/>
          <w:i/>
          <w:sz w:val="24"/>
          <w:szCs w:val="24"/>
          <w:lang w:val="kk-KZ"/>
        </w:rPr>
        <w:t>ж</w:t>
      </w:r>
      <w:r>
        <w:rPr>
          <w:rFonts w:ascii="Times New Roman" w:hAnsi="Times New Roman" w:cs="Times New Roman"/>
          <w:i/>
          <w:sz w:val="24"/>
          <w:szCs w:val="24"/>
        </w:rPr>
        <w:t xml:space="preserve">.); 13 – </w:t>
      </w:r>
      <w:r w:rsidR="00723D14" w:rsidRPr="00723D14">
        <w:rPr>
          <w:rFonts w:ascii="Times New Roman" w:hAnsi="Times New Roman" w:cs="Times New Roman"/>
          <w:i/>
          <w:sz w:val="24"/>
          <w:szCs w:val="24"/>
        </w:rPr>
        <w:t>бұрғылау ұңғымаларының проекциялары.</w:t>
      </w:r>
    </w:p>
    <w:p w:rsidR="00723D14" w:rsidRPr="00723D14" w:rsidRDefault="00723D14" w:rsidP="003C21BF">
      <w:pPr>
        <w:autoSpaceDE w:val="0"/>
        <w:autoSpaceDN w:val="0"/>
        <w:adjustRightInd w:val="0"/>
        <w:spacing w:after="0" w:line="240" w:lineRule="auto"/>
        <w:ind w:firstLine="567"/>
        <w:jc w:val="both"/>
        <w:rPr>
          <w:rFonts w:ascii="Times New Roman" w:hAnsi="Times New Roman" w:cs="Times New Roman"/>
          <w:i/>
          <w:sz w:val="24"/>
          <w:szCs w:val="24"/>
          <w:lang w:val="kk-KZ"/>
        </w:rPr>
      </w:pPr>
    </w:p>
    <w:p w:rsidR="00723D14" w:rsidRPr="00723D14" w:rsidRDefault="00723D14" w:rsidP="00723D14">
      <w:pPr>
        <w:autoSpaceDE w:val="0"/>
        <w:autoSpaceDN w:val="0"/>
        <w:adjustRightInd w:val="0"/>
        <w:spacing w:after="0" w:line="240" w:lineRule="auto"/>
        <w:ind w:firstLine="567"/>
        <w:jc w:val="both"/>
        <w:rPr>
          <w:rFonts w:ascii="Times New Roman" w:hAnsi="Times New Roman" w:cs="Times New Roman"/>
          <w:sz w:val="28"/>
          <w:szCs w:val="28"/>
          <w:lang w:val="kk-KZ"/>
        </w:rPr>
      </w:pPr>
      <w:r w:rsidRPr="00723D14">
        <w:rPr>
          <w:rFonts w:ascii="Times New Roman" w:hAnsi="Times New Roman" w:cs="Times New Roman"/>
          <w:sz w:val="28"/>
          <w:szCs w:val="28"/>
          <w:lang w:val="kk-KZ"/>
        </w:rPr>
        <w:t xml:space="preserve">Синклиналдын шығыс қапталында полимиктикалық құмтастар рифтік органогенді-балдырлы әктастардың линзаларымен жабылған, олар олардың жойылу өнімдерімен — әкті алевролиттердің, құмтастардың және седиментогенді брекчиялардың учаскелерімен сипатталады. Рифті әктастарда </w:t>
      </w:r>
      <w:r w:rsidRPr="00723D14">
        <w:rPr>
          <w:rFonts w:ascii="Times New Roman" w:hAnsi="Times New Roman" w:cs="Times New Roman"/>
          <w:sz w:val="28"/>
          <w:szCs w:val="28"/>
          <w:lang w:val="kk-KZ"/>
        </w:rPr>
        <w:lastRenderedPageBreak/>
        <w:t>барит-галенді минералдану локализацияланған. Батыс және оңтүстік-батыс бағыттарда, сондай-ақ учаскеде риф кешені құрамында темір және марганец рудаларының қабаттары бар қатпарлы органогенді-детритті әктастармен ығыстырылған.</w:t>
      </w:r>
    </w:p>
    <w:p w:rsidR="003C21BF" w:rsidRPr="00723D14" w:rsidRDefault="00723D14" w:rsidP="00723D14">
      <w:pPr>
        <w:autoSpaceDE w:val="0"/>
        <w:autoSpaceDN w:val="0"/>
        <w:adjustRightInd w:val="0"/>
        <w:spacing w:after="0" w:line="240" w:lineRule="auto"/>
        <w:ind w:firstLine="567"/>
        <w:jc w:val="both"/>
        <w:rPr>
          <w:rFonts w:ascii="Times New Roman" w:hAnsi="Times New Roman" w:cs="Times New Roman"/>
          <w:sz w:val="28"/>
          <w:szCs w:val="28"/>
          <w:lang w:val="kk-KZ"/>
        </w:rPr>
      </w:pPr>
      <w:r w:rsidRPr="00723D14">
        <w:rPr>
          <w:rFonts w:ascii="Times New Roman" w:hAnsi="Times New Roman" w:cs="Times New Roman"/>
          <w:sz w:val="28"/>
          <w:szCs w:val="28"/>
          <w:lang w:val="kk-KZ"/>
        </w:rPr>
        <w:t xml:space="preserve"> Синклиналь осіне қарай рифті әктастар және сәйкесінше барит-галенді кендер толығымен жоғалады, содан кейін қатпардың шлюзі және оның батыс қапталы толығымен органогенді-детритті әктастардың қабаттары бар</w:t>
      </w:r>
      <w:r>
        <w:rPr>
          <w:rFonts w:ascii="Times New Roman" w:hAnsi="Times New Roman" w:cs="Times New Roman"/>
          <w:sz w:val="28"/>
          <w:szCs w:val="28"/>
          <w:lang w:val="kk-KZ"/>
        </w:rPr>
        <w:t xml:space="preserve"> </w:t>
      </w:r>
      <w:r w:rsidRPr="00723D14">
        <w:rPr>
          <w:rFonts w:ascii="Times New Roman" w:hAnsi="Times New Roman" w:cs="Times New Roman"/>
          <w:sz w:val="28"/>
          <w:szCs w:val="28"/>
          <w:lang w:val="kk-KZ"/>
        </w:rPr>
        <w:t xml:space="preserve">темір (гематит) және марганец кендері (гаусманнит және броунит) ритмдік кезектесу мүшесінен тұрады </w:t>
      </w:r>
      <w:r w:rsidR="003C21BF" w:rsidRPr="00723D14">
        <w:rPr>
          <w:rFonts w:ascii="Times New Roman" w:hAnsi="Times New Roman" w:cs="Times New Roman"/>
          <w:sz w:val="28"/>
          <w:szCs w:val="28"/>
          <w:lang w:val="kk-KZ"/>
        </w:rPr>
        <w:t>[125].</w:t>
      </w:r>
    </w:p>
    <w:p w:rsidR="003C21BF" w:rsidRPr="00723D14" w:rsidRDefault="00723D14" w:rsidP="003C21BF">
      <w:pPr>
        <w:autoSpaceDE w:val="0"/>
        <w:autoSpaceDN w:val="0"/>
        <w:adjustRightInd w:val="0"/>
        <w:spacing w:after="0" w:line="240" w:lineRule="auto"/>
        <w:ind w:firstLine="567"/>
        <w:jc w:val="both"/>
        <w:rPr>
          <w:rFonts w:ascii="Times New Roman" w:hAnsi="Times New Roman" w:cs="Times New Roman"/>
          <w:sz w:val="28"/>
          <w:szCs w:val="28"/>
          <w:lang w:val="kk-KZ"/>
        </w:rPr>
      </w:pPr>
      <w:r w:rsidRPr="00723D14">
        <w:rPr>
          <w:rFonts w:ascii="Times New Roman" w:hAnsi="Times New Roman" w:cs="Times New Roman"/>
          <w:sz w:val="28"/>
          <w:szCs w:val="28"/>
          <w:lang w:val="kk-KZ"/>
        </w:rPr>
        <w:t xml:space="preserve">Осылайша, барит-галениттік кенденуге қатысты темір мен марганецті шөгінділер созылу бойыменмещысады және кесіндіде олармен бір стратиграфиялық деңгейде басталады, бірақ негізінен жоғары горизонттарда жатыр. Жалпы алғанда, кен орнының солтүстік-шығыс бөлігінен оңтүстік-батысқа қарай қызыл түсті құмтастардың </w:t>
      </w:r>
      <w:r>
        <w:rPr>
          <w:rFonts w:ascii="Times New Roman" w:hAnsi="Times New Roman" w:cs="Times New Roman"/>
          <w:sz w:val="28"/>
          <w:szCs w:val="28"/>
          <w:lang w:val="kk-KZ"/>
        </w:rPr>
        <w:t>риф</w:t>
      </w:r>
      <w:r w:rsidRPr="00723D14">
        <w:rPr>
          <w:rFonts w:ascii="Times New Roman" w:hAnsi="Times New Roman" w:cs="Times New Roman"/>
          <w:sz w:val="28"/>
          <w:szCs w:val="28"/>
          <w:lang w:val="kk-KZ"/>
        </w:rPr>
        <w:t xml:space="preserve"> кешенімен және одан әрі қабатты марганецті әктастармен ауысуы жағалау шөгінділерінен қайраңға дейінгі фазалық қатарға сәйкес келеді. Тілік трансгрессивті сипатқа ие, нәтижесінде </w:t>
      </w:r>
      <w:r>
        <w:rPr>
          <w:rFonts w:ascii="Times New Roman" w:hAnsi="Times New Roman" w:cs="Times New Roman"/>
          <w:sz w:val="28"/>
          <w:szCs w:val="28"/>
          <w:lang w:val="kk-KZ"/>
        </w:rPr>
        <w:t>риф</w:t>
      </w:r>
      <w:r w:rsidRPr="00723D14">
        <w:rPr>
          <w:rFonts w:ascii="Times New Roman" w:hAnsi="Times New Roman" w:cs="Times New Roman"/>
          <w:sz w:val="28"/>
          <w:szCs w:val="28"/>
          <w:lang w:val="kk-KZ"/>
        </w:rPr>
        <w:t xml:space="preserve"> кешені темір және марганецті органогенді-детритті әктастармен қабаттасады </w:t>
      </w:r>
      <w:r w:rsidR="003C21BF" w:rsidRPr="00723D14">
        <w:rPr>
          <w:rFonts w:ascii="Times New Roman" w:hAnsi="Times New Roman" w:cs="Times New Roman"/>
          <w:sz w:val="28"/>
          <w:szCs w:val="28"/>
          <w:lang w:val="kk-KZ"/>
        </w:rPr>
        <w:t>[125].</w:t>
      </w:r>
    </w:p>
    <w:p w:rsidR="00723D14" w:rsidRDefault="00723D14" w:rsidP="003C21BF">
      <w:pPr>
        <w:autoSpaceDE w:val="0"/>
        <w:autoSpaceDN w:val="0"/>
        <w:adjustRightInd w:val="0"/>
        <w:spacing w:after="0" w:line="240" w:lineRule="auto"/>
        <w:ind w:firstLine="567"/>
        <w:jc w:val="both"/>
        <w:rPr>
          <w:rFonts w:ascii="Times New Roman" w:hAnsi="Times New Roman" w:cs="Times New Roman"/>
          <w:sz w:val="28"/>
          <w:szCs w:val="28"/>
          <w:lang w:val="kk-KZ"/>
        </w:rPr>
      </w:pPr>
      <w:r w:rsidRPr="00723D14">
        <w:rPr>
          <w:rFonts w:ascii="Times New Roman" w:hAnsi="Times New Roman" w:cs="Times New Roman"/>
          <w:sz w:val="28"/>
          <w:szCs w:val="28"/>
          <w:lang w:val="kk-KZ"/>
        </w:rPr>
        <w:t>Кен шөгінділерінде аз мөлшерде эффузивті жыныстар бар. Трахириолиттердің линзалық денесі кен орнының солтүстік-шығысындағы қызыл түсті құмтастарда орналасқан. Төмен температуралы метаморфогендік процестермен мусковит-кварц-кальцит-хлорит-альбит жыныстарына айналған сілтілі базальттардың екі қабаты кен орнының батыс бөлігіндегі марганецті әктастардың арасында жатыр. Олардың ішіндегі ең үлкені (қуаты 10 м – ге дейін) кен қорабының ортаңғы бөлігінде, кішісі (қуаты 2 м-ге дейін) жоғарғы бөлігінде орналасқан. Бұдан шығатыны, магмалық процестер кен астындағы терригендік жауын-шашын пайда болған сәттен бастап жоғарғы девон бағанының кесіндісін аяқтайтын карбонатты қабаттардың жиналу уақытына дейін кен шөгінділерінің пайда болуының бүкіл интервалында қысқа кезеңдерде дамыды.</w:t>
      </w:r>
    </w:p>
    <w:p w:rsidR="00723D14" w:rsidRDefault="00723D14" w:rsidP="003C21BF">
      <w:pPr>
        <w:autoSpaceDE w:val="0"/>
        <w:autoSpaceDN w:val="0"/>
        <w:adjustRightInd w:val="0"/>
        <w:spacing w:after="0" w:line="240" w:lineRule="auto"/>
        <w:ind w:firstLine="567"/>
        <w:jc w:val="both"/>
        <w:rPr>
          <w:rFonts w:ascii="Times New Roman" w:hAnsi="Times New Roman" w:cs="Times New Roman"/>
          <w:bCs/>
          <w:sz w:val="28"/>
          <w:szCs w:val="28"/>
          <w:lang w:val="kk-KZ"/>
        </w:rPr>
      </w:pPr>
      <w:r w:rsidRPr="00723D14">
        <w:rPr>
          <w:rFonts w:ascii="Times New Roman" w:hAnsi="Times New Roman" w:cs="Times New Roman"/>
          <w:bCs/>
          <w:sz w:val="28"/>
          <w:szCs w:val="28"/>
          <w:lang w:val="kk-KZ"/>
        </w:rPr>
        <w:t>[125] жұмысында Үшқатын - III кен орнының қалыптасу моделі ұсынылды. Оның айтуынша, кен орындарының барит-</w:t>
      </w:r>
      <w:r w:rsidR="00C66605">
        <w:rPr>
          <w:rFonts w:ascii="Times New Roman" w:hAnsi="Times New Roman" w:cs="Times New Roman"/>
          <w:bCs/>
          <w:sz w:val="28"/>
          <w:szCs w:val="28"/>
          <w:lang w:val="kk-KZ"/>
        </w:rPr>
        <w:t>г</w:t>
      </w:r>
      <w:r w:rsidRPr="00723D14">
        <w:rPr>
          <w:rFonts w:ascii="Times New Roman" w:hAnsi="Times New Roman" w:cs="Times New Roman"/>
          <w:bCs/>
          <w:sz w:val="28"/>
          <w:szCs w:val="28"/>
          <w:lang w:val="kk-KZ"/>
        </w:rPr>
        <w:t>ален</w:t>
      </w:r>
      <w:r w:rsidR="00C66605">
        <w:rPr>
          <w:rFonts w:ascii="Times New Roman" w:hAnsi="Times New Roman" w:cs="Times New Roman"/>
          <w:bCs/>
          <w:sz w:val="28"/>
          <w:szCs w:val="28"/>
          <w:lang w:val="kk-KZ"/>
        </w:rPr>
        <w:t>ит</w:t>
      </w:r>
      <w:r w:rsidRPr="00723D14">
        <w:rPr>
          <w:rFonts w:ascii="Times New Roman" w:hAnsi="Times New Roman" w:cs="Times New Roman"/>
          <w:bCs/>
          <w:sz w:val="28"/>
          <w:szCs w:val="28"/>
          <w:lang w:val="kk-KZ"/>
        </w:rPr>
        <w:t>, темір және марганец кендері қуатты шөгінді қалыңдықта дамыған біртұтас гидротермиялық жүйенің даму өнімі болды. Барит-галенит кендері теңіз түбінің бетіне жақын жерде қалыптасып жатқан рифтің ішкі аймақтарындағы гидротермиялық ерітінділерді түсіру нәтижесінде пайда болды.</w:t>
      </w:r>
      <w:r w:rsidRPr="00723D14">
        <w:rPr>
          <w:lang w:val="kk-KZ"/>
        </w:rPr>
        <w:t xml:space="preserve"> </w:t>
      </w:r>
      <w:r w:rsidRPr="00723D14">
        <w:rPr>
          <w:rFonts w:ascii="Times New Roman" w:hAnsi="Times New Roman" w:cs="Times New Roman"/>
          <w:bCs/>
          <w:sz w:val="28"/>
          <w:szCs w:val="28"/>
          <w:lang w:val="kk-KZ"/>
        </w:rPr>
        <w:t>Құрамында Ba, Pb, Zn, Fe, Mn және басқа элементтерден тұратын гидротермиялық ерітінділердің жер бетіне жақын сулармен араласу аймағында кен заттары рифтің ішіндегі кеуекті және жарықшақты кеңістікті толтырады, бұл жерде бактериялық редукция пайда болды. теңіз суының сульфат ионының күкіртсутекке айналуы пайда болды. Риф арқылы ағып жатқан сұйықтықтар барит пен гален</w:t>
      </w:r>
      <w:r w:rsidR="00C66605">
        <w:rPr>
          <w:rFonts w:ascii="Times New Roman" w:hAnsi="Times New Roman" w:cs="Times New Roman"/>
          <w:bCs/>
          <w:sz w:val="28"/>
          <w:szCs w:val="28"/>
          <w:lang w:val="kk-KZ"/>
        </w:rPr>
        <w:t>ит</w:t>
      </w:r>
      <w:r w:rsidRPr="00723D14">
        <w:rPr>
          <w:rFonts w:ascii="Times New Roman" w:hAnsi="Times New Roman" w:cs="Times New Roman"/>
          <w:bCs/>
          <w:sz w:val="28"/>
          <w:szCs w:val="28"/>
          <w:lang w:val="kk-KZ"/>
        </w:rPr>
        <w:t xml:space="preserve"> түрінде тұндырылған Ba және Pb көп бөлігін жоғалтты, бірақ еріген күйінде Zn, Fe және Mn ұстады. Кейіннен Fe және Mn оксид түрінде: Fe, рифтің бетінде немесе одан біршама қашықтықта және Mn, </w:t>
      </w:r>
      <w:r w:rsidRPr="00723D14">
        <w:rPr>
          <w:rFonts w:ascii="Times New Roman" w:hAnsi="Times New Roman" w:cs="Times New Roman"/>
          <w:bCs/>
          <w:sz w:val="28"/>
          <w:szCs w:val="28"/>
          <w:lang w:val="kk-KZ"/>
        </w:rPr>
        <w:lastRenderedPageBreak/>
        <w:t>айтарлықтай қашықтықта шөгінді. Мырыш қоршап тұрған кеңістікте кен жинақтарын түзбестен шашырап кетті.</w:t>
      </w:r>
    </w:p>
    <w:p w:rsidR="00723D14" w:rsidRDefault="00723D14" w:rsidP="003C21BF">
      <w:pPr>
        <w:autoSpaceDE w:val="0"/>
        <w:autoSpaceDN w:val="0"/>
        <w:adjustRightInd w:val="0"/>
        <w:spacing w:after="0" w:line="240" w:lineRule="auto"/>
        <w:ind w:firstLine="567"/>
        <w:jc w:val="both"/>
        <w:rPr>
          <w:rFonts w:ascii="Times New Roman" w:hAnsi="Times New Roman" w:cs="Times New Roman"/>
          <w:sz w:val="28"/>
          <w:szCs w:val="28"/>
          <w:lang w:val="kk-KZ"/>
        </w:rPr>
      </w:pPr>
      <w:r w:rsidRPr="00723D14">
        <w:rPr>
          <w:rFonts w:ascii="Times New Roman" w:hAnsi="Times New Roman" w:cs="Times New Roman"/>
          <w:sz w:val="28"/>
          <w:szCs w:val="28"/>
          <w:lang w:val="kk-KZ"/>
        </w:rPr>
        <w:t>Кен орнын зерттеу 1960–1980 жылдары белсенді жүргізіліп, сонымен бірге оның генезисі туралы негізгі гипотезалар тұжырымдалған (Щерба, 1964, 1967; Рожнов, 1967, 1982; Каюпова, 1974; Бузмаков және т.б., 1975; Митряева, 1979; Веймарн, 1982; Калинин, 1982, 1985; Калинин және т.б., 1984; Скрипченко, 1989; Варенцов және т.б., 1993).</w:t>
      </w:r>
    </w:p>
    <w:p w:rsidR="00723D14" w:rsidRDefault="00723D14" w:rsidP="003C21BF">
      <w:pPr>
        <w:autoSpaceDE w:val="0"/>
        <w:autoSpaceDN w:val="0"/>
        <w:adjustRightInd w:val="0"/>
        <w:spacing w:after="0" w:line="240" w:lineRule="auto"/>
        <w:ind w:firstLine="567"/>
        <w:jc w:val="both"/>
        <w:rPr>
          <w:rFonts w:ascii="Times New Roman" w:hAnsi="Times New Roman" w:cs="Times New Roman"/>
          <w:sz w:val="28"/>
          <w:szCs w:val="28"/>
          <w:lang w:val="kk-KZ"/>
        </w:rPr>
      </w:pPr>
      <w:r w:rsidRPr="00723D14">
        <w:rPr>
          <w:rFonts w:ascii="Times New Roman" w:hAnsi="Times New Roman" w:cs="Times New Roman"/>
          <w:sz w:val="28"/>
          <w:szCs w:val="28"/>
          <w:lang w:val="kk-KZ"/>
        </w:rPr>
        <w:t>Темір және марганец кендерінің қабаттарын барлық зерттеушілер барит-гале</w:t>
      </w:r>
      <w:r>
        <w:rPr>
          <w:rFonts w:ascii="Times New Roman" w:hAnsi="Times New Roman" w:cs="Times New Roman"/>
          <w:sz w:val="28"/>
          <w:szCs w:val="28"/>
          <w:lang w:val="kk-KZ"/>
        </w:rPr>
        <w:t>итт</w:t>
      </w:r>
      <w:r w:rsidRPr="00723D14">
        <w:rPr>
          <w:rFonts w:ascii="Times New Roman" w:hAnsi="Times New Roman" w:cs="Times New Roman"/>
          <w:sz w:val="28"/>
          <w:szCs w:val="28"/>
          <w:lang w:val="kk-KZ"/>
        </w:rPr>
        <w:t>і кендерге жатқызады. Гидротермиялық, шөгінді тау жыныстарының үстіне салынған, кендердің шығу тегі күмәнсіз. Бірақ гидротермиялық процестердің дамуының жасы мен геологиялық жағдайы даулы болып қала береді. Зерттеудің алғашқы жылдарында шөгінді қабаттардың қатпарлы деформациясы сатысында дамитын барит-гален</w:t>
      </w:r>
      <w:r>
        <w:rPr>
          <w:rFonts w:ascii="Times New Roman" w:hAnsi="Times New Roman" w:cs="Times New Roman"/>
          <w:sz w:val="28"/>
          <w:szCs w:val="28"/>
          <w:lang w:val="kk-KZ"/>
        </w:rPr>
        <w:t>итті</w:t>
      </w:r>
      <w:r w:rsidRPr="00723D14">
        <w:rPr>
          <w:rFonts w:ascii="Times New Roman" w:hAnsi="Times New Roman" w:cs="Times New Roman"/>
          <w:sz w:val="28"/>
          <w:szCs w:val="28"/>
          <w:lang w:val="kk-KZ"/>
        </w:rPr>
        <w:t xml:space="preserve"> кендер темір және марганец кен орындарына қатысты кейі</w:t>
      </w:r>
      <w:r w:rsidR="007E2DC8">
        <w:rPr>
          <w:rFonts w:ascii="Times New Roman" w:hAnsi="Times New Roman" w:cs="Times New Roman"/>
          <w:sz w:val="28"/>
          <w:szCs w:val="28"/>
          <w:lang w:val="kk-KZ"/>
        </w:rPr>
        <w:t>нірек қарастырылды</w:t>
      </w:r>
      <w:r w:rsidRPr="00723D14">
        <w:rPr>
          <w:rFonts w:ascii="Times New Roman" w:hAnsi="Times New Roman" w:cs="Times New Roman"/>
          <w:sz w:val="28"/>
          <w:szCs w:val="28"/>
          <w:lang w:val="kk-KZ"/>
        </w:rPr>
        <w:t>. Үшқатын-III кен орнының өзін зерттегенде, кендердің барлық түрлері бір мезгілде, бірақ теңіз бассейнінің әртүрлі бөліктерінде түзілетіні анықталды: барит-гален</w:t>
      </w:r>
      <w:r w:rsidR="00C66605">
        <w:rPr>
          <w:rFonts w:ascii="Times New Roman" w:hAnsi="Times New Roman" w:cs="Times New Roman"/>
          <w:sz w:val="28"/>
          <w:szCs w:val="28"/>
          <w:lang w:val="kk-KZ"/>
        </w:rPr>
        <w:t>ит</w:t>
      </w:r>
      <w:r w:rsidRPr="00723D14">
        <w:rPr>
          <w:rFonts w:ascii="Times New Roman" w:hAnsi="Times New Roman" w:cs="Times New Roman"/>
          <w:sz w:val="28"/>
          <w:szCs w:val="28"/>
          <w:lang w:val="kk-KZ"/>
        </w:rPr>
        <w:t xml:space="preserve"> – жағалау рифінің карбонатты құрылымдарының ішінде, ал темір мен марганец – теңіз жағалауында. жағалаудан біршама қашықтықта төменгі беті [83</w:t>
      </w:r>
      <w:r w:rsidR="00F304EB">
        <w:rPr>
          <w:rFonts w:ascii="Times New Roman" w:hAnsi="Times New Roman" w:cs="Times New Roman"/>
          <w:sz w:val="28"/>
          <w:szCs w:val="28"/>
          <w:lang w:val="kk-KZ"/>
        </w:rPr>
        <w:t>,15б.</w:t>
      </w:r>
      <w:r w:rsidRPr="00723D14">
        <w:rPr>
          <w:rFonts w:ascii="Times New Roman" w:hAnsi="Times New Roman" w:cs="Times New Roman"/>
          <w:sz w:val="28"/>
          <w:szCs w:val="28"/>
          <w:lang w:val="kk-KZ"/>
        </w:rPr>
        <w:t>] . Барит-гален</w:t>
      </w:r>
      <w:r>
        <w:rPr>
          <w:rFonts w:ascii="Times New Roman" w:hAnsi="Times New Roman" w:cs="Times New Roman"/>
          <w:sz w:val="28"/>
          <w:szCs w:val="28"/>
          <w:lang w:val="kk-KZ"/>
        </w:rPr>
        <w:t>итті</w:t>
      </w:r>
      <w:r w:rsidRPr="00723D14">
        <w:rPr>
          <w:rFonts w:ascii="Times New Roman" w:hAnsi="Times New Roman" w:cs="Times New Roman"/>
          <w:sz w:val="28"/>
          <w:szCs w:val="28"/>
          <w:lang w:val="kk-KZ"/>
        </w:rPr>
        <w:t xml:space="preserve"> рудалардың айрықша ерекшелігі олардың құрамында мырыштың өте төмен болуы. Бұл қорғасын мен мырыш салыстырмалы мөлшерде болатын немесе тіпті мырыш басым болатын шөгінді қабаттарға тән емес [84</w:t>
      </w:r>
      <w:r w:rsidR="00F304EB">
        <w:rPr>
          <w:rFonts w:ascii="Times New Roman" w:hAnsi="Times New Roman" w:cs="Times New Roman"/>
          <w:sz w:val="28"/>
          <w:szCs w:val="28"/>
          <w:lang w:val="kk-KZ"/>
        </w:rPr>
        <w:t>,100б.</w:t>
      </w:r>
      <w:r w:rsidRPr="00723D14">
        <w:rPr>
          <w:rFonts w:ascii="Times New Roman" w:hAnsi="Times New Roman" w:cs="Times New Roman"/>
          <w:sz w:val="28"/>
          <w:szCs w:val="28"/>
          <w:lang w:val="kk-KZ"/>
        </w:rPr>
        <w:t>,85</w:t>
      </w:r>
      <w:r w:rsidR="00F304EB">
        <w:rPr>
          <w:rFonts w:ascii="Times New Roman" w:hAnsi="Times New Roman" w:cs="Times New Roman"/>
          <w:sz w:val="28"/>
          <w:szCs w:val="28"/>
          <w:lang w:val="kk-KZ"/>
        </w:rPr>
        <w:t>,223б.</w:t>
      </w:r>
      <w:r w:rsidRPr="00723D14">
        <w:rPr>
          <w:rFonts w:ascii="Times New Roman" w:hAnsi="Times New Roman" w:cs="Times New Roman"/>
          <w:sz w:val="28"/>
          <w:szCs w:val="28"/>
          <w:lang w:val="kk-KZ"/>
        </w:rPr>
        <w:t>]. Бір геологиялық құрылымдағы Жәйрем тобындағы кен орындарының рудаларында Zn:Pb қатынасының орташа мәндері 2:1-ден 5:1-ге дейін өзгереді (Жәйремский ГОК, 2015). Үшқатын-III кен орнының барит-гален</w:t>
      </w:r>
      <w:r>
        <w:rPr>
          <w:rFonts w:ascii="Times New Roman" w:hAnsi="Times New Roman" w:cs="Times New Roman"/>
          <w:sz w:val="28"/>
          <w:szCs w:val="28"/>
          <w:lang w:val="kk-KZ"/>
        </w:rPr>
        <w:t>итті</w:t>
      </w:r>
      <w:r w:rsidRPr="00723D14">
        <w:rPr>
          <w:rFonts w:ascii="Times New Roman" w:hAnsi="Times New Roman" w:cs="Times New Roman"/>
          <w:sz w:val="28"/>
          <w:szCs w:val="28"/>
          <w:lang w:val="kk-KZ"/>
        </w:rPr>
        <w:t xml:space="preserve"> рудалары үшін олардағы Zn:Pb қатынасы 1:50-ден 1:3000-ға дейін жетеді, бұл оның жетекші маманданғанын көрсетеді.</w:t>
      </w:r>
    </w:p>
    <w:p w:rsidR="00723D14" w:rsidRDefault="00723D14" w:rsidP="003C21BF">
      <w:pPr>
        <w:autoSpaceDE w:val="0"/>
        <w:autoSpaceDN w:val="0"/>
        <w:adjustRightInd w:val="0"/>
        <w:spacing w:after="0" w:line="240" w:lineRule="auto"/>
        <w:ind w:firstLine="567"/>
        <w:jc w:val="both"/>
        <w:rPr>
          <w:rFonts w:ascii="Times New Roman" w:hAnsi="Times New Roman" w:cs="Times New Roman"/>
          <w:sz w:val="28"/>
          <w:szCs w:val="28"/>
          <w:lang w:val="kk-KZ"/>
        </w:rPr>
      </w:pPr>
      <w:r w:rsidRPr="00723D14">
        <w:rPr>
          <w:rFonts w:ascii="Times New Roman" w:hAnsi="Times New Roman" w:cs="Times New Roman"/>
          <w:sz w:val="28"/>
          <w:szCs w:val="28"/>
          <w:lang w:val="kk-KZ"/>
        </w:rPr>
        <w:t>Барит-гален</w:t>
      </w:r>
      <w:r>
        <w:rPr>
          <w:rFonts w:ascii="Times New Roman" w:hAnsi="Times New Roman" w:cs="Times New Roman"/>
          <w:sz w:val="28"/>
          <w:szCs w:val="28"/>
          <w:lang w:val="kk-KZ"/>
        </w:rPr>
        <w:t>итті</w:t>
      </w:r>
      <w:r w:rsidRPr="00723D14">
        <w:rPr>
          <w:rFonts w:ascii="Times New Roman" w:hAnsi="Times New Roman" w:cs="Times New Roman"/>
          <w:sz w:val="28"/>
          <w:szCs w:val="28"/>
          <w:lang w:val="kk-KZ"/>
        </w:rPr>
        <w:t xml:space="preserve"> минералдануды қамтитын органогендік-шөгінді кешен – бұл органогендік құрылымдардың фрагменттерінен және оларды бөлетін сынық материалдан тұратын жағала</w:t>
      </w:r>
      <w:r w:rsidR="00F304EB">
        <w:rPr>
          <w:rFonts w:ascii="Times New Roman" w:hAnsi="Times New Roman" w:cs="Times New Roman"/>
          <w:sz w:val="28"/>
          <w:szCs w:val="28"/>
          <w:lang w:val="kk-KZ"/>
        </w:rPr>
        <w:t>у рифінің реликтері</w:t>
      </w:r>
      <w:r w:rsidRPr="00723D14">
        <w:rPr>
          <w:rFonts w:ascii="Times New Roman" w:hAnsi="Times New Roman" w:cs="Times New Roman"/>
          <w:sz w:val="28"/>
          <w:szCs w:val="28"/>
          <w:lang w:val="kk-KZ"/>
        </w:rPr>
        <w:t>. Кешен ұзындығы 500 м, қалыңдығы 100 м-ге дейін жететін, 600 м тереңдікке дейін қадағаланатын линза тәрізді денеден тұрады.Оның циклдік құрылымы нақты анықталған. Классикалық шлейфпен бөлінген қабатты строматолитті әктастың кем дегенде сегіз ырғағы бар. Жеке ырғақтардың қалыңдығы өзгермелі, 10-нан 50 м-ге дейін, ең үлкен әктас қабаттары қиманың төменгі бөлігінде орналасқан. Жалма грабенінің шетіне қараған риф кешенінің солтүстік-шығыс бөлігі тектоникалық жанасу бойымен үзіліп, жағалаудағы қызыл құмтастардың қалыңдығына қарай еңкеюде. Тағы бір жарықшақ риф кешенінің қарама-қарсы, оңтүстік-батыс жағында, палеобазиннің терең су бөлігіне бағытталған. Бұл ақаулық концедитивтік сипатқа ие. Классикалық материалдар риф құрылымының өзiнiң iшiнде толқындық арналар ретiнде қалпына келтiрiлетiн, белсендi толқындар мен дауылдар белсендiлiгi мен тектоникалық қозғалыстар аймағында қалыптасқан ойпаңдарда қарқынды түрде жиналды.</w:t>
      </w:r>
    </w:p>
    <w:p w:rsidR="00723D14" w:rsidRDefault="00723D14" w:rsidP="003C21BF">
      <w:pPr>
        <w:autoSpaceDE w:val="0"/>
        <w:autoSpaceDN w:val="0"/>
        <w:adjustRightInd w:val="0"/>
        <w:spacing w:after="0" w:line="240" w:lineRule="auto"/>
        <w:ind w:firstLine="567"/>
        <w:jc w:val="both"/>
        <w:rPr>
          <w:rFonts w:ascii="Times New Roman" w:hAnsi="Times New Roman" w:cs="Times New Roman"/>
          <w:sz w:val="28"/>
          <w:szCs w:val="28"/>
          <w:lang w:val="kk-KZ"/>
        </w:rPr>
      </w:pPr>
      <w:r w:rsidRPr="00723D14">
        <w:rPr>
          <w:rFonts w:ascii="Times New Roman" w:hAnsi="Times New Roman" w:cs="Times New Roman"/>
          <w:sz w:val="28"/>
          <w:szCs w:val="28"/>
          <w:lang w:val="kk-KZ"/>
        </w:rPr>
        <w:lastRenderedPageBreak/>
        <w:t>Барит-гален</w:t>
      </w:r>
      <w:r>
        <w:rPr>
          <w:rFonts w:ascii="Times New Roman" w:hAnsi="Times New Roman" w:cs="Times New Roman"/>
          <w:sz w:val="28"/>
          <w:szCs w:val="28"/>
          <w:lang w:val="kk-KZ"/>
        </w:rPr>
        <w:t>итті</w:t>
      </w:r>
      <w:r w:rsidRPr="00723D14">
        <w:rPr>
          <w:rFonts w:ascii="Times New Roman" w:hAnsi="Times New Roman" w:cs="Times New Roman"/>
          <w:sz w:val="28"/>
          <w:szCs w:val="28"/>
          <w:lang w:val="kk-KZ"/>
        </w:rPr>
        <w:t xml:space="preserve"> минералдану толығымен дерлік рифтік әктастарда және өте сирек седиментоген</w:t>
      </w:r>
      <w:r w:rsidR="00F304EB">
        <w:rPr>
          <w:rFonts w:ascii="Times New Roman" w:hAnsi="Times New Roman" w:cs="Times New Roman"/>
          <w:sz w:val="28"/>
          <w:szCs w:val="28"/>
          <w:lang w:val="kk-KZ"/>
        </w:rPr>
        <w:t>ді брекчияларда шоғырланған</w:t>
      </w:r>
      <w:r w:rsidRPr="00723D14">
        <w:rPr>
          <w:rFonts w:ascii="Times New Roman" w:hAnsi="Times New Roman" w:cs="Times New Roman"/>
          <w:sz w:val="28"/>
          <w:szCs w:val="28"/>
          <w:lang w:val="kk-KZ"/>
        </w:rPr>
        <w:t>. Рифтік кешеннің циклдік құрылымы қалыңдығы 3-тен 40 м-ге дейін және кенді рифтік кешеннің өлшемімен салыстырылатын ұзындығы бір кен орнына біріктірілген лентикулярлы пішінді рудалардың стратиграфи</w:t>
      </w:r>
      <w:r>
        <w:rPr>
          <w:rFonts w:ascii="Times New Roman" w:hAnsi="Times New Roman" w:cs="Times New Roman"/>
          <w:sz w:val="28"/>
          <w:szCs w:val="28"/>
          <w:lang w:val="kk-KZ"/>
        </w:rPr>
        <w:t xml:space="preserve">ялық деңгейлерін анықтады. </w:t>
      </w:r>
      <w:r w:rsidRPr="00723D14">
        <w:rPr>
          <w:rFonts w:ascii="Times New Roman" w:hAnsi="Times New Roman" w:cs="Times New Roman"/>
          <w:sz w:val="28"/>
          <w:szCs w:val="28"/>
          <w:lang w:val="kk-KZ"/>
        </w:rPr>
        <w:t xml:space="preserve"> Кен денелерінің ішінде барит-галенді минералдану әктастарындағы өткізгіш кеңістіктің күрделі геометриясымен басқарылатын біркелкі емес дамуға ие. Кенді кен орны – рифтік әктас линзаларының қатарының контурында күрделі салынған стратиформды дене. Кен орны шегінде барит-галенді минералданудың таралуы негізгі жыныстарға қатысты минералданудың гидротермиялық шығу тегін көрсетеді. Кен орны тұтастай шөгінді тізбегі сияқты тектоникалық деформацияларға ұшырайды.</w:t>
      </w:r>
    </w:p>
    <w:p w:rsidR="003C21BF" w:rsidRDefault="00723D14" w:rsidP="003C21BF">
      <w:pPr>
        <w:autoSpaceDE w:val="0"/>
        <w:autoSpaceDN w:val="0"/>
        <w:adjustRightInd w:val="0"/>
        <w:spacing w:after="0" w:line="240" w:lineRule="auto"/>
        <w:ind w:firstLine="567"/>
        <w:jc w:val="both"/>
        <w:rPr>
          <w:rFonts w:ascii="Times New Roman" w:hAnsi="Times New Roman" w:cs="Times New Roman"/>
          <w:sz w:val="28"/>
          <w:szCs w:val="28"/>
          <w:lang w:val="kk-KZ"/>
        </w:rPr>
      </w:pPr>
      <w:r w:rsidRPr="00723D14">
        <w:rPr>
          <w:rFonts w:ascii="Times New Roman" w:hAnsi="Times New Roman" w:cs="Times New Roman"/>
          <w:sz w:val="28"/>
          <w:szCs w:val="28"/>
          <w:lang w:val="kk-KZ"/>
        </w:rPr>
        <w:t xml:space="preserve">Барит-қорғасын кендерінің пайда болу шарттары мен құрылымы олардың гидротермиялық шығу тегін анық көрсетеді. Негізгі әктастарға қатысты барит-галенитті минералдану ашық кеуекті кеңістікті толтыратын және карбонатты шөгінділердегі алевролиттер мен құмтастардың борпылдақ қабаттарын цементтейтін екінші реттік болып табылады. Кендер жер бетіне жақын жағдайларда </w:t>
      </w:r>
      <w:r w:rsidR="00F304EB">
        <w:rPr>
          <w:rFonts w:ascii="Times New Roman" w:hAnsi="Times New Roman" w:cs="Times New Roman"/>
          <w:sz w:val="28"/>
          <w:szCs w:val="28"/>
          <w:lang w:val="kk-KZ"/>
        </w:rPr>
        <w:t>риф</w:t>
      </w:r>
      <w:r w:rsidRPr="00723D14">
        <w:rPr>
          <w:rFonts w:ascii="Times New Roman" w:hAnsi="Times New Roman" w:cs="Times New Roman"/>
          <w:sz w:val="28"/>
          <w:szCs w:val="28"/>
          <w:lang w:val="kk-KZ"/>
        </w:rPr>
        <w:t xml:space="preserve"> құрылымдарының қалыптасу кезеңінде пайда болды, олардың ішінде бактериялық сульфатты азайту процестері жүрді, нәтижесінде кеуекті суларда сульфат ионы да, күкіртті сутегі де болды. Бұған кенденудің тар стратиграфиялық ауқымы дәлел бола алады; </w:t>
      </w:r>
      <w:r>
        <w:rPr>
          <w:rFonts w:ascii="Times New Roman" w:hAnsi="Times New Roman" w:cs="Times New Roman"/>
          <w:sz w:val="28"/>
          <w:szCs w:val="28"/>
          <w:lang w:val="kk-KZ"/>
        </w:rPr>
        <w:t>риф</w:t>
      </w:r>
      <w:r w:rsidRPr="00723D14">
        <w:rPr>
          <w:rFonts w:ascii="Times New Roman" w:hAnsi="Times New Roman" w:cs="Times New Roman"/>
          <w:sz w:val="28"/>
          <w:szCs w:val="28"/>
          <w:lang w:val="kk-KZ"/>
        </w:rPr>
        <w:t xml:space="preserve"> әктастарының линзалық денелерінде барит-галениттік кластерлердің локализациясы бар шөгінділердің стратиформалық түрі; жауын-шашынның жи</w:t>
      </w:r>
      <w:r w:rsidR="00F304EB">
        <w:rPr>
          <w:rFonts w:ascii="Times New Roman" w:hAnsi="Times New Roman" w:cs="Times New Roman"/>
          <w:sz w:val="28"/>
          <w:szCs w:val="28"/>
          <w:lang w:val="kk-KZ"/>
        </w:rPr>
        <w:t>налуы кезінде кенді денелердің «</w:t>
      </w:r>
      <w:r w:rsidRPr="00723D14">
        <w:rPr>
          <w:rFonts w:ascii="Times New Roman" w:hAnsi="Times New Roman" w:cs="Times New Roman"/>
          <w:sz w:val="28"/>
          <w:szCs w:val="28"/>
          <w:lang w:val="kk-KZ"/>
        </w:rPr>
        <w:t>белсенді</w:t>
      </w:r>
      <w:r w:rsidR="00F304EB">
        <w:rPr>
          <w:rFonts w:ascii="Times New Roman" w:hAnsi="Times New Roman" w:cs="Times New Roman"/>
          <w:sz w:val="28"/>
          <w:szCs w:val="28"/>
          <w:lang w:val="kk-KZ"/>
        </w:rPr>
        <w:t>»</w:t>
      </w:r>
      <w:r w:rsidRPr="00723D14">
        <w:rPr>
          <w:rFonts w:ascii="Times New Roman" w:hAnsi="Times New Roman" w:cs="Times New Roman"/>
          <w:sz w:val="28"/>
          <w:szCs w:val="28"/>
          <w:lang w:val="kk-KZ"/>
        </w:rPr>
        <w:t xml:space="preserve"> аймаққа орайластырылуы, бірақ тау жыныстарының шөгінділерін қабаттастыратын және қабаттастыратын кеш </w:t>
      </w:r>
      <w:r w:rsidR="00F304EB">
        <w:rPr>
          <w:rFonts w:ascii="Times New Roman" w:hAnsi="Times New Roman" w:cs="Times New Roman"/>
          <w:sz w:val="28"/>
          <w:szCs w:val="28"/>
          <w:lang w:val="kk-KZ"/>
        </w:rPr>
        <w:t>т</w:t>
      </w:r>
      <w:r w:rsidRPr="00723D14">
        <w:rPr>
          <w:rFonts w:ascii="Times New Roman" w:hAnsi="Times New Roman" w:cs="Times New Roman"/>
          <w:sz w:val="28"/>
          <w:szCs w:val="28"/>
          <w:lang w:val="kk-KZ"/>
        </w:rPr>
        <w:t>ектоникалық бұзылулар учаскелерінде кенденудің болмауы; текстуралық келбеті кен, шөгінді қабаттардың бүктелген деформациясы басталғанға дейін олардың пайда болуын көрсетеді; барит, сульфидтер мен карбонаттардың түзілуіне теңіз суының және ерте диагенетикалық бактериялық процестердің қатысу белгілерін тасымалдайтын күкірт, көміртек және оттегінің изотоптық құрамы. Барит-қорғасын, темір және марганец кендерінің бір стратиграфиялық деңгейде және бір-біріне жақын орналасқан кен орындарының кем дегенде бір бөлігінің локализациясымен кеңістіктік конъюгациясы, сондай-ақ минералогияның жалпы белгілері әр түрлі кенденудің генетикалық байланысын көрсетеді. Кендердің барлық түрлері біртұтас гидротермиялық жүйенің даму өнімі болып табылады және бір мезгілде түзіледі: барит-</w:t>
      </w:r>
      <w:r>
        <w:rPr>
          <w:rFonts w:ascii="Times New Roman" w:hAnsi="Times New Roman" w:cs="Times New Roman"/>
          <w:sz w:val="28"/>
          <w:szCs w:val="28"/>
          <w:lang w:val="kk-KZ"/>
        </w:rPr>
        <w:t>г</w:t>
      </w:r>
      <w:r w:rsidRPr="00723D14">
        <w:rPr>
          <w:rFonts w:ascii="Times New Roman" w:hAnsi="Times New Roman" w:cs="Times New Roman"/>
          <w:sz w:val="28"/>
          <w:szCs w:val="28"/>
          <w:lang w:val="kk-KZ"/>
        </w:rPr>
        <w:t>ален</w:t>
      </w:r>
      <w:r>
        <w:rPr>
          <w:rFonts w:ascii="Times New Roman" w:hAnsi="Times New Roman" w:cs="Times New Roman"/>
          <w:sz w:val="28"/>
          <w:szCs w:val="28"/>
          <w:lang w:val="kk-KZ"/>
        </w:rPr>
        <w:t>ит</w:t>
      </w:r>
      <w:r w:rsidRPr="00723D14">
        <w:rPr>
          <w:rFonts w:ascii="Times New Roman" w:hAnsi="Times New Roman" w:cs="Times New Roman"/>
          <w:sz w:val="28"/>
          <w:szCs w:val="28"/>
          <w:lang w:val="kk-KZ"/>
        </w:rPr>
        <w:t xml:space="preserve"> кластерлері гидротермалардың теңіз түбіне ағып жатқан жерінде тікелей шөгінді, ал темір және марганец кендері металды </w:t>
      </w:r>
      <w:r w:rsidR="008176FD">
        <w:rPr>
          <w:rFonts w:ascii="Times New Roman" w:hAnsi="Times New Roman" w:cs="Times New Roman"/>
          <w:sz w:val="28"/>
          <w:szCs w:val="28"/>
          <w:lang w:val="kk-KZ"/>
        </w:rPr>
        <w:t>шөгінді</w:t>
      </w:r>
      <w:r w:rsidRPr="00723D14">
        <w:rPr>
          <w:rFonts w:ascii="Times New Roman" w:hAnsi="Times New Roman" w:cs="Times New Roman"/>
          <w:sz w:val="28"/>
          <w:szCs w:val="28"/>
          <w:lang w:val="kk-KZ"/>
        </w:rPr>
        <w:t xml:space="preserve"> дистальды фациялары болып табылады </w:t>
      </w:r>
      <w:r w:rsidR="003C21BF">
        <w:rPr>
          <w:rFonts w:ascii="Times New Roman" w:hAnsi="Times New Roman" w:cs="Times New Roman"/>
          <w:sz w:val="28"/>
          <w:szCs w:val="28"/>
          <w:lang w:val="kk-KZ"/>
        </w:rPr>
        <w:t>[83</w:t>
      </w:r>
      <w:r w:rsidR="00F304EB">
        <w:rPr>
          <w:rFonts w:ascii="Times New Roman" w:hAnsi="Times New Roman" w:cs="Times New Roman"/>
          <w:sz w:val="28"/>
          <w:szCs w:val="28"/>
          <w:lang w:val="kk-KZ"/>
        </w:rPr>
        <w:t>,55б.</w:t>
      </w:r>
      <w:r w:rsidR="003C21BF">
        <w:rPr>
          <w:rFonts w:ascii="Times New Roman" w:hAnsi="Times New Roman" w:cs="Times New Roman"/>
          <w:sz w:val="28"/>
          <w:szCs w:val="28"/>
          <w:lang w:val="kk-KZ"/>
        </w:rPr>
        <w:t>]</w:t>
      </w:r>
      <w:r w:rsidR="003C21BF" w:rsidRPr="00723D14">
        <w:rPr>
          <w:rFonts w:ascii="Times New Roman" w:hAnsi="Times New Roman" w:cs="Times New Roman"/>
          <w:sz w:val="28"/>
          <w:szCs w:val="28"/>
          <w:lang w:val="kk-KZ"/>
        </w:rPr>
        <w:t>.</w:t>
      </w:r>
    </w:p>
    <w:p w:rsidR="003C21BF" w:rsidRDefault="003C21BF" w:rsidP="003C21BF">
      <w:pPr>
        <w:spacing w:after="0" w:line="240" w:lineRule="auto"/>
        <w:ind w:firstLine="567"/>
        <w:jc w:val="both"/>
        <w:rPr>
          <w:rFonts w:ascii="Times New Roman" w:hAnsi="Times New Roman" w:cs="Times New Roman"/>
          <w:sz w:val="28"/>
          <w:szCs w:val="28"/>
          <w:lang w:val="kk-KZ"/>
        </w:rPr>
      </w:pPr>
    </w:p>
    <w:p w:rsidR="00C302EB" w:rsidRDefault="00C302EB" w:rsidP="003C21BF">
      <w:pPr>
        <w:spacing w:after="0" w:line="240" w:lineRule="auto"/>
        <w:ind w:firstLine="567"/>
        <w:jc w:val="both"/>
        <w:rPr>
          <w:rFonts w:ascii="Times New Roman" w:hAnsi="Times New Roman" w:cs="Times New Roman"/>
          <w:sz w:val="28"/>
          <w:szCs w:val="28"/>
          <w:lang w:val="kk-KZ"/>
        </w:rPr>
      </w:pPr>
    </w:p>
    <w:p w:rsidR="00C302EB" w:rsidRDefault="00C302EB" w:rsidP="003C21BF">
      <w:pPr>
        <w:spacing w:after="0" w:line="240" w:lineRule="auto"/>
        <w:ind w:firstLine="567"/>
        <w:jc w:val="both"/>
        <w:rPr>
          <w:rFonts w:ascii="Times New Roman" w:hAnsi="Times New Roman" w:cs="Times New Roman"/>
          <w:sz w:val="28"/>
          <w:szCs w:val="28"/>
          <w:lang w:val="kk-KZ"/>
        </w:rPr>
      </w:pPr>
    </w:p>
    <w:p w:rsidR="00C302EB" w:rsidRPr="00723D14" w:rsidRDefault="00C302EB" w:rsidP="003C21BF">
      <w:pPr>
        <w:spacing w:after="0" w:line="240" w:lineRule="auto"/>
        <w:ind w:firstLine="567"/>
        <w:jc w:val="both"/>
        <w:rPr>
          <w:rFonts w:ascii="Times New Roman" w:hAnsi="Times New Roman" w:cs="Times New Roman"/>
          <w:sz w:val="28"/>
          <w:szCs w:val="28"/>
          <w:lang w:val="kk-KZ"/>
        </w:rPr>
      </w:pPr>
    </w:p>
    <w:p w:rsidR="003C21BF" w:rsidRPr="004E5D34" w:rsidRDefault="003C21BF" w:rsidP="003C21BF">
      <w:pPr>
        <w:spacing w:after="0" w:line="240" w:lineRule="auto"/>
        <w:ind w:firstLine="567"/>
        <w:jc w:val="both"/>
        <w:rPr>
          <w:rFonts w:ascii="Times New Roman" w:hAnsi="Times New Roman" w:cs="Times New Roman"/>
          <w:b/>
          <w:sz w:val="28"/>
          <w:szCs w:val="28"/>
          <w:lang w:val="kk-KZ"/>
        </w:rPr>
      </w:pPr>
      <w:r w:rsidRPr="004E5D34">
        <w:rPr>
          <w:rFonts w:ascii="Times New Roman" w:hAnsi="Times New Roman" w:cs="Times New Roman"/>
          <w:b/>
          <w:sz w:val="28"/>
          <w:szCs w:val="28"/>
          <w:lang w:val="kk-KZ"/>
        </w:rPr>
        <w:lastRenderedPageBreak/>
        <w:t xml:space="preserve">5.4 </w:t>
      </w:r>
      <w:r w:rsidR="004E5D34" w:rsidRPr="004E5D34">
        <w:rPr>
          <w:rFonts w:ascii="Times New Roman" w:hAnsi="Times New Roman" w:cs="Times New Roman"/>
          <w:b/>
          <w:sz w:val="28"/>
          <w:szCs w:val="28"/>
          <w:lang w:val="kk-KZ"/>
        </w:rPr>
        <w:t>Қарағайлы кен орнының геологиялық құрылымы</w:t>
      </w:r>
    </w:p>
    <w:p w:rsidR="003C21BF" w:rsidRPr="004E5D34" w:rsidRDefault="003C21BF" w:rsidP="003C21BF">
      <w:pPr>
        <w:spacing w:after="0" w:line="240" w:lineRule="auto"/>
        <w:ind w:firstLine="567"/>
        <w:jc w:val="both"/>
        <w:rPr>
          <w:rFonts w:ascii="Times New Roman" w:hAnsi="Times New Roman" w:cs="Times New Roman"/>
          <w:b/>
          <w:sz w:val="28"/>
          <w:szCs w:val="28"/>
          <w:lang w:val="kk-KZ"/>
        </w:rPr>
      </w:pPr>
    </w:p>
    <w:p w:rsidR="004E5D34" w:rsidRPr="004E5D34" w:rsidRDefault="004E5D34" w:rsidP="004E5D34">
      <w:pPr>
        <w:spacing w:after="0" w:line="240" w:lineRule="auto"/>
        <w:ind w:firstLine="567"/>
        <w:jc w:val="both"/>
        <w:rPr>
          <w:rFonts w:ascii="Times New Roman" w:hAnsi="Times New Roman" w:cs="Times New Roman"/>
          <w:sz w:val="28"/>
          <w:szCs w:val="28"/>
          <w:lang w:val="kk-KZ"/>
        </w:rPr>
      </w:pPr>
      <w:r w:rsidRPr="004E5D34">
        <w:rPr>
          <w:rFonts w:ascii="Times New Roman" w:hAnsi="Times New Roman" w:cs="Times New Roman"/>
          <w:sz w:val="28"/>
          <w:szCs w:val="28"/>
          <w:lang w:val="kk-KZ"/>
        </w:rPr>
        <w:t>Қарағайлы барит-полиметалл кен орны Успен тектоникалық-магматикалық активтенуінің (ТМА) шығысында, Қарағанды ​​қаласынан 220 км жерде, Атабай-Адель синклинальды құрылымының солтүстік қапталында орналасқан және жанартау-шөгінді жыныста</w:t>
      </w:r>
      <w:r w:rsidR="00C30B22">
        <w:rPr>
          <w:rFonts w:ascii="Times New Roman" w:hAnsi="Times New Roman" w:cs="Times New Roman"/>
          <w:sz w:val="28"/>
          <w:szCs w:val="28"/>
          <w:lang w:val="kk-KZ"/>
        </w:rPr>
        <w:t>рдан тұрады. фамен дәуірінің</w:t>
      </w:r>
      <w:r w:rsidRPr="004E5D34">
        <w:rPr>
          <w:rFonts w:ascii="Times New Roman" w:hAnsi="Times New Roman" w:cs="Times New Roman"/>
          <w:sz w:val="28"/>
          <w:szCs w:val="28"/>
          <w:lang w:val="kk-KZ"/>
        </w:rPr>
        <w:t>. Мұнда гивет-франдық терригендік шөгінділер және жоғарғы Қарқаралы формациясының (төменгі карбон) вулканогендік шөгінділері елеусіз таралған [130].</w:t>
      </w:r>
    </w:p>
    <w:p w:rsidR="004E5D34" w:rsidRPr="004E5D34" w:rsidRDefault="004E5D34" w:rsidP="004E5D34">
      <w:pPr>
        <w:spacing w:after="0" w:line="240" w:lineRule="auto"/>
        <w:ind w:firstLine="567"/>
        <w:jc w:val="both"/>
        <w:rPr>
          <w:rFonts w:ascii="Times New Roman" w:hAnsi="Times New Roman" w:cs="Times New Roman"/>
          <w:sz w:val="28"/>
          <w:szCs w:val="28"/>
          <w:lang w:val="kk-KZ"/>
        </w:rPr>
      </w:pPr>
      <w:r w:rsidRPr="004E5D34">
        <w:rPr>
          <w:rFonts w:ascii="Times New Roman" w:hAnsi="Times New Roman" w:cs="Times New Roman"/>
          <w:sz w:val="28"/>
          <w:szCs w:val="28"/>
          <w:lang w:val="kk-KZ"/>
        </w:rPr>
        <w:t>ХІХ ғасырдың аяғынан бері белгілі. 1950-51 жж. бағалаған Е.А. Немов пен В.Н. Иванов өнеркәсіптік. Ол 1952 жылдан бері әзірленді.В.Ф. Хаустов, Г.Р. Бекжанов, А.Ф. Лягоменко, С.Х. Хамза және т.б.</w:t>
      </w:r>
    </w:p>
    <w:p w:rsidR="003C21BF" w:rsidRDefault="004E5D34" w:rsidP="004E5D34">
      <w:pPr>
        <w:spacing w:after="0" w:line="240" w:lineRule="auto"/>
        <w:ind w:firstLine="567"/>
        <w:jc w:val="both"/>
        <w:rPr>
          <w:rFonts w:ascii="Times New Roman" w:hAnsi="Times New Roman" w:cs="Times New Roman"/>
          <w:sz w:val="28"/>
          <w:szCs w:val="28"/>
          <w:lang w:val="kk-KZ"/>
        </w:rPr>
      </w:pPr>
      <w:r w:rsidRPr="004E5D34">
        <w:rPr>
          <w:rFonts w:ascii="Times New Roman" w:hAnsi="Times New Roman" w:cs="Times New Roman"/>
          <w:sz w:val="28"/>
          <w:szCs w:val="28"/>
          <w:lang w:val="kk-KZ"/>
        </w:rPr>
        <w:t>Қарағайлы синклиналын құрайтын жанаспалы-метаморфозданған рифтогенді кремнийлі-карбонатты-терригенді фамен шөгінділерімен шектелген Жәйрем тобындағы кен орындарының метаморфозданған аналогы (сурет</w:t>
      </w:r>
      <w:r>
        <w:rPr>
          <w:rFonts w:ascii="Times New Roman" w:hAnsi="Times New Roman" w:cs="Times New Roman"/>
          <w:sz w:val="28"/>
          <w:szCs w:val="28"/>
          <w:lang w:val="kk-KZ"/>
        </w:rPr>
        <w:t xml:space="preserve"> </w:t>
      </w:r>
      <w:r w:rsidRPr="004E5D34">
        <w:rPr>
          <w:rFonts w:ascii="Times New Roman" w:hAnsi="Times New Roman" w:cs="Times New Roman"/>
          <w:sz w:val="28"/>
          <w:szCs w:val="28"/>
          <w:lang w:val="kk-KZ"/>
        </w:rPr>
        <w:t xml:space="preserve">5.21). </w:t>
      </w:r>
      <w:r w:rsidRPr="00B55EB2">
        <w:rPr>
          <w:rFonts w:ascii="Times New Roman" w:hAnsi="Times New Roman" w:cs="Times New Roman"/>
          <w:sz w:val="28"/>
          <w:szCs w:val="28"/>
          <w:lang w:val="kk-KZ"/>
        </w:rPr>
        <w:t>Оның солтүстік-батыс соғуы және қанаттарының тік еңісі (65-75° бұрышта) [132]. Оның жалпы суға түсуі оңтүстік-шығыс бағытта жоспарланған.</w:t>
      </w:r>
    </w:p>
    <w:p w:rsidR="004E5D34" w:rsidRDefault="004E5D34" w:rsidP="004E5D34">
      <w:pPr>
        <w:spacing w:after="0" w:line="240" w:lineRule="auto"/>
        <w:ind w:firstLine="567"/>
        <w:jc w:val="both"/>
        <w:rPr>
          <w:rFonts w:ascii="Times New Roman" w:hAnsi="Times New Roman" w:cs="Times New Roman"/>
          <w:sz w:val="28"/>
          <w:szCs w:val="28"/>
          <w:lang w:val="kk-KZ"/>
        </w:rPr>
      </w:pPr>
      <w:r w:rsidRPr="004E5D34">
        <w:rPr>
          <w:rFonts w:ascii="Times New Roman" w:hAnsi="Times New Roman" w:cs="Times New Roman"/>
          <w:sz w:val="28"/>
          <w:szCs w:val="28"/>
          <w:lang w:val="kk-KZ"/>
        </w:rPr>
        <w:t>Синклиналь микро қатпарларға дейін жоғары ретті қатпарлармен күрделенеді. Жолақты кремнийлі-баритті және жаспилиттік жыныстардағы кен денелерінің жанында қарқынды микроқабыршықтану байқалады. Кенді аймақтардың сыртында ол өшеді. Үш жүйенің дизъюнктивті бұзылыстары (жас реті бойынша) кең таралған: солтүстік-батыс (төменгі карбон дәуірінің дайкалары), меридиональды (Топар және Көкдомбақ кешендерінің дайкалары) және Көкдомбақ кешенінің солтүстік-шығыс дайкалары. Біртекті емес жыныстардың шекарасында қабатаралық қозғалыстар типінің солтүстік-батыс бағыттағы бұзылыстары айқын көрінеді. Олар гидротермиялық процесс өнімдерімен емделеді. Меридиандық жарықтар әдетте амплитудасы төмен, дамбалармен және кварцтық тамырлармен толтырылған. Үлкен солтүстік-шығыс (негізгі) жарықшақ, оңтүстік-шығысқа қарай тік еңіс. Қарағайлы синклиналы екі блокқа бөлінеді – Солтүстік және Оңтүстік. Ол сондай-ақ солтүстік-батыс және меридиандық бағыттағы жарылымдарды ығыстырды (сурет</w:t>
      </w:r>
      <w:r>
        <w:rPr>
          <w:rFonts w:ascii="Times New Roman" w:hAnsi="Times New Roman" w:cs="Times New Roman"/>
          <w:sz w:val="28"/>
          <w:szCs w:val="28"/>
          <w:lang w:val="kk-KZ"/>
        </w:rPr>
        <w:t xml:space="preserve"> </w:t>
      </w:r>
      <w:r w:rsidRPr="004E5D34">
        <w:rPr>
          <w:rFonts w:ascii="Times New Roman" w:hAnsi="Times New Roman" w:cs="Times New Roman"/>
          <w:sz w:val="28"/>
          <w:szCs w:val="28"/>
          <w:lang w:val="kk-KZ"/>
        </w:rPr>
        <w:t>5.21). Бұл бұзылу қалыңдығы 20 м-ге дейін жететін ұсақтау аймағымен байланысты, онда фрагменттер тамырлы кварцпен цементтелген, шөгінді жыныстардың сирек сынықтары, диабазды порфириттер, граниттер және барит-полиметалл кендері</w:t>
      </w:r>
      <w:r w:rsidR="00C30B22">
        <w:rPr>
          <w:rFonts w:ascii="Times New Roman" w:hAnsi="Times New Roman" w:cs="Times New Roman"/>
          <w:sz w:val="28"/>
          <w:szCs w:val="28"/>
          <w:lang w:val="kk-KZ"/>
        </w:rPr>
        <w:t xml:space="preserve"> бар</w:t>
      </w:r>
      <w:r w:rsidRPr="004E5D34">
        <w:rPr>
          <w:rFonts w:ascii="Times New Roman" w:hAnsi="Times New Roman" w:cs="Times New Roman"/>
          <w:sz w:val="28"/>
          <w:szCs w:val="28"/>
          <w:lang w:val="kk-KZ"/>
        </w:rPr>
        <w:t xml:space="preserve"> [67,</w:t>
      </w:r>
      <w:r w:rsidR="00C30B22">
        <w:rPr>
          <w:rFonts w:ascii="Times New Roman" w:hAnsi="Times New Roman" w:cs="Times New Roman"/>
          <w:sz w:val="28"/>
          <w:szCs w:val="28"/>
          <w:lang w:val="kk-KZ"/>
        </w:rPr>
        <w:t>68б.,</w:t>
      </w:r>
      <w:r w:rsidRPr="004E5D34">
        <w:rPr>
          <w:rFonts w:ascii="Times New Roman" w:hAnsi="Times New Roman" w:cs="Times New Roman"/>
          <w:sz w:val="28"/>
          <w:szCs w:val="28"/>
          <w:lang w:val="kk-KZ"/>
        </w:rPr>
        <w:t>134]</w:t>
      </w:r>
      <w:r w:rsidR="00C30B22">
        <w:rPr>
          <w:rFonts w:ascii="Times New Roman" w:hAnsi="Times New Roman" w:cs="Times New Roman"/>
          <w:sz w:val="28"/>
          <w:szCs w:val="28"/>
          <w:lang w:val="kk-KZ"/>
        </w:rPr>
        <w:t>.</w:t>
      </w:r>
    </w:p>
    <w:p w:rsidR="004E5D34" w:rsidRPr="004E5D34" w:rsidRDefault="004E5D34" w:rsidP="004E5D34">
      <w:pPr>
        <w:spacing w:after="0" w:line="240" w:lineRule="auto"/>
        <w:ind w:firstLine="567"/>
        <w:jc w:val="both"/>
        <w:rPr>
          <w:rFonts w:ascii="Times New Roman" w:hAnsi="Times New Roman" w:cs="Times New Roman"/>
          <w:sz w:val="28"/>
          <w:szCs w:val="28"/>
          <w:lang w:val="kk-KZ"/>
        </w:rPr>
      </w:pPr>
      <w:r w:rsidRPr="004E5D34">
        <w:rPr>
          <w:rFonts w:ascii="Times New Roman" w:hAnsi="Times New Roman" w:cs="Times New Roman"/>
          <w:sz w:val="28"/>
          <w:szCs w:val="28"/>
          <w:lang w:val="kk-KZ"/>
        </w:rPr>
        <w:t>Магмалық түзілімдер бірқатар кешендерге бөлінеді. Төменгі карбонның диабазды және пироксенді-далалық шпат порфириттерінің қор тәрізді денелері, сондай-ақ фамен кезеңінің шөгінді-вулканогенді жыныстарын басып өтетін габбро және габбродиабазды дамбалар Қарқаралы түзілімінің эффузиялық жыныстарымен комагматикалық болып саналады.</w:t>
      </w:r>
    </w:p>
    <w:p w:rsidR="004E5D34" w:rsidRDefault="004E5D34" w:rsidP="004E5D34">
      <w:pPr>
        <w:spacing w:after="0" w:line="240" w:lineRule="auto"/>
        <w:ind w:firstLine="567"/>
        <w:jc w:val="both"/>
        <w:rPr>
          <w:rFonts w:ascii="Times New Roman" w:hAnsi="Times New Roman" w:cs="Times New Roman"/>
          <w:sz w:val="28"/>
          <w:szCs w:val="28"/>
          <w:lang w:val="kk-KZ"/>
        </w:rPr>
      </w:pPr>
      <w:r w:rsidRPr="004E5D34">
        <w:rPr>
          <w:rFonts w:ascii="Times New Roman" w:hAnsi="Times New Roman" w:cs="Times New Roman"/>
          <w:sz w:val="28"/>
          <w:szCs w:val="28"/>
          <w:lang w:val="kk-KZ"/>
        </w:rPr>
        <w:t xml:space="preserve">Орташа түйіршікті биотит-мүйізді гранодиориттердің топар интрузиясы және диоритті порфириттердің дамбаларының жасы 334 ± 15 млн (Р. Н. Соболев және т.б.). Оларды Көкдомбақ кешенінің граниттері басып өтіп, </w:t>
      </w:r>
      <w:r w:rsidRPr="004E5D34">
        <w:rPr>
          <w:rFonts w:ascii="Times New Roman" w:hAnsi="Times New Roman" w:cs="Times New Roman"/>
          <w:sz w:val="28"/>
          <w:szCs w:val="28"/>
          <w:lang w:val="kk-KZ"/>
        </w:rPr>
        <w:lastRenderedPageBreak/>
        <w:t>Архарлы свитасының эффузивтері басып жатыр. Көкдомбақ граниттері үлкен Қарқаралы массивін құрайды.</w:t>
      </w:r>
    </w:p>
    <w:p w:rsidR="00C302EB" w:rsidRDefault="004E5D34" w:rsidP="00C302EB">
      <w:pPr>
        <w:spacing w:after="0" w:line="240" w:lineRule="auto"/>
        <w:ind w:right="20"/>
        <w:jc w:val="both"/>
        <w:rPr>
          <w:rFonts w:ascii="Times New Roman" w:hAnsi="Times New Roman" w:cs="Times New Roman"/>
          <w:sz w:val="28"/>
          <w:szCs w:val="28"/>
          <w:lang w:val="kk-KZ"/>
        </w:rPr>
      </w:pPr>
      <w:r w:rsidRPr="004E5D34">
        <w:rPr>
          <w:rFonts w:ascii="Times New Roman" w:hAnsi="Times New Roman" w:cs="Times New Roman"/>
          <w:sz w:val="28"/>
          <w:szCs w:val="28"/>
          <w:lang w:val="kk-KZ"/>
        </w:rPr>
        <w:t xml:space="preserve">Бұл кешеннің </w:t>
      </w:r>
      <w:r w:rsidR="00C302EB">
        <w:rPr>
          <w:rFonts w:ascii="Times New Roman" w:hAnsi="Times New Roman" w:cs="Times New Roman"/>
          <w:sz w:val="28"/>
          <w:szCs w:val="28"/>
          <w:lang w:val="kk-KZ"/>
        </w:rPr>
        <w:t>дайка тәріздес</w:t>
      </w:r>
      <w:r w:rsidRPr="004E5D34">
        <w:rPr>
          <w:rFonts w:ascii="Times New Roman" w:hAnsi="Times New Roman" w:cs="Times New Roman"/>
          <w:sz w:val="28"/>
          <w:szCs w:val="28"/>
          <w:lang w:val="kk-KZ"/>
        </w:rPr>
        <w:t xml:space="preserve"> гранит порфирлерімен, андезитпен және диабазды порфириттермен ұсынылған. Г. Д. Афанасьев және т. б. мәліметтері бойынша, кешеннің абсолютті жасы 307±15 млн. жыл (жоғарғы көміртегі). Граниттер Керегетас формациясының шөгінділерін бұзады; архарлин</w:t>
      </w:r>
      <w:r w:rsidR="00C302EB" w:rsidRPr="00C302EB">
        <w:rPr>
          <w:rFonts w:ascii="Times New Roman" w:hAnsi="Times New Roman" w:cs="Times New Roman"/>
          <w:sz w:val="28"/>
          <w:szCs w:val="28"/>
          <w:lang w:val="kk-KZ"/>
        </w:rPr>
        <w:t xml:space="preserve"> </w:t>
      </w:r>
      <w:r w:rsidR="00C302EB" w:rsidRPr="004E5D34">
        <w:rPr>
          <w:rFonts w:ascii="Times New Roman" w:hAnsi="Times New Roman" w:cs="Times New Roman"/>
          <w:sz w:val="28"/>
          <w:szCs w:val="28"/>
          <w:lang w:val="kk-KZ"/>
        </w:rPr>
        <w:t>формациясында көкдомбакқа ұқсас граниттердің сынықтары табылды. Е. Ф. Бурштейн, А. Б. Веймарн (1968) көкдокмбақ граниттерінің тамырлы сериясы болып табылатын жақсытағалы Дайк кешені бөлінді [73</w:t>
      </w:r>
      <w:r w:rsidR="00C302EB">
        <w:rPr>
          <w:rFonts w:ascii="Times New Roman" w:hAnsi="Times New Roman" w:cs="Times New Roman"/>
          <w:sz w:val="28"/>
          <w:szCs w:val="28"/>
          <w:lang w:val="kk-KZ"/>
        </w:rPr>
        <w:t>,29б.</w:t>
      </w:r>
      <w:r w:rsidR="00C302EB" w:rsidRPr="004E5D34">
        <w:rPr>
          <w:rFonts w:ascii="Times New Roman" w:hAnsi="Times New Roman" w:cs="Times New Roman"/>
          <w:sz w:val="28"/>
          <w:szCs w:val="28"/>
          <w:lang w:val="kk-KZ"/>
        </w:rPr>
        <w:t>,132].</w:t>
      </w:r>
    </w:p>
    <w:p w:rsidR="00C302EB" w:rsidRDefault="00C302EB" w:rsidP="00C302EB">
      <w:pPr>
        <w:spacing w:after="0" w:line="240" w:lineRule="auto"/>
        <w:ind w:right="20" w:firstLine="567"/>
        <w:jc w:val="both"/>
        <w:rPr>
          <w:rFonts w:ascii="Times New Roman" w:hAnsi="Times New Roman" w:cs="Times New Roman"/>
          <w:sz w:val="28"/>
          <w:szCs w:val="28"/>
          <w:lang w:val="kk-KZ"/>
        </w:rPr>
      </w:pPr>
      <w:r w:rsidRPr="004E5D34">
        <w:rPr>
          <w:rFonts w:ascii="Times New Roman" w:hAnsi="Times New Roman" w:cs="Times New Roman"/>
          <w:sz w:val="28"/>
          <w:szCs w:val="28"/>
          <w:lang w:val="kk-KZ"/>
        </w:rPr>
        <w:t>Фамен шөгінділерінің түбінде екі көкжиектен (төменнен жоғары) тұр</w:t>
      </w:r>
      <w:r>
        <w:rPr>
          <w:rFonts w:ascii="Times New Roman" w:hAnsi="Times New Roman" w:cs="Times New Roman"/>
          <w:sz w:val="28"/>
          <w:szCs w:val="28"/>
          <w:lang w:val="kk-KZ"/>
        </w:rPr>
        <w:t>атын терригендік қалыңдық жатыр</w:t>
      </w:r>
      <w:r w:rsidRPr="004E5D34">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4E5D34">
        <w:rPr>
          <w:rFonts w:ascii="Times New Roman" w:hAnsi="Times New Roman" w:cs="Times New Roman"/>
          <w:sz w:val="28"/>
          <w:szCs w:val="28"/>
          <w:lang w:val="kk-KZ"/>
        </w:rPr>
        <w:t>ұсақ</w:t>
      </w:r>
      <w:r>
        <w:rPr>
          <w:rFonts w:ascii="Times New Roman" w:hAnsi="Times New Roman" w:cs="Times New Roman"/>
          <w:sz w:val="28"/>
          <w:szCs w:val="28"/>
          <w:lang w:val="kk-KZ"/>
        </w:rPr>
        <w:t xml:space="preserve"> конгло</w:t>
      </w:r>
      <w:r w:rsidRPr="004E5D34">
        <w:rPr>
          <w:rFonts w:ascii="Times New Roman" w:hAnsi="Times New Roman" w:cs="Times New Roman"/>
          <w:sz w:val="28"/>
          <w:szCs w:val="28"/>
          <w:lang w:val="kk-KZ"/>
        </w:rPr>
        <w:t>мераттар және полимикт құмтастар [73</w:t>
      </w:r>
      <w:r>
        <w:rPr>
          <w:rFonts w:ascii="Times New Roman" w:hAnsi="Times New Roman" w:cs="Times New Roman"/>
          <w:sz w:val="28"/>
          <w:szCs w:val="28"/>
          <w:lang w:val="kk-KZ"/>
        </w:rPr>
        <w:t>,30б.</w:t>
      </w:r>
      <w:r w:rsidRPr="004E5D34">
        <w:rPr>
          <w:rFonts w:ascii="Times New Roman" w:hAnsi="Times New Roman" w:cs="Times New Roman"/>
          <w:sz w:val="28"/>
          <w:szCs w:val="28"/>
          <w:lang w:val="kk-KZ"/>
        </w:rPr>
        <w:t>]. Оған біртіндеп ауыса отырып, төменгі бөлігінде полимиктті құмтастар мен Кремнийлі сазды тақтатастардың ауысуымен ұсынылған сазды-кремнийлі жыныстардың қалыңдығы, жоғарғы бөлігінде әктас пен туфогендік жыныстардың қабаттары мен линзалары бар айтарлықтай кремнийлі-сазды және алевролиттік құрамның жыныстары бар. Фамен шөгінділерінің жалпы қуаты шамамен 1700 м [134].</w:t>
      </w:r>
    </w:p>
    <w:p w:rsidR="00C302EB" w:rsidRDefault="00C302EB" w:rsidP="00C302EB">
      <w:pPr>
        <w:spacing w:after="0" w:line="240" w:lineRule="auto"/>
        <w:ind w:right="20" w:firstLine="567"/>
        <w:jc w:val="both"/>
        <w:rPr>
          <w:rFonts w:ascii="Times New Roman" w:hAnsi="Times New Roman" w:cs="Times New Roman"/>
          <w:sz w:val="28"/>
          <w:szCs w:val="28"/>
          <w:lang w:val="kk-KZ"/>
        </w:rPr>
      </w:pPr>
      <w:r w:rsidRPr="004E5D34">
        <w:rPr>
          <w:rFonts w:ascii="Times New Roman" w:hAnsi="Times New Roman" w:cs="Times New Roman"/>
          <w:sz w:val="28"/>
          <w:szCs w:val="28"/>
          <w:lang w:val="kk-KZ"/>
        </w:rPr>
        <w:t xml:space="preserve">Фамен жыныстары интрузияларды енгізу кезінде қарқынды түрде өзгерді [149]. Кремнийлі шисталарда негізінен жолақты және дақты текстуралы кварцты дала шпаты құрамды мүйізділер түзілген, кварц-кордиерит, кварц-диопсид, кварц-магнетит-биотит және басқа да сорттар азырақ кездеседі. Скарндар мен скарноидтар барлық дерлік тау жыныстарында дамыған, бірақ карбонатты шөгінділер ең қарқынды скарнизациядан өтті. </w:t>
      </w:r>
      <w:r w:rsidRPr="004E5D34">
        <w:rPr>
          <w:rFonts w:ascii="Times New Roman" w:hAnsi="Times New Roman" w:cs="Times New Roman"/>
          <w:sz w:val="28"/>
          <w:szCs w:val="28"/>
        </w:rPr>
        <w:t>Везувий жинақтары ең ерте және ең жоғары температура болып табылады. Одан кейін пироксен, гранат және волластонит скарндары келеді. Гидротермиялық-метасоматикалық өзгерістер кезінде серицит-кварц және кварц метасоматиттері пайда болды, олар терең горизонттарда және Негізгі учаскенің кен аймағының ілулі жағында таралған. Гидротермиялық процестің аяқталуымен тау жыныстарының жергілікті кальциттенуі, хлорттенуі, К-фелдспатизациясы, цеолиттенуі байланысты.</w:t>
      </w:r>
    </w:p>
    <w:p w:rsidR="00C302EB" w:rsidRDefault="00C302EB" w:rsidP="00C302EB">
      <w:pPr>
        <w:spacing w:after="0" w:line="240" w:lineRule="auto"/>
        <w:ind w:right="20" w:firstLine="567"/>
        <w:jc w:val="both"/>
        <w:rPr>
          <w:rFonts w:ascii="Times New Roman" w:hAnsi="Times New Roman" w:cs="Times New Roman"/>
          <w:sz w:val="28"/>
          <w:szCs w:val="28"/>
        </w:rPr>
      </w:pPr>
      <w:r w:rsidRPr="004E5D34">
        <w:rPr>
          <w:rFonts w:ascii="Times New Roman" w:hAnsi="Times New Roman" w:cs="Times New Roman"/>
          <w:sz w:val="28"/>
          <w:szCs w:val="28"/>
          <w:lang w:val="kk-KZ"/>
        </w:rPr>
        <w:t xml:space="preserve">Минералдану фаменнің жоғарғы қабаттарында Қарағайлы синклиналының қанаттарында локализацияланған және үш кенді аймақта шоғырланған: қатпардың шығыс қанатында Негізгі (Үлкен және Кіші линзалар), батысында Дальный және Оңтүстік. </w:t>
      </w:r>
      <w:r w:rsidRPr="004E5D34">
        <w:rPr>
          <w:rFonts w:ascii="Times New Roman" w:hAnsi="Times New Roman" w:cs="Times New Roman"/>
          <w:sz w:val="28"/>
          <w:szCs w:val="28"/>
        </w:rPr>
        <w:t xml:space="preserve">Тағы үш учаскеде (Мариинский, Максимовский және Северный) қосымша барлау жұмыстары жүргізілуде </w:t>
      </w:r>
      <w:r>
        <w:rPr>
          <w:rFonts w:ascii="Times New Roman" w:hAnsi="Times New Roman" w:cs="Times New Roman"/>
          <w:sz w:val="28"/>
          <w:szCs w:val="28"/>
        </w:rPr>
        <w:t>[</w:t>
      </w:r>
      <w:r>
        <w:rPr>
          <w:rFonts w:ascii="Times New Roman" w:hAnsi="Times New Roman" w:cs="Times New Roman"/>
          <w:sz w:val="28"/>
          <w:szCs w:val="28"/>
          <w:lang w:val="kk-KZ"/>
        </w:rPr>
        <w:t>82,5б.</w:t>
      </w:r>
      <w:r>
        <w:rPr>
          <w:rFonts w:ascii="Times New Roman" w:hAnsi="Times New Roman" w:cs="Times New Roman"/>
          <w:sz w:val="28"/>
          <w:szCs w:val="28"/>
        </w:rPr>
        <w:t>].</w:t>
      </w:r>
    </w:p>
    <w:p w:rsidR="004E5D34" w:rsidRPr="004E5D34" w:rsidRDefault="00C302EB" w:rsidP="00C302EB">
      <w:pPr>
        <w:spacing w:after="0" w:line="240" w:lineRule="auto"/>
        <w:ind w:right="20" w:firstLine="567"/>
        <w:jc w:val="both"/>
        <w:rPr>
          <w:rFonts w:ascii="Times New Roman" w:hAnsi="Times New Roman" w:cs="Times New Roman"/>
          <w:sz w:val="28"/>
          <w:szCs w:val="28"/>
          <w:lang w:val="kk-KZ"/>
        </w:rPr>
        <w:sectPr w:rsidR="004E5D34" w:rsidRPr="004E5D34">
          <w:pgSz w:w="11906" w:h="16838"/>
          <w:pgMar w:top="1134" w:right="851" w:bottom="1134" w:left="1701" w:header="709" w:footer="709" w:gutter="0"/>
          <w:cols w:space="720"/>
        </w:sectPr>
      </w:pPr>
      <w:r w:rsidRPr="004E5D34">
        <w:rPr>
          <w:rFonts w:ascii="Times New Roman" w:hAnsi="Times New Roman" w:cs="Times New Roman"/>
          <w:sz w:val="28"/>
          <w:szCs w:val="28"/>
        </w:rPr>
        <w:t xml:space="preserve">Үлкен және Кіші линзалар негізгі тау жыныстарына сәйкес келетін және негізгі жарықшақпен бөлінген бірдей линза тәрізді-қабатты шөгіндінің екі бөлігі болып табылады. Кен орны кварц-барит-сульфидті рудалардың минералданған мүйізді, тақтатас және скарноидтармен үзілісті болуына байланысты күрделі құрылымға ие. Олардың арасындағы ауысулар біртіндеп жүреді. Кварц-барит-сульфидті рудалар – барит пен ұсақ түйіршікті </w:t>
      </w:r>
      <w:r w:rsidR="004E5D34" w:rsidRPr="004E5D34">
        <w:rPr>
          <w:rFonts w:ascii="Times New Roman" w:hAnsi="Times New Roman" w:cs="Times New Roman"/>
          <w:sz w:val="28"/>
          <w:szCs w:val="28"/>
          <w:lang w:val="kk-KZ"/>
        </w:rPr>
        <w:t xml:space="preserve"> </w:t>
      </w:r>
    </w:p>
    <w:p w:rsidR="003C21BF" w:rsidRDefault="003C21BF" w:rsidP="003C21BF">
      <w:pPr>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8534400" cy="4981575"/>
            <wp:effectExtent l="0" t="0" r="0"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8534400" cy="4981575"/>
                    </a:xfrm>
                    <a:prstGeom prst="rect">
                      <a:avLst/>
                    </a:prstGeom>
                    <a:noFill/>
                    <a:ln>
                      <a:noFill/>
                    </a:ln>
                  </pic:spPr>
                </pic:pic>
              </a:graphicData>
            </a:graphic>
          </wp:inline>
        </w:drawing>
      </w:r>
    </w:p>
    <w:p w:rsidR="003C21BF" w:rsidRDefault="003C21BF" w:rsidP="003C21BF">
      <w:pPr>
        <w:spacing w:after="0" w:line="240" w:lineRule="auto"/>
        <w:ind w:firstLine="567"/>
        <w:jc w:val="both"/>
        <w:rPr>
          <w:rFonts w:ascii="Times New Roman" w:hAnsi="Times New Roman" w:cs="Times New Roman"/>
          <w:sz w:val="28"/>
          <w:szCs w:val="28"/>
        </w:rPr>
      </w:pPr>
    </w:p>
    <w:p w:rsidR="003C21BF" w:rsidRDefault="004E5D34" w:rsidP="004E5D34">
      <w:pPr>
        <w:spacing w:after="0" w:line="240" w:lineRule="auto"/>
        <w:ind w:firstLine="567"/>
        <w:jc w:val="both"/>
        <w:rPr>
          <w:rFonts w:ascii="Times New Roman" w:hAnsi="Times New Roman" w:cs="Times New Roman"/>
          <w:sz w:val="28"/>
          <w:szCs w:val="28"/>
        </w:rPr>
        <w:sectPr w:rsidR="003C21BF">
          <w:pgSz w:w="16838" w:h="11906" w:orient="landscape"/>
          <w:pgMar w:top="1701" w:right="1134" w:bottom="851" w:left="1134" w:header="709" w:footer="709" w:gutter="0"/>
          <w:cols w:space="720"/>
        </w:sectPr>
      </w:pPr>
      <w:r>
        <w:rPr>
          <w:rFonts w:ascii="Times New Roman" w:hAnsi="Times New Roman" w:cs="Times New Roman"/>
          <w:sz w:val="28"/>
          <w:szCs w:val="28"/>
          <w:lang w:val="kk-KZ"/>
        </w:rPr>
        <w:t xml:space="preserve">Сурет </w:t>
      </w:r>
      <w:r w:rsidR="003C21BF">
        <w:rPr>
          <w:rFonts w:ascii="Times New Roman" w:hAnsi="Times New Roman" w:cs="Times New Roman"/>
          <w:sz w:val="28"/>
          <w:szCs w:val="28"/>
        </w:rPr>
        <w:t xml:space="preserve">5.21 – </w:t>
      </w:r>
      <w:r w:rsidRPr="004E5D34">
        <w:rPr>
          <w:rFonts w:ascii="Times New Roman" w:hAnsi="Times New Roman" w:cs="Times New Roman"/>
          <w:sz w:val="28"/>
          <w:szCs w:val="28"/>
        </w:rPr>
        <w:t>Қарағайлы барит-полиметалл кен орнының схемалық геологиялық картасы (С.Х.Хамза т.б. деректері бойынша)</w:t>
      </w:r>
    </w:p>
    <w:p w:rsidR="00C302EB" w:rsidRDefault="00C302EB" w:rsidP="00C302EB">
      <w:pPr>
        <w:spacing w:after="0" w:line="240" w:lineRule="auto"/>
        <w:ind w:right="20"/>
        <w:jc w:val="both"/>
        <w:rPr>
          <w:rFonts w:ascii="Times New Roman" w:hAnsi="Times New Roman" w:cs="Times New Roman"/>
          <w:sz w:val="28"/>
          <w:szCs w:val="28"/>
          <w:lang w:val="kk-KZ"/>
        </w:rPr>
      </w:pPr>
      <w:r w:rsidRPr="004E5D34">
        <w:rPr>
          <w:rFonts w:ascii="Times New Roman" w:hAnsi="Times New Roman" w:cs="Times New Roman"/>
          <w:sz w:val="28"/>
          <w:szCs w:val="28"/>
        </w:rPr>
        <w:lastRenderedPageBreak/>
        <w:t>кварцтың ұсақ және орташа түйіршікті массалары, кенді минералдардың қабатталған немесе ұнтақталған диссеминациясы. Олардың ішінде гален</w:t>
      </w:r>
      <w:r>
        <w:rPr>
          <w:rFonts w:ascii="Times New Roman" w:hAnsi="Times New Roman" w:cs="Times New Roman"/>
          <w:sz w:val="28"/>
          <w:szCs w:val="28"/>
        </w:rPr>
        <w:t>ит</w:t>
      </w:r>
      <w:r w:rsidRPr="004E5D34">
        <w:rPr>
          <w:rFonts w:ascii="Times New Roman" w:hAnsi="Times New Roman" w:cs="Times New Roman"/>
          <w:sz w:val="28"/>
          <w:szCs w:val="28"/>
        </w:rPr>
        <w:t xml:space="preserve"> мен сфалерит басым, пирит пен халькопирит бағынышты рөл атқарады. Көбінесе ірі және орташа түйіршікті бариттердің ұялары және гален</w:t>
      </w:r>
      <w:r>
        <w:rPr>
          <w:rFonts w:ascii="Times New Roman" w:hAnsi="Times New Roman" w:cs="Times New Roman"/>
          <w:sz w:val="28"/>
          <w:szCs w:val="28"/>
          <w:lang w:val="kk-KZ"/>
        </w:rPr>
        <w:t>ит</w:t>
      </w:r>
      <w:r w:rsidRPr="004E5D34">
        <w:rPr>
          <w:rFonts w:ascii="Times New Roman" w:hAnsi="Times New Roman" w:cs="Times New Roman"/>
          <w:sz w:val="28"/>
          <w:szCs w:val="28"/>
        </w:rPr>
        <w:t xml:space="preserve"> мен сфалерит қосындылары бар шағын денелері кездеседі. Құрамында барит бар жыныстар мен мүйізді жыныстарда рудалар да гален</w:t>
      </w:r>
      <w:r>
        <w:rPr>
          <w:rFonts w:ascii="Times New Roman" w:hAnsi="Times New Roman" w:cs="Times New Roman"/>
          <w:sz w:val="28"/>
          <w:szCs w:val="28"/>
        </w:rPr>
        <w:t>ит</w:t>
      </w:r>
      <w:r w:rsidRPr="004E5D34">
        <w:rPr>
          <w:rFonts w:ascii="Times New Roman" w:hAnsi="Times New Roman" w:cs="Times New Roman"/>
          <w:sz w:val="28"/>
          <w:szCs w:val="28"/>
        </w:rPr>
        <w:t xml:space="preserve">-сфалерит </w:t>
      </w:r>
      <w:r>
        <w:rPr>
          <w:rFonts w:ascii="Times New Roman" w:hAnsi="Times New Roman" w:cs="Times New Roman"/>
          <w:sz w:val="28"/>
          <w:szCs w:val="28"/>
          <w:lang w:val="kk-KZ"/>
        </w:rPr>
        <w:t>тамыры</w:t>
      </w:r>
      <w:r w:rsidRPr="004E5D34">
        <w:rPr>
          <w:rFonts w:ascii="Times New Roman" w:hAnsi="Times New Roman" w:cs="Times New Roman"/>
          <w:sz w:val="28"/>
          <w:szCs w:val="28"/>
        </w:rPr>
        <w:t xml:space="preserve"> арқылы таралады. Кремнийлі тақтатастарда сфалеритпен байытылған аралық қабаттар бар. Магнетитті жаспилит тәріздес тау жыныстары кен аймағының түбінде орналасқан. Басты учаскенің скарндары мен скарноидтарында нашар минералдану (борнит, халькопирит, гален</w:t>
      </w:r>
      <w:r>
        <w:rPr>
          <w:rFonts w:ascii="Times New Roman" w:hAnsi="Times New Roman" w:cs="Times New Roman"/>
          <w:sz w:val="28"/>
          <w:szCs w:val="28"/>
        </w:rPr>
        <w:t>ит</w:t>
      </w:r>
      <w:r w:rsidRPr="004E5D34">
        <w:rPr>
          <w:rFonts w:ascii="Times New Roman" w:hAnsi="Times New Roman" w:cs="Times New Roman"/>
          <w:sz w:val="28"/>
          <w:szCs w:val="28"/>
        </w:rPr>
        <w:t xml:space="preserve">, сфалерит, магнетит) ғана дамыған. Үлкен </w:t>
      </w:r>
      <w:r>
        <w:rPr>
          <w:rFonts w:ascii="Times New Roman" w:hAnsi="Times New Roman" w:cs="Times New Roman"/>
          <w:sz w:val="28"/>
          <w:szCs w:val="28"/>
          <w:lang w:val="kk-KZ"/>
        </w:rPr>
        <w:t>линза</w:t>
      </w:r>
      <w:r w:rsidRPr="004E5D34">
        <w:rPr>
          <w:rFonts w:ascii="Times New Roman" w:hAnsi="Times New Roman" w:cs="Times New Roman"/>
          <w:sz w:val="28"/>
          <w:szCs w:val="28"/>
        </w:rPr>
        <w:t xml:space="preserve"> терең горизонттарында кварц-барит-сульфидті кендер тамыры мен халькопирит қосындылары бар кв</w:t>
      </w:r>
      <w:r>
        <w:rPr>
          <w:rFonts w:ascii="Times New Roman" w:hAnsi="Times New Roman" w:cs="Times New Roman"/>
          <w:sz w:val="28"/>
          <w:szCs w:val="28"/>
        </w:rPr>
        <w:t>арц метасоматиттерімен алмасад</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 [132].</w:t>
      </w:r>
    </w:p>
    <w:p w:rsidR="003C21BF" w:rsidRDefault="004E5D34" w:rsidP="003C21BF">
      <w:pPr>
        <w:spacing w:after="0" w:line="240" w:lineRule="auto"/>
        <w:ind w:right="20" w:firstLine="567"/>
        <w:jc w:val="both"/>
        <w:rPr>
          <w:rFonts w:ascii="Times New Roman" w:hAnsi="Times New Roman" w:cs="Times New Roman"/>
          <w:sz w:val="28"/>
          <w:szCs w:val="28"/>
          <w:highlight w:val="yellow"/>
        </w:rPr>
      </w:pPr>
      <w:r w:rsidRPr="00C302EB">
        <w:rPr>
          <w:rFonts w:ascii="Times New Roman" w:hAnsi="Times New Roman" w:cs="Times New Roman"/>
          <w:sz w:val="28"/>
          <w:szCs w:val="28"/>
          <w:lang w:val="kk-KZ"/>
        </w:rPr>
        <w:t xml:space="preserve">Қиыр және оңтүстік аудандарда минералдану скарндар мен кварц-барит жыныстарының жұқа конкордантты лентикулярлы денелерінде локализацияланған. </w:t>
      </w:r>
      <w:r w:rsidRPr="005B7DFD">
        <w:rPr>
          <w:rFonts w:ascii="Times New Roman" w:hAnsi="Times New Roman" w:cs="Times New Roman"/>
          <w:sz w:val="28"/>
          <w:szCs w:val="28"/>
          <w:lang w:val="kk-KZ"/>
        </w:rPr>
        <w:t>Біріншісінде</w:t>
      </w:r>
      <w:r w:rsidR="00C66605" w:rsidRPr="005B7DFD">
        <w:rPr>
          <w:rFonts w:ascii="Times New Roman" w:hAnsi="Times New Roman" w:cs="Times New Roman"/>
          <w:sz w:val="28"/>
          <w:szCs w:val="28"/>
          <w:lang w:val="kk-KZ"/>
        </w:rPr>
        <w:t xml:space="preserve"> оның ұя салу сипаты бар; галенит</w:t>
      </w:r>
      <w:r w:rsidRPr="005B7DFD">
        <w:rPr>
          <w:rFonts w:ascii="Times New Roman" w:hAnsi="Times New Roman" w:cs="Times New Roman"/>
          <w:sz w:val="28"/>
          <w:szCs w:val="28"/>
          <w:lang w:val="kk-KZ"/>
        </w:rPr>
        <w:t>, сфалерит және халькопириттен басқа висмут минералдары бар. Сондай-ақ магнетит пен гематиттің кішкентай қалталары мен линзалары бар. Барит денелерінде және кварц-барит таужыныстарында сульфидтер, негізінен гален</w:t>
      </w:r>
      <w:r w:rsidR="00C66605" w:rsidRPr="005B7DFD">
        <w:rPr>
          <w:rFonts w:ascii="Times New Roman" w:hAnsi="Times New Roman" w:cs="Times New Roman"/>
          <w:sz w:val="28"/>
          <w:szCs w:val="28"/>
          <w:lang w:val="kk-KZ"/>
        </w:rPr>
        <w:t>ит</w:t>
      </w:r>
      <w:r w:rsidRPr="005B7DFD">
        <w:rPr>
          <w:rFonts w:ascii="Times New Roman" w:hAnsi="Times New Roman" w:cs="Times New Roman"/>
          <w:sz w:val="28"/>
          <w:szCs w:val="28"/>
          <w:lang w:val="kk-KZ"/>
        </w:rPr>
        <w:t xml:space="preserve"> мен сфалерит тамырлар мен қосындыларды құрайды; қатпарлы сфалерит минералдануы кремнийлі сазды тақтатастарда дамыған. </w:t>
      </w:r>
      <w:r w:rsidRPr="004E5D34">
        <w:rPr>
          <w:rFonts w:ascii="Times New Roman" w:hAnsi="Times New Roman" w:cs="Times New Roman"/>
          <w:sz w:val="28"/>
          <w:szCs w:val="28"/>
        </w:rPr>
        <w:t>Жаспилит жыныстары Дальный а</w:t>
      </w:r>
      <w:r>
        <w:rPr>
          <w:rFonts w:ascii="Times New Roman" w:hAnsi="Times New Roman" w:cs="Times New Roman"/>
          <w:sz w:val="28"/>
          <w:szCs w:val="28"/>
        </w:rPr>
        <w:t>ймағында әлдеқайда кең таралған</w:t>
      </w:r>
      <w:r>
        <w:rPr>
          <w:rFonts w:ascii="Times New Roman" w:hAnsi="Times New Roman" w:cs="Times New Roman"/>
          <w:sz w:val="28"/>
          <w:szCs w:val="28"/>
          <w:lang w:val="kk-KZ"/>
        </w:rPr>
        <w:t xml:space="preserve"> </w:t>
      </w:r>
      <w:r w:rsidR="003C21BF">
        <w:rPr>
          <w:rFonts w:ascii="Times New Roman" w:hAnsi="Times New Roman" w:cs="Times New Roman"/>
          <w:sz w:val="28"/>
          <w:szCs w:val="28"/>
        </w:rPr>
        <w:t xml:space="preserve">[148-151]. </w:t>
      </w:r>
    </w:p>
    <w:p w:rsidR="003C21BF" w:rsidRDefault="004E5D34" w:rsidP="003C21BF">
      <w:pPr>
        <w:spacing w:after="0" w:line="240" w:lineRule="auto"/>
        <w:ind w:left="20" w:right="40" w:firstLine="567"/>
        <w:jc w:val="both"/>
        <w:rPr>
          <w:rFonts w:ascii="Times New Roman" w:hAnsi="Times New Roman" w:cs="Times New Roman"/>
          <w:sz w:val="28"/>
          <w:szCs w:val="28"/>
        </w:rPr>
      </w:pPr>
      <w:r w:rsidRPr="004E5D34">
        <w:rPr>
          <w:rFonts w:ascii="Times New Roman" w:hAnsi="Times New Roman" w:cs="Times New Roman"/>
          <w:sz w:val="28"/>
          <w:szCs w:val="28"/>
        </w:rPr>
        <w:t>Оңтүстік аудандағы кенді аймақтардағы төменгі карбон кешенінің интрузивті денелері мен дамбалары қарқынды өзгерген, кейде толығымен хлорит, эпидот, гранат, кальцит және т.б. агрегаттармен ауыстырылады. Олар үнемі пирит, сфалерит, гален</w:t>
      </w:r>
      <w:r w:rsidR="00C66605">
        <w:rPr>
          <w:rFonts w:ascii="Times New Roman" w:hAnsi="Times New Roman" w:cs="Times New Roman"/>
          <w:sz w:val="28"/>
          <w:szCs w:val="28"/>
        </w:rPr>
        <w:t>ит</w:t>
      </w:r>
      <w:r w:rsidR="00C66605">
        <w:rPr>
          <w:rFonts w:ascii="Times New Roman" w:hAnsi="Times New Roman" w:cs="Times New Roman"/>
          <w:sz w:val="28"/>
          <w:szCs w:val="28"/>
          <w:lang w:val="kk-KZ"/>
        </w:rPr>
        <w:t>тің</w:t>
      </w:r>
      <w:r w:rsidRPr="004E5D34">
        <w:rPr>
          <w:rFonts w:ascii="Times New Roman" w:hAnsi="Times New Roman" w:cs="Times New Roman"/>
          <w:sz w:val="28"/>
          <w:szCs w:val="28"/>
        </w:rPr>
        <w:t xml:space="preserve"> таралу және тамыршаларын алып жүреді</w:t>
      </w:r>
      <w:r w:rsidR="00C66605">
        <w:rPr>
          <w:rFonts w:ascii="Times New Roman" w:hAnsi="Times New Roman" w:cs="Times New Roman"/>
          <w:sz w:val="28"/>
          <w:szCs w:val="28"/>
          <w:lang w:val="kk-KZ"/>
        </w:rPr>
        <w:t xml:space="preserve"> </w:t>
      </w:r>
      <w:r w:rsidRPr="004E5D34">
        <w:rPr>
          <w:rFonts w:ascii="Times New Roman" w:hAnsi="Times New Roman" w:cs="Times New Roman"/>
          <w:sz w:val="28"/>
          <w:szCs w:val="28"/>
        </w:rPr>
        <w:t xml:space="preserve">және барит; олардағы қорғасын мен мырыштың концентрациясы өнеркәсіптік деңгейге жетеді. Микроспектрлік талдауға сәйкес, </w:t>
      </w:r>
      <w:r w:rsidR="00C66605">
        <w:rPr>
          <w:rFonts w:ascii="Times New Roman" w:hAnsi="Times New Roman" w:cs="Times New Roman"/>
          <w:sz w:val="28"/>
          <w:szCs w:val="28"/>
          <w:lang w:val="kk-KZ"/>
        </w:rPr>
        <w:t>галенитт</w:t>
      </w:r>
      <w:r w:rsidRPr="004E5D34">
        <w:rPr>
          <w:rFonts w:ascii="Times New Roman" w:hAnsi="Times New Roman" w:cs="Times New Roman"/>
          <w:sz w:val="28"/>
          <w:szCs w:val="28"/>
        </w:rPr>
        <w:t>ағы күміс мөлшері барит-полиметалл рудаларымен бірдей. Порфириттік дамба кварц-барит-сульфидті кенді қабаттасуға өткір бұрышпен жарып, ондағы шығанақ тәрізді шығыңқылар түзеді, қабаттасуды тік бұрышпен кеседі. Жақтардың айналасында руда брекчиленген, ал қосындылар түріндегі сульфидтер брекчиялардың кластарында да, цементінде де дамыған. Сонымен, төменгі карбон кешені пост-руда болып табылады және бөгендер мен интрузивті жыныстардың ішінде сульфидтердің болуы ластану проце</w:t>
      </w:r>
      <w:r>
        <w:rPr>
          <w:rFonts w:ascii="Times New Roman" w:hAnsi="Times New Roman" w:cs="Times New Roman"/>
          <w:sz w:val="28"/>
          <w:szCs w:val="28"/>
        </w:rPr>
        <w:t>стеріне байланысты болуы мүмкін</w:t>
      </w:r>
      <w:r w:rsidR="003C21BF">
        <w:rPr>
          <w:rFonts w:ascii="Times New Roman" w:hAnsi="Times New Roman" w:cs="Times New Roman"/>
          <w:sz w:val="28"/>
          <w:szCs w:val="28"/>
        </w:rPr>
        <w:t>.</w:t>
      </w:r>
    </w:p>
    <w:p w:rsidR="003C21BF" w:rsidRPr="001E6FD6" w:rsidRDefault="004E5D34" w:rsidP="003C21BF">
      <w:pPr>
        <w:spacing w:after="0" w:line="240" w:lineRule="auto"/>
        <w:ind w:left="20" w:right="40" w:firstLine="567"/>
        <w:jc w:val="both"/>
        <w:rPr>
          <w:rFonts w:ascii="Times New Roman" w:hAnsi="Times New Roman" w:cs="Times New Roman"/>
          <w:sz w:val="28"/>
          <w:szCs w:val="28"/>
          <w:lang w:val="kk-KZ"/>
        </w:rPr>
      </w:pPr>
      <w:r>
        <w:rPr>
          <w:rFonts w:ascii="Times New Roman" w:hAnsi="Times New Roman" w:cs="Times New Roman"/>
          <w:sz w:val="28"/>
          <w:szCs w:val="28"/>
          <w:lang w:val="kk-KZ"/>
        </w:rPr>
        <w:t>Т</w:t>
      </w:r>
      <w:r w:rsidRPr="004E5D34">
        <w:rPr>
          <w:rFonts w:ascii="Times New Roman" w:hAnsi="Times New Roman" w:cs="Times New Roman"/>
          <w:sz w:val="28"/>
          <w:szCs w:val="28"/>
          <w:lang w:val="kk-KZ"/>
        </w:rPr>
        <w:t xml:space="preserve">опар кешенінің гранодиориттерінде Кіші линзада кристалды бариттер мен барит-полиметалл жолақты кендердің қосындылары бар. </w:t>
      </w:r>
      <w:r w:rsidRPr="00B55EB2">
        <w:rPr>
          <w:rFonts w:ascii="Times New Roman" w:hAnsi="Times New Roman" w:cs="Times New Roman"/>
          <w:sz w:val="28"/>
          <w:szCs w:val="28"/>
          <w:lang w:val="kk-KZ"/>
        </w:rPr>
        <w:t xml:space="preserve">Кейбір зерттеушілер оларды бастапқы кендердің ксенолиттері (А. А. Куденко, Г. Р.Бекжанов, г. н. Щерба, в. г. Ли, Б. Г. Сафаргалиев және т. б.), басқалары барит пен сульфидтермен шөгінді жыныстардың гранодиориттерін немесе ксенолиттерін метасоматикалық алмастыру нәтижесінде (Н. Н. Великая, Е. Ф. Бурштейн, Н. М. Митряева және т. б.) </w:t>
      </w:r>
      <w:r w:rsidR="003C21BF" w:rsidRPr="001E6FD6">
        <w:rPr>
          <w:rFonts w:ascii="Times New Roman" w:hAnsi="Times New Roman" w:cs="Times New Roman"/>
          <w:sz w:val="28"/>
          <w:szCs w:val="28"/>
          <w:lang w:val="kk-KZ"/>
        </w:rPr>
        <w:t>[73</w:t>
      </w:r>
      <w:r w:rsidR="00C30B22">
        <w:rPr>
          <w:rFonts w:ascii="Times New Roman" w:hAnsi="Times New Roman" w:cs="Times New Roman"/>
          <w:sz w:val="28"/>
          <w:szCs w:val="28"/>
          <w:lang w:val="kk-KZ"/>
        </w:rPr>
        <w:t>,29б.</w:t>
      </w:r>
      <w:r w:rsidR="003C21BF" w:rsidRPr="001E6FD6">
        <w:rPr>
          <w:rFonts w:ascii="Times New Roman" w:hAnsi="Times New Roman" w:cs="Times New Roman"/>
          <w:sz w:val="28"/>
          <w:szCs w:val="28"/>
          <w:lang w:val="kk-KZ"/>
        </w:rPr>
        <w:t>,145,146].</w:t>
      </w:r>
    </w:p>
    <w:p w:rsidR="004E5D34" w:rsidRDefault="004E5D34" w:rsidP="003C21BF">
      <w:pPr>
        <w:spacing w:after="0" w:line="240" w:lineRule="auto"/>
        <w:ind w:left="20" w:right="40" w:firstLine="567"/>
        <w:jc w:val="both"/>
        <w:rPr>
          <w:rFonts w:ascii="Times New Roman" w:hAnsi="Times New Roman" w:cs="Times New Roman"/>
          <w:sz w:val="28"/>
          <w:szCs w:val="28"/>
          <w:lang w:val="kk-KZ"/>
        </w:rPr>
      </w:pPr>
      <w:r w:rsidRPr="001E6FD6">
        <w:rPr>
          <w:rFonts w:ascii="Times New Roman" w:hAnsi="Times New Roman" w:cs="Times New Roman"/>
          <w:sz w:val="28"/>
          <w:szCs w:val="28"/>
          <w:lang w:val="kk-KZ"/>
        </w:rPr>
        <w:lastRenderedPageBreak/>
        <w:t>Үлкен және кіші линзалар шегінде топар кешенінің диориттік порфириттерінің дайкалары кен аймағын секундтайды. Олар барлық жерде скарнирленген және кен аймақтарында сульфидтердің тамырлары мен дақтары бар. Сонымен қатар, daek-тің жолақты галенит-сфалерит кендерімен байланысы айқын жыртылған, біркелкі емес, әрқашан скарн зонасымен бірге жүреді. Дайканы орналастыратын кедей жыныстар өте ұсақталған</w:t>
      </w:r>
    </w:p>
    <w:p w:rsidR="004E5D34" w:rsidRPr="004E5D34" w:rsidRDefault="004E5D34" w:rsidP="004E5D34">
      <w:pPr>
        <w:spacing w:after="0" w:line="240" w:lineRule="auto"/>
        <w:ind w:right="20" w:firstLine="567"/>
        <w:jc w:val="both"/>
        <w:rPr>
          <w:rFonts w:ascii="Times New Roman" w:hAnsi="Times New Roman" w:cs="Times New Roman"/>
          <w:sz w:val="28"/>
          <w:szCs w:val="28"/>
          <w:lang w:val="kk-KZ"/>
        </w:rPr>
      </w:pPr>
      <w:r w:rsidRPr="004E5D34">
        <w:rPr>
          <w:rFonts w:ascii="Times New Roman" w:hAnsi="Times New Roman" w:cs="Times New Roman"/>
          <w:sz w:val="28"/>
          <w:szCs w:val="28"/>
          <w:lang w:val="kk-KZ"/>
        </w:rPr>
        <w:t>Көкдомбақ кешені граниттерінің кендермен өзара байланысы анықталмаған. Алайда, бұл кешеннің Дайк сериясы жолақты галенит-сфалерит-барит кендеріне қатысты айқын секанттық позицияны алады, кварц-барит жыныстарының андезит порфиритінің галенит-сфалерит қабатымен кенденуі бар дайканың өткір бұрышпен қиылысы байқалады. Байланыста пиритпен жұқа зонка (0,5-1 мм) дамыған. Кендердегі дайкамен жанасуға жақын жерде күмі</w:t>
      </w:r>
      <w:r w:rsidR="00C30B22">
        <w:rPr>
          <w:rFonts w:ascii="Times New Roman" w:hAnsi="Times New Roman" w:cs="Times New Roman"/>
          <w:sz w:val="28"/>
          <w:szCs w:val="28"/>
          <w:lang w:val="kk-KZ"/>
        </w:rPr>
        <w:t>с концентрациясы жоғарылайды</w:t>
      </w:r>
      <w:r w:rsidRPr="004E5D34">
        <w:rPr>
          <w:rFonts w:ascii="Times New Roman" w:hAnsi="Times New Roman" w:cs="Times New Roman"/>
          <w:sz w:val="28"/>
          <w:szCs w:val="28"/>
          <w:lang w:val="kk-KZ"/>
        </w:rPr>
        <w:t>.</w:t>
      </w:r>
    </w:p>
    <w:p w:rsidR="004E5D34" w:rsidRDefault="004E5D34" w:rsidP="004E5D34">
      <w:pPr>
        <w:spacing w:after="0" w:line="240" w:lineRule="auto"/>
        <w:ind w:right="20" w:firstLine="567"/>
        <w:jc w:val="both"/>
        <w:rPr>
          <w:rFonts w:ascii="Times New Roman" w:hAnsi="Times New Roman" w:cs="Times New Roman"/>
          <w:sz w:val="28"/>
          <w:szCs w:val="28"/>
          <w:lang w:val="kk-KZ"/>
        </w:rPr>
      </w:pPr>
      <w:r w:rsidRPr="00B55EB2">
        <w:rPr>
          <w:rFonts w:ascii="Times New Roman" w:hAnsi="Times New Roman" w:cs="Times New Roman"/>
          <w:sz w:val="28"/>
          <w:szCs w:val="28"/>
          <w:lang w:val="kk-KZ"/>
        </w:rPr>
        <w:t xml:space="preserve">Жоғарыда келтірілген деректер барлық </w:t>
      </w:r>
      <w:r w:rsidR="00C30B22">
        <w:rPr>
          <w:rFonts w:ascii="Times New Roman" w:hAnsi="Times New Roman" w:cs="Times New Roman"/>
          <w:sz w:val="28"/>
          <w:szCs w:val="28"/>
          <w:lang w:val="kk-KZ"/>
        </w:rPr>
        <w:t>магмалық</w:t>
      </w:r>
      <w:r w:rsidRPr="00B55EB2">
        <w:rPr>
          <w:rFonts w:ascii="Times New Roman" w:hAnsi="Times New Roman" w:cs="Times New Roman"/>
          <w:sz w:val="28"/>
          <w:szCs w:val="28"/>
          <w:lang w:val="kk-KZ"/>
        </w:rPr>
        <w:t xml:space="preserve"> кешендері тақтатастар мен мүйізтұмсықтардағы барит-полиметалл қорғасын-мырыш және мырыш кендеріне қарағанда кешірек деген көзқарасты қолдайды. Қалыптасу уақыты бойынша скарндар мен скарноидтардағы қорғасын - мырыш және полиметалл кендері және сульфидті оқшауланған барит кендері кейінірек болады. Мыс кендері бар кварц метасоматиттерінің түзілуі топар интрузивті кешенімен байланысты болуы мүмкін. Көкдомбақ кешенінің граниттеріне кеңістікте тартылатын скарн денелер</w:t>
      </w:r>
      <w:r w:rsidR="00C30B22">
        <w:rPr>
          <w:rFonts w:ascii="Times New Roman" w:hAnsi="Times New Roman" w:cs="Times New Roman"/>
          <w:sz w:val="28"/>
          <w:szCs w:val="28"/>
          <w:lang w:val="kk-KZ"/>
        </w:rPr>
        <w:t>і сульфидті минералданбайды</w:t>
      </w:r>
      <w:r w:rsidRPr="00B55EB2">
        <w:rPr>
          <w:rFonts w:ascii="Times New Roman" w:hAnsi="Times New Roman" w:cs="Times New Roman"/>
          <w:sz w:val="28"/>
          <w:szCs w:val="28"/>
          <w:lang w:val="kk-KZ"/>
        </w:rPr>
        <w:t>.</w:t>
      </w:r>
    </w:p>
    <w:p w:rsidR="004E5D34" w:rsidRPr="004E5D34" w:rsidRDefault="004E5D34" w:rsidP="004E5D34">
      <w:pPr>
        <w:spacing w:after="0" w:line="240" w:lineRule="auto"/>
        <w:ind w:right="20" w:firstLine="567"/>
        <w:jc w:val="both"/>
        <w:rPr>
          <w:rFonts w:ascii="Times New Roman" w:hAnsi="Times New Roman" w:cs="Times New Roman"/>
          <w:sz w:val="28"/>
          <w:szCs w:val="28"/>
          <w:lang w:val="kk-KZ"/>
        </w:rPr>
      </w:pPr>
      <w:r w:rsidRPr="004E5D34">
        <w:rPr>
          <w:rFonts w:ascii="Times New Roman" w:hAnsi="Times New Roman" w:cs="Times New Roman"/>
          <w:sz w:val="28"/>
          <w:szCs w:val="28"/>
          <w:lang w:val="kk-KZ"/>
        </w:rPr>
        <w:t xml:space="preserve">Кен орнында </w:t>
      </w:r>
      <w:r w:rsidR="00C66605">
        <w:rPr>
          <w:rFonts w:ascii="Times New Roman" w:hAnsi="Times New Roman" w:cs="Times New Roman"/>
          <w:sz w:val="28"/>
          <w:szCs w:val="28"/>
          <w:lang w:val="kk-KZ"/>
        </w:rPr>
        <w:t>Н</w:t>
      </w:r>
      <w:r w:rsidRPr="004E5D34">
        <w:rPr>
          <w:rFonts w:ascii="Times New Roman" w:hAnsi="Times New Roman" w:cs="Times New Roman"/>
          <w:sz w:val="28"/>
          <w:szCs w:val="28"/>
          <w:lang w:val="kk-KZ"/>
        </w:rPr>
        <w:t xml:space="preserve">егізгі, </w:t>
      </w:r>
      <w:r w:rsidR="00C66605">
        <w:rPr>
          <w:rFonts w:ascii="Times New Roman" w:hAnsi="Times New Roman" w:cs="Times New Roman"/>
          <w:sz w:val="28"/>
          <w:szCs w:val="28"/>
          <w:lang w:val="kk-KZ"/>
        </w:rPr>
        <w:t>Дальный</w:t>
      </w:r>
      <w:r w:rsidRPr="004E5D34">
        <w:rPr>
          <w:rFonts w:ascii="Times New Roman" w:hAnsi="Times New Roman" w:cs="Times New Roman"/>
          <w:sz w:val="28"/>
          <w:szCs w:val="28"/>
          <w:lang w:val="kk-KZ"/>
        </w:rPr>
        <w:t xml:space="preserve"> және Оңтүстік учаскелерді қоса алғанда, кендердің жеті түрі бөлінген (5.2-кесте).</w:t>
      </w:r>
    </w:p>
    <w:p w:rsidR="004E5D34" w:rsidRPr="004E5D34" w:rsidRDefault="004E5D34" w:rsidP="004E5D34">
      <w:pPr>
        <w:spacing w:after="0" w:line="240" w:lineRule="auto"/>
        <w:ind w:right="20" w:firstLine="567"/>
        <w:jc w:val="both"/>
        <w:rPr>
          <w:rFonts w:ascii="Times New Roman" w:hAnsi="Times New Roman" w:cs="Times New Roman"/>
          <w:sz w:val="28"/>
          <w:szCs w:val="28"/>
          <w:lang w:val="kk-KZ"/>
        </w:rPr>
      </w:pPr>
      <w:r w:rsidRPr="004E5D34">
        <w:rPr>
          <w:rFonts w:ascii="Times New Roman" w:hAnsi="Times New Roman" w:cs="Times New Roman"/>
          <w:sz w:val="28"/>
          <w:szCs w:val="28"/>
          <w:lang w:val="kk-KZ"/>
        </w:rPr>
        <w:t>Ірі және орта кристалды кенделген бариттердің денелері көбінесе қабаттық барит - полиметалл кендеріне қатысты секанттық позицияны алады. Олардың түзілуі М. К. Янулова (1962) жолақты барит-полиметалл кендерінің қайта кристалдануымен байланысты.</w:t>
      </w:r>
    </w:p>
    <w:p w:rsidR="004E5D34" w:rsidRPr="001E6FD6" w:rsidRDefault="004E5D34" w:rsidP="004E5D34">
      <w:pPr>
        <w:spacing w:after="0" w:line="240" w:lineRule="auto"/>
        <w:ind w:right="20" w:firstLine="567"/>
        <w:jc w:val="both"/>
        <w:rPr>
          <w:rFonts w:ascii="Times New Roman" w:hAnsi="Times New Roman" w:cs="Times New Roman"/>
          <w:sz w:val="28"/>
          <w:szCs w:val="28"/>
          <w:lang w:val="kk-KZ"/>
        </w:rPr>
      </w:pPr>
      <w:r w:rsidRPr="004E5D34">
        <w:rPr>
          <w:rFonts w:ascii="Times New Roman" w:hAnsi="Times New Roman" w:cs="Times New Roman"/>
          <w:sz w:val="28"/>
          <w:szCs w:val="28"/>
          <w:lang w:val="kk-KZ"/>
        </w:rPr>
        <w:t xml:space="preserve">Сипатталған бариттер мен скарндардағы сульфидтердегі қоспалар элементтерінің бірдей құрамы олардың түзілуінің бір мезгілде болуын болжауға негіз береді. Қорғасын мен мырыштың бастапқы жолақты барит-полиметалл кендерімен салыстырғанда төмен болуы металдардың метаморфизациялық ерітінділермен шығарылуына және олардың скарндарда қайта тұндырылуына байланысты болуы мүмкін, сонымен бірге висмут, молибден, теллур, селен және т.б. сияқты элементтердің енгізілуі орын алды. </w:t>
      </w:r>
      <w:r w:rsidR="00C30B22">
        <w:rPr>
          <w:rFonts w:ascii="Times New Roman" w:hAnsi="Times New Roman" w:cs="Times New Roman"/>
          <w:sz w:val="28"/>
          <w:szCs w:val="28"/>
          <w:lang w:val="kk-KZ"/>
        </w:rPr>
        <w:t>[</w:t>
      </w:r>
      <w:r w:rsidRPr="001E6FD6">
        <w:rPr>
          <w:rFonts w:ascii="Times New Roman" w:hAnsi="Times New Roman" w:cs="Times New Roman"/>
          <w:sz w:val="28"/>
          <w:szCs w:val="28"/>
          <w:lang w:val="kk-KZ"/>
        </w:rPr>
        <w:t>146,147].</w:t>
      </w:r>
    </w:p>
    <w:p w:rsidR="004E5D34" w:rsidRDefault="004E5D34" w:rsidP="004E5D34">
      <w:pPr>
        <w:spacing w:after="0" w:line="240" w:lineRule="auto"/>
        <w:ind w:right="20" w:firstLine="567"/>
        <w:jc w:val="both"/>
        <w:rPr>
          <w:rFonts w:ascii="Times New Roman" w:hAnsi="Times New Roman" w:cs="Times New Roman"/>
          <w:sz w:val="28"/>
          <w:szCs w:val="28"/>
          <w:lang w:val="kk-KZ"/>
        </w:rPr>
      </w:pPr>
      <w:r w:rsidRPr="001E6FD6">
        <w:rPr>
          <w:rFonts w:ascii="Times New Roman" w:hAnsi="Times New Roman" w:cs="Times New Roman"/>
          <w:sz w:val="28"/>
          <w:szCs w:val="28"/>
          <w:lang w:val="kk-KZ"/>
        </w:rPr>
        <w:t xml:space="preserve">Кейінірек скарндарда кендердің пайда болуы барит-полиметалл кендерін, кенді тақтатастарды, мүйізтұмсықтарды және джеспилит жыныстарын скарн минералдарының жолақтарымен трансплантациялау арқылы расталады. Кварц метасоматиттеріндегі мыс кендері ең соңғы болып табылады. С. Е. Ильященко, А. А. Куденко және басқалардың жұмыстары оның барит-полиметалл кендеріне салынғанын анықтады. </w:t>
      </w:r>
      <w:r w:rsidRPr="004E5D34">
        <w:rPr>
          <w:rFonts w:ascii="Times New Roman" w:hAnsi="Times New Roman" w:cs="Times New Roman"/>
          <w:sz w:val="28"/>
          <w:szCs w:val="28"/>
        </w:rPr>
        <w:t xml:space="preserve">М. К. Янулова (1962) кварц метасоматиттерінде </w:t>
      </w:r>
      <w:r w:rsidR="00C66605">
        <w:rPr>
          <w:rFonts w:ascii="Times New Roman" w:hAnsi="Times New Roman" w:cs="Times New Roman"/>
          <w:sz w:val="28"/>
          <w:szCs w:val="28"/>
        </w:rPr>
        <w:t>галенит пен</w:t>
      </w:r>
      <w:r w:rsidRPr="004E5D34">
        <w:rPr>
          <w:rFonts w:ascii="Times New Roman" w:hAnsi="Times New Roman" w:cs="Times New Roman"/>
          <w:sz w:val="28"/>
          <w:szCs w:val="28"/>
        </w:rPr>
        <w:t xml:space="preserve"> сфалерит бар скарн мен барит реликттерінің болуын көрсетеді. Мыс кендерінің минералдарындағы қоспа </w:t>
      </w:r>
      <w:r w:rsidRPr="004E5D34">
        <w:rPr>
          <w:rFonts w:ascii="Times New Roman" w:hAnsi="Times New Roman" w:cs="Times New Roman"/>
          <w:sz w:val="28"/>
          <w:szCs w:val="28"/>
        </w:rPr>
        <w:lastRenderedPageBreak/>
        <w:t>элементтерінің кешені мен құрамы олардың пайда болу уақытының скарн кезеңіне жақындығын көрсетеді [148,149].</w:t>
      </w:r>
    </w:p>
    <w:p w:rsidR="004E5D34" w:rsidRDefault="004E5D34" w:rsidP="003C21BF">
      <w:pPr>
        <w:spacing w:after="0" w:line="240" w:lineRule="auto"/>
        <w:ind w:right="20" w:firstLine="567"/>
        <w:jc w:val="both"/>
        <w:rPr>
          <w:rFonts w:ascii="Times New Roman" w:hAnsi="Times New Roman" w:cs="Times New Roman"/>
          <w:sz w:val="28"/>
          <w:szCs w:val="28"/>
          <w:lang w:val="kk-KZ"/>
        </w:rPr>
      </w:pPr>
      <w:r w:rsidRPr="004E5D34">
        <w:rPr>
          <w:rFonts w:ascii="Times New Roman" w:hAnsi="Times New Roman" w:cs="Times New Roman"/>
          <w:sz w:val="28"/>
          <w:szCs w:val="28"/>
          <w:lang w:val="kk-KZ"/>
        </w:rPr>
        <w:t xml:space="preserve">Кенді жыныстар кейінгі палеозой гранитоидтарының әсерінен әртүрлі мүйізді және скарндарға айналған. Текстуралық белгілері бойынша олардың арасында бастапқы жұқа қабатты кремнийлі-аргиллді, түйінді-қабатты кремнийлі-карбонатты және кремнийлі-аргиллді жыныстар мен алевролиттерден кейін дамыған жолақты массивтік және дақты скарндар мен мүйізділер бөлінеді. Аз дәрежеде бастапқы карбонатты және сазды-карбонатты жыныстардан кейін түзілген әртүрлі минералогиялық құрамды скарндар мен скарноидтар кездеседі. Одан да сирек кездесетін микрокварциттер мен гранат-магнетитті жаспилит және жаспилит шисті бірінші реттік яшма тәрізді жыныстардан кейін дамыған, олар не жатқанда (Главный учаскесінде), не басқа аумақтардағы кен шөгінділерінің жатқан және ілулі жақтарында ерекше </w:t>
      </w:r>
      <w:r w:rsidR="00C302EB">
        <w:rPr>
          <w:rFonts w:ascii="Times New Roman" w:hAnsi="Times New Roman" w:cs="Times New Roman"/>
          <w:sz w:val="28"/>
          <w:szCs w:val="28"/>
          <w:lang w:val="kk-KZ"/>
        </w:rPr>
        <w:t xml:space="preserve">маркер горизонттарын құрайды. </w:t>
      </w:r>
    </w:p>
    <w:p w:rsidR="004E5D34" w:rsidRPr="004E5D34" w:rsidRDefault="004E5D34" w:rsidP="004E5D34">
      <w:pPr>
        <w:spacing w:after="0" w:line="240" w:lineRule="auto"/>
        <w:ind w:left="40" w:right="40" w:firstLine="567"/>
        <w:jc w:val="both"/>
        <w:rPr>
          <w:rFonts w:ascii="Times New Roman" w:hAnsi="Times New Roman" w:cs="Times New Roman"/>
          <w:sz w:val="28"/>
          <w:szCs w:val="28"/>
          <w:lang w:val="kk-KZ"/>
        </w:rPr>
      </w:pPr>
      <w:r w:rsidRPr="004E5D34">
        <w:rPr>
          <w:rFonts w:ascii="Times New Roman" w:hAnsi="Times New Roman" w:cs="Times New Roman"/>
          <w:sz w:val="28"/>
          <w:szCs w:val="28"/>
          <w:lang w:val="kk-KZ"/>
        </w:rPr>
        <w:t xml:space="preserve">Тұтастай алғанда, Саур </w:t>
      </w:r>
      <w:r w:rsidR="00FB3B69">
        <w:rPr>
          <w:rFonts w:ascii="Times New Roman" w:hAnsi="Times New Roman" w:cs="Times New Roman"/>
          <w:sz w:val="28"/>
          <w:szCs w:val="28"/>
          <w:lang w:val="kk-KZ"/>
        </w:rPr>
        <w:t xml:space="preserve">свитасының </w:t>
      </w:r>
      <w:r w:rsidRPr="004E5D34">
        <w:rPr>
          <w:rFonts w:ascii="Times New Roman" w:hAnsi="Times New Roman" w:cs="Times New Roman"/>
          <w:sz w:val="28"/>
          <w:szCs w:val="28"/>
          <w:lang w:val="kk-KZ"/>
        </w:rPr>
        <w:t>дислокациялары рудаларды негізгі тау жыныстарымен бірге деформациялап қана қоймай, оларда динамотермиялық өзгерістерді тудырды, бұл кендердің текстураларында және бариттердегі гранобластикалық құрылымдардың пайда болуынан көрініс тапты. Сонымен бірге сульфидті минералдардың динамометаморфизм әсерінен өзгеруінің айқын іздері анықталмаған, бұл сульфидтердің негізгі бөлігінің қайта кристалдану қабілетінің салыстырмалы түрде жоғары болуына байланысты болуы мүмкін.</w:t>
      </w:r>
    </w:p>
    <w:p w:rsidR="003C21BF" w:rsidRPr="003C21BF" w:rsidRDefault="004E5D34" w:rsidP="004E5D34">
      <w:pPr>
        <w:spacing w:after="0" w:line="240" w:lineRule="auto"/>
        <w:ind w:left="40" w:right="40" w:firstLine="567"/>
        <w:jc w:val="both"/>
        <w:rPr>
          <w:rStyle w:val="0pt"/>
          <w:rFonts w:eastAsia="Corbel"/>
          <w:sz w:val="28"/>
          <w:szCs w:val="28"/>
        </w:rPr>
      </w:pPr>
      <w:r w:rsidRPr="004E5D34">
        <w:rPr>
          <w:rFonts w:ascii="Times New Roman" w:hAnsi="Times New Roman" w:cs="Times New Roman"/>
          <w:sz w:val="28"/>
          <w:szCs w:val="28"/>
        </w:rPr>
        <w:t xml:space="preserve">Катакластикалық құрылымдар тек пирит агрегаттарында байқалды. </w:t>
      </w:r>
      <w:r w:rsidR="008573B1">
        <w:rPr>
          <w:rFonts w:ascii="Times New Roman" w:hAnsi="Times New Roman" w:cs="Times New Roman"/>
          <w:sz w:val="28"/>
          <w:szCs w:val="28"/>
          <w:lang w:val="kk-KZ"/>
        </w:rPr>
        <w:t>Галенит</w:t>
      </w:r>
      <w:r w:rsidRPr="004E5D34">
        <w:rPr>
          <w:rFonts w:ascii="Times New Roman" w:hAnsi="Times New Roman" w:cs="Times New Roman"/>
          <w:sz w:val="28"/>
          <w:szCs w:val="28"/>
        </w:rPr>
        <w:t xml:space="preserve"> мен сфалерит алло- және гипидиоморфты-түйіршікті құрылымдармен сипатталады, қысымды егіздер мен ағынды құрылымдар жоқ. Бұл кезде дислокацияланған тау жыныстарында </w:t>
      </w:r>
      <w:r w:rsidR="00C66605">
        <w:rPr>
          <w:rFonts w:ascii="Times New Roman" w:hAnsi="Times New Roman" w:cs="Times New Roman"/>
          <w:sz w:val="28"/>
          <w:szCs w:val="28"/>
        </w:rPr>
        <w:t>галенит пен</w:t>
      </w:r>
      <w:r w:rsidRPr="004E5D34">
        <w:rPr>
          <w:rFonts w:ascii="Times New Roman" w:hAnsi="Times New Roman" w:cs="Times New Roman"/>
          <w:sz w:val="28"/>
          <w:szCs w:val="28"/>
        </w:rPr>
        <w:t xml:space="preserve"> жиі сфалериттің тамыршықтар мен шоғырлардың пайда болуымен қозғалуы байқалады. Бұл түзілімдердің метаморфогендік сипаты </w:t>
      </w:r>
      <w:r w:rsidR="00C66605">
        <w:rPr>
          <w:rFonts w:ascii="Times New Roman" w:hAnsi="Times New Roman" w:cs="Times New Roman"/>
          <w:sz w:val="28"/>
          <w:szCs w:val="28"/>
        </w:rPr>
        <w:t>галенитт</w:t>
      </w:r>
      <w:r w:rsidRPr="004E5D34">
        <w:rPr>
          <w:rFonts w:ascii="Times New Roman" w:hAnsi="Times New Roman" w:cs="Times New Roman"/>
          <w:sz w:val="28"/>
          <w:szCs w:val="28"/>
        </w:rPr>
        <w:t>ағы күмістің аздығымен расталады</w:t>
      </w:r>
      <w:r w:rsidRPr="004E5D34">
        <w:rPr>
          <w:rStyle w:val="0pt"/>
          <w:rFonts w:eastAsia="Corbel"/>
          <w:b w:val="0"/>
          <w:sz w:val="28"/>
          <w:szCs w:val="28"/>
        </w:rPr>
        <w:t xml:space="preserve"> </w:t>
      </w:r>
      <w:r w:rsidR="003C21BF" w:rsidRPr="003C21BF">
        <w:rPr>
          <w:rStyle w:val="0pt"/>
          <w:rFonts w:eastAsia="Corbel"/>
          <w:b w:val="0"/>
          <w:sz w:val="28"/>
          <w:szCs w:val="28"/>
        </w:rPr>
        <w:t xml:space="preserve">[145-151]. </w:t>
      </w:r>
    </w:p>
    <w:p w:rsidR="004E5D34" w:rsidRPr="004E5D34" w:rsidRDefault="004E5D34" w:rsidP="004E5D34">
      <w:pPr>
        <w:spacing w:after="0" w:line="240" w:lineRule="auto"/>
        <w:ind w:left="20" w:right="40" w:firstLine="567"/>
        <w:jc w:val="both"/>
        <w:rPr>
          <w:rFonts w:ascii="Times New Roman" w:hAnsi="Times New Roman" w:cs="Times New Roman"/>
          <w:sz w:val="28"/>
          <w:szCs w:val="28"/>
        </w:rPr>
      </w:pPr>
      <w:r w:rsidRPr="004E5D34">
        <w:rPr>
          <w:rFonts w:ascii="Times New Roman" w:hAnsi="Times New Roman" w:cs="Times New Roman"/>
          <w:sz w:val="28"/>
          <w:szCs w:val="28"/>
        </w:rPr>
        <w:t>Байланыс-жылу және онымен байланысты гидротермиялық метаморфизм кенді заттың айтарлықтай қайта құрылуына әкелді. Барит-полиметалл кендерінің қайта кристалдануы нәтижесінде тамырлы-қиылысқан және ұя салатын кендері бар ірі кристалды бариттер пайда болды, олардан қорғасын мен мырыш сульфидтерінің негізгі бөлігі шығарылды. Галениттердегі кендердің дайкалармен байланысына жақын жерде күмістен бөлінудің ұлғаюы байқалады [147].</w:t>
      </w:r>
    </w:p>
    <w:p w:rsidR="009A7356" w:rsidRPr="00ED3382" w:rsidRDefault="004E5D34" w:rsidP="009A7356">
      <w:pPr>
        <w:spacing w:after="0" w:line="240" w:lineRule="auto"/>
        <w:ind w:left="20" w:right="40" w:firstLine="567"/>
        <w:jc w:val="both"/>
        <w:rPr>
          <w:rFonts w:ascii="Times New Roman" w:hAnsi="Times New Roman" w:cs="Times New Roman"/>
          <w:sz w:val="28"/>
          <w:szCs w:val="28"/>
        </w:rPr>
      </w:pPr>
      <w:r w:rsidRPr="004E5D34">
        <w:rPr>
          <w:rFonts w:ascii="Times New Roman" w:hAnsi="Times New Roman" w:cs="Times New Roman"/>
          <w:sz w:val="28"/>
          <w:szCs w:val="28"/>
        </w:rPr>
        <w:t>Интрузиялар мен бөгеттермен кенденудің жас арақатынасы туралы көзқарастар қарама-қайшы. Г. н. Еникеева (1959), М. К.Янулова (1962), Е. Ф. Бурштейн, Н. И. Безмен (1968) және т. б. кенді өрістің барлық магмалық жыныстарын кенді түзілімдерге жатқызады. Ұлы Н. Н. (1959) кеудеге дейінгі дайкалар мен интрузиялармен қатар, кеудеішілік де бар екенін атап өтті. Г. Р. Бекжанов, А. и. Назарцев, Е. Н. Русин және т. б., төменгі көміртекті кешеннің дайкаларын қоспағанда, магмалық жыныстар пострудныйға жатады.</w:t>
      </w:r>
    </w:p>
    <w:p w:rsidR="009A7356" w:rsidRPr="00ED3382" w:rsidRDefault="009A7356" w:rsidP="009A7356">
      <w:pPr>
        <w:pStyle w:val="30"/>
        <w:shd w:val="clear" w:color="auto" w:fill="auto"/>
        <w:spacing w:before="0" w:after="0" w:line="240" w:lineRule="auto"/>
        <w:ind w:firstLine="567"/>
        <w:jc w:val="both"/>
        <w:rPr>
          <w:rFonts w:ascii="Times New Roman" w:hAnsi="Times New Roman" w:cs="Times New Roman"/>
          <w:sz w:val="28"/>
          <w:szCs w:val="28"/>
        </w:rPr>
        <w:sectPr w:rsidR="009A7356" w:rsidRPr="00ED3382" w:rsidSect="002E611B">
          <w:footerReference w:type="default" r:id="rId167"/>
          <w:pgSz w:w="11906" w:h="16838"/>
          <w:pgMar w:top="1134" w:right="851" w:bottom="1134" w:left="1701" w:header="709" w:footer="709" w:gutter="0"/>
          <w:cols w:space="708"/>
          <w:docGrid w:linePitch="360"/>
        </w:sectPr>
      </w:pPr>
    </w:p>
    <w:tbl>
      <w:tblPr>
        <w:tblW w:w="1540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1843"/>
        <w:gridCol w:w="1843"/>
        <w:gridCol w:w="2409"/>
        <w:gridCol w:w="2410"/>
        <w:gridCol w:w="2268"/>
        <w:gridCol w:w="2504"/>
      </w:tblGrid>
      <w:tr w:rsidR="009A7356" w:rsidRPr="00ED3382" w:rsidTr="00C9796D">
        <w:trPr>
          <w:trHeight w:val="142"/>
        </w:trPr>
        <w:tc>
          <w:tcPr>
            <w:tcW w:w="15404" w:type="dxa"/>
            <w:gridSpan w:val="7"/>
            <w:tcBorders>
              <w:top w:val="nil"/>
              <w:left w:val="nil"/>
              <w:right w:val="nil"/>
            </w:tcBorders>
          </w:tcPr>
          <w:p w:rsidR="009A7356" w:rsidRPr="00ED3382" w:rsidRDefault="004E5D34" w:rsidP="009A7356">
            <w:pPr>
              <w:pStyle w:val="30"/>
              <w:shd w:val="clear" w:color="auto" w:fill="auto"/>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lastRenderedPageBreak/>
              <w:t>Кесте</w:t>
            </w:r>
            <w:r w:rsidR="009A7356" w:rsidRPr="00ED3382">
              <w:rPr>
                <w:rFonts w:ascii="Times New Roman" w:hAnsi="Times New Roman" w:cs="Times New Roman"/>
                <w:sz w:val="28"/>
                <w:szCs w:val="28"/>
              </w:rPr>
              <w:t xml:space="preserve"> </w:t>
            </w:r>
            <w:r w:rsidR="0036425E">
              <w:rPr>
                <w:rFonts w:ascii="Times New Roman" w:hAnsi="Times New Roman" w:cs="Times New Roman"/>
                <w:sz w:val="28"/>
                <w:szCs w:val="28"/>
              </w:rPr>
              <w:t>5.2</w:t>
            </w:r>
            <w:r w:rsidR="009A7356" w:rsidRPr="00ED3382">
              <w:rPr>
                <w:rFonts w:ascii="Times New Roman" w:hAnsi="Times New Roman" w:cs="Times New Roman"/>
                <w:sz w:val="28"/>
                <w:szCs w:val="28"/>
              </w:rPr>
              <w:t xml:space="preserve"> - </w:t>
            </w:r>
            <w:r w:rsidRPr="004E5D34">
              <w:rPr>
                <w:rFonts w:ascii="Times New Roman" w:hAnsi="Times New Roman" w:cs="Times New Roman"/>
                <w:sz w:val="28"/>
                <w:szCs w:val="28"/>
              </w:rPr>
              <w:t>Қарағайлы кен орнының әр түрлі кендерінің салыстырмалы сипаттамасы</w:t>
            </w:r>
          </w:p>
          <w:p w:rsidR="009A7356" w:rsidRPr="00ED3382" w:rsidRDefault="009A7356" w:rsidP="009A7356">
            <w:pPr>
              <w:pStyle w:val="30"/>
              <w:shd w:val="clear" w:color="auto" w:fill="auto"/>
              <w:spacing w:before="0" w:after="0" w:line="240" w:lineRule="auto"/>
              <w:ind w:left="1560" w:firstLine="567"/>
              <w:jc w:val="both"/>
              <w:rPr>
                <w:rFonts w:ascii="Times New Roman" w:hAnsi="Times New Roman" w:cs="Times New Roman"/>
                <w:sz w:val="28"/>
                <w:szCs w:val="28"/>
              </w:rPr>
            </w:pPr>
            <w:r w:rsidRPr="00ED3382">
              <w:rPr>
                <w:rFonts w:ascii="Times New Roman" w:hAnsi="Times New Roman" w:cs="Times New Roman"/>
                <w:sz w:val="28"/>
                <w:szCs w:val="28"/>
              </w:rPr>
              <w:t>(</w:t>
            </w:r>
            <w:r w:rsidR="004E5D34" w:rsidRPr="004E5D34">
              <w:rPr>
                <w:rFonts w:ascii="Times New Roman" w:hAnsi="Times New Roman" w:cs="Times New Roman"/>
                <w:sz w:val="28"/>
                <w:szCs w:val="28"/>
              </w:rPr>
              <w:t>Г.Н.Еникеева, 1969; М.К.Янулова, 1962; А.А.Куденко және т.б., 1954; А.Ф.Лягоменко және т.б., 1962; Ю.С.Парилова, 1969 ж</w:t>
            </w:r>
            <w:r w:rsidRPr="00ED3382">
              <w:rPr>
                <w:rFonts w:ascii="Times New Roman" w:hAnsi="Times New Roman" w:cs="Times New Roman"/>
                <w:sz w:val="28"/>
                <w:szCs w:val="28"/>
              </w:rPr>
              <w:t>.</w:t>
            </w:r>
            <w:r w:rsidR="00BB6A68">
              <w:rPr>
                <w:rFonts w:ascii="Times New Roman" w:hAnsi="Times New Roman" w:cs="Times New Roman"/>
                <w:sz w:val="28"/>
                <w:szCs w:val="28"/>
                <w:lang w:val="kk-KZ"/>
              </w:rPr>
              <w:t xml:space="preserve"> </w:t>
            </w:r>
            <w:r w:rsidR="00BB6A68" w:rsidRPr="004E5D34">
              <w:rPr>
                <w:rFonts w:ascii="Times New Roman" w:hAnsi="Times New Roman" w:cs="Times New Roman"/>
                <w:sz w:val="28"/>
                <w:szCs w:val="28"/>
              </w:rPr>
              <w:t>бойынша</w:t>
            </w:r>
            <w:r w:rsidRPr="00ED3382">
              <w:rPr>
                <w:rFonts w:ascii="Times New Roman" w:hAnsi="Times New Roman" w:cs="Times New Roman"/>
                <w:sz w:val="28"/>
                <w:szCs w:val="28"/>
              </w:rPr>
              <w:t>) [</w:t>
            </w:r>
            <w:r w:rsidR="00EA48B0">
              <w:rPr>
                <w:rFonts w:ascii="Times New Roman" w:hAnsi="Times New Roman" w:cs="Times New Roman"/>
                <w:sz w:val="28"/>
                <w:szCs w:val="28"/>
                <w:lang w:val="kk-KZ"/>
              </w:rPr>
              <w:t>149</w:t>
            </w:r>
            <w:r w:rsidRPr="00ED3382">
              <w:rPr>
                <w:rFonts w:ascii="Times New Roman" w:hAnsi="Times New Roman" w:cs="Times New Roman"/>
                <w:sz w:val="28"/>
                <w:szCs w:val="28"/>
              </w:rPr>
              <w:t>]</w:t>
            </w:r>
          </w:p>
          <w:p w:rsidR="009A7356" w:rsidRPr="00ED3382" w:rsidRDefault="009A7356" w:rsidP="009A7356">
            <w:pPr>
              <w:pStyle w:val="30"/>
              <w:shd w:val="clear" w:color="auto" w:fill="auto"/>
              <w:spacing w:before="0" w:after="0" w:line="240" w:lineRule="auto"/>
              <w:ind w:firstLine="567"/>
              <w:jc w:val="both"/>
              <w:rPr>
                <w:rFonts w:ascii="Times New Roman" w:hAnsi="Times New Roman" w:cs="Times New Roman"/>
                <w:sz w:val="28"/>
                <w:szCs w:val="28"/>
              </w:rPr>
            </w:pPr>
          </w:p>
        </w:tc>
      </w:tr>
      <w:tr w:rsidR="009A7356" w:rsidRPr="00ED3382" w:rsidTr="00C9796D">
        <w:trPr>
          <w:trHeight w:val="165"/>
        </w:trPr>
        <w:tc>
          <w:tcPr>
            <w:tcW w:w="2127" w:type="dxa"/>
            <w:vMerge w:val="restart"/>
          </w:tcPr>
          <w:p w:rsidR="009A7356" w:rsidRPr="00C9796D" w:rsidRDefault="009A7356" w:rsidP="00C9796D">
            <w:pPr>
              <w:spacing w:after="0" w:line="240" w:lineRule="auto"/>
              <w:ind w:right="-2"/>
              <w:jc w:val="both"/>
              <w:rPr>
                <w:rStyle w:val="75pt0pt"/>
                <w:rFonts w:eastAsia="Batang"/>
                <w:sz w:val="24"/>
                <w:szCs w:val="24"/>
              </w:rPr>
            </w:pPr>
          </w:p>
          <w:p w:rsidR="009A7356" w:rsidRPr="00C9796D" w:rsidRDefault="00BB6A68" w:rsidP="00C9796D">
            <w:pPr>
              <w:spacing w:after="0" w:line="240" w:lineRule="auto"/>
              <w:ind w:right="-2"/>
              <w:jc w:val="both"/>
              <w:rPr>
                <w:rFonts w:ascii="Times New Roman" w:eastAsia="Batang" w:hAnsi="Times New Roman" w:cs="Times New Roman"/>
                <w:b/>
                <w:bCs/>
                <w:spacing w:val="4"/>
                <w:sz w:val="24"/>
                <w:szCs w:val="24"/>
                <w:shd w:val="clear" w:color="auto" w:fill="FFFFFF"/>
              </w:rPr>
            </w:pPr>
            <w:r w:rsidRPr="00BB6A68">
              <w:rPr>
                <w:rStyle w:val="75pt0pt"/>
                <w:rFonts w:eastAsia="Batang"/>
                <w:sz w:val="24"/>
                <w:szCs w:val="24"/>
              </w:rPr>
              <w:t>Кен, учаске</w:t>
            </w:r>
          </w:p>
        </w:tc>
        <w:tc>
          <w:tcPr>
            <w:tcW w:w="1843" w:type="dxa"/>
            <w:vMerge w:val="restart"/>
          </w:tcPr>
          <w:p w:rsidR="009A7356" w:rsidRPr="00C9796D" w:rsidRDefault="00BB6A68" w:rsidP="00C9796D">
            <w:pPr>
              <w:spacing w:after="0" w:line="240" w:lineRule="auto"/>
              <w:jc w:val="both"/>
              <w:rPr>
                <w:rFonts w:ascii="Times New Roman" w:hAnsi="Times New Roman" w:cs="Times New Roman"/>
                <w:b/>
                <w:sz w:val="24"/>
                <w:szCs w:val="24"/>
              </w:rPr>
            </w:pPr>
            <w:r w:rsidRPr="00BB6A68">
              <w:rPr>
                <w:rStyle w:val="75pt0pt"/>
                <w:rFonts w:eastAsia="Batang"/>
                <w:sz w:val="24"/>
                <w:szCs w:val="24"/>
              </w:rPr>
              <w:t>Минералдану орын алатын тау жыныстары</w:t>
            </w:r>
          </w:p>
        </w:tc>
        <w:tc>
          <w:tcPr>
            <w:tcW w:w="1843" w:type="dxa"/>
            <w:vMerge w:val="restart"/>
          </w:tcPr>
          <w:p w:rsidR="009A7356" w:rsidRPr="00C9796D" w:rsidRDefault="00BB6A68" w:rsidP="00C9796D">
            <w:pPr>
              <w:spacing w:after="0" w:line="240" w:lineRule="auto"/>
              <w:jc w:val="both"/>
              <w:rPr>
                <w:rFonts w:ascii="Times New Roman" w:hAnsi="Times New Roman" w:cs="Times New Roman"/>
                <w:b/>
                <w:sz w:val="24"/>
                <w:szCs w:val="24"/>
              </w:rPr>
            </w:pPr>
            <w:r w:rsidRPr="00BB6A68">
              <w:rPr>
                <w:rStyle w:val="75pt0pt"/>
                <w:rFonts w:eastAsia="Batang"/>
                <w:sz w:val="24"/>
                <w:szCs w:val="24"/>
              </w:rPr>
              <w:t>Кен түзілімдерінің морфологиясы</w:t>
            </w:r>
          </w:p>
        </w:tc>
        <w:tc>
          <w:tcPr>
            <w:tcW w:w="2409" w:type="dxa"/>
            <w:vMerge w:val="restart"/>
          </w:tcPr>
          <w:p w:rsidR="009A7356" w:rsidRPr="00C9796D" w:rsidRDefault="00BB6A68" w:rsidP="00C9796D">
            <w:pPr>
              <w:spacing w:after="0" w:line="240" w:lineRule="auto"/>
              <w:jc w:val="both"/>
              <w:rPr>
                <w:rFonts w:ascii="Times New Roman" w:hAnsi="Times New Roman" w:cs="Times New Roman"/>
                <w:b/>
                <w:sz w:val="24"/>
                <w:szCs w:val="24"/>
              </w:rPr>
            </w:pPr>
            <w:r w:rsidRPr="00BB6A68">
              <w:rPr>
                <w:rStyle w:val="75pt0pt"/>
                <w:rFonts w:eastAsia="Batang"/>
                <w:sz w:val="24"/>
                <w:szCs w:val="24"/>
              </w:rPr>
              <w:t>Кен денелерінің морфологиясы</w:t>
            </w:r>
          </w:p>
        </w:tc>
        <w:tc>
          <w:tcPr>
            <w:tcW w:w="4678" w:type="dxa"/>
            <w:gridSpan w:val="2"/>
          </w:tcPr>
          <w:p w:rsidR="009A7356" w:rsidRPr="00C9796D" w:rsidRDefault="00BB6A68" w:rsidP="00C9796D">
            <w:pPr>
              <w:spacing w:after="0" w:line="240" w:lineRule="auto"/>
              <w:ind w:right="40"/>
              <w:jc w:val="both"/>
              <w:rPr>
                <w:rFonts w:ascii="Times New Roman" w:hAnsi="Times New Roman" w:cs="Times New Roman"/>
                <w:b/>
                <w:sz w:val="24"/>
                <w:szCs w:val="24"/>
              </w:rPr>
            </w:pPr>
            <w:r w:rsidRPr="00BB6A68">
              <w:rPr>
                <w:rFonts w:ascii="Times New Roman" w:hAnsi="Times New Roman" w:cs="Times New Roman"/>
                <w:b/>
                <w:sz w:val="24"/>
                <w:szCs w:val="24"/>
              </w:rPr>
              <w:t>Минералды құрамы</w:t>
            </w:r>
          </w:p>
        </w:tc>
        <w:tc>
          <w:tcPr>
            <w:tcW w:w="2504" w:type="dxa"/>
            <w:vMerge w:val="restart"/>
          </w:tcPr>
          <w:p w:rsidR="009A7356" w:rsidRPr="00BB6A68" w:rsidRDefault="00BB6A68" w:rsidP="00C9796D">
            <w:pPr>
              <w:spacing w:after="0" w:line="240" w:lineRule="auto"/>
              <w:ind w:right="-2"/>
              <w:jc w:val="both"/>
              <w:rPr>
                <w:rFonts w:ascii="Times New Roman" w:hAnsi="Times New Roman" w:cs="Times New Roman"/>
                <w:b/>
                <w:sz w:val="24"/>
                <w:szCs w:val="24"/>
                <w:lang w:val="kk-KZ"/>
              </w:rPr>
            </w:pPr>
            <w:r>
              <w:rPr>
                <w:rStyle w:val="75pt0pt"/>
                <w:rFonts w:eastAsia="Batang"/>
                <w:sz w:val="24"/>
                <w:szCs w:val="24"/>
              </w:rPr>
              <w:t>Кендердің құрылымы мен</w:t>
            </w:r>
            <w:r>
              <w:rPr>
                <w:rStyle w:val="75pt0pt"/>
                <w:rFonts w:eastAsia="Batang"/>
                <w:sz w:val="24"/>
                <w:szCs w:val="24"/>
                <w:lang w:val="kk-KZ"/>
              </w:rPr>
              <w:t xml:space="preserve"> түзілімі</w:t>
            </w:r>
          </w:p>
        </w:tc>
      </w:tr>
      <w:tr w:rsidR="009A7356" w:rsidRPr="00ED3382" w:rsidTr="00C9796D">
        <w:trPr>
          <w:trHeight w:val="411"/>
        </w:trPr>
        <w:tc>
          <w:tcPr>
            <w:tcW w:w="2127" w:type="dxa"/>
            <w:vMerge/>
          </w:tcPr>
          <w:p w:rsidR="009A7356" w:rsidRPr="00C9796D" w:rsidRDefault="009A7356" w:rsidP="00C9796D">
            <w:pPr>
              <w:spacing w:after="0" w:line="240" w:lineRule="auto"/>
              <w:ind w:right="-2"/>
              <w:jc w:val="both"/>
              <w:rPr>
                <w:rFonts w:ascii="Times New Roman" w:hAnsi="Times New Roman" w:cs="Times New Roman"/>
                <w:sz w:val="24"/>
                <w:szCs w:val="24"/>
              </w:rPr>
            </w:pPr>
          </w:p>
        </w:tc>
        <w:tc>
          <w:tcPr>
            <w:tcW w:w="1843" w:type="dxa"/>
            <w:vMerge/>
          </w:tcPr>
          <w:p w:rsidR="009A7356" w:rsidRPr="00C9796D" w:rsidRDefault="009A7356" w:rsidP="00C9796D">
            <w:pPr>
              <w:spacing w:after="0" w:line="240" w:lineRule="auto"/>
              <w:ind w:right="-2"/>
              <w:jc w:val="both"/>
              <w:rPr>
                <w:rFonts w:ascii="Times New Roman" w:hAnsi="Times New Roman" w:cs="Times New Roman"/>
                <w:sz w:val="24"/>
                <w:szCs w:val="24"/>
              </w:rPr>
            </w:pPr>
          </w:p>
        </w:tc>
        <w:tc>
          <w:tcPr>
            <w:tcW w:w="1843" w:type="dxa"/>
            <w:vMerge/>
          </w:tcPr>
          <w:p w:rsidR="009A7356" w:rsidRPr="00C9796D" w:rsidRDefault="009A7356" w:rsidP="00C9796D">
            <w:pPr>
              <w:spacing w:after="0" w:line="240" w:lineRule="auto"/>
              <w:ind w:right="-2"/>
              <w:jc w:val="both"/>
              <w:rPr>
                <w:rFonts w:ascii="Times New Roman" w:hAnsi="Times New Roman" w:cs="Times New Roman"/>
                <w:sz w:val="24"/>
                <w:szCs w:val="24"/>
              </w:rPr>
            </w:pPr>
          </w:p>
        </w:tc>
        <w:tc>
          <w:tcPr>
            <w:tcW w:w="2409" w:type="dxa"/>
            <w:vMerge/>
          </w:tcPr>
          <w:p w:rsidR="009A7356" w:rsidRPr="00C9796D" w:rsidRDefault="009A7356" w:rsidP="00C9796D">
            <w:pPr>
              <w:spacing w:after="0" w:line="240" w:lineRule="auto"/>
              <w:ind w:right="-2"/>
              <w:jc w:val="both"/>
              <w:rPr>
                <w:rFonts w:ascii="Times New Roman" w:hAnsi="Times New Roman" w:cs="Times New Roman"/>
                <w:sz w:val="24"/>
                <w:szCs w:val="24"/>
              </w:rPr>
            </w:pPr>
          </w:p>
        </w:tc>
        <w:tc>
          <w:tcPr>
            <w:tcW w:w="2410" w:type="dxa"/>
          </w:tcPr>
          <w:p w:rsidR="009A7356" w:rsidRPr="00C9796D" w:rsidRDefault="00BB6A68" w:rsidP="00C9796D">
            <w:pPr>
              <w:spacing w:after="0" w:line="240" w:lineRule="auto"/>
              <w:ind w:right="-2"/>
              <w:jc w:val="both"/>
              <w:rPr>
                <w:rFonts w:ascii="Times New Roman" w:hAnsi="Times New Roman" w:cs="Times New Roman"/>
                <w:sz w:val="24"/>
                <w:szCs w:val="24"/>
              </w:rPr>
            </w:pPr>
            <w:r w:rsidRPr="00BB6A68">
              <w:rPr>
                <w:rStyle w:val="75pt0pt"/>
                <w:rFonts w:eastAsia="Batang"/>
                <w:sz w:val="24"/>
                <w:szCs w:val="24"/>
              </w:rPr>
              <w:t>кенді минералдар</w:t>
            </w:r>
          </w:p>
        </w:tc>
        <w:tc>
          <w:tcPr>
            <w:tcW w:w="2268" w:type="dxa"/>
          </w:tcPr>
          <w:p w:rsidR="009A7356" w:rsidRPr="00C9796D" w:rsidRDefault="00BB6A68" w:rsidP="00C9796D">
            <w:pPr>
              <w:spacing w:after="0" w:line="240" w:lineRule="auto"/>
              <w:ind w:right="-2"/>
              <w:jc w:val="both"/>
              <w:rPr>
                <w:rFonts w:ascii="Times New Roman" w:hAnsi="Times New Roman" w:cs="Times New Roman"/>
                <w:sz w:val="24"/>
                <w:szCs w:val="24"/>
              </w:rPr>
            </w:pPr>
            <w:r w:rsidRPr="00BB6A68">
              <w:rPr>
                <w:rStyle w:val="75pt0pt"/>
                <w:rFonts w:eastAsia="Batang"/>
                <w:sz w:val="24"/>
                <w:szCs w:val="24"/>
              </w:rPr>
              <w:t>Кенді емес минералдар</w:t>
            </w:r>
          </w:p>
        </w:tc>
        <w:tc>
          <w:tcPr>
            <w:tcW w:w="2504" w:type="dxa"/>
            <w:vMerge/>
          </w:tcPr>
          <w:p w:rsidR="009A7356" w:rsidRPr="00C9796D" w:rsidRDefault="009A7356" w:rsidP="00C9796D">
            <w:pPr>
              <w:spacing w:after="0" w:line="240" w:lineRule="auto"/>
              <w:ind w:right="-2"/>
              <w:jc w:val="both"/>
              <w:rPr>
                <w:rFonts w:ascii="Times New Roman" w:hAnsi="Times New Roman" w:cs="Times New Roman"/>
                <w:sz w:val="24"/>
                <w:szCs w:val="24"/>
              </w:rPr>
            </w:pPr>
          </w:p>
        </w:tc>
      </w:tr>
      <w:tr w:rsidR="009A7356" w:rsidRPr="00ED3382" w:rsidTr="00C9796D">
        <w:tc>
          <w:tcPr>
            <w:tcW w:w="2127" w:type="dxa"/>
          </w:tcPr>
          <w:p w:rsidR="00BB6A68" w:rsidRPr="00BB6A68" w:rsidRDefault="00BB6A68" w:rsidP="00BB6A68">
            <w:pPr>
              <w:spacing w:after="0" w:line="240" w:lineRule="auto"/>
              <w:jc w:val="both"/>
              <w:rPr>
                <w:rStyle w:val="75pt0pt"/>
                <w:rFonts w:eastAsia="Batang"/>
                <w:b w:val="0"/>
                <w:sz w:val="24"/>
                <w:szCs w:val="24"/>
              </w:rPr>
            </w:pPr>
            <w:r w:rsidRPr="00BB6A68">
              <w:rPr>
                <w:rStyle w:val="75pt0pt"/>
                <w:rFonts w:eastAsia="Batang"/>
                <w:b w:val="0"/>
                <w:sz w:val="24"/>
                <w:szCs w:val="24"/>
              </w:rPr>
              <w:t>Барит-полиметалл</w:t>
            </w:r>
          </w:p>
          <w:p w:rsidR="009A7356" w:rsidRPr="00C9796D" w:rsidRDefault="00BB6A68" w:rsidP="00BB6A68">
            <w:pPr>
              <w:spacing w:after="0" w:line="240" w:lineRule="auto"/>
              <w:jc w:val="both"/>
              <w:rPr>
                <w:rFonts w:ascii="Times New Roman" w:hAnsi="Times New Roman" w:cs="Times New Roman"/>
                <w:b/>
                <w:sz w:val="24"/>
                <w:szCs w:val="24"/>
              </w:rPr>
            </w:pPr>
            <w:r w:rsidRPr="00BB6A68">
              <w:rPr>
                <w:rStyle w:val="75pt0pt"/>
                <w:rFonts w:eastAsia="Batang"/>
                <w:b w:val="0"/>
                <w:sz w:val="24"/>
                <w:szCs w:val="24"/>
              </w:rPr>
              <w:t>Негізгі</w:t>
            </w:r>
          </w:p>
        </w:tc>
        <w:tc>
          <w:tcPr>
            <w:tcW w:w="1843" w:type="dxa"/>
          </w:tcPr>
          <w:p w:rsidR="009A7356" w:rsidRPr="00C9796D" w:rsidRDefault="00BB6A68" w:rsidP="00C9796D">
            <w:pPr>
              <w:spacing w:after="0" w:line="240" w:lineRule="auto"/>
              <w:ind w:right="8"/>
              <w:jc w:val="both"/>
              <w:rPr>
                <w:rFonts w:ascii="Times New Roman" w:hAnsi="Times New Roman" w:cs="Times New Roman"/>
                <w:b/>
                <w:sz w:val="24"/>
                <w:szCs w:val="24"/>
              </w:rPr>
            </w:pPr>
            <w:r w:rsidRPr="00BB6A68">
              <w:rPr>
                <w:rStyle w:val="75pt0pt"/>
                <w:rFonts w:eastAsia="Batang"/>
                <w:b w:val="0"/>
                <w:sz w:val="24"/>
                <w:szCs w:val="24"/>
              </w:rPr>
              <w:t>Жұқа түйіршікті кварц-барит</w:t>
            </w:r>
          </w:p>
        </w:tc>
        <w:tc>
          <w:tcPr>
            <w:tcW w:w="1843" w:type="dxa"/>
          </w:tcPr>
          <w:p w:rsidR="009A7356" w:rsidRPr="00C9796D" w:rsidRDefault="00BB6A68" w:rsidP="00BB6A68">
            <w:pPr>
              <w:spacing w:after="0" w:line="240" w:lineRule="auto"/>
              <w:jc w:val="both"/>
              <w:rPr>
                <w:rFonts w:ascii="Times New Roman" w:hAnsi="Times New Roman" w:cs="Times New Roman"/>
                <w:b/>
                <w:sz w:val="24"/>
                <w:szCs w:val="24"/>
              </w:rPr>
            </w:pPr>
            <w:r w:rsidRPr="00BB6A68">
              <w:rPr>
                <w:rStyle w:val="75pt0pt"/>
                <w:rFonts w:eastAsia="Batang"/>
                <w:b w:val="0"/>
                <w:sz w:val="24"/>
                <w:szCs w:val="24"/>
              </w:rPr>
              <w:t xml:space="preserve">Қабатты дақтар, сирек </w:t>
            </w:r>
            <w:r>
              <w:rPr>
                <w:rStyle w:val="75pt0pt"/>
                <w:rFonts w:eastAsia="Batang"/>
                <w:b w:val="0"/>
                <w:sz w:val="24"/>
                <w:szCs w:val="24"/>
                <w:lang w:val="kk-KZ"/>
              </w:rPr>
              <w:t xml:space="preserve">желілерді </w:t>
            </w:r>
            <w:r w:rsidRPr="00BB6A68">
              <w:rPr>
                <w:rStyle w:val="75pt0pt"/>
                <w:rFonts w:eastAsia="Batang"/>
                <w:b w:val="0"/>
                <w:sz w:val="24"/>
                <w:szCs w:val="24"/>
              </w:rPr>
              <w:t>кесіп өтеді</w:t>
            </w:r>
          </w:p>
        </w:tc>
        <w:tc>
          <w:tcPr>
            <w:tcW w:w="2409" w:type="dxa"/>
          </w:tcPr>
          <w:p w:rsidR="009A7356" w:rsidRPr="00C9796D" w:rsidRDefault="00BB6A68" w:rsidP="00C9796D">
            <w:pPr>
              <w:spacing w:after="0" w:line="240" w:lineRule="auto"/>
              <w:jc w:val="both"/>
              <w:rPr>
                <w:rFonts w:ascii="Times New Roman" w:hAnsi="Times New Roman" w:cs="Times New Roman"/>
                <w:b/>
                <w:sz w:val="24"/>
                <w:szCs w:val="24"/>
              </w:rPr>
            </w:pPr>
            <w:r w:rsidRPr="00BB6A68">
              <w:rPr>
                <w:rStyle w:val="75pt0pt"/>
                <w:rFonts w:eastAsia="Batang"/>
                <w:b w:val="0"/>
                <w:sz w:val="24"/>
                <w:szCs w:val="24"/>
              </w:rPr>
              <w:t>Ұзын линза тәрізді,</w:t>
            </w:r>
            <w:r>
              <w:t xml:space="preserve"> </w:t>
            </w:r>
            <w:r w:rsidRPr="00BB6A68">
              <w:rPr>
                <w:rStyle w:val="75pt0pt"/>
                <w:rFonts w:eastAsia="Batang"/>
                <w:b w:val="0"/>
                <w:sz w:val="24"/>
                <w:szCs w:val="24"/>
              </w:rPr>
              <w:t>негізгі жыныстармен сәйкес келеді</w:t>
            </w:r>
          </w:p>
        </w:tc>
        <w:tc>
          <w:tcPr>
            <w:tcW w:w="2410" w:type="dxa"/>
          </w:tcPr>
          <w:p w:rsidR="009A7356" w:rsidRPr="00C9796D" w:rsidRDefault="009A7356" w:rsidP="00C9796D">
            <w:pPr>
              <w:spacing w:after="0" w:line="240" w:lineRule="auto"/>
              <w:jc w:val="both"/>
              <w:rPr>
                <w:rFonts w:ascii="Times New Roman" w:hAnsi="Times New Roman" w:cs="Times New Roman"/>
                <w:b/>
                <w:sz w:val="24"/>
                <w:szCs w:val="24"/>
              </w:rPr>
            </w:pPr>
            <w:r w:rsidRPr="00C9796D">
              <w:rPr>
                <w:rStyle w:val="75pt0pt"/>
                <w:rFonts w:eastAsia="Batang"/>
                <w:b w:val="0"/>
                <w:sz w:val="24"/>
                <w:szCs w:val="24"/>
              </w:rPr>
              <w:t>Галенит, сфалерит, пирит, халькопирит (пир</w:t>
            </w:r>
            <w:r w:rsidRPr="00C9796D">
              <w:rPr>
                <w:rStyle w:val="75pt0pt"/>
                <w:rFonts w:eastAsia="Batang"/>
                <w:b w:val="0"/>
                <w:sz w:val="24"/>
                <w:szCs w:val="24"/>
              </w:rPr>
              <w:softHyphen/>
              <w:t>ротин, магнетит)</w:t>
            </w:r>
          </w:p>
        </w:tc>
        <w:tc>
          <w:tcPr>
            <w:tcW w:w="2268" w:type="dxa"/>
          </w:tcPr>
          <w:p w:rsidR="009A7356" w:rsidRPr="00C9796D" w:rsidRDefault="009A7356" w:rsidP="00C9796D">
            <w:pPr>
              <w:spacing w:after="0" w:line="240" w:lineRule="auto"/>
              <w:jc w:val="both"/>
              <w:rPr>
                <w:rFonts w:ascii="Times New Roman" w:hAnsi="Times New Roman" w:cs="Times New Roman"/>
                <w:b/>
                <w:sz w:val="24"/>
                <w:szCs w:val="24"/>
              </w:rPr>
            </w:pPr>
            <w:r w:rsidRPr="00C9796D">
              <w:rPr>
                <w:rStyle w:val="75pt0pt"/>
                <w:rFonts w:eastAsia="Batang"/>
                <w:b w:val="0"/>
                <w:sz w:val="24"/>
                <w:szCs w:val="24"/>
              </w:rPr>
              <w:t>Барит, кварц (серицит, альбит, цеолиты, хлорит, эпидот, кальцит, флюорит)</w:t>
            </w:r>
          </w:p>
        </w:tc>
        <w:tc>
          <w:tcPr>
            <w:tcW w:w="2504" w:type="dxa"/>
          </w:tcPr>
          <w:p w:rsidR="009A7356" w:rsidRPr="00C9796D" w:rsidRDefault="00744FC8" w:rsidP="00C9796D">
            <w:pPr>
              <w:spacing w:after="0" w:line="240" w:lineRule="auto"/>
              <w:jc w:val="both"/>
              <w:rPr>
                <w:rFonts w:ascii="Times New Roman" w:hAnsi="Times New Roman" w:cs="Times New Roman"/>
                <w:b/>
                <w:sz w:val="24"/>
                <w:szCs w:val="24"/>
              </w:rPr>
            </w:pPr>
            <w:r w:rsidRPr="00744FC8">
              <w:rPr>
                <w:rStyle w:val="75pt0pt"/>
                <w:rFonts w:eastAsia="Batang"/>
                <w:b w:val="0"/>
                <w:sz w:val="24"/>
                <w:szCs w:val="24"/>
              </w:rPr>
              <w:t>Жіңішке жолақты және жолақты; жұқа түйіршікті</w:t>
            </w:r>
          </w:p>
        </w:tc>
      </w:tr>
      <w:tr w:rsidR="009A7356" w:rsidRPr="00ED3382" w:rsidTr="00C9796D">
        <w:tc>
          <w:tcPr>
            <w:tcW w:w="2127" w:type="dxa"/>
          </w:tcPr>
          <w:p w:rsidR="00BB6A68" w:rsidRPr="00BB6A68" w:rsidRDefault="00BB6A68" w:rsidP="00BB6A68">
            <w:pPr>
              <w:spacing w:after="0" w:line="240" w:lineRule="auto"/>
              <w:jc w:val="both"/>
              <w:rPr>
                <w:rStyle w:val="75pt0pt"/>
                <w:rFonts w:eastAsia="Batang"/>
                <w:b w:val="0"/>
                <w:sz w:val="24"/>
                <w:szCs w:val="24"/>
              </w:rPr>
            </w:pPr>
            <w:r w:rsidRPr="00BB6A68">
              <w:rPr>
                <w:rStyle w:val="75pt0pt"/>
                <w:rFonts w:eastAsia="Batang"/>
                <w:b w:val="0"/>
                <w:sz w:val="24"/>
                <w:szCs w:val="24"/>
              </w:rPr>
              <w:t>Кварц метасоматиттеріндегі мыс</w:t>
            </w:r>
          </w:p>
          <w:p w:rsidR="009A7356" w:rsidRPr="00C9796D" w:rsidRDefault="00BB6A68" w:rsidP="00BB6A68">
            <w:pPr>
              <w:spacing w:after="0" w:line="240" w:lineRule="auto"/>
              <w:jc w:val="both"/>
              <w:rPr>
                <w:rFonts w:ascii="Times New Roman" w:hAnsi="Times New Roman" w:cs="Times New Roman"/>
                <w:b/>
                <w:sz w:val="24"/>
                <w:szCs w:val="24"/>
              </w:rPr>
            </w:pPr>
            <w:r w:rsidRPr="00BB6A68">
              <w:rPr>
                <w:rStyle w:val="75pt0pt"/>
                <w:rFonts w:eastAsia="Batang"/>
                <w:b w:val="0"/>
                <w:sz w:val="24"/>
                <w:szCs w:val="24"/>
              </w:rPr>
              <w:t>Негізгі</w:t>
            </w:r>
          </w:p>
        </w:tc>
        <w:tc>
          <w:tcPr>
            <w:tcW w:w="1843" w:type="dxa"/>
          </w:tcPr>
          <w:p w:rsidR="009A7356" w:rsidRPr="00C9796D" w:rsidRDefault="00BB6A68" w:rsidP="00C9796D">
            <w:pPr>
              <w:spacing w:after="0" w:line="240" w:lineRule="auto"/>
              <w:ind w:right="8"/>
              <w:jc w:val="both"/>
              <w:rPr>
                <w:rFonts w:ascii="Times New Roman" w:hAnsi="Times New Roman" w:cs="Times New Roman"/>
                <w:b/>
                <w:sz w:val="24"/>
                <w:szCs w:val="24"/>
              </w:rPr>
            </w:pPr>
            <w:r w:rsidRPr="00BB6A68">
              <w:rPr>
                <w:rStyle w:val="75pt0pt"/>
                <w:rFonts w:eastAsia="Batang"/>
                <w:b w:val="0"/>
                <w:sz w:val="24"/>
                <w:szCs w:val="24"/>
              </w:rPr>
              <w:t>Микрокварциттер</w:t>
            </w:r>
          </w:p>
        </w:tc>
        <w:tc>
          <w:tcPr>
            <w:tcW w:w="1843" w:type="dxa"/>
          </w:tcPr>
          <w:p w:rsidR="009A7356" w:rsidRPr="00BB6A68" w:rsidRDefault="00BB6A68" w:rsidP="00BB6A68">
            <w:pPr>
              <w:spacing w:after="0" w:line="240" w:lineRule="auto"/>
              <w:jc w:val="both"/>
              <w:rPr>
                <w:rFonts w:ascii="Times New Roman" w:hAnsi="Times New Roman" w:cs="Times New Roman"/>
                <w:b/>
                <w:sz w:val="24"/>
                <w:szCs w:val="24"/>
                <w:lang w:val="kk-KZ"/>
              </w:rPr>
            </w:pPr>
            <w:r w:rsidRPr="00BB6A68">
              <w:rPr>
                <w:rStyle w:val="75pt0pt"/>
                <w:rFonts w:eastAsia="Batang"/>
                <w:b w:val="0"/>
                <w:sz w:val="24"/>
                <w:szCs w:val="24"/>
              </w:rPr>
              <w:t xml:space="preserve">Біркелкі емес таралу және штокворк аймақтарын құрайтын </w:t>
            </w:r>
            <w:r>
              <w:rPr>
                <w:rStyle w:val="75pt0pt"/>
                <w:rFonts w:eastAsia="Batang"/>
                <w:b w:val="0"/>
                <w:sz w:val="24"/>
                <w:szCs w:val="24"/>
                <w:lang w:val="kk-KZ"/>
              </w:rPr>
              <w:t>желілер</w:t>
            </w:r>
          </w:p>
        </w:tc>
        <w:tc>
          <w:tcPr>
            <w:tcW w:w="2409" w:type="dxa"/>
          </w:tcPr>
          <w:p w:rsidR="009A7356" w:rsidRPr="00BB6A68" w:rsidRDefault="00BB6A68" w:rsidP="00C9796D">
            <w:pPr>
              <w:spacing w:after="0" w:line="240" w:lineRule="auto"/>
              <w:jc w:val="both"/>
              <w:rPr>
                <w:rFonts w:ascii="Times New Roman" w:hAnsi="Times New Roman" w:cs="Times New Roman"/>
                <w:b/>
                <w:sz w:val="24"/>
                <w:szCs w:val="24"/>
                <w:lang w:val="kk-KZ"/>
              </w:rPr>
            </w:pPr>
            <w:r w:rsidRPr="00BB6A68">
              <w:rPr>
                <w:rStyle w:val="75pt0pt"/>
                <w:rFonts w:eastAsia="Batang"/>
                <w:b w:val="0"/>
                <w:sz w:val="24"/>
                <w:szCs w:val="24"/>
              </w:rPr>
              <w:t>Дұрыс емес пішінді</w:t>
            </w:r>
            <w:r>
              <w:rPr>
                <w:rStyle w:val="75pt0pt"/>
                <w:rFonts w:eastAsia="Batang"/>
                <w:b w:val="0"/>
                <w:sz w:val="24"/>
                <w:szCs w:val="24"/>
                <w:lang w:val="kk-KZ"/>
              </w:rPr>
              <w:t xml:space="preserve"> қиюшы</w:t>
            </w:r>
          </w:p>
        </w:tc>
        <w:tc>
          <w:tcPr>
            <w:tcW w:w="2410" w:type="dxa"/>
          </w:tcPr>
          <w:p w:rsidR="009A7356" w:rsidRPr="00C9796D" w:rsidRDefault="009A7356" w:rsidP="00C9796D">
            <w:pPr>
              <w:spacing w:after="0" w:line="240" w:lineRule="auto"/>
              <w:jc w:val="both"/>
              <w:rPr>
                <w:rStyle w:val="75pt0pt"/>
                <w:rFonts w:eastAsia="Batang"/>
                <w:b w:val="0"/>
                <w:sz w:val="24"/>
                <w:szCs w:val="24"/>
              </w:rPr>
            </w:pPr>
            <w:r w:rsidRPr="00C9796D">
              <w:rPr>
                <w:rStyle w:val="75pt0pt"/>
                <w:rFonts w:eastAsia="Batang"/>
                <w:b w:val="0"/>
                <w:sz w:val="24"/>
                <w:szCs w:val="24"/>
              </w:rPr>
              <w:t>Халькопирит, кобальт-пирит (пирротин, пирит, кобальта</w:t>
            </w:r>
            <w:r w:rsidR="00BB6A68" w:rsidRPr="00C9796D">
              <w:rPr>
                <w:rStyle w:val="75pt0pt"/>
                <w:rFonts w:eastAsia="Batang"/>
                <w:b w:val="0"/>
                <w:sz w:val="24"/>
                <w:szCs w:val="24"/>
              </w:rPr>
              <w:t xml:space="preserve"> </w:t>
            </w:r>
            <w:r w:rsidR="00BB6A68">
              <w:rPr>
                <w:rStyle w:val="75pt0pt"/>
                <w:rFonts w:eastAsia="Batang"/>
                <w:b w:val="0"/>
                <w:sz w:val="24"/>
                <w:szCs w:val="24"/>
              </w:rPr>
              <w:t>минерал</w:t>
            </w:r>
            <w:r w:rsidR="00BB6A68">
              <w:rPr>
                <w:rStyle w:val="75pt0pt"/>
                <w:rFonts w:eastAsia="Batang"/>
                <w:b w:val="0"/>
                <w:sz w:val="24"/>
                <w:szCs w:val="24"/>
                <w:lang w:val="kk-KZ"/>
              </w:rPr>
              <w:t>дары</w:t>
            </w:r>
            <w:r w:rsidRPr="00C9796D">
              <w:rPr>
                <w:rStyle w:val="75pt0pt"/>
                <w:rFonts w:eastAsia="Batang"/>
                <w:b w:val="0"/>
                <w:sz w:val="24"/>
                <w:szCs w:val="24"/>
              </w:rPr>
              <w:t xml:space="preserve">, </w:t>
            </w:r>
          </w:p>
          <w:p w:rsidR="009A7356" w:rsidRPr="00C9796D" w:rsidRDefault="009A7356" w:rsidP="00BB6A68">
            <w:pPr>
              <w:spacing w:after="0" w:line="240" w:lineRule="auto"/>
              <w:jc w:val="both"/>
              <w:rPr>
                <w:rFonts w:ascii="Times New Roman" w:hAnsi="Times New Roman" w:cs="Times New Roman"/>
                <w:b/>
                <w:sz w:val="24"/>
                <w:szCs w:val="24"/>
              </w:rPr>
            </w:pPr>
            <w:r w:rsidRPr="00C9796D">
              <w:rPr>
                <w:rStyle w:val="75pt0pt"/>
                <w:rFonts w:eastAsia="Batang"/>
                <w:b w:val="0"/>
                <w:sz w:val="24"/>
                <w:szCs w:val="24"/>
              </w:rPr>
              <w:t>мо</w:t>
            </w:r>
            <w:r w:rsidRPr="00C9796D">
              <w:rPr>
                <w:rStyle w:val="75pt0pt"/>
                <w:rFonts w:eastAsia="Batang"/>
                <w:b w:val="0"/>
                <w:sz w:val="24"/>
                <w:szCs w:val="24"/>
              </w:rPr>
              <w:softHyphen/>
              <w:t>либденит, кубанит)</w:t>
            </w:r>
          </w:p>
        </w:tc>
        <w:tc>
          <w:tcPr>
            <w:tcW w:w="2268" w:type="dxa"/>
          </w:tcPr>
          <w:p w:rsidR="009A7356" w:rsidRPr="00C9796D" w:rsidRDefault="009A7356" w:rsidP="00C9796D">
            <w:pPr>
              <w:spacing w:after="0" w:line="240" w:lineRule="auto"/>
              <w:jc w:val="both"/>
              <w:rPr>
                <w:rStyle w:val="75pt0pt"/>
                <w:rFonts w:eastAsia="Batang"/>
                <w:b w:val="0"/>
                <w:sz w:val="24"/>
                <w:szCs w:val="24"/>
              </w:rPr>
            </w:pPr>
            <w:r w:rsidRPr="00C9796D">
              <w:rPr>
                <w:rStyle w:val="75pt0pt"/>
                <w:rFonts w:eastAsia="Batang"/>
                <w:b w:val="0"/>
                <w:sz w:val="24"/>
                <w:szCs w:val="24"/>
              </w:rPr>
              <w:t>Кварц –</w:t>
            </w:r>
          </w:p>
          <w:p w:rsidR="009A7356" w:rsidRPr="00C9796D" w:rsidRDefault="009A7356" w:rsidP="00744FC8">
            <w:pPr>
              <w:spacing w:after="0" w:line="240" w:lineRule="auto"/>
              <w:jc w:val="both"/>
              <w:rPr>
                <w:rFonts w:ascii="Times New Roman" w:hAnsi="Times New Roman" w:cs="Times New Roman"/>
                <w:b/>
                <w:sz w:val="24"/>
                <w:szCs w:val="24"/>
              </w:rPr>
            </w:pPr>
            <w:r w:rsidRPr="00C9796D">
              <w:rPr>
                <w:rStyle w:val="75pt0pt"/>
                <w:rFonts w:eastAsia="Batang"/>
                <w:b w:val="0"/>
                <w:sz w:val="24"/>
                <w:szCs w:val="24"/>
              </w:rPr>
              <w:t xml:space="preserve"> 90-95% (ба</w:t>
            </w:r>
            <w:r w:rsidRPr="00C9796D">
              <w:rPr>
                <w:rStyle w:val="75pt0pt"/>
                <w:rFonts w:eastAsia="Batang"/>
                <w:b w:val="0"/>
                <w:sz w:val="24"/>
                <w:szCs w:val="24"/>
              </w:rPr>
              <w:softHyphen/>
              <w:t>рит, серицит, хлорит, олигоклаз, кальцит, эпи</w:t>
            </w:r>
            <w:r w:rsidRPr="00C9796D">
              <w:rPr>
                <w:rStyle w:val="75pt0pt"/>
                <w:rFonts w:eastAsia="Batang"/>
                <w:b w:val="0"/>
                <w:sz w:val="24"/>
                <w:szCs w:val="24"/>
              </w:rPr>
              <w:softHyphen/>
              <w:t xml:space="preserve">дот, цеолиты </w:t>
            </w:r>
            <w:r w:rsidR="00744FC8">
              <w:rPr>
                <w:rStyle w:val="75pt0pt"/>
                <w:rFonts w:eastAsia="Batang"/>
                <w:b w:val="0"/>
                <w:sz w:val="24"/>
                <w:szCs w:val="24"/>
                <w:lang w:val="kk-KZ"/>
              </w:rPr>
              <w:t>және басқалары</w:t>
            </w:r>
            <w:r w:rsidRPr="00C9796D">
              <w:rPr>
                <w:rStyle w:val="75pt0pt"/>
                <w:rFonts w:eastAsia="Batang"/>
                <w:b w:val="0"/>
                <w:sz w:val="24"/>
                <w:szCs w:val="24"/>
              </w:rPr>
              <w:t>)</w:t>
            </w:r>
          </w:p>
        </w:tc>
        <w:tc>
          <w:tcPr>
            <w:tcW w:w="2504" w:type="dxa"/>
          </w:tcPr>
          <w:p w:rsidR="009A7356" w:rsidRPr="00C9796D" w:rsidRDefault="00744FC8" w:rsidP="00744FC8">
            <w:pPr>
              <w:spacing w:after="0" w:line="240" w:lineRule="auto"/>
              <w:jc w:val="both"/>
              <w:rPr>
                <w:rFonts w:ascii="Times New Roman" w:hAnsi="Times New Roman" w:cs="Times New Roman"/>
                <w:b/>
                <w:sz w:val="24"/>
                <w:szCs w:val="24"/>
              </w:rPr>
            </w:pPr>
            <w:r w:rsidRPr="00744FC8">
              <w:rPr>
                <w:rStyle w:val="75pt0pt"/>
                <w:rFonts w:eastAsia="Batang"/>
                <w:b w:val="0"/>
                <w:sz w:val="24"/>
                <w:szCs w:val="24"/>
              </w:rPr>
              <w:t>Тамырлы-қиылысқан, сирек ұя</w:t>
            </w:r>
            <w:r>
              <w:rPr>
                <w:rStyle w:val="75pt0pt"/>
                <w:rFonts w:eastAsia="Batang"/>
                <w:b w:val="0"/>
                <w:sz w:val="24"/>
                <w:szCs w:val="24"/>
                <w:lang w:val="kk-KZ"/>
              </w:rPr>
              <w:t>лы</w:t>
            </w:r>
            <w:r w:rsidRPr="00744FC8">
              <w:rPr>
                <w:rStyle w:val="75pt0pt"/>
                <w:rFonts w:eastAsia="Batang"/>
                <w:b w:val="0"/>
                <w:sz w:val="24"/>
                <w:szCs w:val="24"/>
              </w:rPr>
              <w:t>; ұсақ және орташа түйіршікті</w:t>
            </w:r>
          </w:p>
        </w:tc>
      </w:tr>
      <w:tr w:rsidR="009A7356" w:rsidRPr="00ED3382" w:rsidTr="00C9796D">
        <w:tc>
          <w:tcPr>
            <w:tcW w:w="2127" w:type="dxa"/>
          </w:tcPr>
          <w:p w:rsidR="00BB6A68" w:rsidRPr="00BB6A68" w:rsidRDefault="00BB6A68" w:rsidP="00BB6A68">
            <w:pPr>
              <w:spacing w:after="0" w:line="240" w:lineRule="auto"/>
              <w:jc w:val="both"/>
              <w:rPr>
                <w:rStyle w:val="75pt0pt"/>
                <w:rFonts w:eastAsia="Batang"/>
                <w:b w:val="0"/>
                <w:sz w:val="24"/>
                <w:szCs w:val="24"/>
              </w:rPr>
            </w:pPr>
            <w:r w:rsidRPr="00BB6A68">
              <w:rPr>
                <w:rStyle w:val="75pt0pt"/>
                <w:rFonts w:eastAsia="Batang"/>
                <w:b w:val="0"/>
                <w:sz w:val="24"/>
                <w:szCs w:val="24"/>
              </w:rPr>
              <w:t>Темір (джеспилит-көрнекті жыныстар)</w:t>
            </w:r>
          </w:p>
          <w:p w:rsidR="009A7356" w:rsidRPr="00BB6A68" w:rsidRDefault="00BB6A68" w:rsidP="00BB6A68">
            <w:pPr>
              <w:spacing w:after="0" w:line="240" w:lineRule="auto"/>
              <w:jc w:val="both"/>
              <w:rPr>
                <w:rFonts w:ascii="Times New Roman" w:hAnsi="Times New Roman" w:cs="Times New Roman"/>
                <w:b/>
                <w:sz w:val="24"/>
                <w:szCs w:val="24"/>
                <w:lang w:val="kk-KZ"/>
              </w:rPr>
            </w:pPr>
            <w:r w:rsidRPr="00BB6A68">
              <w:rPr>
                <w:rStyle w:val="75pt0pt"/>
                <w:rFonts w:eastAsia="Batang"/>
                <w:b w:val="0"/>
                <w:sz w:val="24"/>
                <w:szCs w:val="24"/>
              </w:rPr>
              <w:t xml:space="preserve">Негізгі және </w:t>
            </w:r>
            <w:r>
              <w:rPr>
                <w:rStyle w:val="75pt0pt"/>
                <w:rFonts w:eastAsia="Batang"/>
                <w:b w:val="0"/>
                <w:sz w:val="24"/>
                <w:szCs w:val="24"/>
                <w:lang w:val="kk-KZ"/>
              </w:rPr>
              <w:t>Дальный</w:t>
            </w:r>
          </w:p>
        </w:tc>
        <w:tc>
          <w:tcPr>
            <w:tcW w:w="1843" w:type="dxa"/>
          </w:tcPr>
          <w:p w:rsidR="009A7356" w:rsidRPr="00BB6A68" w:rsidRDefault="009A7356" w:rsidP="00BB6A68">
            <w:pPr>
              <w:spacing w:after="0" w:line="240" w:lineRule="auto"/>
              <w:ind w:right="8"/>
              <w:jc w:val="both"/>
              <w:rPr>
                <w:rFonts w:ascii="Times New Roman" w:hAnsi="Times New Roman" w:cs="Times New Roman"/>
                <w:b/>
                <w:sz w:val="24"/>
                <w:szCs w:val="24"/>
                <w:lang w:val="kk-KZ"/>
              </w:rPr>
            </w:pPr>
            <w:r w:rsidRPr="00C9796D">
              <w:rPr>
                <w:rStyle w:val="75pt0pt"/>
                <w:rFonts w:eastAsia="Batang"/>
                <w:b w:val="0"/>
                <w:sz w:val="24"/>
                <w:szCs w:val="24"/>
              </w:rPr>
              <w:t>Джеспилит</w:t>
            </w:r>
            <w:r w:rsidR="00BB6A68">
              <w:rPr>
                <w:rStyle w:val="75pt0pt"/>
                <w:rFonts w:eastAsia="Batang"/>
                <w:b w:val="0"/>
                <w:sz w:val="24"/>
                <w:szCs w:val="24"/>
                <w:lang w:val="kk-KZ"/>
              </w:rPr>
              <w:t>ті</w:t>
            </w:r>
          </w:p>
        </w:tc>
        <w:tc>
          <w:tcPr>
            <w:tcW w:w="1843" w:type="dxa"/>
          </w:tcPr>
          <w:p w:rsidR="009A7356" w:rsidRPr="00C9796D" w:rsidRDefault="00BB6A68" w:rsidP="00C9796D">
            <w:pPr>
              <w:spacing w:after="0" w:line="240" w:lineRule="auto"/>
              <w:jc w:val="both"/>
              <w:rPr>
                <w:rFonts w:ascii="Times New Roman" w:hAnsi="Times New Roman" w:cs="Times New Roman"/>
                <w:b/>
                <w:sz w:val="24"/>
                <w:szCs w:val="24"/>
              </w:rPr>
            </w:pPr>
            <w:r w:rsidRPr="00BB6A68">
              <w:rPr>
                <w:rStyle w:val="75pt0pt"/>
                <w:rFonts w:eastAsia="Batang"/>
                <w:b w:val="0"/>
                <w:sz w:val="24"/>
                <w:szCs w:val="24"/>
              </w:rPr>
              <w:t>Магнетиттік-гематитті құрамның қабаттары</w:t>
            </w:r>
          </w:p>
        </w:tc>
        <w:tc>
          <w:tcPr>
            <w:tcW w:w="2409" w:type="dxa"/>
          </w:tcPr>
          <w:p w:rsidR="009A7356" w:rsidRPr="00C9796D" w:rsidRDefault="00BB6A68" w:rsidP="00C9796D">
            <w:pPr>
              <w:spacing w:after="0" w:line="240" w:lineRule="auto"/>
              <w:jc w:val="both"/>
              <w:rPr>
                <w:rFonts w:ascii="Times New Roman" w:hAnsi="Times New Roman" w:cs="Times New Roman"/>
                <w:b/>
                <w:sz w:val="24"/>
                <w:szCs w:val="24"/>
              </w:rPr>
            </w:pPr>
            <w:r w:rsidRPr="00BB6A68">
              <w:rPr>
                <w:rStyle w:val="75pt0pt"/>
                <w:rFonts w:eastAsia="Batang"/>
                <w:b w:val="0"/>
                <w:sz w:val="24"/>
                <w:szCs w:val="24"/>
              </w:rPr>
              <w:t>Қуаты 2-5 м қабаттар</w:t>
            </w:r>
          </w:p>
        </w:tc>
        <w:tc>
          <w:tcPr>
            <w:tcW w:w="2410" w:type="dxa"/>
          </w:tcPr>
          <w:p w:rsidR="009A7356" w:rsidRPr="00C9796D" w:rsidRDefault="009A7356" w:rsidP="00C9796D">
            <w:pPr>
              <w:spacing w:after="0" w:line="240" w:lineRule="auto"/>
              <w:jc w:val="both"/>
              <w:rPr>
                <w:rFonts w:ascii="Times New Roman" w:hAnsi="Times New Roman" w:cs="Times New Roman"/>
                <w:b/>
                <w:sz w:val="24"/>
                <w:szCs w:val="24"/>
              </w:rPr>
            </w:pPr>
            <w:r w:rsidRPr="00C9796D">
              <w:rPr>
                <w:rStyle w:val="75pt0pt"/>
                <w:rFonts w:eastAsia="Batang"/>
                <w:b w:val="0"/>
                <w:sz w:val="24"/>
                <w:szCs w:val="24"/>
              </w:rPr>
              <w:t>Магнетит, гематит (пирит, пирротин, халькопирит, галенит, сфалерит)</w:t>
            </w:r>
          </w:p>
        </w:tc>
        <w:tc>
          <w:tcPr>
            <w:tcW w:w="2268" w:type="dxa"/>
          </w:tcPr>
          <w:p w:rsidR="009A7356" w:rsidRPr="00C9796D" w:rsidRDefault="009A7356" w:rsidP="00C9796D">
            <w:pPr>
              <w:spacing w:after="0" w:line="240" w:lineRule="auto"/>
              <w:jc w:val="both"/>
              <w:rPr>
                <w:rFonts w:ascii="Times New Roman" w:hAnsi="Times New Roman" w:cs="Times New Roman"/>
                <w:b/>
                <w:sz w:val="24"/>
                <w:szCs w:val="24"/>
              </w:rPr>
            </w:pPr>
            <w:r w:rsidRPr="00C9796D">
              <w:rPr>
                <w:rStyle w:val="75pt0pt"/>
                <w:rFonts w:eastAsia="Batang"/>
                <w:b w:val="0"/>
                <w:sz w:val="24"/>
                <w:szCs w:val="24"/>
              </w:rPr>
              <w:t>Гранат, кварц (барит амфиболы, биотит и др.</w:t>
            </w:r>
          </w:p>
        </w:tc>
        <w:tc>
          <w:tcPr>
            <w:tcW w:w="2504" w:type="dxa"/>
          </w:tcPr>
          <w:p w:rsidR="009A7356" w:rsidRPr="00C9796D" w:rsidRDefault="00744FC8" w:rsidP="00C9796D">
            <w:pPr>
              <w:spacing w:after="0" w:line="240" w:lineRule="auto"/>
              <w:jc w:val="both"/>
              <w:rPr>
                <w:rFonts w:ascii="Times New Roman" w:hAnsi="Times New Roman" w:cs="Times New Roman"/>
                <w:b/>
                <w:sz w:val="24"/>
                <w:szCs w:val="24"/>
              </w:rPr>
            </w:pPr>
            <w:r w:rsidRPr="00744FC8">
              <w:rPr>
                <w:rStyle w:val="75pt0pt"/>
                <w:rFonts w:eastAsia="Batang"/>
                <w:b w:val="0"/>
                <w:sz w:val="24"/>
                <w:szCs w:val="24"/>
              </w:rPr>
              <w:t>Жолақты және жұқа жолақты; ұсақ түйіршікті</w:t>
            </w:r>
          </w:p>
        </w:tc>
      </w:tr>
      <w:tr w:rsidR="009A7356" w:rsidRPr="00ED3382" w:rsidTr="00C9796D">
        <w:tc>
          <w:tcPr>
            <w:tcW w:w="2127" w:type="dxa"/>
          </w:tcPr>
          <w:p w:rsidR="00BB6A68" w:rsidRPr="00BB6A68" w:rsidRDefault="00BB6A68" w:rsidP="00BB6A68">
            <w:pPr>
              <w:spacing w:after="0" w:line="240" w:lineRule="auto"/>
              <w:jc w:val="both"/>
              <w:rPr>
                <w:rStyle w:val="75pt0pt"/>
                <w:rFonts w:eastAsia="Batang"/>
                <w:b w:val="0"/>
                <w:sz w:val="24"/>
                <w:szCs w:val="24"/>
              </w:rPr>
            </w:pPr>
            <w:r w:rsidRPr="00BB6A68">
              <w:rPr>
                <w:rStyle w:val="75pt0pt"/>
                <w:rFonts w:eastAsia="Batang"/>
                <w:b w:val="0"/>
                <w:sz w:val="24"/>
                <w:szCs w:val="24"/>
              </w:rPr>
              <w:t>Сульфидтердің оқшаулануы бар барит</w:t>
            </w:r>
          </w:p>
          <w:p w:rsidR="009A7356" w:rsidRPr="00BB6A68" w:rsidRDefault="00BB6A68" w:rsidP="00BB6A68">
            <w:pPr>
              <w:spacing w:after="0" w:line="240" w:lineRule="auto"/>
              <w:jc w:val="both"/>
              <w:rPr>
                <w:rFonts w:ascii="Times New Roman" w:hAnsi="Times New Roman" w:cs="Times New Roman"/>
                <w:b/>
                <w:sz w:val="24"/>
                <w:szCs w:val="24"/>
                <w:lang w:val="kk-KZ"/>
              </w:rPr>
            </w:pPr>
            <w:r w:rsidRPr="00BB6A68">
              <w:rPr>
                <w:rStyle w:val="75pt0pt"/>
                <w:rFonts w:eastAsia="Batang"/>
                <w:b w:val="0"/>
                <w:sz w:val="24"/>
                <w:szCs w:val="24"/>
              </w:rPr>
              <w:t xml:space="preserve">Негізгі және </w:t>
            </w:r>
            <w:r>
              <w:rPr>
                <w:rStyle w:val="75pt0pt"/>
                <w:rFonts w:eastAsia="Batang"/>
                <w:b w:val="0"/>
                <w:sz w:val="24"/>
                <w:szCs w:val="24"/>
                <w:lang w:val="kk-KZ"/>
              </w:rPr>
              <w:t>Дальный</w:t>
            </w:r>
          </w:p>
        </w:tc>
        <w:tc>
          <w:tcPr>
            <w:tcW w:w="1843" w:type="dxa"/>
          </w:tcPr>
          <w:p w:rsidR="009A7356" w:rsidRPr="00BB6A68" w:rsidRDefault="00BB6A68" w:rsidP="00C9796D">
            <w:pPr>
              <w:spacing w:after="0" w:line="240" w:lineRule="auto"/>
              <w:ind w:right="8"/>
              <w:jc w:val="both"/>
              <w:rPr>
                <w:rFonts w:ascii="Times New Roman" w:hAnsi="Times New Roman" w:cs="Times New Roman"/>
                <w:b/>
                <w:sz w:val="24"/>
                <w:szCs w:val="24"/>
                <w:lang w:val="kk-KZ"/>
              </w:rPr>
            </w:pPr>
            <w:r w:rsidRPr="00BB6A68">
              <w:rPr>
                <w:rStyle w:val="75pt0pt"/>
                <w:rFonts w:eastAsia="Batang"/>
                <w:b w:val="0"/>
                <w:sz w:val="24"/>
                <w:szCs w:val="24"/>
                <w:lang w:val="kk-KZ"/>
              </w:rPr>
              <w:t>Кварц-баритті жыныстар арасындағы ірі-кристалды бариттер</w:t>
            </w:r>
          </w:p>
        </w:tc>
        <w:tc>
          <w:tcPr>
            <w:tcW w:w="1843" w:type="dxa"/>
          </w:tcPr>
          <w:p w:rsidR="009A7356" w:rsidRPr="00BB6A68" w:rsidRDefault="00BB6A68" w:rsidP="00BB6A68">
            <w:pPr>
              <w:spacing w:after="0" w:line="240" w:lineRule="auto"/>
              <w:jc w:val="both"/>
              <w:rPr>
                <w:rFonts w:ascii="Times New Roman" w:hAnsi="Times New Roman" w:cs="Times New Roman"/>
                <w:b/>
                <w:sz w:val="24"/>
                <w:szCs w:val="24"/>
                <w:lang w:val="kk-KZ"/>
              </w:rPr>
            </w:pPr>
            <w:r>
              <w:rPr>
                <w:rStyle w:val="75pt0pt"/>
                <w:rFonts w:eastAsia="Batang"/>
                <w:b w:val="0"/>
                <w:sz w:val="24"/>
                <w:szCs w:val="24"/>
                <w:lang w:val="kk-KZ"/>
              </w:rPr>
              <w:t>Біркелкі емес таралған ұялар, желілер</w:t>
            </w:r>
            <w:r w:rsidRPr="00BB6A68">
              <w:rPr>
                <w:rStyle w:val="75pt0pt"/>
                <w:rFonts w:eastAsia="Batang"/>
                <w:b w:val="0"/>
                <w:sz w:val="24"/>
                <w:szCs w:val="24"/>
                <w:lang w:val="kk-KZ"/>
              </w:rPr>
              <w:t xml:space="preserve"> және қосындылар</w:t>
            </w:r>
          </w:p>
        </w:tc>
        <w:tc>
          <w:tcPr>
            <w:tcW w:w="2409" w:type="dxa"/>
          </w:tcPr>
          <w:p w:rsidR="009A7356" w:rsidRPr="00BB6A68" w:rsidRDefault="00BB6A68" w:rsidP="00BB6A68">
            <w:pPr>
              <w:spacing w:after="0" w:line="240" w:lineRule="auto"/>
              <w:jc w:val="both"/>
              <w:rPr>
                <w:rFonts w:ascii="Times New Roman" w:hAnsi="Times New Roman" w:cs="Times New Roman"/>
                <w:b/>
                <w:sz w:val="24"/>
                <w:szCs w:val="24"/>
                <w:lang w:val="kk-KZ"/>
              </w:rPr>
            </w:pPr>
            <w:r w:rsidRPr="00BB6A68">
              <w:rPr>
                <w:rStyle w:val="75pt0pt"/>
                <w:rFonts w:eastAsia="Batang"/>
                <w:b w:val="0"/>
                <w:sz w:val="24"/>
                <w:szCs w:val="24"/>
                <w:lang w:val="kk-KZ"/>
              </w:rPr>
              <w:t xml:space="preserve">Біркелкі емес </w:t>
            </w:r>
            <w:r>
              <w:rPr>
                <w:rStyle w:val="75pt0pt"/>
                <w:rFonts w:eastAsia="Batang"/>
                <w:b w:val="0"/>
                <w:sz w:val="24"/>
                <w:szCs w:val="24"/>
                <w:lang w:val="kk-KZ"/>
              </w:rPr>
              <w:t>қиюшы</w:t>
            </w:r>
            <w:r w:rsidRPr="00BB6A68">
              <w:rPr>
                <w:rStyle w:val="75pt0pt"/>
                <w:rFonts w:eastAsia="Batang"/>
                <w:b w:val="0"/>
                <w:sz w:val="24"/>
                <w:szCs w:val="24"/>
                <w:lang w:val="kk-KZ"/>
              </w:rPr>
              <w:t xml:space="preserve"> мен қабаттар</w:t>
            </w:r>
          </w:p>
        </w:tc>
        <w:tc>
          <w:tcPr>
            <w:tcW w:w="2410" w:type="dxa"/>
          </w:tcPr>
          <w:p w:rsidR="00C66605" w:rsidRPr="00C66605" w:rsidRDefault="009A7356" w:rsidP="00BB6A68">
            <w:pPr>
              <w:spacing w:after="0" w:line="240" w:lineRule="auto"/>
              <w:jc w:val="both"/>
              <w:rPr>
                <w:rFonts w:ascii="Times New Roman" w:eastAsia="Batang" w:hAnsi="Times New Roman" w:cs="Times New Roman"/>
                <w:bCs/>
                <w:color w:val="000000"/>
                <w:spacing w:val="4"/>
                <w:sz w:val="24"/>
                <w:szCs w:val="24"/>
                <w:shd w:val="clear" w:color="auto" w:fill="FFFFFF"/>
                <w:lang w:val="kk-KZ"/>
              </w:rPr>
            </w:pPr>
            <w:r w:rsidRPr="00BB6A68">
              <w:rPr>
                <w:rStyle w:val="75pt0pt"/>
                <w:rFonts w:eastAsia="Batang"/>
                <w:b w:val="0"/>
                <w:sz w:val="24"/>
                <w:szCs w:val="24"/>
                <w:lang w:val="kk-KZ"/>
              </w:rPr>
              <w:t xml:space="preserve">Галенит, сфалерит, халькопирит, пирит (пирротин, </w:t>
            </w:r>
            <w:r w:rsidR="00BB6A68">
              <w:rPr>
                <w:rStyle w:val="75pt0pt"/>
                <w:rFonts w:eastAsia="Batang"/>
                <w:b w:val="0"/>
                <w:sz w:val="24"/>
                <w:szCs w:val="24"/>
                <w:lang w:val="kk-KZ"/>
              </w:rPr>
              <w:t xml:space="preserve">сомтума күміс, </w:t>
            </w:r>
            <w:r w:rsidRPr="00BB6A68">
              <w:rPr>
                <w:rStyle w:val="75pt0pt"/>
                <w:rFonts w:eastAsia="Batang"/>
                <w:b w:val="0"/>
                <w:sz w:val="24"/>
                <w:szCs w:val="24"/>
                <w:lang w:val="kk-KZ"/>
              </w:rPr>
              <w:t xml:space="preserve"> </w:t>
            </w:r>
            <w:r w:rsidR="00BB6A68" w:rsidRPr="00BB6A68">
              <w:rPr>
                <w:rStyle w:val="75pt0pt"/>
                <w:rFonts w:eastAsia="Batang"/>
                <w:b w:val="0"/>
                <w:sz w:val="24"/>
                <w:szCs w:val="24"/>
                <w:lang w:val="kk-KZ"/>
              </w:rPr>
              <w:t>қорғасынның сурьма сульфо</w:t>
            </w:r>
            <w:r w:rsidR="00BB6A68">
              <w:rPr>
                <w:rStyle w:val="75pt0pt"/>
                <w:rFonts w:eastAsia="Batang"/>
                <w:b w:val="0"/>
                <w:sz w:val="24"/>
                <w:szCs w:val="24"/>
                <w:lang w:val="kk-KZ"/>
              </w:rPr>
              <w:t>тұз</w:t>
            </w:r>
            <w:r w:rsidR="00BB6A68" w:rsidRPr="00BB6A68">
              <w:rPr>
                <w:rStyle w:val="75pt0pt"/>
                <w:rFonts w:eastAsia="Batang"/>
                <w:b w:val="0"/>
                <w:sz w:val="24"/>
                <w:szCs w:val="24"/>
                <w:lang w:val="kk-KZ"/>
              </w:rPr>
              <w:t>дары</w:t>
            </w:r>
            <w:r w:rsidRPr="00BB6A68">
              <w:rPr>
                <w:rStyle w:val="75pt0pt"/>
                <w:rFonts w:eastAsia="Batang"/>
                <w:b w:val="0"/>
                <w:sz w:val="24"/>
                <w:szCs w:val="24"/>
                <w:lang w:val="kk-KZ"/>
              </w:rPr>
              <w:t>)</w:t>
            </w:r>
          </w:p>
        </w:tc>
        <w:tc>
          <w:tcPr>
            <w:tcW w:w="2268" w:type="dxa"/>
          </w:tcPr>
          <w:p w:rsidR="009A7356" w:rsidRPr="00C9796D" w:rsidRDefault="009A7356" w:rsidP="00C9796D">
            <w:pPr>
              <w:spacing w:after="0" w:line="240" w:lineRule="auto"/>
              <w:jc w:val="both"/>
              <w:rPr>
                <w:rFonts w:ascii="Times New Roman" w:hAnsi="Times New Roman" w:cs="Times New Roman"/>
                <w:b/>
                <w:sz w:val="24"/>
                <w:szCs w:val="24"/>
              </w:rPr>
            </w:pPr>
            <w:r w:rsidRPr="00C9796D">
              <w:rPr>
                <w:rStyle w:val="75pt0pt"/>
                <w:rFonts w:eastAsia="Batang"/>
                <w:b w:val="0"/>
                <w:sz w:val="24"/>
                <w:szCs w:val="24"/>
              </w:rPr>
              <w:t>Барит, кварц (сери</w:t>
            </w:r>
            <w:r w:rsidRPr="00C9796D">
              <w:rPr>
                <w:rStyle w:val="75pt0pt"/>
                <w:rFonts w:eastAsia="Batang"/>
                <w:b w:val="0"/>
                <w:sz w:val="24"/>
                <w:szCs w:val="24"/>
              </w:rPr>
              <w:softHyphen/>
              <w:t>цит, полевые шпаты)</w:t>
            </w:r>
          </w:p>
        </w:tc>
        <w:tc>
          <w:tcPr>
            <w:tcW w:w="2504" w:type="dxa"/>
          </w:tcPr>
          <w:p w:rsidR="009A7356" w:rsidRPr="00C9796D" w:rsidRDefault="00744FC8" w:rsidP="00C9796D">
            <w:pPr>
              <w:spacing w:after="0" w:line="240" w:lineRule="auto"/>
              <w:jc w:val="both"/>
              <w:rPr>
                <w:rFonts w:ascii="Times New Roman" w:hAnsi="Times New Roman" w:cs="Times New Roman"/>
                <w:b/>
                <w:sz w:val="24"/>
                <w:szCs w:val="24"/>
              </w:rPr>
            </w:pPr>
            <w:r w:rsidRPr="00744FC8">
              <w:rPr>
                <w:rStyle w:val="75pt0pt"/>
                <w:rFonts w:eastAsia="Batang"/>
                <w:b w:val="0"/>
                <w:sz w:val="24"/>
                <w:szCs w:val="24"/>
              </w:rPr>
              <w:t>Қиылысқаннан массивтіге дейін; орташа және ірі түйіршікті</w:t>
            </w:r>
          </w:p>
        </w:tc>
      </w:tr>
      <w:tr w:rsidR="009A7356" w:rsidRPr="00ED3382" w:rsidTr="0036425E">
        <w:tc>
          <w:tcPr>
            <w:tcW w:w="2127" w:type="dxa"/>
            <w:tcBorders>
              <w:bottom w:val="single" w:sz="4" w:space="0" w:color="auto"/>
            </w:tcBorders>
          </w:tcPr>
          <w:p w:rsidR="009A7356" w:rsidRPr="00C9796D" w:rsidRDefault="009A7356" w:rsidP="00C9796D">
            <w:pPr>
              <w:spacing w:after="0" w:line="240" w:lineRule="auto"/>
              <w:jc w:val="both"/>
              <w:rPr>
                <w:rFonts w:ascii="Times New Roman" w:hAnsi="Times New Roman" w:cs="Times New Roman"/>
                <w:b/>
                <w:sz w:val="24"/>
                <w:szCs w:val="24"/>
              </w:rPr>
            </w:pPr>
          </w:p>
        </w:tc>
        <w:tc>
          <w:tcPr>
            <w:tcW w:w="1843" w:type="dxa"/>
            <w:tcBorders>
              <w:bottom w:val="single" w:sz="4" w:space="0" w:color="auto"/>
            </w:tcBorders>
          </w:tcPr>
          <w:p w:rsidR="009A7356" w:rsidRPr="00C9796D" w:rsidRDefault="009A7356" w:rsidP="0036425E">
            <w:pPr>
              <w:spacing w:after="0" w:line="240" w:lineRule="auto"/>
              <w:ind w:right="8"/>
              <w:jc w:val="both"/>
              <w:rPr>
                <w:rFonts w:ascii="Times New Roman" w:hAnsi="Times New Roman" w:cs="Times New Roman"/>
                <w:b/>
                <w:sz w:val="24"/>
                <w:szCs w:val="24"/>
              </w:rPr>
            </w:pPr>
          </w:p>
        </w:tc>
        <w:tc>
          <w:tcPr>
            <w:tcW w:w="1843" w:type="dxa"/>
            <w:tcBorders>
              <w:bottom w:val="single" w:sz="4" w:space="0" w:color="auto"/>
            </w:tcBorders>
          </w:tcPr>
          <w:p w:rsidR="009A7356" w:rsidRPr="00C9796D" w:rsidRDefault="009A7356" w:rsidP="0036425E">
            <w:pPr>
              <w:spacing w:after="0" w:line="240" w:lineRule="auto"/>
              <w:jc w:val="both"/>
              <w:rPr>
                <w:rFonts w:ascii="Times New Roman" w:hAnsi="Times New Roman" w:cs="Times New Roman"/>
                <w:b/>
                <w:sz w:val="24"/>
                <w:szCs w:val="24"/>
              </w:rPr>
            </w:pPr>
          </w:p>
        </w:tc>
        <w:tc>
          <w:tcPr>
            <w:tcW w:w="2409" w:type="dxa"/>
            <w:tcBorders>
              <w:bottom w:val="single" w:sz="4" w:space="0" w:color="auto"/>
            </w:tcBorders>
          </w:tcPr>
          <w:p w:rsidR="009A7356" w:rsidRPr="00C9796D" w:rsidRDefault="009A7356" w:rsidP="0036425E">
            <w:pPr>
              <w:spacing w:after="0" w:line="240" w:lineRule="auto"/>
              <w:jc w:val="both"/>
              <w:rPr>
                <w:rFonts w:ascii="Times New Roman" w:hAnsi="Times New Roman" w:cs="Times New Roman"/>
                <w:b/>
                <w:sz w:val="24"/>
                <w:szCs w:val="24"/>
              </w:rPr>
            </w:pPr>
          </w:p>
        </w:tc>
        <w:tc>
          <w:tcPr>
            <w:tcW w:w="2410" w:type="dxa"/>
            <w:tcBorders>
              <w:bottom w:val="single" w:sz="4" w:space="0" w:color="auto"/>
            </w:tcBorders>
          </w:tcPr>
          <w:p w:rsidR="009A7356" w:rsidRPr="00C9796D" w:rsidRDefault="009A7356" w:rsidP="0036425E">
            <w:pPr>
              <w:spacing w:after="0" w:line="240" w:lineRule="auto"/>
              <w:jc w:val="both"/>
              <w:rPr>
                <w:rFonts w:ascii="Times New Roman" w:hAnsi="Times New Roman" w:cs="Times New Roman"/>
                <w:b/>
                <w:sz w:val="24"/>
                <w:szCs w:val="24"/>
              </w:rPr>
            </w:pPr>
          </w:p>
        </w:tc>
        <w:tc>
          <w:tcPr>
            <w:tcW w:w="2268" w:type="dxa"/>
            <w:tcBorders>
              <w:bottom w:val="single" w:sz="4" w:space="0" w:color="auto"/>
            </w:tcBorders>
          </w:tcPr>
          <w:p w:rsidR="009A7356" w:rsidRPr="00C9796D" w:rsidRDefault="009A7356" w:rsidP="0036425E">
            <w:pPr>
              <w:spacing w:after="0" w:line="240" w:lineRule="auto"/>
              <w:jc w:val="both"/>
              <w:rPr>
                <w:rFonts w:ascii="Times New Roman" w:hAnsi="Times New Roman" w:cs="Times New Roman"/>
                <w:b/>
                <w:sz w:val="24"/>
                <w:szCs w:val="24"/>
              </w:rPr>
            </w:pPr>
          </w:p>
        </w:tc>
        <w:tc>
          <w:tcPr>
            <w:tcW w:w="2504" w:type="dxa"/>
            <w:tcBorders>
              <w:bottom w:val="single" w:sz="4" w:space="0" w:color="auto"/>
            </w:tcBorders>
          </w:tcPr>
          <w:p w:rsidR="009A7356" w:rsidRPr="00C9796D" w:rsidRDefault="009A7356" w:rsidP="0036425E">
            <w:pPr>
              <w:spacing w:after="0" w:line="240" w:lineRule="auto"/>
              <w:jc w:val="both"/>
              <w:rPr>
                <w:rFonts w:ascii="Times New Roman" w:hAnsi="Times New Roman" w:cs="Times New Roman"/>
                <w:b/>
                <w:sz w:val="24"/>
                <w:szCs w:val="24"/>
              </w:rPr>
            </w:pPr>
          </w:p>
        </w:tc>
      </w:tr>
      <w:tr w:rsidR="0036425E" w:rsidRPr="00ED3382" w:rsidTr="0036425E">
        <w:tc>
          <w:tcPr>
            <w:tcW w:w="15404" w:type="dxa"/>
            <w:gridSpan w:val="7"/>
            <w:tcBorders>
              <w:top w:val="single" w:sz="4" w:space="0" w:color="auto"/>
            </w:tcBorders>
          </w:tcPr>
          <w:p w:rsidR="0036425E" w:rsidRPr="00744FC8" w:rsidRDefault="0036425E" w:rsidP="0036425E">
            <w:pPr>
              <w:spacing w:after="0" w:line="240" w:lineRule="auto"/>
              <w:jc w:val="both"/>
              <w:rPr>
                <w:rStyle w:val="75pt0pt"/>
                <w:rFonts w:eastAsia="Batang"/>
                <w:b w:val="0"/>
                <w:sz w:val="28"/>
                <w:szCs w:val="28"/>
                <w:lang w:val="kk-KZ"/>
              </w:rPr>
            </w:pPr>
            <w:r w:rsidRPr="0036425E">
              <w:rPr>
                <w:rStyle w:val="75pt0pt"/>
                <w:rFonts w:eastAsia="Batang"/>
                <w:b w:val="0"/>
                <w:sz w:val="28"/>
                <w:szCs w:val="28"/>
              </w:rPr>
              <w:lastRenderedPageBreak/>
              <w:t>5.2</w:t>
            </w:r>
            <w:r w:rsidR="00744FC8">
              <w:rPr>
                <w:rStyle w:val="75pt0pt"/>
                <w:rFonts w:eastAsia="Batang"/>
                <w:b w:val="0"/>
                <w:sz w:val="28"/>
                <w:szCs w:val="28"/>
                <w:lang w:val="kk-KZ"/>
              </w:rPr>
              <w:t xml:space="preserve"> кестенің жалғасы</w:t>
            </w:r>
          </w:p>
        </w:tc>
      </w:tr>
      <w:tr w:rsidR="0036425E" w:rsidRPr="00ED3382" w:rsidTr="00C9796D">
        <w:tc>
          <w:tcPr>
            <w:tcW w:w="2127" w:type="dxa"/>
          </w:tcPr>
          <w:p w:rsidR="00744FC8" w:rsidRPr="00744FC8" w:rsidRDefault="00744FC8" w:rsidP="00744FC8">
            <w:pPr>
              <w:spacing w:after="0" w:line="240" w:lineRule="auto"/>
              <w:jc w:val="both"/>
              <w:rPr>
                <w:rStyle w:val="75pt0pt"/>
                <w:rFonts w:eastAsia="Batang"/>
                <w:b w:val="0"/>
                <w:sz w:val="24"/>
                <w:szCs w:val="24"/>
              </w:rPr>
            </w:pPr>
            <w:r w:rsidRPr="00744FC8">
              <w:rPr>
                <w:rStyle w:val="75pt0pt"/>
                <w:rFonts w:eastAsia="Batang"/>
                <w:b w:val="0"/>
                <w:sz w:val="24"/>
                <w:szCs w:val="24"/>
              </w:rPr>
              <w:t>Сланецтер мен мүйіз</w:t>
            </w:r>
            <w:r>
              <w:rPr>
                <w:rStyle w:val="75pt0pt"/>
                <w:rFonts w:eastAsia="Batang"/>
                <w:b w:val="0"/>
                <w:sz w:val="24"/>
                <w:szCs w:val="24"/>
                <w:lang w:val="kk-KZ"/>
              </w:rPr>
              <w:t>тастар</w:t>
            </w:r>
            <w:r w:rsidRPr="00744FC8">
              <w:rPr>
                <w:rStyle w:val="75pt0pt"/>
                <w:rFonts w:eastAsia="Batang"/>
                <w:b w:val="0"/>
                <w:sz w:val="24"/>
                <w:szCs w:val="24"/>
              </w:rPr>
              <w:t>дағы қорғасын-мырыш және мырыш</w:t>
            </w:r>
          </w:p>
          <w:p w:rsidR="0036425E" w:rsidRPr="00C9796D" w:rsidRDefault="00744FC8" w:rsidP="00744FC8">
            <w:pPr>
              <w:spacing w:after="0" w:line="240" w:lineRule="auto"/>
              <w:jc w:val="both"/>
              <w:rPr>
                <w:rStyle w:val="75pt0pt"/>
                <w:rFonts w:eastAsia="Batang"/>
                <w:b w:val="0"/>
                <w:sz w:val="24"/>
                <w:szCs w:val="24"/>
              </w:rPr>
            </w:pPr>
            <w:r w:rsidRPr="00744FC8">
              <w:rPr>
                <w:rStyle w:val="75pt0pt"/>
                <w:rFonts w:eastAsia="Batang"/>
                <w:b w:val="0"/>
                <w:sz w:val="24"/>
                <w:szCs w:val="24"/>
              </w:rPr>
              <w:t>Негізгі және Оңтүстік</w:t>
            </w:r>
          </w:p>
        </w:tc>
        <w:tc>
          <w:tcPr>
            <w:tcW w:w="1843" w:type="dxa"/>
          </w:tcPr>
          <w:p w:rsidR="0036425E" w:rsidRPr="00744FC8" w:rsidRDefault="00744FC8" w:rsidP="00744FC8">
            <w:pPr>
              <w:spacing w:after="0" w:line="240" w:lineRule="auto"/>
              <w:ind w:right="8"/>
              <w:jc w:val="both"/>
              <w:rPr>
                <w:rStyle w:val="75pt0pt"/>
                <w:rFonts w:eastAsia="Batang"/>
                <w:b w:val="0"/>
                <w:sz w:val="24"/>
                <w:szCs w:val="24"/>
                <w:lang w:val="kk-KZ"/>
              </w:rPr>
            </w:pPr>
            <w:r w:rsidRPr="00744FC8">
              <w:rPr>
                <w:rStyle w:val="75pt0pt"/>
                <w:rFonts w:eastAsia="Batang"/>
                <w:b w:val="0"/>
                <w:sz w:val="24"/>
                <w:szCs w:val="24"/>
              </w:rPr>
              <w:t>Кремний сазды тақтатастар (көбінесе баритпен) және мүйізт</w:t>
            </w:r>
            <w:r>
              <w:rPr>
                <w:rStyle w:val="75pt0pt"/>
                <w:rFonts w:eastAsia="Batang"/>
                <w:b w:val="0"/>
                <w:sz w:val="24"/>
                <w:szCs w:val="24"/>
                <w:lang w:val="kk-KZ"/>
              </w:rPr>
              <w:t>астар</w:t>
            </w:r>
          </w:p>
        </w:tc>
        <w:tc>
          <w:tcPr>
            <w:tcW w:w="1843" w:type="dxa"/>
          </w:tcPr>
          <w:p w:rsidR="0036425E" w:rsidRPr="00744FC8" w:rsidRDefault="00744FC8" w:rsidP="00744FC8">
            <w:pPr>
              <w:spacing w:after="0" w:line="240" w:lineRule="auto"/>
              <w:jc w:val="both"/>
              <w:rPr>
                <w:rStyle w:val="75pt0pt"/>
                <w:rFonts w:eastAsia="Batang"/>
                <w:b w:val="0"/>
                <w:sz w:val="24"/>
                <w:szCs w:val="24"/>
                <w:lang w:val="kk-KZ"/>
              </w:rPr>
            </w:pPr>
            <w:r w:rsidRPr="00744FC8">
              <w:rPr>
                <w:rStyle w:val="75pt0pt"/>
                <w:rFonts w:eastAsia="Batang"/>
                <w:b w:val="0"/>
                <w:sz w:val="24"/>
                <w:szCs w:val="24"/>
                <w:lang w:val="kk-KZ"/>
              </w:rPr>
              <w:t xml:space="preserve">Қабатты дақтар, сирек бөлінетін және қабатты </w:t>
            </w:r>
            <w:r>
              <w:rPr>
                <w:rStyle w:val="75pt0pt"/>
                <w:rFonts w:eastAsia="Batang"/>
                <w:b w:val="0"/>
                <w:sz w:val="24"/>
                <w:szCs w:val="24"/>
                <w:lang w:val="kk-KZ"/>
              </w:rPr>
              <w:t>желілер</w:t>
            </w:r>
          </w:p>
        </w:tc>
        <w:tc>
          <w:tcPr>
            <w:tcW w:w="2409" w:type="dxa"/>
          </w:tcPr>
          <w:p w:rsidR="0036425E" w:rsidRPr="00744FC8" w:rsidRDefault="00744FC8" w:rsidP="00744FC8">
            <w:pPr>
              <w:spacing w:after="0" w:line="240" w:lineRule="auto"/>
              <w:jc w:val="both"/>
              <w:rPr>
                <w:rStyle w:val="75pt0pt"/>
                <w:rFonts w:eastAsia="Batang"/>
                <w:b w:val="0"/>
                <w:sz w:val="24"/>
                <w:szCs w:val="24"/>
                <w:lang w:val="kk-KZ"/>
              </w:rPr>
            </w:pPr>
            <w:r w:rsidRPr="00744FC8">
              <w:rPr>
                <w:rStyle w:val="75pt0pt"/>
                <w:rFonts w:eastAsia="Batang"/>
                <w:b w:val="0"/>
                <w:sz w:val="24"/>
                <w:szCs w:val="24"/>
                <w:lang w:val="kk-KZ"/>
              </w:rPr>
              <w:t xml:space="preserve">Линза тәрізді </w:t>
            </w:r>
            <w:r>
              <w:rPr>
                <w:rStyle w:val="75pt0pt"/>
                <w:rFonts w:eastAsia="Batang"/>
                <w:b w:val="0"/>
                <w:sz w:val="24"/>
                <w:szCs w:val="24"/>
                <w:lang w:val="kk-KZ"/>
              </w:rPr>
              <w:t>үйлесімді</w:t>
            </w:r>
            <w:r w:rsidRPr="00744FC8">
              <w:rPr>
                <w:rStyle w:val="75pt0pt"/>
                <w:rFonts w:eastAsia="Batang"/>
                <w:b w:val="0"/>
                <w:sz w:val="24"/>
                <w:szCs w:val="24"/>
                <w:lang w:val="kk-KZ"/>
              </w:rPr>
              <w:t>, қуаты мен кеңеюіне төтеп бере алмайды</w:t>
            </w:r>
          </w:p>
        </w:tc>
        <w:tc>
          <w:tcPr>
            <w:tcW w:w="2410" w:type="dxa"/>
          </w:tcPr>
          <w:p w:rsidR="0036425E" w:rsidRPr="00C9796D" w:rsidRDefault="00BB6A68" w:rsidP="00C9796D">
            <w:pPr>
              <w:spacing w:after="0" w:line="240" w:lineRule="auto"/>
              <w:jc w:val="both"/>
              <w:rPr>
                <w:rStyle w:val="75pt0pt"/>
                <w:rFonts w:eastAsia="Batang"/>
                <w:b w:val="0"/>
                <w:sz w:val="24"/>
                <w:szCs w:val="24"/>
              </w:rPr>
            </w:pPr>
            <w:r w:rsidRPr="00C9796D">
              <w:rPr>
                <w:rStyle w:val="75pt0pt"/>
                <w:rFonts w:eastAsia="Batang"/>
                <w:b w:val="0"/>
                <w:sz w:val="24"/>
                <w:szCs w:val="24"/>
              </w:rPr>
              <w:t xml:space="preserve">Сфалерит, галенит, пирит, магнетит </w:t>
            </w:r>
            <w:r w:rsidR="0036425E" w:rsidRPr="00C9796D">
              <w:rPr>
                <w:rStyle w:val="75pt0pt"/>
                <w:rFonts w:eastAsia="Batang"/>
                <w:b w:val="0"/>
                <w:sz w:val="24"/>
                <w:szCs w:val="24"/>
              </w:rPr>
              <w:t>(пирро</w:t>
            </w:r>
            <w:r w:rsidR="0036425E" w:rsidRPr="00C9796D">
              <w:rPr>
                <w:rStyle w:val="75pt0pt"/>
                <w:rFonts w:eastAsia="Batang"/>
                <w:b w:val="0"/>
                <w:sz w:val="24"/>
                <w:szCs w:val="24"/>
              </w:rPr>
              <w:softHyphen/>
              <w:t>тин, марказит, гематит)</w:t>
            </w:r>
          </w:p>
        </w:tc>
        <w:tc>
          <w:tcPr>
            <w:tcW w:w="2268" w:type="dxa"/>
          </w:tcPr>
          <w:p w:rsidR="0036425E" w:rsidRPr="00C9796D" w:rsidRDefault="00BB6A68" w:rsidP="00C9796D">
            <w:pPr>
              <w:spacing w:after="0" w:line="240" w:lineRule="auto"/>
              <w:jc w:val="both"/>
              <w:rPr>
                <w:rStyle w:val="75pt0pt"/>
                <w:rFonts w:eastAsia="Batang"/>
                <w:b w:val="0"/>
                <w:sz w:val="24"/>
                <w:szCs w:val="24"/>
              </w:rPr>
            </w:pPr>
            <w:r w:rsidRPr="00C9796D">
              <w:rPr>
                <w:rStyle w:val="75pt0pt"/>
                <w:rFonts w:eastAsia="Batang"/>
                <w:b w:val="0"/>
                <w:sz w:val="24"/>
                <w:szCs w:val="24"/>
              </w:rPr>
              <w:t>Кварц, барит (грана</w:t>
            </w:r>
            <w:r w:rsidRPr="00C9796D">
              <w:rPr>
                <w:rStyle w:val="75pt0pt"/>
                <w:rFonts w:eastAsia="Batang"/>
                <w:b w:val="0"/>
                <w:sz w:val="24"/>
                <w:szCs w:val="24"/>
              </w:rPr>
              <w:softHyphen/>
              <w:t xml:space="preserve">ты, </w:t>
            </w:r>
            <w:r w:rsidR="0036425E" w:rsidRPr="00C9796D">
              <w:rPr>
                <w:rStyle w:val="75pt0pt"/>
                <w:rFonts w:eastAsia="Batang"/>
                <w:b w:val="0"/>
                <w:sz w:val="24"/>
                <w:szCs w:val="24"/>
              </w:rPr>
              <w:t>пироксен, эпидот, хлорит, биотит, серицит)</w:t>
            </w:r>
          </w:p>
        </w:tc>
        <w:tc>
          <w:tcPr>
            <w:tcW w:w="2504" w:type="dxa"/>
          </w:tcPr>
          <w:p w:rsidR="0036425E" w:rsidRPr="00C9796D" w:rsidRDefault="00531F0F" w:rsidP="00C9796D">
            <w:pPr>
              <w:spacing w:after="0" w:line="240" w:lineRule="auto"/>
              <w:jc w:val="both"/>
              <w:rPr>
                <w:rStyle w:val="75pt0pt"/>
                <w:rFonts w:eastAsia="Batang"/>
                <w:b w:val="0"/>
                <w:sz w:val="24"/>
                <w:szCs w:val="24"/>
              </w:rPr>
            </w:pPr>
            <w:r w:rsidRPr="00531F0F">
              <w:rPr>
                <w:rStyle w:val="75pt0pt"/>
                <w:rFonts w:eastAsia="Batang"/>
                <w:b w:val="0"/>
                <w:sz w:val="24"/>
                <w:szCs w:val="24"/>
              </w:rPr>
              <w:t>Жіңішке жолақты, сирек тамырлы-қиылысқан; жұқа түйіршікті</w:t>
            </w:r>
          </w:p>
        </w:tc>
      </w:tr>
      <w:tr w:rsidR="009A7356" w:rsidRPr="00ED3382" w:rsidTr="00C9796D">
        <w:trPr>
          <w:trHeight w:val="495"/>
        </w:trPr>
        <w:tc>
          <w:tcPr>
            <w:tcW w:w="2127" w:type="dxa"/>
          </w:tcPr>
          <w:p w:rsidR="00744FC8" w:rsidRPr="00744FC8" w:rsidRDefault="00744FC8" w:rsidP="00744FC8">
            <w:pPr>
              <w:spacing w:after="0" w:line="240" w:lineRule="auto"/>
              <w:jc w:val="both"/>
              <w:rPr>
                <w:rStyle w:val="75pt0pt"/>
                <w:rFonts w:eastAsia="Batang"/>
                <w:b w:val="0"/>
                <w:sz w:val="24"/>
                <w:szCs w:val="24"/>
              </w:rPr>
            </w:pPr>
            <w:r w:rsidRPr="00744FC8">
              <w:rPr>
                <w:rStyle w:val="75pt0pt"/>
                <w:rFonts w:eastAsia="Batang"/>
                <w:b w:val="0"/>
                <w:sz w:val="24"/>
                <w:szCs w:val="24"/>
              </w:rPr>
              <w:t>Скарноидтардағы қорғасын-мырыш</w:t>
            </w:r>
          </w:p>
          <w:p w:rsidR="009A7356" w:rsidRPr="00744FC8" w:rsidRDefault="00744FC8" w:rsidP="00744FC8">
            <w:pPr>
              <w:spacing w:after="0" w:line="240" w:lineRule="auto"/>
              <w:jc w:val="both"/>
              <w:rPr>
                <w:rFonts w:ascii="Times New Roman" w:hAnsi="Times New Roman" w:cs="Times New Roman"/>
                <w:b/>
                <w:sz w:val="24"/>
                <w:szCs w:val="24"/>
                <w:lang w:val="kk-KZ"/>
              </w:rPr>
            </w:pPr>
            <w:r w:rsidRPr="00744FC8">
              <w:rPr>
                <w:rStyle w:val="75pt0pt"/>
                <w:rFonts w:eastAsia="Batang"/>
                <w:b w:val="0"/>
                <w:sz w:val="24"/>
                <w:szCs w:val="24"/>
              </w:rPr>
              <w:t xml:space="preserve">Оңтүстік және </w:t>
            </w:r>
            <w:r>
              <w:rPr>
                <w:rStyle w:val="75pt0pt"/>
                <w:rFonts w:eastAsia="Batang"/>
                <w:b w:val="0"/>
                <w:sz w:val="24"/>
                <w:szCs w:val="24"/>
                <w:lang w:val="kk-KZ"/>
              </w:rPr>
              <w:t>Дальный</w:t>
            </w:r>
          </w:p>
        </w:tc>
        <w:tc>
          <w:tcPr>
            <w:tcW w:w="1843" w:type="dxa"/>
          </w:tcPr>
          <w:p w:rsidR="009A7356" w:rsidRPr="00744FC8" w:rsidRDefault="00744FC8" w:rsidP="00744FC8">
            <w:pPr>
              <w:spacing w:after="0" w:line="240" w:lineRule="auto"/>
              <w:ind w:right="8"/>
              <w:jc w:val="both"/>
              <w:rPr>
                <w:rFonts w:ascii="Times New Roman" w:hAnsi="Times New Roman" w:cs="Times New Roman"/>
                <w:b/>
                <w:sz w:val="24"/>
                <w:szCs w:val="24"/>
                <w:lang w:val="kk-KZ"/>
              </w:rPr>
            </w:pPr>
            <w:r w:rsidRPr="00744FC8">
              <w:rPr>
                <w:rStyle w:val="75pt0pt"/>
                <w:rFonts w:eastAsia="Batang"/>
                <w:b w:val="0"/>
                <w:sz w:val="24"/>
                <w:szCs w:val="24"/>
              </w:rPr>
              <w:t>Сканерленген тақтатастар мен мүйізт</w:t>
            </w:r>
            <w:r>
              <w:rPr>
                <w:rStyle w:val="75pt0pt"/>
                <w:rFonts w:eastAsia="Batang"/>
                <w:b w:val="0"/>
                <w:sz w:val="24"/>
                <w:szCs w:val="24"/>
                <w:lang w:val="kk-KZ"/>
              </w:rPr>
              <w:t>астар</w:t>
            </w:r>
          </w:p>
        </w:tc>
        <w:tc>
          <w:tcPr>
            <w:tcW w:w="1843" w:type="dxa"/>
          </w:tcPr>
          <w:p w:rsidR="009A7356" w:rsidRPr="00C9796D" w:rsidRDefault="00744FC8" w:rsidP="00744FC8">
            <w:pPr>
              <w:spacing w:after="0" w:line="240" w:lineRule="auto"/>
              <w:jc w:val="both"/>
              <w:rPr>
                <w:rFonts w:ascii="Times New Roman" w:hAnsi="Times New Roman" w:cs="Times New Roman"/>
                <w:b/>
                <w:sz w:val="24"/>
                <w:szCs w:val="24"/>
              </w:rPr>
            </w:pPr>
            <w:r>
              <w:rPr>
                <w:rStyle w:val="75pt0pt"/>
                <w:rFonts w:eastAsia="Batang"/>
                <w:b w:val="0"/>
                <w:sz w:val="24"/>
                <w:szCs w:val="24"/>
                <w:lang w:val="kk-KZ"/>
              </w:rPr>
              <w:t>Ұялар және сеппелер</w:t>
            </w:r>
          </w:p>
        </w:tc>
        <w:tc>
          <w:tcPr>
            <w:tcW w:w="2409" w:type="dxa"/>
          </w:tcPr>
          <w:p w:rsidR="009A7356" w:rsidRPr="00C9796D" w:rsidRDefault="00744FC8" w:rsidP="00C9796D">
            <w:pPr>
              <w:spacing w:after="0" w:line="240" w:lineRule="auto"/>
              <w:jc w:val="both"/>
              <w:rPr>
                <w:rFonts w:ascii="Times New Roman" w:hAnsi="Times New Roman" w:cs="Times New Roman"/>
                <w:b/>
                <w:sz w:val="24"/>
                <w:szCs w:val="24"/>
              </w:rPr>
            </w:pPr>
            <w:r w:rsidRPr="00744FC8">
              <w:rPr>
                <w:rStyle w:val="75pt0pt"/>
                <w:rFonts w:eastAsia="Batang"/>
                <w:b w:val="0"/>
                <w:sz w:val="24"/>
                <w:szCs w:val="24"/>
                <w:lang w:val="kk-KZ"/>
              </w:rPr>
              <w:t xml:space="preserve">Линза тәрізді </w:t>
            </w:r>
            <w:r>
              <w:rPr>
                <w:rStyle w:val="75pt0pt"/>
                <w:rFonts w:eastAsia="Batang"/>
                <w:b w:val="0"/>
                <w:sz w:val="24"/>
                <w:szCs w:val="24"/>
                <w:lang w:val="kk-KZ"/>
              </w:rPr>
              <w:t xml:space="preserve">үйлесімді, </w:t>
            </w:r>
            <w:r w:rsidRPr="00744FC8">
              <w:rPr>
                <w:rStyle w:val="75pt0pt"/>
                <w:rFonts w:eastAsia="Batang"/>
                <w:b w:val="0"/>
                <w:sz w:val="24"/>
                <w:szCs w:val="24"/>
              </w:rPr>
              <w:t>қалыңдығы мен созылуына төзімді емес</w:t>
            </w:r>
          </w:p>
        </w:tc>
        <w:tc>
          <w:tcPr>
            <w:tcW w:w="2410" w:type="dxa"/>
          </w:tcPr>
          <w:p w:rsidR="009A7356" w:rsidRPr="00C9796D" w:rsidRDefault="009A7356" w:rsidP="00744FC8">
            <w:pPr>
              <w:spacing w:after="0" w:line="240" w:lineRule="auto"/>
              <w:jc w:val="both"/>
              <w:rPr>
                <w:rFonts w:ascii="Times New Roman" w:hAnsi="Times New Roman" w:cs="Times New Roman"/>
                <w:b/>
                <w:sz w:val="24"/>
                <w:szCs w:val="24"/>
              </w:rPr>
            </w:pPr>
            <w:r w:rsidRPr="00C9796D">
              <w:rPr>
                <w:rStyle w:val="75pt0pt"/>
                <w:rFonts w:eastAsia="Batang"/>
                <w:b w:val="0"/>
                <w:sz w:val="24"/>
                <w:szCs w:val="24"/>
              </w:rPr>
              <w:t xml:space="preserve">Сфалерит, галенит, пирит, пирротин (халькопирит, </w:t>
            </w:r>
            <w:r w:rsidR="00744FC8">
              <w:rPr>
                <w:rStyle w:val="75pt0pt"/>
                <w:rFonts w:eastAsia="Batang"/>
                <w:b w:val="0"/>
                <w:sz w:val="24"/>
                <w:szCs w:val="24"/>
                <w:lang w:val="kk-KZ"/>
              </w:rPr>
              <w:t xml:space="preserve">сомтума күміс, </w:t>
            </w:r>
            <w:r w:rsidRPr="00C9796D">
              <w:rPr>
                <w:rStyle w:val="75pt0pt"/>
                <w:rFonts w:eastAsia="Batang"/>
                <w:b w:val="0"/>
                <w:sz w:val="24"/>
                <w:szCs w:val="24"/>
              </w:rPr>
              <w:t>молибденит, висмут</w:t>
            </w:r>
            <w:r w:rsidR="00744FC8">
              <w:rPr>
                <w:rStyle w:val="75pt0pt"/>
                <w:rFonts w:eastAsia="Batang"/>
                <w:b w:val="0"/>
                <w:sz w:val="24"/>
                <w:szCs w:val="24"/>
                <w:lang w:val="kk-KZ"/>
              </w:rPr>
              <w:t xml:space="preserve"> </w:t>
            </w:r>
            <w:r w:rsidRPr="00C9796D">
              <w:rPr>
                <w:rStyle w:val="75pt0pt"/>
                <w:rFonts w:eastAsia="Batang"/>
                <w:b w:val="0"/>
                <w:sz w:val="24"/>
                <w:szCs w:val="24"/>
              </w:rPr>
              <w:t xml:space="preserve"> </w:t>
            </w:r>
            <w:r w:rsidR="00744FC8" w:rsidRPr="00C9796D">
              <w:rPr>
                <w:rStyle w:val="75pt0pt"/>
                <w:rFonts w:eastAsia="Batang"/>
                <w:b w:val="0"/>
                <w:sz w:val="24"/>
                <w:szCs w:val="24"/>
              </w:rPr>
              <w:t>ми</w:t>
            </w:r>
            <w:r w:rsidR="00744FC8" w:rsidRPr="00C9796D">
              <w:rPr>
                <w:rStyle w:val="75pt0pt"/>
                <w:rFonts w:eastAsia="Batang"/>
                <w:b w:val="0"/>
                <w:sz w:val="24"/>
                <w:szCs w:val="24"/>
              </w:rPr>
              <w:softHyphen/>
              <w:t>нерал</w:t>
            </w:r>
            <w:r w:rsidR="00744FC8">
              <w:rPr>
                <w:rStyle w:val="75pt0pt"/>
                <w:rFonts w:eastAsia="Batang"/>
                <w:b w:val="0"/>
                <w:sz w:val="24"/>
                <w:szCs w:val="24"/>
                <w:lang w:val="kk-KZ"/>
              </w:rPr>
              <w:t>дары және басқалары</w:t>
            </w:r>
            <w:r w:rsidRPr="00C9796D">
              <w:rPr>
                <w:rStyle w:val="75pt0pt"/>
                <w:rFonts w:eastAsia="Batang"/>
                <w:b w:val="0"/>
                <w:sz w:val="24"/>
                <w:szCs w:val="24"/>
              </w:rPr>
              <w:t>)</w:t>
            </w:r>
          </w:p>
        </w:tc>
        <w:tc>
          <w:tcPr>
            <w:tcW w:w="2268" w:type="dxa"/>
          </w:tcPr>
          <w:p w:rsidR="009A7356" w:rsidRPr="00C9796D" w:rsidRDefault="009A7356" w:rsidP="00C9796D">
            <w:pPr>
              <w:spacing w:after="0" w:line="240" w:lineRule="auto"/>
              <w:jc w:val="both"/>
              <w:rPr>
                <w:rFonts w:ascii="Times New Roman" w:hAnsi="Times New Roman" w:cs="Times New Roman"/>
                <w:b/>
                <w:sz w:val="24"/>
                <w:szCs w:val="24"/>
              </w:rPr>
            </w:pPr>
            <w:r w:rsidRPr="00C9796D">
              <w:rPr>
                <w:rStyle w:val="75pt0pt"/>
                <w:rFonts w:eastAsia="Batang"/>
                <w:b w:val="0"/>
                <w:sz w:val="24"/>
                <w:szCs w:val="24"/>
              </w:rPr>
              <w:t>Гранат, кварц, барит, пироксен, волластонит, эпидот, хлорит, биотит, серицит</w:t>
            </w:r>
          </w:p>
        </w:tc>
        <w:tc>
          <w:tcPr>
            <w:tcW w:w="2504" w:type="dxa"/>
          </w:tcPr>
          <w:p w:rsidR="009A7356" w:rsidRPr="00C9796D" w:rsidRDefault="00531F0F" w:rsidP="00531F0F">
            <w:pPr>
              <w:spacing w:after="0" w:line="240" w:lineRule="auto"/>
              <w:jc w:val="both"/>
              <w:rPr>
                <w:rFonts w:ascii="Times New Roman" w:hAnsi="Times New Roman" w:cs="Times New Roman"/>
                <w:b/>
                <w:sz w:val="24"/>
                <w:szCs w:val="24"/>
              </w:rPr>
            </w:pPr>
            <w:r w:rsidRPr="00531F0F">
              <w:rPr>
                <w:rStyle w:val="75pt0pt"/>
                <w:rFonts w:eastAsia="Batang"/>
                <w:b w:val="0"/>
                <w:sz w:val="24"/>
                <w:szCs w:val="24"/>
              </w:rPr>
              <w:t>Линза тәрізді жолақты, қиылысқан, сирек ұя</w:t>
            </w:r>
            <w:r>
              <w:rPr>
                <w:rStyle w:val="75pt0pt"/>
                <w:rFonts w:eastAsia="Batang"/>
                <w:b w:val="0"/>
                <w:sz w:val="24"/>
                <w:szCs w:val="24"/>
                <w:lang w:val="kk-KZ"/>
              </w:rPr>
              <w:t>лы</w:t>
            </w:r>
            <w:r w:rsidRPr="00531F0F">
              <w:rPr>
                <w:rStyle w:val="75pt0pt"/>
                <w:rFonts w:eastAsia="Batang"/>
                <w:b w:val="0"/>
                <w:sz w:val="24"/>
                <w:szCs w:val="24"/>
              </w:rPr>
              <w:t>; ұсақ және орташа түйіршікті</w:t>
            </w:r>
          </w:p>
        </w:tc>
      </w:tr>
      <w:tr w:rsidR="009A7356" w:rsidRPr="00ED3382" w:rsidTr="00C9796D">
        <w:tc>
          <w:tcPr>
            <w:tcW w:w="2127" w:type="dxa"/>
          </w:tcPr>
          <w:p w:rsidR="00744FC8" w:rsidRPr="00744FC8" w:rsidRDefault="00744FC8" w:rsidP="00744FC8">
            <w:pPr>
              <w:spacing w:after="0" w:line="240" w:lineRule="auto"/>
              <w:jc w:val="both"/>
              <w:rPr>
                <w:rStyle w:val="75pt0pt"/>
                <w:rFonts w:eastAsia="Batang"/>
                <w:b w:val="0"/>
                <w:sz w:val="24"/>
                <w:szCs w:val="24"/>
              </w:rPr>
            </w:pPr>
            <w:r w:rsidRPr="00744FC8">
              <w:rPr>
                <w:rStyle w:val="75pt0pt"/>
                <w:rFonts w:eastAsia="Batang"/>
                <w:b w:val="0"/>
                <w:sz w:val="24"/>
                <w:szCs w:val="24"/>
              </w:rPr>
              <w:t>Скарндардағы полиметалл</w:t>
            </w:r>
          </w:p>
          <w:p w:rsidR="009A7356" w:rsidRPr="00744FC8" w:rsidRDefault="00744FC8" w:rsidP="00744FC8">
            <w:pPr>
              <w:spacing w:after="0" w:line="240" w:lineRule="auto"/>
              <w:jc w:val="both"/>
              <w:rPr>
                <w:rFonts w:ascii="Times New Roman" w:hAnsi="Times New Roman" w:cs="Times New Roman"/>
                <w:b/>
                <w:sz w:val="24"/>
                <w:szCs w:val="24"/>
                <w:lang w:val="kk-KZ"/>
              </w:rPr>
            </w:pPr>
            <w:r w:rsidRPr="00744FC8">
              <w:rPr>
                <w:rStyle w:val="75pt0pt"/>
                <w:rFonts w:eastAsia="Batang"/>
                <w:b w:val="0"/>
                <w:sz w:val="24"/>
                <w:szCs w:val="24"/>
              </w:rPr>
              <w:t xml:space="preserve">Оңтүстік және </w:t>
            </w:r>
            <w:r>
              <w:rPr>
                <w:rStyle w:val="75pt0pt"/>
                <w:rFonts w:eastAsia="Batang"/>
                <w:b w:val="0"/>
                <w:sz w:val="24"/>
                <w:szCs w:val="24"/>
                <w:lang w:val="kk-KZ"/>
              </w:rPr>
              <w:t>Дальный</w:t>
            </w:r>
          </w:p>
        </w:tc>
        <w:tc>
          <w:tcPr>
            <w:tcW w:w="1843" w:type="dxa"/>
          </w:tcPr>
          <w:p w:rsidR="009A7356" w:rsidRPr="00C9796D" w:rsidRDefault="00744FC8" w:rsidP="00744FC8">
            <w:pPr>
              <w:spacing w:after="0" w:line="240" w:lineRule="auto"/>
              <w:ind w:right="8"/>
              <w:jc w:val="both"/>
              <w:rPr>
                <w:rFonts w:ascii="Times New Roman" w:hAnsi="Times New Roman" w:cs="Times New Roman"/>
                <w:b/>
                <w:sz w:val="24"/>
                <w:szCs w:val="24"/>
              </w:rPr>
            </w:pPr>
            <w:r>
              <w:rPr>
                <w:rStyle w:val="75pt0pt"/>
                <w:rFonts w:eastAsia="Batang"/>
                <w:b w:val="0"/>
                <w:sz w:val="24"/>
                <w:szCs w:val="24"/>
                <w:lang w:val="kk-KZ"/>
              </w:rPr>
              <w:t>а</w:t>
            </w:r>
            <w:r w:rsidRPr="00744FC8">
              <w:rPr>
                <w:rStyle w:val="75pt0pt"/>
                <w:rFonts w:eastAsia="Batang"/>
                <w:b w:val="0"/>
                <w:sz w:val="24"/>
                <w:szCs w:val="24"/>
              </w:rPr>
              <w:t xml:space="preserve">нар, </w:t>
            </w:r>
            <w:r>
              <w:rPr>
                <w:rStyle w:val="75pt0pt"/>
                <w:rFonts w:eastAsia="Batang"/>
                <w:b w:val="0"/>
                <w:sz w:val="24"/>
                <w:szCs w:val="24"/>
                <w:lang w:val="kk-KZ"/>
              </w:rPr>
              <w:t>а</w:t>
            </w:r>
            <w:r w:rsidRPr="00744FC8">
              <w:rPr>
                <w:rStyle w:val="75pt0pt"/>
                <w:rFonts w:eastAsia="Batang"/>
                <w:b w:val="0"/>
                <w:sz w:val="24"/>
                <w:szCs w:val="24"/>
              </w:rPr>
              <w:t>нар-волластонит және басқа скарндар</w:t>
            </w:r>
          </w:p>
        </w:tc>
        <w:tc>
          <w:tcPr>
            <w:tcW w:w="1843" w:type="dxa"/>
          </w:tcPr>
          <w:p w:rsidR="009A7356" w:rsidRPr="00C9796D" w:rsidRDefault="00744FC8" w:rsidP="00744FC8">
            <w:pPr>
              <w:spacing w:after="0" w:line="240" w:lineRule="auto"/>
              <w:jc w:val="both"/>
              <w:rPr>
                <w:rFonts w:ascii="Times New Roman" w:hAnsi="Times New Roman" w:cs="Times New Roman"/>
                <w:b/>
                <w:sz w:val="24"/>
                <w:szCs w:val="24"/>
              </w:rPr>
            </w:pPr>
            <w:r w:rsidRPr="00744FC8">
              <w:rPr>
                <w:rStyle w:val="75pt0pt"/>
                <w:rFonts w:eastAsia="Batang"/>
                <w:b w:val="0"/>
                <w:sz w:val="24"/>
                <w:szCs w:val="24"/>
              </w:rPr>
              <w:t xml:space="preserve">Біркелкі таралмаған ұялар, </w:t>
            </w:r>
            <w:r>
              <w:rPr>
                <w:rStyle w:val="75pt0pt"/>
                <w:rFonts w:eastAsia="Batang"/>
                <w:b w:val="0"/>
                <w:sz w:val="24"/>
                <w:szCs w:val="24"/>
                <w:lang w:val="kk-KZ"/>
              </w:rPr>
              <w:t>сеппелер</w:t>
            </w:r>
            <w:r w:rsidRPr="00744FC8">
              <w:rPr>
                <w:rStyle w:val="75pt0pt"/>
                <w:rFonts w:eastAsia="Batang"/>
                <w:b w:val="0"/>
                <w:sz w:val="24"/>
                <w:szCs w:val="24"/>
              </w:rPr>
              <w:t>, сирек тамырлар</w:t>
            </w:r>
          </w:p>
        </w:tc>
        <w:tc>
          <w:tcPr>
            <w:tcW w:w="2409" w:type="dxa"/>
          </w:tcPr>
          <w:p w:rsidR="009A7356" w:rsidRPr="00C9796D" w:rsidRDefault="00744FC8" w:rsidP="00C9796D">
            <w:pPr>
              <w:spacing w:after="0" w:line="240" w:lineRule="auto"/>
              <w:jc w:val="both"/>
              <w:rPr>
                <w:rFonts w:ascii="Times New Roman" w:hAnsi="Times New Roman" w:cs="Times New Roman"/>
                <w:b/>
                <w:sz w:val="24"/>
                <w:szCs w:val="24"/>
              </w:rPr>
            </w:pPr>
            <w:r w:rsidRPr="00744FC8">
              <w:rPr>
                <w:rStyle w:val="75pt0pt"/>
                <w:rFonts w:eastAsia="Batang"/>
                <w:b w:val="0"/>
                <w:sz w:val="24"/>
                <w:szCs w:val="24"/>
              </w:rPr>
              <w:t>Кіші қабатты линза тәрізді</w:t>
            </w:r>
          </w:p>
        </w:tc>
        <w:tc>
          <w:tcPr>
            <w:tcW w:w="2410" w:type="dxa"/>
          </w:tcPr>
          <w:p w:rsidR="009A7356" w:rsidRPr="00C9796D" w:rsidRDefault="009A7356" w:rsidP="00C9796D">
            <w:pPr>
              <w:spacing w:after="0" w:line="240" w:lineRule="auto"/>
              <w:jc w:val="both"/>
              <w:rPr>
                <w:rFonts w:ascii="Times New Roman" w:hAnsi="Times New Roman" w:cs="Times New Roman"/>
                <w:b/>
                <w:sz w:val="24"/>
                <w:szCs w:val="24"/>
              </w:rPr>
            </w:pPr>
            <w:r w:rsidRPr="00C9796D">
              <w:rPr>
                <w:rStyle w:val="75pt0pt"/>
                <w:rFonts w:eastAsia="Batang"/>
                <w:b w:val="0"/>
                <w:sz w:val="24"/>
                <w:szCs w:val="24"/>
              </w:rPr>
              <w:t>Сфалерит, галенит, халькопирит, пирит, пирротин, магнетит, гематит (борнит молибде</w:t>
            </w:r>
            <w:r w:rsidRPr="00C9796D">
              <w:rPr>
                <w:rStyle w:val="75pt0pt"/>
                <w:rFonts w:eastAsia="Batang"/>
                <w:b w:val="0"/>
                <w:sz w:val="24"/>
                <w:szCs w:val="24"/>
              </w:rPr>
              <w:softHyphen/>
              <w:t xml:space="preserve">нит), </w:t>
            </w:r>
            <w:r w:rsidR="00744FC8">
              <w:rPr>
                <w:rStyle w:val="75pt0pt"/>
                <w:rFonts w:eastAsia="Batang"/>
                <w:b w:val="0"/>
                <w:sz w:val="24"/>
                <w:szCs w:val="24"/>
                <w:lang w:val="kk-KZ"/>
              </w:rPr>
              <w:t>сомтума күміс,</w:t>
            </w:r>
            <w:r w:rsidRPr="00C9796D">
              <w:rPr>
                <w:rStyle w:val="75pt0pt"/>
                <w:rFonts w:eastAsia="Batang"/>
                <w:b w:val="0"/>
                <w:sz w:val="24"/>
                <w:szCs w:val="24"/>
              </w:rPr>
              <w:t xml:space="preserve">, висмут, </w:t>
            </w:r>
            <w:r w:rsidR="00744FC8" w:rsidRPr="00C9796D">
              <w:rPr>
                <w:rStyle w:val="75pt0pt"/>
                <w:rFonts w:eastAsia="Batang"/>
                <w:b w:val="0"/>
                <w:sz w:val="24"/>
                <w:szCs w:val="24"/>
              </w:rPr>
              <w:t>висмут</w:t>
            </w:r>
            <w:r w:rsidR="00744FC8">
              <w:rPr>
                <w:rStyle w:val="75pt0pt"/>
                <w:rFonts w:eastAsia="Batang"/>
                <w:b w:val="0"/>
                <w:sz w:val="24"/>
                <w:szCs w:val="24"/>
                <w:lang w:val="kk-KZ"/>
              </w:rPr>
              <w:t xml:space="preserve"> </w:t>
            </w:r>
            <w:r w:rsidR="00744FC8" w:rsidRPr="00C9796D">
              <w:rPr>
                <w:rStyle w:val="75pt0pt"/>
                <w:rFonts w:eastAsia="Batang"/>
                <w:b w:val="0"/>
                <w:sz w:val="24"/>
                <w:szCs w:val="24"/>
              </w:rPr>
              <w:t xml:space="preserve"> ми</w:t>
            </w:r>
            <w:r w:rsidR="00744FC8" w:rsidRPr="00C9796D">
              <w:rPr>
                <w:rStyle w:val="75pt0pt"/>
                <w:rFonts w:eastAsia="Batang"/>
                <w:b w:val="0"/>
                <w:sz w:val="24"/>
                <w:szCs w:val="24"/>
              </w:rPr>
              <w:softHyphen/>
              <w:t>нерал</w:t>
            </w:r>
            <w:r w:rsidR="00744FC8">
              <w:rPr>
                <w:rStyle w:val="75pt0pt"/>
                <w:rFonts w:eastAsia="Batang"/>
                <w:b w:val="0"/>
                <w:sz w:val="24"/>
                <w:szCs w:val="24"/>
                <w:lang w:val="kk-KZ"/>
              </w:rPr>
              <w:t>дары және басқалары</w:t>
            </w:r>
          </w:p>
        </w:tc>
        <w:tc>
          <w:tcPr>
            <w:tcW w:w="2268" w:type="dxa"/>
          </w:tcPr>
          <w:p w:rsidR="009A7356" w:rsidRPr="00C9796D" w:rsidRDefault="009A7356" w:rsidP="00C9796D">
            <w:pPr>
              <w:spacing w:after="0" w:line="240" w:lineRule="auto"/>
              <w:jc w:val="both"/>
              <w:rPr>
                <w:rStyle w:val="75pt0pt"/>
                <w:rFonts w:eastAsia="Batang"/>
                <w:b w:val="0"/>
                <w:sz w:val="24"/>
                <w:szCs w:val="24"/>
              </w:rPr>
            </w:pPr>
            <w:r w:rsidRPr="00C9796D">
              <w:rPr>
                <w:rStyle w:val="75pt0pt"/>
                <w:rFonts w:eastAsia="Batang"/>
                <w:b w:val="0"/>
                <w:sz w:val="24"/>
                <w:szCs w:val="24"/>
              </w:rPr>
              <w:t xml:space="preserve">Гранат, волластонит, пироксен (эпидот, </w:t>
            </w:r>
          </w:p>
          <w:p w:rsidR="009A7356" w:rsidRPr="00C9796D" w:rsidRDefault="009A7356" w:rsidP="00744FC8">
            <w:pPr>
              <w:spacing w:after="0" w:line="240" w:lineRule="auto"/>
              <w:jc w:val="both"/>
              <w:rPr>
                <w:rFonts w:ascii="Times New Roman" w:hAnsi="Times New Roman" w:cs="Times New Roman"/>
                <w:b/>
                <w:sz w:val="24"/>
                <w:szCs w:val="24"/>
              </w:rPr>
            </w:pPr>
            <w:r w:rsidRPr="00C9796D">
              <w:rPr>
                <w:rStyle w:val="75pt0pt"/>
                <w:rFonts w:eastAsia="Batang"/>
                <w:b w:val="0"/>
                <w:sz w:val="24"/>
                <w:szCs w:val="24"/>
              </w:rPr>
              <w:t>хло</w:t>
            </w:r>
            <w:r w:rsidRPr="00C9796D">
              <w:rPr>
                <w:rStyle w:val="75pt0pt"/>
                <w:rFonts w:eastAsia="Batang"/>
                <w:b w:val="0"/>
                <w:sz w:val="24"/>
                <w:szCs w:val="24"/>
              </w:rPr>
              <w:softHyphen/>
              <w:t xml:space="preserve">рит, кварц, калишпат, кальцит, родонит, барит, цеолиты </w:t>
            </w:r>
            <w:r w:rsidR="00744FC8">
              <w:rPr>
                <w:rStyle w:val="75pt0pt"/>
                <w:rFonts w:eastAsia="Batang"/>
                <w:b w:val="0"/>
                <w:sz w:val="24"/>
                <w:szCs w:val="24"/>
                <w:lang w:val="kk-KZ"/>
              </w:rPr>
              <w:t>және басқалары</w:t>
            </w:r>
            <w:r w:rsidRPr="00C9796D">
              <w:rPr>
                <w:rStyle w:val="75pt0pt"/>
                <w:rFonts w:eastAsia="Batang"/>
                <w:b w:val="0"/>
                <w:sz w:val="24"/>
                <w:szCs w:val="24"/>
              </w:rPr>
              <w:t>)</w:t>
            </w:r>
          </w:p>
        </w:tc>
        <w:tc>
          <w:tcPr>
            <w:tcW w:w="2504" w:type="dxa"/>
          </w:tcPr>
          <w:p w:rsidR="009A7356" w:rsidRPr="00C9796D" w:rsidRDefault="00744FC8" w:rsidP="00744FC8">
            <w:pPr>
              <w:spacing w:after="0" w:line="240" w:lineRule="auto"/>
              <w:jc w:val="both"/>
              <w:rPr>
                <w:rFonts w:ascii="Times New Roman" w:hAnsi="Times New Roman" w:cs="Times New Roman"/>
                <w:b/>
                <w:sz w:val="24"/>
                <w:szCs w:val="24"/>
              </w:rPr>
            </w:pPr>
            <w:r w:rsidRPr="00744FC8">
              <w:rPr>
                <w:rStyle w:val="75pt0pt"/>
                <w:rFonts w:eastAsia="Batang"/>
                <w:b w:val="0"/>
                <w:sz w:val="24"/>
                <w:szCs w:val="24"/>
              </w:rPr>
              <w:t xml:space="preserve">Ұя </w:t>
            </w:r>
            <w:r>
              <w:rPr>
                <w:rStyle w:val="75pt0pt"/>
                <w:rFonts w:eastAsia="Batang"/>
                <w:b w:val="0"/>
                <w:sz w:val="24"/>
                <w:szCs w:val="24"/>
                <w:lang w:val="kk-KZ"/>
              </w:rPr>
              <w:t>тәріздә</w:t>
            </w:r>
            <w:r w:rsidRPr="00744FC8">
              <w:rPr>
                <w:rStyle w:val="75pt0pt"/>
                <w:rFonts w:eastAsia="Batang"/>
                <w:b w:val="0"/>
                <w:sz w:val="24"/>
                <w:szCs w:val="24"/>
              </w:rPr>
              <w:t xml:space="preserve"> және қиылысатын; ұсақ және орташа түйіршікті</w:t>
            </w:r>
          </w:p>
        </w:tc>
      </w:tr>
    </w:tbl>
    <w:p w:rsidR="009A7356" w:rsidRPr="00ED3382" w:rsidRDefault="009A7356" w:rsidP="009A7356">
      <w:pPr>
        <w:spacing w:after="0" w:line="240" w:lineRule="auto"/>
        <w:ind w:left="20" w:right="40" w:firstLine="567"/>
        <w:jc w:val="both"/>
        <w:rPr>
          <w:rFonts w:ascii="Times New Roman" w:hAnsi="Times New Roman" w:cs="Times New Roman"/>
          <w:sz w:val="28"/>
          <w:szCs w:val="28"/>
        </w:rPr>
        <w:sectPr w:rsidR="009A7356" w:rsidRPr="00ED3382" w:rsidSect="009A7356">
          <w:pgSz w:w="16838" w:h="11906" w:orient="landscape"/>
          <w:pgMar w:top="1134" w:right="1134" w:bottom="1134" w:left="1134" w:header="709" w:footer="709" w:gutter="0"/>
          <w:cols w:space="708"/>
          <w:docGrid w:linePitch="360"/>
        </w:sectPr>
      </w:pPr>
    </w:p>
    <w:p w:rsidR="00531F0F" w:rsidRDefault="00531F0F" w:rsidP="002F4B67">
      <w:pPr>
        <w:tabs>
          <w:tab w:val="left" w:pos="284"/>
          <w:tab w:val="left" w:pos="426"/>
          <w:tab w:val="left" w:pos="709"/>
          <w:tab w:val="left" w:pos="851"/>
        </w:tabs>
        <w:spacing w:after="0" w:line="240" w:lineRule="auto"/>
        <w:ind w:firstLine="709"/>
        <w:jc w:val="both"/>
        <w:rPr>
          <w:rFonts w:ascii="Times New Roman" w:hAnsi="Times New Roman" w:cs="Times New Roman"/>
          <w:b/>
          <w:sz w:val="28"/>
          <w:szCs w:val="28"/>
          <w:lang w:val="kk-KZ"/>
        </w:rPr>
      </w:pPr>
      <w:r w:rsidRPr="00531F0F">
        <w:rPr>
          <w:rFonts w:ascii="Times New Roman" w:hAnsi="Times New Roman" w:cs="Times New Roman"/>
          <w:b/>
          <w:sz w:val="28"/>
          <w:szCs w:val="28"/>
          <w:lang w:val="kk-KZ"/>
        </w:rPr>
        <w:lastRenderedPageBreak/>
        <w:t xml:space="preserve">Бесінші бөлім бойынша қорытындылар  </w:t>
      </w:r>
    </w:p>
    <w:p w:rsidR="00AE07B6" w:rsidRDefault="00AE07B6" w:rsidP="00AE07B6">
      <w:pPr>
        <w:tabs>
          <w:tab w:val="left" w:pos="284"/>
          <w:tab w:val="left" w:pos="426"/>
          <w:tab w:val="left" w:pos="709"/>
          <w:tab w:val="left" w:pos="85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w:t>
      </w:r>
      <w:r>
        <w:rPr>
          <w:rFonts w:ascii="Times New Roman" w:hAnsi="Times New Roman" w:cs="Times New Roman"/>
          <w:sz w:val="28"/>
          <w:szCs w:val="28"/>
          <w:lang w:val="kk-KZ"/>
        </w:rPr>
        <w:tab/>
      </w:r>
      <w:r w:rsidRPr="00AE07B6">
        <w:rPr>
          <w:rFonts w:ascii="Times New Roman" w:hAnsi="Times New Roman" w:cs="Times New Roman"/>
          <w:sz w:val="28"/>
          <w:szCs w:val="28"/>
          <w:lang w:val="kk-KZ"/>
        </w:rPr>
        <w:t>Атасу типіндегі барлық кен орындары, кен көріністері мен шашырау</w:t>
      </w:r>
      <w:r>
        <w:rPr>
          <w:rFonts w:ascii="Times New Roman" w:hAnsi="Times New Roman" w:cs="Times New Roman"/>
          <w:sz w:val="28"/>
          <w:szCs w:val="28"/>
          <w:lang w:val="kk-KZ"/>
        </w:rPr>
        <w:t xml:space="preserve"> ореолы</w:t>
      </w:r>
      <w:r w:rsidRPr="00AE07B6">
        <w:rPr>
          <w:rFonts w:ascii="Times New Roman" w:hAnsi="Times New Roman" w:cs="Times New Roman"/>
          <w:sz w:val="28"/>
          <w:szCs w:val="28"/>
          <w:lang w:val="kk-KZ"/>
        </w:rPr>
        <w:t xml:space="preserve"> бір жастағы жоғарғы фамен кремний-карбонатты шөгінді қабаттарында жатыр, кен </w:t>
      </w:r>
      <w:r>
        <w:rPr>
          <w:rFonts w:ascii="Times New Roman" w:hAnsi="Times New Roman" w:cs="Times New Roman"/>
          <w:sz w:val="28"/>
          <w:szCs w:val="28"/>
          <w:lang w:val="kk-KZ"/>
        </w:rPr>
        <w:t xml:space="preserve">шоғырлары </w:t>
      </w:r>
      <w:r w:rsidRPr="00AE07B6">
        <w:rPr>
          <w:rFonts w:ascii="Times New Roman" w:hAnsi="Times New Roman" w:cs="Times New Roman"/>
          <w:sz w:val="28"/>
          <w:szCs w:val="28"/>
          <w:lang w:val="kk-KZ"/>
        </w:rPr>
        <w:t xml:space="preserve"> көптеген кен орындарына ортақ қатаң анықталған стратиграфиялық горизонттарда шоғырланған</w:t>
      </w:r>
    </w:p>
    <w:p w:rsidR="00AE07B6" w:rsidRDefault="00AE07B6" w:rsidP="00AE07B6">
      <w:pPr>
        <w:tabs>
          <w:tab w:val="left" w:pos="284"/>
          <w:tab w:val="left" w:pos="426"/>
          <w:tab w:val="left" w:pos="709"/>
          <w:tab w:val="left" w:pos="85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w:t>
      </w:r>
      <w:r>
        <w:rPr>
          <w:rFonts w:ascii="Times New Roman" w:hAnsi="Times New Roman" w:cs="Times New Roman"/>
          <w:sz w:val="28"/>
          <w:szCs w:val="28"/>
          <w:lang w:val="kk-KZ"/>
        </w:rPr>
        <w:tab/>
      </w:r>
      <w:r w:rsidRPr="00AE07B6">
        <w:rPr>
          <w:rFonts w:ascii="Times New Roman" w:hAnsi="Times New Roman" w:cs="Times New Roman"/>
          <w:sz w:val="28"/>
          <w:szCs w:val="28"/>
          <w:lang w:val="kk-KZ"/>
        </w:rPr>
        <w:t>Кенді жыныстар мен қабаттың кенді қабаттарының бір бөлігінде теңіз фаунасының қазба қалдықтары бар, бұл олардың жиналуының жылжымалы-теңіз жағдайларын көрсетеді.</w:t>
      </w:r>
    </w:p>
    <w:p w:rsidR="00AE07B6" w:rsidRDefault="00AE07B6" w:rsidP="00AE07B6">
      <w:pPr>
        <w:tabs>
          <w:tab w:val="left" w:pos="284"/>
          <w:tab w:val="left" w:pos="426"/>
          <w:tab w:val="left" w:pos="709"/>
          <w:tab w:val="left" w:pos="85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3)</w:t>
      </w:r>
      <w:r>
        <w:rPr>
          <w:rFonts w:ascii="Times New Roman" w:hAnsi="Times New Roman" w:cs="Times New Roman"/>
          <w:sz w:val="28"/>
          <w:szCs w:val="28"/>
          <w:lang w:val="kk-KZ"/>
        </w:rPr>
        <w:tab/>
      </w:r>
      <w:r w:rsidRPr="00531F0F">
        <w:rPr>
          <w:rFonts w:ascii="Times New Roman" w:hAnsi="Times New Roman" w:cs="Times New Roman"/>
          <w:sz w:val="28"/>
          <w:szCs w:val="28"/>
          <w:lang w:val="kk-KZ"/>
        </w:rPr>
        <w:t xml:space="preserve">Кенді кремнийлі әктас және темірлі-кремнийлі-карбонатты жыныстар жыныстарға тән текстуралық үлгі беретін тегіс емес, дөңес және толқынды </w:t>
      </w:r>
      <w:r>
        <w:rPr>
          <w:rFonts w:ascii="Times New Roman" w:hAnsi="Times New Roman" w:cs="Times New Roman"/>
          <w:sz w:val="28"/>
          <w:szCs w:val="28"/>
          <w:lang w:val="kk-KZ"/>
        </w:rPr>
        <w:t>қабаттылық</w:t>
      </w:r>
      <w:r w:rsidRPr="00531F0F">
        <w:rPr>
          <w:rFonts w:ascii="Times New Roman" w:hAnsi="Times New Roman" w:cs="Times New Roman"/>
          <w:sz w:val="28"/>
          <w:szCs w:val="28"/>
          <w:lang w:val="kk-KZ"/>
        </w:rPr>
        <w:t xml:space="preserve"> беттерімен ерекшеленеді.</w:t>
      </w:r>
    </w:p>
    <w:p w:rsidR="00AE07B6" w:rsidRDefault="00AE07B6" w:rsidP="00AE07B6">
      <w:pPr>
        <w:tabs>
          <w:tab w:val="left" w:pos="284"/>
          <w:tab w:val="left" w:pos="426"/>
          <w:tab w:val="left" w:pos="709"/>
          <w:tab w:val="left" w:pos="85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4)</w:t>
      </w:r>
      <w:r>
        <w:rPr>
          <w:rFonts w:ascii="Times New Roman" w:hAnsi="Times New Roman" w:cs="Times New Roman"/>
          <w:sz w:val="28"/>
          <w:szCs w:val="28"/>
          <w:lang w:val="kk-KZ"/>
        </w:rPr>
        <w:tab/>
      </w:r>
      <w:r w:rsidRPr="00AE07B6">
        <w:rPr>
          <w:rFonts w:ascii="Times New Roman" w:hAnsi="Times New Roman" w:cs="Times New Roman"/>
          <w:sz w:val="28"/>
          <w:szCs w:val="28"/>
          <w:lang w:val="kk-KZ"/>
        </w:rPr>
        <w:t xml:space="preserve">Атасу типіндегі барлық кен орындары мен кен көріністері үшін темір, марганец, қорғасын және мырыш кендерінің парагенезі ерекше тұрақты болып табылады. Қорғасын-мырыш минералдануының көріністері жоқ бірде-бір темір-марганец объектісі жоқ және керісінше, жоғарғы фаменмен байланысты барлық қорғасын-мырыш кен орындарында міндетті түрде темір немесе марганец кендері болады; жоғарғы фамен қалыңдығына жеткізілетін қорғасын шашырауының </w:t>
      </w:r>
      <w:r>
        <w:rPr>
          <w:rFonts w:ascii="Times New Roman" w:hAnsi="Times New Roman" w:cs="Times New Roman"/>
          <w:sz w:val="28"/>
          <w:szCs w:val="28"/>
          <w:lang w:val="kk-KZ"/>
        </w:rPr>
        <w:t>ореолы</w:t>
      </w:r>
      <w:r w:rsidRPr="00AE07B6">
        <w:rPr>
          <w:rFonts w:ascii="Times New Roman" w:hAnsi="Times New Roman" w:cs="Times New Roman"/>
          <w:sz w:val="28"/>
          <w:szCs w:val="28"/>
          <w:lang w:val="kk-KZ"/>
        </w:rPr>
        <w:t xml:space="preserve"> әрдайым марганец шашырауы </w:t>
      </w:r>
      <w:r>
        <w:rPr>
          <w:rFonts w:ascii="Times New Roman" w:hAnsi="Times New Roman" w:cs="Times New Roman"/>
          <w:sz w:val="28"/>
          <w:szCs w:val="28"/>
          <w:lang w:val="kk-KZ"/>
        </w:rPr>
        <w:t>ореолымен</w:t>
      </w:r>
      <w:r w:rsidRPr="00AE07B6">
        <w:rPr>
          <w:rFonts w:ascii="Times New Roman" w:hAnsi="Times New Roman" w:cs="Times New Roman"/>
          <w:sz w:val="28"/>
          <w:szCs w:val="28"/>
          <w:lang w:val="kk-KZ"/>
        </w:rPr>
        <w:t xml:space="preserve"> бірге жүреді, және керісінше.</w:t>
      </w:r>
    </w:p>
    <w:p w:rsidR="00AE07B6" w:rsidRDefault="00AE07B6" w:rsidP="00AE07B6">
      <w:pPr>
        <w:tabs>
          <w:tab w:val="left" w:pos="284"/>
          <w:tab w:val="left" w:pos="426"/>
          <w:tab w:val="left" w:pos="709"/>
          <w:tab w:val="left" w:pos="85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5)</w:t>
      </w:r>
      <w:r>
        <w:rPr>
          <w:rFonts w:ascii="Times New Roman" w:hAnsi="Times New Roman" w:cs="Times New Roman"/>
          <w:sz w:val="28"/>
          <w:szCs w:val="28"/>
          <w:lang w:val="kk-KZ"/>
        </w:rPr>
        <w:tab/>
      </w:r>
      <w:r w:rsidRPr="00AE07B6">
        <w:rPr>
          <w:rFonts w:ascii="Times New Roman" w:hAnsi="Times New Roman" w:cs="Times New Roman"/>
          <w:sz w:val="28"/>
          <w:szCs w:val="28"/>
          <w:lang w:val="kk-KZ"/>
        </w:rPr>
        <w:t>Кенді денелер өте айқын линза-қабат пішініне ие және қатаң анықталған стратиграфиялық шарттарда сыйымды қабаттарға сәйкес орналасады.</w:t>
      </w:r>
    </w:p>
    <w:p w:rsidR="00AE07B6" w:rsidRDefault="00AE07B6" w:rsidP="00AE07B6">
      <w:pPr>
        <w:tabs>
          <w:tab w:val="left" w:pos="284"/>
          <w:tab w:val="left" w:pos="426"/>
          <w:tab w:val="left" w:pos="709"/>
          <w:tab w:val="left" w:pos="85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6)</w:t>
      </w:r>
      <w:r>
        <w:rPr>
          <w:rFonts w:ascii="Times New Roman" w:hAnsi="Times New Roman" w:cs="Times New Roman"/>
          <w:sz w:val="28"/>
          <w:szCs w:val="28"/>
          <w:lang w:val="kk-KZ"/>
        </w:rPr>
        <w:tab/>
        <w:t xml:space="preserve"> </w:t>
      </w:r>
      <w:r w:rsidRPr="00AE07B6">
        <w:rPr>
          <w:rFonts w:ascii="Times New Roman" w:hAnsi="Times New Roman" w:cs="Times New Roman"/>
          <w:sz w:val="28"/>
          <w:szCs w:val="28"/>
          <w:lang w:val="kk-KZ"/>
        </w:rPr>
        <w:t>Барлық кен орындары гидротермиялық және ежелгі ауа-райының процестеріне әсер етпейтін кендердің минералогиялық құрамының ұқсастығымен ерекшеленеді; қорғасын-мырыш қабаттарының құрылымында сфалерит пен галенит қабаттасуы бар қабаттармен кезектесіп лента-қабатты нодулярлы мельниковит-пирит қабаттары басым болады.</w:t>
      </w:r>
    </w:p>
    <w:p w:rsidR="00AE07B6" w:rsidRDefault="00AE07B6" w:rsidP="00AE07B6">
      <w:pPr>
        <w:tabs>
          <w:tab w:val="left" w:pos="284"/>
          <w:tab w:val="left" w:pos="426"/>
          <w:tab w:val="left" w:pos="709"/>
          <w:tab w:val="left" w:pos="85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7)</w:t>
      </w:r>
      <w:r>
        <w:rPr>
          <w:rFonts w:ascii="Times New Roman" w:hAnsi="Times New Roman" w:cs="Times New Roman"/>
          <w:sz w:val="28"/>
          <w:szCs w:val="28"/>
          <w:lang w:val="kk-KZ"/>
        </w:rPr>
        <w:tab/>
      </w:r>
      <w:r w:rsidRPr="00AE07B6">
        <w:rPr>
          <w:rFonts w:ascii="Times New Roman" w:hAnsi="Times New Roman" w:cs="Times New Roman"/>
          <w:sz w:val="28"/>
          <w:szCs w:val="28"/>
          <w:lang w:val="kk-KZ"/>
        </w:rPr>
        <w:t xml:space="preserve">Атасу типіндегі </w:t>
      </w:r>
      <w:r>
        <w:rPr>
          <w:rFonts w:ascii="Times New Roman" w:hAnsi="Times New Roman" w:cs="Times New Roman"/>
          <w:sz w:val="28"/>
          <w:szCs w:val="28"/>
          <w:lang w:val="kk-KZ"/>
        </w:rPr>
        <w:t>б</w:t>
      </w:r>
      <w:r w:rsidRPr="001A3923">
        <w:rPr>
          <w:rFonts w:ascii="Times New Roman" w:hAnsi="Times New Roman" w:cs="Times New Roman"/>
          <w:sz w:val="28"/>
          <w:szCs w:val="28"/>
          <w:lang w:val="kk-KZ"/>
        </w:rPr>
        <w:t>арлық кен орындары үшін рудалардағы қоспалардың шағын элементтерінің жиынтығының ерекше тұрақтылығы байқалады</w:t>
      </w:r>
      <w:r>
        <w:rPr>
          <w:rFonts w:ascii="Times New Roman" w:hAnsi="Times New Roman" w:cs="Times New Roman"/>
          <w:sz w:val="28"/>
          <w:szCs w:val="28"/>
          <w:lang w:val="kk-KZ"/>
        </w:rPr>
        <w:t>: т</w:t>
      </w:r>
      <w:r w:rsidRPr="001A3923">
        <w:rPr>
          <w:rFonts w:ascii="Times New Roman" w:hAnsi="Times New Roman" w:cs="Times New Roman"/>
          <w:sz w:val="28"/>
          <w:szCs w:val="28"/>
          <w:lang w:val="kk-KZ"/>
        </w:rPr>
        <w:t>емір рудаларының құрамында германий (4-200 г/т), бериллий (0,0001-0,001%), мыс (0,001-0,01%), мышьяк (0,001-0,01%), қорғасын (0,001-0,01%) бар</w:t>
      </w:r>
      <w:r>
        <w:rPr>
          <w:rFonts w:ascii="Times New Roman" w:hAnsi="Times New Roman" w:cs="Times New Roman"/>
          <w:sz w:val="28"/>
          <w:szCs w:val="28"/>
          <w:lang w:val="kk-KZ"/>
        </w:rPr>
        <w:t>; қ</w:t>
      </w:r>
      <w:r w:rsidRPr="001A3923">
        <w:rPr>
          <w:rFonts w:ascii="Times New Roman" w:hAnsi="Times New Roman" w:cs="Times New Roman"/>
          <w:sz w:val="28"/>
          <w:szCs w:val="28"/>
          <w:lang w:val="kk-KZ"/>
        </w:rPr>
        <w:t>орғасын-мырыш кендерінің құрамында галий (0,001-0,005%), мыс (0,001-0,03%), күміс (10-80%), кадмий (0,005-0,02), мышьяк (0,01-0,1%), алтын (іздері -0,5 г), таллий (10-80 г/т)</w:t>
      </w:r>
      <w:r>
        <w:rPr>
          <w:rFonts w:ascii="Times New Roman" w:hAnsi="Times New Roman" w:cs="Times New Roman"/>
          <w:sz w:val="28"/>
          <w:szCs w:val="28"/>
          <w:lang w:val="kk-KZ"/>
        </w:rPr>
        <w:t xml:space="preserve">, селен (2 г/т), теллур (3 г/т) </w:t>
      </w:r>
      <w:r w:rsidRPr="001A3923">
        <w:rPr>
          <w:rFonts w:ascii="Times New Roman" w:hAnsi="Times New Roman" w:cs="Times New Roman"/>
          <w:sz w:val="28"/>
          <w:szCs w:val="28"/>
          <w:lang w:val="kk-KZ"/>
        </w:rPr>
        <w:t>бар</w:t>
      </w:r>
      <w:r>
        <w:rPr>
          <w:rFonts w:ascii="Times New Roman" w:hAnsi="Times New Roman" w:cs="Times New Roman"/>
          <w:sz w:val="28"/>
          <w:szCs w:val="28"/>
          <w:lang w:val="kk-KZ"/>
        </w:rPr>
        <w:t>.</w:t>
      </w:r>
    </w:p>
    <w:p w:rsidR="00AE07B6" w:rsidRDefault="00AE07B6" w:rsidP="00AE07B6">
      <w:pPr>
        <w:tabs>
          <w:tab w:val="left" w:pos="284"/>
          <w:tab w:val="left" w:pos="426"/>
          <w:tab w:val="left" w:pos="709"/>
          <w:tab w:val="left" w:pos="85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8) </w:t>
      </w:r>
      <w:r w:rsidRPr="001A3923">
        <w:rPr>
          <w:rFonts w:ascii="Times New Roman" w:hAnsi="Times New Roman" w:cs="Times New Roman"/>
          <w:sz w:val="28"/>
          <w:szCs w:val="28"/>
          <w:lang w:val="kk-KZ"/>
        </w:rPr>
        <w:t>Кен алқаптарында немесе жақын маңда диабазалық порфириттердің, габбро-диабаздардың, габбро-мон</w:t>
      </w:r>
      <w:r>
        <w:rPr>
          <w:rFonts w:ascii="Times New Roman" w:hAnsi="Times New Roman" w:cs="Times New Roman"/>
          <w:sz w:val="28"/>
          <w:szCs w:val="28"/>
          <w:lang w:val="kk-KZ"/>
        </w:rPr>
        <w:t>ц</w:t>
      </w:r>
      <w:r w:rsidRPr="001A3923">
        <w:rPr>
          <w:rFonts w:ascii="Times New Roman" w:hAnsi="Times New Roman" w:cs="Times New Roman"/>
          <w:sz w:val="28"/>
          <w:szCs w:val="28"/>
          <w:lang w:val="kk-KZ"/>
        </w:rPr>
        <w:t xml:space="preserve">ониттердің, габбро-диориттердің және диорит-порфириттердің </w:t>
      </w:r>
      <w:r>
        <w:rPr>
          <w:rFonts w:ascii="Times New Roman" w:hAnsi="Times New Roman" w:cs="Times New Roman"/>
          <w:sz w:val="28"/>
          <w:szCs w:val="28"/>
          <w:lang w:val="kk-KZ"/>
        </w:rPr>
        <w:t>силл</w:t>
      </w:r>
      <w:r w:rsidRPr="001A3923">
        <w:rPr>
          <w:rFonts w:ascii="Times New Roman" w:hAnsi="Times New Roman" w:cs="Times New Roman"/>
          <w:sz w:val="28"/>
          <w:szCs w:val="28"/>
          <w:lang w:val="kk-KZ"/>
        </w:rPr>
        <w:t xml:space="preserve"> тәрізді және </w:t>
      </w:r>
      <w:r>
        <w:rPr>
          <w:rFonts w:ascii="Times New Roman" w:hAnsi="Times New Roman" w:cs="Times New Roman"/>
          <w:sz w:val="28"/>
          <w:szCs w:val="28"/>
          <w:lang w:val="kk-KZ"/>
        </w:rPr>
        <w:t>д</w:t>
      </w:r>
      <w:r w:rsidRPr="001A3923">
        <w:rPr>
          <w:rFonts w:ascii="Times New Roman" w:hAnsi="Times New Roman" w:cs="Times New Roman"/>
          <w:sz w:val="28"/>
          <w:szCs w:val="28"/>
          <w:lang w:val="kk-KZ"/>
        </w:rPr>
        <w:t>айк</w:t>
      </w:r>
      <w:r>
        <w:rPr>
          <w:rFonts w:ascii="Times New Roman" w:hAnsi="Times New Roman" w:cs="Times New Roman"/>
          <w:sz w:val="28"/>
          <w:szCs w:val="28"/>
          <w:lang w:val="kk-KZ"/>
        </w:rPr>
        <w:t xml:space="preserve">а </w:t>
      </w:r>
      <w:r w:rsidRPr="001A3923">
        <w:rPr>
          <w:rFonts w:ascii="Times New Roman" w:hAnsi="Times New Roman" w:cs="Times New Roman"/>
          <w:sz w:val="28"/>
          <w:szCs w:val="28"/>
          <w:lang w:val="kk-KZ"/>
        </w:rPr>
        <w:t>денелері әрқашан болады, олар фамен және турне бағандарына еніп, жас визей шөгінділерінде белгісіз.</w:t>
      </w:r>
    </w:p>
    <w:p w:rsidR="00AE07B6" w:rsidRDefault="00AE07B6" w:rsidP="00AE07B6">
      <w:pPr>
        <w:tabs>
          <w:tab w:val="left" w:pos="284"/>
          <w:tab w:val="left" w:pos="426"/>
          <w:tab w:val="left" w:pos="709"/>
          <w:tab w:val="left" w:pos="85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9) </w:t>
      </w:r>
      <w:r w:rsidRPr="00AE07B6">
        <w:rPr>
          <w:rFonts w:ascii="Times New Roman" w:hAnsi="Times New Roman" w:cs="Times New Roman"/>
          <w:sz w:val="28"/>
          <w:szCs w:val="28"/>
          <w:lang w:val="kk-KZ"/>
        </w:rPr>
        <w:t>Атасу типті кен орындарының көпшілігі үшін жиі кездесетін элемент симметриялы қатпарлармен қатар түзуге жақын бұрышта қабаттардың сатылы иілуінің болуы болып табылады; осындай екі немесе үш флексуралық формалардың тіркесімі қорапты антиклиналдарды, кеуде синклиналдарын, көп сатылы немесе бір сатылы қанаттарды, қап тәрізді синклиналдарды және т.б. құрайды, олар кен орындарының құрылымдық көрінісін сипаттайды.</w:t>
      </w:r>
    </w:p>
    <w:p w:rsidR="00AE07B6" w:rsidRDefault="00AE07B6" w:rsidP="00AE07B6">
      <w:pPr>
        <w:tabs>
          <w:tab w:val="left" w:pos="284"/>
          <w:tab w:val="left" w:pos="426"/>
          <w:tab w:val="left" w:pos="709"/>
          <w:tab w:val="left" w:pos="85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10) </w:t>
      </w:r>
      <w:r w:rsidR="005A2203" w:rsidRPr="005A2203">
        <w:rPr>
          <w:rFonts w:ascii="Times New Roman" w:hAnsi="Times New Roman" w:cs="Times New Roman"/>
          <w:sz w:val="28"/>
          <w:szCs w:val="28"/>
          <w:lang w:val="kk-KZ"/>
        </w:rPr>
        <w:t>Атасу типіндегі көптеген кен орындарындағы қатпарлылық синклиналдардың ядроларына қарай кейбір горизонттардың қуаттылығының өсуінен көрінетін конседиментацияның айқын іздерін алып жүреді.</w:t>
      </w:r>
    </w:p>
    <w:p w:rsidR="00AE07B6" w:rsidRPr="00531F0F" w:rsidRDefault="00AE07B6" w:rsidP="002F4B67">
      <w:pPr>
        <w:tabs>
          <w:tab w:val="left" w:pos="284"/>
          <w:tab w:val="left" w:pos="426"/>
          <w:tab w:val="left" w:pos="709"/>
          <w:tab w:val="left" w:pos="851"/>
        </w:tabs>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sz w:val="28"/>
          <w:szCs w:val="28"/>
          <w:lang w:val="kk-KZ"/>
        </w:rPr>
        <w:t xml:space="preserve">11) Атасу типіндегі </w:t>
      </w:r>
      <w:r w:rsidRPr="001A3923">
        <w:rPr>
          <w:rFonts w:ascii="Times New Roman" w:hAnsi="Times New Roman" w:cs="Times New Roman"/>
          <w:sz w:val="28"/>
          <w:szCs w:val="28"/>
          <w:lang w:val="kk-KZ"/>
        </w:rPr>
        <w:t>көптеген кен орындарындағы Қатпарлылық синклиналдардың ядроларына қарай кейбір горизонттардың қуаттылығының өсуінен көрінетін конседиментацияның айқын іздерін алып жүреді.</w:t>
      </w:r>
    </w:p>
    <w:p w:rsidR="00FB3B69" w:rsidRDefault="00FB3B69" w:rsidP="001A3923">
      <w:pPr>
        <w:tabs>
          <w:tab w:val="left" w:pos="284"/>
          <w:tab w:val="left" w:pos="426"/>
          <w:tab w:val="left" w:pos="709"/>
          <w:tab w:val="left" w:pos="85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5.3 кестеде Атасу </w:t>
      </w:r>
      <w:r w:rsidRPr="001A3923">
        <w:rPr>
          <w:rFonts w:ascii="Times New Roman" w:hAnsi="Times New Roman" w:cs="Times New Roman"/>
          <w:sz w:val="28"/>
          <w:szCs w:val="28"/>
          <w:lang w:val="kk-KZ"/>
        </w:rPr>
        <w:t>үлгісіндегі кен орындарының геологиялық критерийі</w:t>
      </w:r>
      <w:r>
        <w:rPr>
          <w:rFonts w:ascii="Times New Roman" w:hAnsi="Times New Roman" w:cs="Times New Roman"/>
          <w:sz w:val="28"/>
          <w:szCs w:val="28"/>
          <w:lang w:val="kk-KZ"/>
        </w:rPr>
        <w:t xml:space="preserve"> жинақталып, көрсетілген. </w:t>
      </w:r>
    </w:p>
    <w:p w:rsidR="00CD1000" w:rsidRDefault="00CD1000" w:rsidP="009A7356">
      <w:pPr>
        <w:spacing w:after="0" w:line="240" w:lineRule="auto"/>
        <w:ind w:firstLine="567"/>
        <w:jc w:val="both"/>
        <w:rPr>
          <w:rFonts w:ascii="Times New Roman" w:hAnsi="Times New Roman" w:cs="Times New Roman"/>
          <w:sz w:val="28"/>
          <w:szCs w:val="28"/>
          <w:lang w:val="kk-KZ"/>
        </w:rPr>
      </w:pPr>
    </w:p>
    <w:p w:rsidR="00CD1000" w:rsidRDefault="00CD1000" w:rsidP="009A7356">
      <w:pPr>
        <w:spacing w:after="0" w:line="240" w:lineRule="auto"/>
        <w:ind w:firstLine="567"/>
        <w:jc w:val="both"/>
        <w:rPr>
          <w:rFonts w:ascii="Times New Roman" w:hAnsi="Times New Roman" w:cs="Times New Roman"/>
          <w:sz w:val="28"/>
          <w:szCs w:val="28"/>
          <w:lang w:val="kk-KZ"/>
        </w:rPr>
      </w:pPr>
    </w:p>
    <w:p w:rsidR="00CD1000" w:rsidRDefault="00CD1000" w:rsidP="009A7356">
      <w:pPr>
        <w:spacing w:after="0" w:line="240" w:lineRule="auto"/>
        <w:ind w:firstLine="567"/>
        <w:jc w:val="both"/>
        <w:rPr>
          <w:rFonts w:ascii="Times New Roman" w:hAnsi="Times New Roman" w:cs="Times New Roman"/>
          <w:sz w:val="28"/>
          <w:szCs w:val="28"/>
          <w:lang w:val="kk-KZ"/>
        </w:rPr>
      </w:pPr>
    </w:p>
    <w:p w:rsidR="00CD1000" w:rsidRDefault="00CD1000" w:rsidP="009A7356">
      <w:pPr>
        <w:spacing w:after="0" w:line="240" w:lineRule="auto"/>
        <w:ind w:firstLine="567"/>
        <w:jc w:val="both"/>
        <w:rPr>
          <w:rFonts w:ascii="Times New Roman" w:hAnsi="Times New Roman" w:cs="Times New Roman"/>
          <w:sz w:val="28"/>
          <w:szCs w:val="28"/>
          <w:lang w:val="kk-KZ"/>
        </w:rPr>
      </w:pPr>
    </w:p>
    <w:p w:rsidR="00CD1000" w:rsidRDefault="00CD1000" w:rsidP="009A7356">
      <w:pPr>
        <w:spacing w:after="0" w:line="240" w:lineRule="auto"/>
        <w:ind w:firstLine="567"/>
        <w:jc w:val="both"/>
        <w:rPr>
          <w:rFonts w:ascii="Times New Roman" w:hAnsi="Times New Roman" w:cs="Times New Roman"/>
          <w:sz w:val="28"/>
          <w:szCs w:val="28"/>
          <w:lang w:val="kk-KZ"/>
        </w:rPr>
      </w:pPr>
    </w:p>
    <w:p w:rsidR="00CD1000" w:rsidRDefault="00CD1000" w:rsidP="009A7356">
      <w:pPr>
        <w:spacing w:after="0" w:line="240" w:lineRule="auto"/>
        <w:ind w:firstLine="567"/>
        <w:jc w:val="both"/>
        <w:rPr>
          <w:rFonts w:ascii="Times New Roman" w:hAnsi="Times New Roman" w:cs="Times New Roman"/>
          <w:sz w:val="28"/>
          <w:szCs w:val="28"/>
          <w:lang w:val="kk-KZ"/>
        </w:rPr>
      </w:pPr>
    </w:p>
    <w:p w:rsidR="00CD1000" w:rsidRDefault="00CD1000" w:rsidP="009A7356">
      <w:pPr>
        <w:spacing w:after="0" w:line="240" w:lineRule="auto"/>
        <w:ind w:firstLine="567"/>
        <w:jc w:val="both"/>
        <w:rPr>
          <w:rFonts w:ascii="Times New Roman" w:hAnsi="Times New Roman" w:cs="Times New Roman"/>
          <w:sz w:val="28"/>
          <w:szCs w:val="28"/>
          <w:lang w:val="kk-KZ"/>
        </w:rPr>
      </w:pPr>
    </w:p>
    <w:p w:rsidR="00CD1000" w:rsidRDefault="00CD1000" w:rsidP="009A7356">
      <w:pPr>
        <w:spacing w:after="0" w:line="240" w:lineRule="auto"/>
        <w:ind w:firstLine="567"/>
        <w:jc w:val="both"/>
        <w:rPr>
          <w:rFonts w:ascii="Times New Roman" w:hAnsi="Times New Roman" w:cs="Times New Roman"/>
          <w:sz w:val="28"/>
          <w:szCs w:val="28"/>
          <w:lang w:val="kk-KZ"/>
        </w:rPr>
      </w:pPr>
    </w:p>
    <w:p w:rsidR="00CD1000" w:rsidRDefault="00CD1000" w:rsidP="009A7356">
      <w:pPr>
        <w:spacing w:after="0" w:line="240" w:lineRule="auto"/>
        <w:ind w:firstLine="567"/>
        <w:jc w:val="both"/>
        <w:rPr>
          <w:rFonts w:ascii="Times New Roman" w:hAnsi="Times New Roman" w:cs="Times New Roman"/>
          <w:sz w:val="28"/>
          <w:szCs w:val="28"/>
          <w:lang w:val="kk-KZ"/>
        </w:rPr>
      </w:pPr>
    </w:p>
    <w:p w:rsidR="00CD1000" w:rsidRDefault="00CD1000" w:rsidP="009A7356">
      <w:pPr>
        <w:spacing w:after="0" w:line="240" w:lineRule="auto"/>
        <w:ind w:firstLine="567"/>
        <w:jc w:val="both"/>
        <w:rPr>
          <w:rFonts w:ascii="Times New Roman" w:hAnsi="Times New Roman" w:cs="Times New Roman"/>
          <w:sz w:val="28"/>
          <w:szCs w:val="28"/>
          <w:lang w:val="kk-KZ"/>
        </w:rPr>
      </w:pPr>
    </w:p>
    <w:p w:rsidR="00CD1000" w:rsidRDefault="00CD1000" w:rsidP="009A7356">
      <w:pPr>
        <w:spacing w:after="0" w:line="240" w:lineRule="auto"/>
        <w:ind w:firstLine="567"/>
        <w:jc w:val="both"/>
        <w:rPr>
          <w:rFonts w:ascii="Times New Roman" w:hAnsi="Times New Roman" w:cs="Times New Roman"/>
          <w:sz w:val="28"/>
          <w:szCs w:val="28"/>
          <w:lang w:val="kk-KZ"/>
        </w:rPr>
      </w:pPr>
    </w:p>
    <w:p w:rsidR="00CD1000" w:rsidRDefault="00CD1000" w:rsidP="009A7356">
      <w:pPr>
        <w:spacing w:after="0" w:line="240" w:lineRule="auto"/>
        <w:ind w:firstLine="567"/>
        <w:jc w:val="both"/>
        <w:rPr>
          <w:rFonts w:ascii="Times New Roman" w:hAnsi="Times New Roman" w:cs="Times New Roman"/>
          <w:sz w:val="28"/>
          <w:szCs w:val="28"/>
          <w:lang w:val="kk-KZ"/>
        </w:rPr>
      </w:pPr>
    </w:p>
    <w:p w:rsidR="00CD1000" w:rsidRDefault="00CD1000" w:rsidP="009A7356">
      <w:pPr>
        <w:spacing w:after="0" w:line="240" w:lineRule="auto"/>
        <w:ind w:firstLine="567"/>
        <w:jc w:val="both"/>
        <w:rPr>
          <w:rFonts w:ascii="Times New Roman" w:hAnsi="Times New Roman" w:cs="Times New Roman"/>
          <w:sz w:val="28"/>
          <w:szCs w:val="28"/>
          <w:lang w:val="kk-KZ"/>
        </w:rPr>
      </w:pPr>
    </w:p>
    <w:p w:rsidR="00CD1000" w:rsidRDefault="00CD1000" w:rsidP="009A7356">
      <w:pPr>
        <w:spacing w:after="0" w:line="240" w:lineRule="auto"/>
        <w:ind w:firstLine="567"/>
        <w:jc w:val="both"/>
        <w:rPr>
          <w:rFonts w:ascii="Times New Roman" w:hAnsi="Times New Roman" w:cs="Times New Roman"/>
          <w:sz w:val="28"/>
          <w:szCs w:val="28"/>
          <w:lang w:val="kk-KZ"/>
        </w:rPr>
      </w:pPr>
    </w:p>
    <w:p w:rsidR="00CD1000" w:rsidRDefault="00CD1000" w:rsidP="009A7356">
      <w:pPr>
        <w:spacing w:after="0" w:line="240" w:lineRule="auto"/>
        <w:ind w:firstLine="567"/>
        <w:jc w:val="both"/>
        <w:rPr>
          <w:rFonts w:ascii="Times New Roman" w:hAnsi="Times New Roman" w:cs="Times New Roman"/>
          <w:sz w:val="28"/>
          <w:szCs w:val="28"/>
          <w:lang w:val="kk-KZ"/>
        </w:rPr>
      </w:pPr>
    </w:p>
    <w:p w:rsidR="00CD1000" w:rsidRDefault="00CD1000" w:rsidP="009A7356">
      <w:pPr>
        <w:spacing w:after="0" w:line="240" w:lineRule="auto"/>
        <w:ind w:firstLine="567"/>
        <w:jc w:val="both"/>
        <w:rPr>
          <w:rFonts w:ascii="Times New Roman" w:hAnsi="Times New Roman" w:cs="Times New Roman"/>
          <w:sz w:val="28"/>
          <w:szCs w:val="28"/>
          <w:lang w:val="kk-KZ"/>
        </w:rPr>
      </w:pPr>
    </w:p>
    <w:p w:rsidR="00CD1000" w:rsidRDefault="00CD1000" w:rsidP="009A7356">
      <w:pPr>
        <w:spacing w:after="0" w:line="240" w:lineRule="auto"/>
        <w:ind w:firstLine="567"/>
        <w:jc w:val="both"/>
        <w:rPr>
          <w:rFonts w:ascii="Times New Roman" w:hAnsi="Times New Roman" w:cs="Times New Roman"/>
          <w:sz w:val="28"/>
          <w:szCs w:val="28"/>
          <w:lang w:val="kk-KZ"/>
        </w:rPr>
      </w:pPr>
    </w:p>
    <w:p w:rsidR="00CD1000" w:rsidRDefault="00CD1000" w:rsidP="009A7356">
      <w:pPr>
        <w:spacing w:after="0" w:line="240" w:lineRule="auto"/>
        <w:ind w:firstLine="567"/>
        <w:jc w:val="both"/>
        <w:rPr>
          <w:rFonts w:ascii="Times New Roman" w:hAnsi="Times New Roman" w:cs="Times New Roman"/>
          <w:sz w:val="28"/>
          <w:szCs w:val="28"/>
          <w:lang w:val="kk-KZ"/>
        </w:rPr>
      </w:pPr>
    </w:p>
    <w:p w:rsidR="00CD1000" w:rsidRDefault="00CD1000" w:rsidP="009A7356">
      <w:pPr>
        <w:spacing w:after="0" w:line="240" w:lineRule="auto"/>
        <w:ind w:firstLine="567"/>
        <w:jc w:val="both"/>
        <w:rPr>
          <w:rFonts w:ascii="Times New Roman" w:hAnsi="Times New Roman" w:cs="Times New Roman"/>
          <w:sz w:val="28"/>
          <w:szCs w:val="28"/>
          <w:lang w:val="kk-KZ"/>
        </w:rPr>
      </w:pPr>
    </w:p>
    <w:p w:rsidR="00C21934" w:rsidRDefault="00C21934" w:rsidP="009A7356">
      <w:pPr>
        <w:spacing w:after="0" w:line="240" w:lineRule="auto"/>
        <w:ind w:firstLine="567"/>
        <w:jc w:val="both"/>
        <w:rPr>
          <w:rFonts w:ascii="Times New Roman" w:hAnsi="Times New Roman" w:cs="Times New Roman"/>
          <w:sz w:val="28"/>
          <w:szCs w:val="28"/>
          <w:lang w:val="kk-KZ"/>
        </w:rPr>
        <w:sectPr w:rsidR="00C21934" w:rsidSect="00CD1000">
          <w:footerReference w:type="default" r:id="rId168"/>
          <w:pgSz w:w="11906" w:h="16838"/>
          <w:pgMar w:top="1134" w:right="851" w:bottom="1134" w:left="1701" w:header="709" w:footer="709" w:gutter="0"/>
          <w:cols w:space="708"/>
          <w:docGrid w:linePitch="360"/>
        </w:sectPr>
      </w:pPr>
    </w:p>
    <w:p w:rsidR="00CD1000" w:rsidRDefault="001A3923" w:rsidP="009A735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Кесте </w:t>
      </w:r>
      <w:r w:rsidR="0036425E">
        <w:rPr>
          <w:rFonts w:ascii="Times New Roman" w:hAnsi="Times New Roman" w:cs="Times New Roman"/>
          <w:sz w:val="28"/>
          <w:szCs w:val="28"/>
          <w:lang w:val="kk-KZ"/>
        </w:rPr>
        <w:t>5.3</w:t>
      </w:r>
      <w:r w:rsidR="000C421C">
        <w:rPr>
          <w:rFonts w:ascii="Times New Roman" w:hAnsi="Times New Roman" w:cs="Times New Roman"/>
          <w:sz w:val="28"/>
          <w:szCs w:val="28"/>
          <w:lang w:val="kk-KZ"/>
        </w:rPr>
        <w:t xml:space="preserve"> – </w:t>
      </w:r>
      <w:r w:rsidRPr="001A3923">
        <w:rPr>
          <w:rFonts w:ascii="Times New Roman" w:hAnsi="Times New Roman" w:cs="Times New Roman"/>
          <w:sz w:val="28"/>
          <w:szCs w:val="28"/>
          <w:lang w:val="kk-KZ"/>
        </w:rPr>
        <w:t>Атасу үлгісіндегі кен орындарының геологиялық критерийі</w:t>
      </w:r>
    </w:p>
    <w:p w:rsidR="00C21934" w:rsidRDefault="00C21934" w:rsidP="009A7356">
      <w:pPr>
        <w:spacing w:after="0" w:line="240" w:lineRule="auto"/>
        <w:ind w:firstLine="567"/>
        <w:jc w:val="both"/>
        <w:rPr>
          <w:rFonts w:ascii="Times New Roman" w:hAnsi="Times New Roman" w:cs="Times New Roman"/>
          <w:sz w:val="28"/>
          <w:szCs w:val="28"/>
          <w:lang w:val="kk-KZ"/>
        </w:rPr>
      </w:pPr>
    </w:p>
    <w:tbl>
      <w:tblPr>
        <w:tblStyle w:val="ad"/>
        <w:tblW w:w="14716" w:type="dxa"/>
        <w:tblLook w:val="04A0" w:firstRow="1" w:lastRow="0" w:firstColumn="1" w:lastColumn="0" w:noHBand="0" w:noVBand="1"/>
      </w:tblPr>
      <w:tblGrid>
        <w:gridCol w:w="2469"/>
        <w:gridCol w:w="506"/>
        <w:gridCol w:w="2586"/>
        <w:gridCol w:w="3030"/>
        <w:gridCol w:w="2718"/>
        <w:gridCol w:w="3407"/>
      </w:tblGrid>
      <w:tr w:rsidR="00EE0082" w:rsidTr="006B6F3E">
        <w:trPr>
          <w:trHeight w:val="770"/>
        </w:trPr>
        <w:tc>
          <w:tcPr>
            <w:tcW w:w="2469" w:type="dxa"/>
          </w:tcPr>
          <w:p w:rsidR="00EE0082" w:rsidRPr="0093228F" w:rsidRDefault="001A3923" w:rsidP="00C21934">
            <w:pPr>
              <w:rPr>
                <w:rFonts w:ascii="Times New Roman" w:hAnsi="Times New Roman" w:cs="Times New Roman"/>
                <w:b/>
                <w:sz w:val="24"/>
                <w:szCs w:val="24"/>
              </w:rPr>
            </w:pPr>
            <w:r w:rsidRPr="001A3923">
              <w:rPr>
                <w:rFonts w:ascii="Times New Roman" w:hAnsi="Times New Roman" w:cs="Times New Roman"/>
                <w:b/>
                <w:sz w:val="24"/>
                <w:szCs w:val="24"/>
              </w:rPr>
              <w:t>Кен орындарының негізгі ерекшеліктері</w:t>
            </w:r>
          </w:p>
        </w:tc>
        <w:tc>
          <w:tcPr>
            <w:tcW w:w="3092" w:type="dxa"/>
            <w:gridSpan w:val="2"/>
          </w:tcPr>
          <w:p w:rsidR="0086243C" w:rsidRPr="0093228F" w:rsidRDefault="0086243C" w:rsidP="00EE0082">
            <w:pPr>
              <w:jc w:val="center"/>
              <w:rPr>
                <w:rFonts w:ascii="Times New Roman" w:hAnsi="Times New Roman" w:cs="Times New Roman"/>
                <w:b/>
                <w:sz w:val="24"/>
                <w:szCs w:val="24"/>
              </w:rPr>
            </w:pPr>
            <w:r w:rsidRPr="0093228F">
              <w:rPr>
                <w:rFonts w:ascii="Times New Roman" w:hAnsi="Times New Roman" w:cs="Times New Roman"/>
                <w:b/>
                <w:sz w:val="24"/>
                <w:szCs w:val="24"/>
              </w:rPr>
              <w:t>Жайрем</w:t>
            </w:r>
          </w:p>
          <w:p w:rsidR="0086243C" w:rsidRPr="0093228F" w:rsidRDefault="0086243C" w:rsidP="00EE0082">
            <w:pPr>
              <w:jc w:val="center"/>
              <w:rPr>
                <w:rFonts w:ascii="Times New Roman" w:hAnsi="Times New Roman" w:cs="Times New Roman"/>
                <w:b/>
                <w:sz w:val="24"/>
                <w:szCs w:val="24"/>
              </w:rPr>
            </w:pPr>
          </w:p>
        </w:tc>
        <w:tc>
          <w:tcPr>
            <w:tcW w:w="3030" w:type="dxa"/>
          </w:tcPr>
          <w:p w:rsidR="0086243C" w:rsidRPr="0093228F" w:rsidRDefault="0086243C" w:rsidP="00EE0082">
            <w:pPr>
              <w:jc w:val="center"/>
              <w:rPr>
                <w:rFonts w:ascii="Times New Roman" w:hAnsi="Times New Roman" w:cs="Times New Roman"/>
                <w:b/>
                <w:sz w:val="24"/>
                <w:szCs w:val="24"/>
              </w:rPr>
            </w:pPr>
            <w:r w:rsidRPr="0093228F">
              <w:rPr>
                <w:rFonts w:ascii="Times New Roman" w:hAnsi="Times New Roman" w:cs="Times New Roman"/>
                <w:b/>
                <w:sz w:val="24"/>
                <w:szCs w:val="24"/>
              </w:rPr>
              <w:t>Бестюбе</w:t>
            </w:r>
          </w:p>
          <w:p w:rsidR="0086243C" w:rsidRPr="0093228F" w:rsidRDefault="0086243C" w:rsidP="00EE0082">
            <w:pPr>
              <w:jc w:val="center"/>
              <w:rPr>
                <w:rFonts w:ascii="Times New Roman" w:hAnsi="Times New Roman" w:cs="Times New Roman"/>
                <w:b/>
                <w:sz w:val="24"/>
                <w:szCs w:val="24"/>
              </w:rPr>
            </w:pPr>
          </w:p>
        </w:tc>
        <w:tc>
          <w:tcPr>
            <w:tcW w:w="2718" w:type="dxa"/>
          </w:tcPr>
          <w:p w:rsidR="0086243C" w:rsidRPr="0093228F" w:rsidRDefault="0086243C" w:rsidP="00EE0082">
            <w:pPr>
              <w:jc w:val="center"/>
              <w:rPr>
                <w:rFonts w:ascii="Times New Roman" w:hAnsi="Times New Roman" w:cs="Times New Roman"/>
                <w:b/>
                <w:sz w:val="24"/>
                <w:szCs w:val="24"/>
              </w:rPr>
            </w:pPr>
            <w:r w:rsidRPr="0093228F">
              <w:rPr>
                <w:rFonts w:ascii="Times New Roman" w:hAnsi="Times New Roman" w:cs="Times New Roman"/>
                <w:b/>
                <w:sz w:val="24"/>
                <w:szCs w:val="24"/>
              </w:rPr>
              <w:t>Ушкатын III</w:t>
            </w:r>
          </w:p>
          <w:p w:rsidR="0086243C" w:rsidRPr="0093228F" w:rsidRDefault="0086243C" w:rsidP="00EE0082">
            <w:pPr>
              <w:jc w:val="center"/>
              <w:rPr>
                <w:rFonts w:ascii="Times New Roman" w:hAnsi="Times New Roman" w:cs="Times New Roman"/>
                <w:b/>
                <w:sz w:val="24"/>
                <w:szCs w:val="24"/>
              </w:rPr>
            </w:pPr>
          </w:p>
        </w:tc>
        <w:tc>
          <w:tcPr>
            <w:tcW w:w="3407" w:type="dxa"/>
          </w:tcPr>
          <w:p w:rsidR="0086243C" w:rsidRPr="0093228F" w:rsidRDefault="0086243C" w:rsidP="00EE0082">
            <w:pPr>
              <w:jc w:val="center"/>
              <w:rPr>
                <w:rFonts w:ascii="Times New Roman" w:hAnsi="Times New Roman" w:cs="Times New Roman"/>
                <w:b/>
                <w:sz w:val="24"/>
                <w:szCs w:val="24"/>
              </w:rPr>
            </w:pPr>
            <w:r w:rsidRPr="0093228F">
              <w:rPr>
                <w:rFonts w:ascii="Times New Roman" w:hAnsi="Times New Roman" w:cs="Times New Roman"/>
                <w:b/>
                <w:sz w:val="24"/>
                <w:szCs w:val="24"/>
              </w:rPr>
              <w:t>Карагайлы</w:t>
            </w:r>
          </w:p>
          <w:p w:rsidR="0086243C" w:rsidRDefault="0086243C" w:rsidP="00EE0082">
            <w:pPr>
              <w:jc w:val="center"/>
              <w:rPr>
                <w:rFonts w:ascii="Times New Roman" w:hAnsi="Times New Roman" w:cs="Times New Roman"/>
                <w:b/>
                <w:sz w:val="24"/>
                <w:szCs w:val="24"/>
              </w:rPr>
            </w:pPr>
          </w:p>
          <w:p w:rsidR="00EE0082" w:rsidRPr="0093228F" w:rsidRDefault="00EE0082" w:rsidP="00EE0082">
            <w:pPr>
              <w:jc w:val="center"/>
              <w:rPr>
                <w:rFonts w:ascii="Times New Roman" w:hAnsi="Times New Roman" w:cs="Times New Roman"/>
                <w:b/>
                <w:sz w:val="24"/>
                <w:szCs w:val="24"/>
              </w:rPr>
            </w:pPr>
          </w:p>
        </w:tc>
      </w:tr>
      <w:tr w:rsidR="00EE0082" w:rsidRPr="005B7DFD" w:rsidTr="006B6F3E">
        <w:tc>
          <w:tcPr>
            <w:tcW w:w="2469" w:type="dxa"/>
          </w:tcPr>
          <w:p w:rsidR="0086243C" w:rsidRPr="0093228F" w:rsidRDefault="001A3923" w:rsidP="00C21934">
            <w:pPr>
              <w:rPr>
                <w:rFonts w:ascii="Times New Roman" w:hAnsi="Times New Roman" w:cs="Times New Roman"/>
                <w:sz w:val="24"/>
                <w:szCs w:val="24"/>
              </w:rPr>
            </w:pPr>
            <w:r w:rsidRPr="001A3923">
              <w:rPr>
                <w:rFonts w:ascii="Times New Roman" w:hAnsi="Times New Roman" w:cs="Times New Roman"/>
                <w:sz w:val="24"/>
                <w:szCs w:val="24"/>
              </w:rPr>
              <w:t>Геологиялық жағдайы</w:t>
            </w:r>
          </w:p>
        </w:tc>
        <w:tc>
          <w:tcPr>
            <w:tcW w:w="3092" w:type="dxa"/>
            <w:gridSpan w:val="2"/>
          </w:tcPr>
          <w:p w:rsidR="0086243C" w:rsidRDefault="006B6F3E" w:rsidP="00C21934">
            <w:pPr>
              <w:rPr>
                <w:rFonts w:ascii="Times New Roman" w:hAnsi="Times New Roman" w:cs="Times New Roman"/>
                <w:sz w:val="24"/>
                <w:szCs w:val="24"/>
                <w:lang w:val="kk-KZ"/>
              </w:rPr>
            </w:pPr>
            <w:r w:rsidRPr="006B6F3E">
              <w:rPr>
                <w:rFonts w:ascii="Times New Roman" w:hAnsi="Times New Roman" w:cs="Times New Roman"/>
                <w:sz w:val="24"/>
                <w:szCs w:val="24"/>
              </w:rPr>
              <w:t>Жайылма грабен-синклиналының батыс бөлігінде</w:t>
            </w:r>
          </w:p>
          <w:p w:rsidR="005F5DD0" w:rsidRPr="005F5DD0" w:rsidRDefault="005F5DD0" w:rsidP="00C21934">
            <w:pPr>
              <w:rPr>
                <w:rFonts w:ascii="Times New Roman" w:hAnsi="Times New Roman" w:cs="Times New Roman"/>
                <w:sz w:val="24"/>
                <w:szCs w:val="24"/>
                <w:lang w:val="kk-KZ"/>
              </w:rPr>
            </w:pPr>
          </w:p>
        </w:tc>
        <w:tc>
          <w:tcPr>
            <w:tcW w:w="3030" w:type="dxa"/>
          </w:tcPr>
          <w:p w:rsidR="0086243C" w:rsidRPr="005F5DD0" w:rsidRDefault="006B6F3E" w:rsidP="00C21934">
            <w:pPr>
              <w:rPr>
                <w:rFonts w:ascii="Times New Roman" w:hAnsi="Times New Roman" w:cs="Times New Roman"/>
                <w:sz w:val="24"/>
                <w:szCs w:val="24"/>
                <w:lang w:val="kk-KZ"/>
              </w:rPr>
            </w:pPr>
            <w:r w:rsidRPr="005F5DD0">
              <w:rPr>
                <w:rFonts w:ascii="Times New Roman" w:hAnsi="Times New Roman" w:cs="Times New Roman"/>
                <w:sz w:val="24"/>
                <w:szCs w:val="24"/>
                <w:lang w:val="kk-KZ"/>
              </w:rPr>
              <w:t>Жайылма грабен-синклиналының шығыс бөлігінде</w:t>
            </w:r>
          </w:p>
        </w:tc>
        <w:tc>
          <w:tcPr>
            <w:tcW w:w="2718" w:type="dxa"/>
          </w:tcPr>
          <w:p w:rsidR="0086243C" w:rsidRPr="006D205A" w:rsidRDefault="006B6F3E" w:rsidP="00C21934">
            <w:pPr>
              <w:rPr>
                <w:rFonts w:ascii="Times New Roman" w:hAnsi="Times New Roman" w:cs="Times New Roman"/>
                <w:sz w:val="24"/>
                <w:szCs w:val="24"/>
                <w:lang w:val="kk-KZ"/>
              </w:rPr>
            </w:pPr>
            <w:r w:rsidRPr="006D205A">
              <w:rPr>
                <w:rFonts w:ascii="Times New Roman" w:hAnsi="Times New Roman" w:cs="Times New Roman"/>
                <w:sz w:val="24"/>
                <w:szCs w:val="24"/>
                <w:lang w:val="kk-KZ"/>
              </w:rPr>
              <w:t>Жайылма грабен-синклиналының шығыс бөлігінде</w:t>
            </w:r>
          </w:p>
        </w:tc>
        <w:tc>
          <w:tcPr>
            <w:tcW w:w="3407" w:type="dxa"/>
          </w:tcPr>
          <w:p w:rsidR="0086243C" w:rsidRPr="006D205A" w:rsidRDefault="006B6F3E" w:rsidP="006B6F3E">
            <w:pPr>
              <w:rPr>
                <w:rFonts w:ascii="Times New Roman" w:hAnsi="Times New Roman" w:cs="Times New Roman"/>
                <w:sz w:val="24"/>
                <w:szCs w:val="24"/>
                <w:lang w:val="kk-KZ"/>
              </w:rPr>
            </w:pPr>
            <w:r w:rsidRPr="006D205A">
              <w:rPr>
                <w:rFonts w:ascii="Times New Roman" w:hAnsi="Times New Roman" w:cs="Times New Roman"/>
                <w:sz w:val="24"/>
                <w:szCs w:val="24"/>
                <w:lang w:val="kk-KZ"/>
              </w:rPr>
              <w:t xml:space="preserve">Успен </w:t>
            </w:r>
            <w:r>
              <w:rPr>
                <w:rFonts w:ascii="Times New Roman" w:hAnsi="Times New Roman" w:cs="Times New Roman"/>
                <w:sz w:val="24"/>
                <w:szCs w:val="24"/>
                <w:lang w:val="kk-KZ"/>
              </w:rPr>
              <w:t xml:space="preserve">жаншылу </w:t>
            </w:r>
            <w:r w:rsidRPr="006D205A">
              <w:rPr>
                <w:rFonts w:ascii="Times New Roman" w:hAnsi="Times New Roman" w:cs="Times New Roman"/>
                <w:sz w:val="24"/>
                <w:szCs w:val="24"/>
                <w:lang w:val="kk-KZ"/>
              </w:rPr>
              <w:t>аймағының шығыс бөлігінде</w:t>
            </w:r>
          </w:p>
        </w:tc>
      </w:tr>
      <w:tr w:rsidR="00EE0082" w:rsidTr="006B6F3E">
        <w:tc>
          <w:tcPr>
            <w:tcW w:w="2469" w:type="dxa"/>
          </w:tcPr>
          <w:p w:rsidR="0086243C" w:rsidRPr="0093228F" w:rsidRDefault="001A3923" w:rsidP="00C21934">
            <w:pPr>
              <w:rPr>
                <w:rFonts w:ascii="Times New Roman" w:hAnsi="Times New Roman" w:cs="Times New Roman"/>
                <w:sz w:val="24"/>
                <w:szCs w:val="24"/>
              </w:rPr>
            </w:pPr>
            <w:r w:rsidRPr="001A3923">
              <w:rPr>
                <w:rFonts w:ascii="Times New Roman" w:hAnsi="Times New Roman" w:cs="Times New Roman"/>
                <w:sz w:val="24"/>
                <w:szCs w:val="24"/>
              </w:rPr>
              <w:t>Негізгі жыныстардың құрамы</w:t>
            </w:r>
          </w:p>
        </w:tc>
        <w:tc>
          <w:tcPr>
            <w:tcW w:w="3092" w:type="dxa"/>
            <w:gridSpan w:val="2"/>
          </w:tcPr>
          <w:p w:rsidR="0086243C" w:rsidRPr="0093228F" w:rsidRDefault="006B6F3E" w:rsidP="00C21934">
            <w:pPr>
              <w:rPr>
                <w:rFonts w:ascii="Times New Roman" w:hAnsi="Times New Roman" w:cs="Times New Roman"/>
                <w:sz w:val="24"/>
                <w:szCs w:val="24"/>
              </w:rPr>
            </w:pPr>
            <w:r w:rsidRPr="006B6F3E">
              <w:rPr>
                <w:rFonts w:ascii="Times New Roman" w:hAnsi="Times New Roman" w:cs="Times New Roman"/>
                <w:sz w:val="24"/>
                <w:szCs w:val="24"/>
              </w:rPr>
              <w:t>Сазды-кремнийлі-әктас жыныстар</w:t>
            </w:r>
          </w:p>
        </w:tc>
        <w:tc>
          <w:tcPr>
            <w:tcW w:w="3030" w:type="dxa"/>
          </w:tcPr>
          <w:p w:rsidR="0086243C" w:rsidRDefault="006B6F3E" w:rsidP="00C21934">
            <w:pPr>
              <w:rPr>
                <w:rFonts w:ascii="Times New Roman" w:hAnsi="Times New Roman" w:cs="Times New Roman"/>
                <w:sz w:val="24"/>
                <w:szCs w:val="24"/>
                <w:lang w:val="kk-KZ"/>
              </w:rPr>
            </w:pPr>
            <w:r w:rsidRPr="006B6F3E">
              <w:rPr>
                <w:rFonts w:ascii="Times New Roman" w:hAnsi="Times New Roman" w:cs="Times New Roman"/>
                <w:sz w:val="24"/>
                <w:szCs w:val="24"/>
              </w:rPr>
              <w:t>Кремний-карбонатты жыныстар және гематит-магнетит кендері</w:t>
            </w:r>
          </w:p>
          <w:p w:rsidR="005F5DD0" w:rsidRPr="005F5DD0" w:rsidRDefault="005F5DD0" w:rsidP="00C21934">
            <w:pPr>
              <w:rPr>
                <w:rFonts w:ascii="Times New Roman" w:hAnsi="Times New Roman" w:cs="Times New Roman"/>
                <w:sz w:val="24"/>
                <w:szCs w:val="24"/>
                <w:lang w:val="kk-KZ"/>
              </w:rPr>
            </w:pPr>
          </w:p>
        </w:tc>
        <w:tc>
          <w:tcPr>
            <w:tcW w:w="2718" w:type="dxa"/>
          </w:tcPr>
          <w:p w:rsidR="0086243C" w:rsidRPr="0093228F" w:rsidRDefault="006B6F3E" w:rsidP="00C21934">
            <w:pPr>
              <w:rPr>
                <w:rFonts w:ascii="Times New Roman" w:hAnsi="Times New Roman" w:cs="Times New Roman"/>
                <w:sz w:val="24"/>
                <w:szCs w:val="24"/>
              </w:rPr>
            </w:pPr>
            <w:r w:rsidRPr="006B6F3E">
              <w:rPr>
                <w:rFonts w:ascii="Times New Roman" w:hAnsi="Times New Roman" w:cs="Times New Roman"/>
                <w:sz w:val="24"/>
                <w:szCs w:val="24"/>
              </w:rPr>
              <w:t>Кремнийлі әктастар</w:t>
            </w:r>
          </w:p>
        </w:tc>
        <w:tc>
          <w:tcPr>
            <w:tcW w:w="3407" w:type="dxa"/>
          </w:tcPr>
          <w:p w:rsidR="0086243C" w:rsidRPr="0093228F" w:rsidRDefault="006B6F3E" w:rsidP="00C21934">
            <w:pPr>
              <w:rPr>
                <w:rFonts w:ascii="Times New Roman" w:hAnsi="Times New Roman" w:cs="Times New Roman"/>
                <w:sz w:val="24"/>
                <w:szCs w:val="24"/>
              </w:rPr>
            </w:pPr>
            <w:r w:rsidRPr="006B6F3E">
              <w:rPr>
                <w:rFonts w:ascii="Times New Roman" w:hAnsi="Times New Roman" w:cs="Times New Roman"/>
                <w:sz w:val="24"/>
                <w:szCs w:val="24"/>
              </w:rPr>
              <w:t>Кремний-саз-карбонатты жыныстар</w:t>
            </w:r>
          </w:p>
        </w:tc>
      </w:tr>
      <w:tr w:rsidR="006B6F3E" w:rsidTr="006B6F3E">
        <w:tc>
          <w:tcPr>
            <w:tcW w:w="2469" w:type="dxa"/>
          </w:tcPr>
          <w:p w:rsidR="006B6F3E" w:rsidRPr="0093228F" w:rsidRDefault="006B6F3E" w:rsidP="00C21934">
            <w:pPr>
              <w:rPr>
                <w:rFonts w:ascii="Times New Roman" w:hAnsi="Times New Roman" w:cs="Times New Roman"/>
                <w:sz w:val="24"/>
                <w:szCs w:val="24"/>
              </w:rPr>
            </w:pPr>
            <w:r w:rsidRPr="001A3923">
              <w:rPr>
                <w:rFonts w:ascii="Times New Roman" w:hAnsi="Times New Roman" w:cs="Times New Roman"/>
                <w:sz w:val="24"/>
                <w:szCs w:val="24"/>
              </w:rPr>
              <w:t>Негізгі жыныстардың жасы</w:t>
            </w:r>
          </w:p>
        </w:tc>
        <w:tc>
          <w:tcPr>
            <w:tcW w:w="3092" w:type="dxa"/>
            <w:gridSpan w:val="2"/>
          </w:tcPr>
          <w:p w:rsidR="006B6F3E" w:rsidRPr="0093228F" w:rsidRDefault="006B6F3E" w:rsidP="00C21934">
            <w:pPr>
              <w:rPr>
                <w:rFonts w:ascii="Times New Roman" w:hAnsi="Times New Roman" w:cs="Times New Roman"/>
                <w:sz w:val="24"/>
                <w:szCs w:val="24"/>
              </w:rPr>
            </w:pPr>
            <w:r w:rsidRPr="006B6F3E">
              <w:rPr>
                <w:rFonts w:ascii="Times New Roman" w:hAnsi="Times New Roman" w:cs="Times New Roman"/>
                <w:sz w:val="24"/>
                <w:szCs w:val="24"/>
              </w:rPr>
              <w:t>Фамен қабаты</w:t>
            </w:r>
          </w:p>
        </w:tc>
        <w:tc>
          <w:tcPr>
            <w:tcW w:w="3030" w:type="dxa"/>
          </w:tcPr>
          <w:p w:rsidR="006B6F3E" w:rsidRPr="006B6F3E" w:rsidRDefault="006B6F3E">
            <w:pPr>
              <w:rPr>
                <w:rFonts w:ascii="Times New Roman" w:hAnsi="Times New Roman" w:cs="Times New Roman"/>
              </w:rPr>
            </w:pPr>
            <w:r w:rsidRPr="006B6F3E">
              <w:rPr>
                <w:rFonts w:ascii="Times New Roman" w:hAnsi="Times New Roman" w:cs="Times New Roman"/>
              </w:rPr>
              <w:t>Фамен қабаты</w:t>
            </w:r>
          </w:p>
        </w:tc>
        <w:tc>
          <w:tcPr>
            <w:tcW w:w="2718" w:type="dxa"/>
          </w:tcPr>
          <w:p w:rsidR="006B6F3E" w:rsidRPr="006B6F3E" w:rsidRDefault="006B6F3E">
            <w:pPr>
              <w:rPr>
                <w:rFonts w:ascii="Times New Roman" w:hAnsi="Times New Roman" w:cs="Times New Roman"/>
              </w:rPr>
            </w:pPr>
            <w:r w:rsidRPr="006B6F3E">
              <w:rPr>
                <w:rFonts w:ascii="Times New Roman" w:hAnsi="Times New Roman" w:cs="Times New Roman"/>
              </w:rPr>
              <w:t>Фамен қабаты</w:t>
            </w:r>
          </w:p>
        </w:tc>
        <w:tc>
          <w:tcPr>
            <w:tcW w:w="3407" w:type="dxa"/>
          </w:tcPr>
          <w:p w:rsidR="006B6F3E" w:rsidRPr="006B6F3E" w:rsidRDefault="006B6F3E">
            <w:pPr>
              <w:rPr>
                <w:rFonts w:ascii="Times New Roman" w:hAnsi="Times New Roman" w:cs="Times New Roman"/>
              </w:rPr>
            </w:pPr>
            <w:r w:rsidRPr="006B6F3E">
              <w:rPr>
                <w:rFonts w:ascii="Times New Roman" w:hAnsi="Times New Roman" w:cs="Times New Roman"/>
              </w:rPr>
              <w:t>Фамен қабаты</w:t>
            </w:r>
          </w:p>
        </w:tc>
      </w:tr>
      <w:tr w:rsidR="00EE0082" w:rsidTr="006B6F3E">
        <w:tc>
          <w:tcPr>
            <w:tcW w:w="2469" w:type="dxa"/>
          </w:tcPr>
          <w:p w:rsidR="0086243C" w:rsidRPr="0093228F" w:rsidRDefault="001A3923" w:rsidP="00C21934">
            <w:pPr>
              <w:rPr>
                <w:rFonts w:ascii="Times New Roman" w:hAnsi="Times New Roman" w:cs="Times New Roman"/>
                <w:sz w:val="24"/>
                <w:szCs w:val="24"/>
              </w:rPr>
            </w:pPr>
            <w:r w:rsidRPr="001A3923">
              <w:rPr>
                <w:rFonts w:ascii="Times New Roman" w:hAnsi="Times New Roman" w:cs="Times New Roman"/>
                <w:sz w:val="24"/>
                <w:szCs w:val="24"/>
              </w:rPr>
              <w:t>Магмалық жыныстар</w:t>
            </w:r>
          </w:p>
        </w:tc>
        <w:tc>
          <w:tcPr>
            <w:tcW w:w="3092" w:type="dxa"/>
            <w:gridSpan w:val="2"/>
          </w:tcPr>
          <w:p w:rsidR="0086243C" w:rsidRPr="0093228F" w:rsidRDefault="006B6F3E" w:rsidP="00C21934">
            <w:pPr>
              <w:rPr>
                <w:rFonts w:ascii="Times New Roman" w:hAnsi="Times New Roman" w:cs="Times New Roman"/>
                <w:sz w:val="24"/>
                <w:szCs w:val="24"/>
              </w:rPr>
            </w:pPr>
            <w:r w:rsidRPr="006B6F3E">
              <w:rPr>
                <w:rFonts w:ascii="Times New Roman" w:hAnsi="Times New Roman" w:cs="Times New Roman"/>
                <w:sz w:val="24"/>
                <w:szCs w:val="24"/>
              </w:rPr>
              <w:t>Диабазды порфириттер, фельсит-порфирлер</w:t>
            </w:r>
          </w:p>
        </w:tc>
        <w:tc>
          <w:tcPr>
            <w:tcW w:w="3030" w:type="dxa"/>
          </w:tcPr>
          <w:p w:rsidR="0086243C" w:rsidRPr="0093228F" w:rsidRDefault="006B6F3E" w:rsidP="00C21934">
            <w:pPr>
              <w:rPr>
                <w:rFonts w:ascii="Times New Roman" w:hAnsi="Times New Roman" w:cs="Times New Roman"/>
                <w:sz w:val="24"/>
                <w:szCs w:val="24"/>
              </w:rPr>
            </w:pPr>
            <w:r w:rsidRPr="006B6F3E">
              <w:rPr>
                <w:rFonts w:ascii="Times New Roman" w:hAnsi="Times New Roman" w:cs="Times New Roman"/>
                <w:sz w:val="24"/>
                <w:szCs w:val="24"/>
              </w:rPr>
              <w:t>Диабазды порфириттер, сиенит-порфирлер</w:t>
            </w:r>
          </w:p>
        </w:tc>
        <w:tc>
          <w:tcPr>
            <w:tcW w:w="2718" w:type="dxa"/>
          </w:tcPr>
          <w:p w:rsidR="0086243C" w:rsidRPr="006B6F3E" w:rsidRDefault="0086243C" w:rsidP="006B6F3E">
            <w:pPr>
              <w:rPr>
                <w:rFonts w:ascii="Times New Roman" w:hAnsi="Times New Roman" w:cs="Times New Roman"/>
                <w:sz w:val="24"/>
                <w:szCs w:val="24"/>
                <w:lang w:val="kk-KZ"/>
              </w:rPr>
            </w:pPr>
            <w:r w:rsidRPr="0093228F">
              <w:rPr>
                <w:rFonts w:ascii="Times New Roman" w:hAnsi="Times New Roman" w:cs="Times New Roman"/>
                <w:sz w:val="24"/>
                <w:szCs w:val="24"/>
              </w:rPr>
              <w:t>Фельзит-порфир</w:t>
            </w:r>
            <w:r w:rsidR="006B6F3E">
              <w:rPr>
                <w:rFonts w:ascii="Times New Roman" w:hAnsi="Times New Roman" w:cs="Times New Roman"/>
                <w:sz w:val="24"/>
                <w:szCs w:val="24"/>
                <w:lang w:val="kk-KZ"/>
              </w:rPr>
              <w:t>лер</w:t>
            </w:r>
          </w:p>
        </w:tc>
        <w:tc>
          <w:tcPr>
            <w:tcW w:w="3407" w:type="dxa"/>
          </w:tcPr>
          <w:p w:rsidR="0086243C" w:rsidRPr="0093228F" w:rsidRDefault="006B6F3E" w:rsidP="00C21934">
            <w:pPr>
              <w:rPr>
                <w:rFonts w:ascii="Times New Roman" w:hAnsi="Times New Roman" w:cs="Times New Roman"/>
                <w:sz w:val="24"/>
                <w:szCs w:val="24"/>
              </w:rPr>
            </w:pPr>
            <w:r w:rsidRPr="006B6F3E">
              <w:rPr>
                <w:rFonts w:ascii="Times New Roman" w:hAnsi="Times New Roman" w:cs="Times New Roman"/>
                <w:sz w:val="24"/>
                <w:szCs w:val="24"/>
              </w:rPr>
              <w:t>Габбро, диабазды порфириттер, гранодиориттер, гранит-порфирлер, граниттер</w:t>
            </w:r>
          </w:p>
        </w:tc>
      </w:tr>
      <w:tr w:rsidR="00EE0082" w:rsidTr="006B6F3E">
        <w:tc>
          <w:tcPr>
            <w:tcW w:w="2469" w:type="dxa"/>
          </w:tcPr>
          <w:p w:rsidR="00EE0082" w:rsidRPr="0093228F" w:rsidRDefault="001A3923" w:rsidP="00C21934">
            <w:pPr>
              <w:rPr>
                <w:rFonts w:ascii="Times New Roman" w:hAnsi="Times New Roman" w:cs="Times New Roman"/>
                <w:sz w:val="24"/>
                <w:szCs w:val="24"/>
              </w:rPr>
            </w:pPr>
            <w:r w:rsidRPr="001A3923">
              <w:rPr>
                <w:rFonts w:ascii="Times New Roman" w:hAnsi="Times New Roman" w:cs="Times New Roman"/>
                <w:sz w:val="24"/>
                <w:szCs w:val="24"/>
              </w:rPr>
              <w:t>Кенді қабаттардың пайда болу сипаты</w:t>
            </w:r>
          </w:p>
        </w:tc>
        <w:tc>
          <w:tcPr>
            <w:tcW w:w="3092" w:type="dxa"/>
            <w:gridSpan w:val="2"/>
          </w:tcPr>
          <w:p w:rsidR="006B6F3E" w:rsidRPr="006B6F3E" w:rsidRDefault="006B6F3E" w:rsidP="006B6F3E">
            <w:pPr>
              <w:rPr>
                <w:rFonts w:ascii="Times New Roman" w:hAnsi="Times New Roman" w:cs="Times New Roman"/>
                <w:sz w:val="24"/>
                <w:szCs w:val="24"/>
              </w:rPr>
            </w:pPr>
            <w:r w:rsidRPr="006B6F3E">
              <w:rPr>
                <w:rFonts w:ascii="Times New Roman" w:hAnsi="Times New Roman" w:cs="Times New Roman"/>
                <w:sz w:val="24"/>
                <w:szCs w:val="24"/>
              </w:rPr>
              <w:t>Синклинальды және антиклинальды</w:t>
            </w:r>
          </w:p>
          <w:p w:rsidR="00EE0082" w:rsidRPr="0093228F" w:rsidRDefault="006B6F3E" w:rsidP="006B6F3E">
            <w:pPr>
              <w:rPr>
                <w:rFonts w:ascii="Times New Roman" w:hAnsi="Times New Roman" w:cs="Times New Roman"/>
                <w:sz w:val="24"/>
                <w:szCs w:val="24"/>
              </w:rPr>
            </w:pPr>
            <w:r w:rsidRPr="006B6F3E">
              <w:rPr>
                <w:rFonts w:ascii="Times New Roman" w:hAnsi="Times New Roman" w:cs="Times New Roman"/>
                <w:sz w:val="24"/>
                <w:szCs w:val="24"/>
              </w:rPr>
              <w:t>Жәйрем брахиантиклиналын қиындататын қатпарлар</w:t>
            </w:r>
          </w:p>
        </w:tc>
        <w:tc>
          <w:tcPr>
            <w:tcW w:w="3030" w:type="dxa"/>
          </w:tcPr>
          <w:p w:rsidR="00EE0082" w:rsidRPr="0093228F" w:rsidRDefault="006B6F3E" w:rsidP="00C21934">
            <w:pPr>
              <w:rPr>
                <w:rFonts w:ascii="Times New Roman" w:hAnsi="Times New Roman" w:cs="Times New Roman"/>
                <w:sz w:val="24"/>
                <w:szCs w:val="24"/>
              </w:rPr>
            </w:pPr>
            <w:r>
              <w:rPr>
                <w:rFonts w:ascii="Times New Roman" w:hAnsi="Times New Roman" w:cs="Times New Roman"/>
                <w:sz w:val="24"/>
                <w:szCs w:val="24"/>
                <w:lang w:val="kk-KZ"/>
              </w:rPr>
              <w:t xml:space="preserve">Аударылған </w:t>
            </w:r>
            <w:r w:rsidRPr="006B6F3E">
              <w:rPr>
                <w:rFonts w:ascii="Times New Roman" w:hAnsi="Times New Roman" w:cs="Times New Roman"/>
                <w:sz w:val="24"/>
                <w:szCs w:val="24"/>
              </w:rPr>
              <w:t>синклинальды қатпар</w:t>
            </w:r>
          </w:p>
        </w:tc>
        <w:tc>
          <w:tcPr>
            <w:tcW w:w="2718" w:type="dxa"/>
          </w:tcPr>
          <w:p w:rsidR="00EE0082" w:rsidRPr="0093228F" w:rsidRDefault="006B6F3E" w:rsidP="00C21934">
            <w:pPr>
              <w:rPr>
                <w:rFonts w:ascii="Times New Roman" w:hAnsi="Times New Roman" w:cs="Times New Roman"/>
                <w:sz w:val="24"/>
                <w:szCs w:val="24"/>
              </w:rPr>
            </w:pPr>
            <w:r w:rsidRPr="006B6F3E">
              <w:rPr>
                <w:rFonts w:ascii="Times New Roman" w:hAnsi="Times New Roman" w:cs="Times New Roman"/>
                <w:sz w:val="24"/>
                <w:szCs w:val="24"/>
              </w:rPr>
              <w:t>Синклинальды қатпар</w:t>
            </w:r>
          </w:p>
        </w:tc>
        <w:tc>
          <w:tcPr>
            <w:tcW w:w="3407" w:type="dxa"/>
          </w:tcPr>
          <w:p w:rsidR="00EE0082" w:rsidRPr="0093228F" w:rsidRDefault="006B6F3E" w:rsidP="00C21934">
            <w:pPr>
              <w:rPr>
                <w:rFonts w:ascii="Times New Roman" w:hAnsi="Times New Roman" w:cs="Times New Roman"/>
                <w:sz w:val="24"/>
                <w:szCs w:val="24"/>
              </w:rPr>
            </w:pPr>
            <w:r w:rsidRPr="006B6F3E">
              <w:rPr>
                <w:rFonts w:ascii="Times New Roman" w:hAnsi="Times New Roman" w:cs="Times New Roman"/>
                <w:sz w:val="24"/>
                <w:szCs w:val="24"/>
              </w:rPr>
              <w:t>Жоғары және үзіліссіз жыртықтардың қатпарлануымен күрделенген синклинальды қатпар</w:t>
            </w:r>
          </w:p>
        </w:tc>
      </w:tr>
      <w:tr w:rsidR="00EE0082" w:rsidTr="006B6F3E">
        <w:tc>
          <w:tcPr>
            <w:tcW w:w="2469" w:type="dxa"/>
          </w:tcPr>
          <w:p w:rsidR="00EE0082" w:rsidRPr="0093228F" w:rsidRDefault="001A3923" w:rsidP="00C21934">
            <w:pPr>
              <w:rPr>
                <w:rFonts w:ascii="Times New Roman" w:hAnsi="Times New Roman" w:cs="Times New Roman"/>
                <w:sz w:val="24"/>
                <w:szCs w:val="24"/>
              </w:rPr>
            </w:pPr>
            <w:r w:rsidRPr="001A3923">
              <w:rPr>
                <w:rFonts w:ascii="Times New Roman" w:hAnsi="Times New Roman" w:cs="Times New Roman"/>
                <w:sz w:val="24"/>
                <w:szCs w:val="24"/>
              </w:rPr>
              <w:t>Кен денелерінің морфологиясы</w:t>
            </w:r>
          </w:p>
        </w:tc>
        <w:tc>
          <w:tcPr>
            <w:tcW w:w="3092" w:type="dxa"/>
            <w:gridSpan w:val="2"/>
          </w:tcPr>
          <w:p w:rsidR="00EE0082" w:rsidRPr="0093228F" w:rsidRDefault="006B6F3E" w:rsidP="00EE0082">
            <w:pPr>
              <w:rPr>
                <w:rFonts w:ascii="Times New Roman" w:hAnsi="Times New Roman" w:cs="Times New Roman"/>
                <w:sz w:val="24"/>
                <w:szCs w:val="24"/>
              </w:rPr>
            </w:pPr>
            <w:r w:rsidRPr="006B6F3E">
              <w:rPr>
                <w:rFonts w:ascii="Times New Roman" w:hAnsi="Times New Roman" w:cs="Times New Roman"/>
                <w:sz w:val="24"/>
                <w:szCs w:val="24"/>
              </w:rPr>
              <w:t>Қабат тәрізді және линза тәрізді шөгінділер</w:t>
            </w:r>
          </w:p>
        </w:tc>
        <w:tc>
          <w:tcPr>
            <w:tcW w:w="3030" w:type="dxa"/>
          </w:tcPr>
          <w:p w:rsidR="00EE0082" w:rsidRPr="005E198D" w:rsidRDefault="005E198D" w:rsidP="00EE0082">
            <w:pPr>
              <w:rPr>
                <w:rFonts w:ascii="Times New Roman" w:hAnsi="Times New Roman" w:cs="Times New Roman"/>
                <w:sz w:val="24"/>
                <w:szCs w:val="24"/>
                <w:lang w:val="kk-KZ"/>
              </w:rPr>
            </w:pPr>
            <w:r w:rsidRPr="006B6F3E">
              <w:rPr>
                <w:rFonts w:ascii="Times New Roman" w:hAnsi="Times New Roman" w:cs="Times New Roman"/>
                <w:sz w:val="24"/>
                <w:szCs w:val="24"/>
              </w:rPr>
              <w:t>Линза</w:t>
            </w:r>
            <w:r>
              <w:rPr>
                <w:rFonts w:ascii="Times New Roman" w:hAnsi="Times New Roman" w:cs="Times New Roman"/>
                <w:sz w:val="24"/>
                <w:szCs w:val="24"/>
                <w:lang w:val="kk-KZ"/>
              </w:rPr>
              <w:t xml:space="preserve"> </w:t>
            </w:r>
            <w:r w:rsidRPr="006B6F3E">
              <w:rPr>
                <w:rFonts w:ascii="Times New Roman" w:hAnsi="Times New Roman" w:cs="Times New Roman"/>
                <w:sz w:val="24"/>
                <w:szCs w:val="24"/>
              </w:rPr>
              <w:t>тәрізді</w:t>
            </w:r>
            <w:r>
              <w:rPr>
                <w:rFonts w:ascii="Times New Roman" w:hAnsi="Times New Roman" w:cs="Times New Roman"/>
                <w:sz w:val="24"/>
                <w:szCs w:val="24"/>
                <w:lang w:val="kk-KZ"/>
              </w:rPr>
              <w:t xml:space="preserve"> шоғырлар</w:t>
            </w:r>
          </w:p>
        </w:tc>
        <w:tc>
          <w:tcPr>
            <w:tcW w:w="2718" w:type="dxa"/>
          </w:tcPr>
          <w:p w:rsidR="00EE0082" w:rsidRPr="005E198D" w:rsidRDefault="005E198D" w:rsidP="005E198D">
            <w:pPr>
              <w:rPr>
                <w:rFonts w:ascii="Times New Roman" w:hAnsi="Times New Roman" w:cs="Times New Roman"/>
                <w:sz w:val="24"/>
                <w:szCs w:val="24"/>
                <w:lang w:val="kk-KZ"/>
              </w:rPr>
            </w:pPr>
            <w:r w:rsidRPr="005E198D">
              <w:rPr>
                <w:rFonts w:ascii="Times New Roman" w:hAnsi="Times New Roman" w:cs="Times New Roman"/>
                <w:sz w:val="24"/>
                <w:szCs w:val="24"/>
                <w:lang w:val="kk-KZ"/>
              </w:rPr>
              <w:t xml:space="preserve">Ұсақ </w:t>
            </w:r>
            <w:r>
              <w:rPr>
                <w:rFonts w:ascii="Times New Roman" w:hAnsi="Times New Roman" w:cs="Times New Roman"/>
                <w:sz w:val="24"/>
                <w:szCs w:val="24"/>
                <w:lang w:val="kk-KZ"/>
              </w:rPr>
              <w:t>желіліердің,</w:t>
            </w:r>
            <w:r w:rsidRPr="005E198D">
              <w:rPr>
                <w:rFonts w:ascii="Times New Roman" w:hAnsi="Times New Roman" w:cs="Times New Roman"/>
                <w:sz w:val="24"/>
                <w:szCs w:val="24"/>
                <w:lang w:val="kk-KZ"/>
              </w:rPr>
              <w:t xml:space="preserve"> </w:t>
            </w:r>
            <w:r>
              <w:rPr>
                <w:rFonts w:ascii="Times New Roman" w:hAnsi="Times New Roman" w:cs="Times New Roman"/>
                <w:sz w:val="24"/>
                <w:szCs w:val="24"/>
                <w:lang w:val="kk-KZ"/>
              </w:rPr>
              <w:t>желілердің</w:t>
            </w:r>
            <w:r w:rsidRPr="005E198D">
              <w:rPr>
                <w:rFonts w:ascii="Times New Roman" w:hAnsi="Times New Roman" w:cs="Times New Roman"/>
                <w:sz w:val="24"/>
                <w:szCs w:val="24"/>
                <w:lang w:val="kk-KZ"/>
              </w:rPr>
              <w:t xml:space="preserve"> және ұялардың біркелкі емес желісі</w:t>
            </w:r>
          </w:p>
        </w:tc>
        <w:tc>
          <w:tcPr>
            <w:tcW w:w="3407" w:type="dxa"/>
          </w:tcPr>
          <w:p w:rsidR="00EE0082" w:rsidRPr="0093228F" w:rsidRDefault="005E198D" w:rsidP="00EE0082">
            <w:pPr>
              <w:rPr>
                <w:rFonts w:ascii="Times New Roman" w:hAnsi="Times New Roman" w:cs="Times New Roman"/>
                <w:sz w:val="24"/>
                <w:szCs w:val="24"/>
              </w:rPr>
            </w:pPr>
            <w:r w:rsidRPr="005E198D">
              <w:rPr>
                <w:rFonts w:ascii="Times New Roman" w:hAnsi="Times New Roman" w:cs="Times New Roman"/>
                <w:sz w:val="24"/>
                <w:szCs w:val="24"/>
              </w:rPr>
              <w:t>Бөлінетін линза тәрізді денелер</w:t>
            </w:r>
          </w:p>
        </w:tc>
      </w:tr>
      <w:tr w:rsidR="00EE0082" w:rsidTr="005F5DD0">
        <w:tc>
          <w:tcPr>
            <w:tcW w:w="2469" w:type="dxa"/>
            <w:tcBorders>
              <w:bottom w:val="nil"/>
            </w:tcBorders>
          </w:tcPr>
          <w:p w:rsidR="00EE0082" w:rsidRPr="0093228F" w:rsidRDefault="001A3923" w:rsidP="00C21934">
            <w:pPr>
              <w:rPr>
                <w:rFonts w:ascii="Times New Roman" w:hAnsi="Times New Roman" w:cs="Times New Roman"/>
                <w:sz w:val="24"/>
                <w:szCs w:val="24"/>
              </w:rPr>
            </w:pPr>
            <w:r w:rsidRPr="001A3923">
              <w:rPr>
                <w:rFonts w:ascii="Times New Roman" w:hAnsi="Times New Roman" w:cs="Times New Roman"/>
                <w:sz w:val="24"/>
                <w:szCs w:val="24"/>
              </w:rPr>
              <w:t>Кендердің түрлері</w:t>
            </w:r>
          </w:p>
        </w:tc>
        <w:tc>
          <w:tcPr>
            <w:tcW w:w="3092" w:type="dxa"/>
            <w:gridSpan w:val="2"/>
            <w:tcBorders>
              <w:bottom w:val="nil"/>
            </w:tcBorders>
          </w:tcPr>
          <w:p w:rsidR="00EE0082" w:rsidRPr="0093228F" w:rsidRDefault="005E198D" w:rsidP="00C21934">
            <w:pPr>
              <w:rPr>
                <w:rFonts w:ascii="Times New Roman" w:hAnsi="Times New Roman" w:cs="Times New Roman"/>
                <w:sz w:val="24"/>
                <w:szCs w:val="24"/>
              </w:rPr>
            </w:pPr>
            <w:r w:rsidRPr="005E198D">
              <w:rPr>
                <w:rFonts w:ascii="Times New Roman" w:hAnsi="Times New Roman" w:cs="Times New Roman"/>
                <w:sz w:val="24"/>
                <w:szCs w:val="24"/>
              </w:rPr>
              <w:t>Барит-қорғасын-мырыш, барит, мырыш-барит, қорғасын-барит, қорғасын-мырыш</w:t>
            </w:r>
          </w:p>
        </w:tc>
        <w:tc>
          <w:tcPr>
            <w:tcW w:w="3030" w:type="dxa"/>
            <w:tcBorders>
              <w:bottom w:val="nil"/>
            </w:tcBorders>
          </w:tcPr>
          <w:p w:rsidR="00EE0082" w:rsidRPr="0093228F" w:rsidRDefault="005E198D" w:rsidP="00C21934">
            <w:pPr>
              <w:rPr>
                <w:rFonts w:ascii="Times New Roman" w:hAnsi="Times New Roman" w:cs="Times New Roman"/>
                <w:sz w:val="24"/>
                <w:szCs w:val="24"/>
              </w:rPr>
            </w:pPr>
            <w:r w:rsidRPr="005E198D">
              <w:rPr>
                <w:rFonts w:ascii="Times New Roman" w:hAnsi="Times New Roman" w:cs="Times New Roman"/>
                <w:sz w:val="24"/>
                <w:szCs w:val="24"/>
              </w:rPr>
              <w:t>Барит-қорғасын-мырыш, қорғасын-барит, қорғасын-мырыш</w:t>
            </w:r>
          </w:p>
        </w:tc>
        <w:tc>
          <w:tcPr>
            <w:tcW w:w="2718" w:type="dxa"/>
            <w:tcBorders>
              <w:bottom w:val="nil"/>
            </w:tcBorders>
          </w:tcPr>
          <w:p w:rsidR="00EE0082" w:rsidRPr="0093228F" w:rsidRDefault="005E198D" w:rsidP="00C21934">
            <w:pPr>
              <w:rPr>
                <w:rFonts w:ascii="Times New Roman" w:hAnsi="Times New Roman" w:cs="Times New Roman"/>
                <w:sz w:val="24"/>
                <w:szCs w:val="24"/>
              </w:rPr>
            </w:pPr>
            <w:r w:rsidRPr="005E198D">
              <w:rPr>
                <w:rFonts w:ascii="Times New Roman" w:hAnsi="Times New Roman" w:cs="Times New Roman"/>
                <w:sz w:val="24"/>
                <w:szCs w:val="24"/>
              </w:rPr>
              <w:t>Қорғасын-барит</w:t>
            </w:r>
          </w:p>
        </w:tc>
        <w:tc>
          <w:tcPr>
            <w:tcW w:w="3407" w:type="dxa"/>
            <w:tcBorders>
              <w:bottom w:val="nil"/>
            </w:tcBorders>
          </w:tcPr>
          <w:p w:rsidR="00EA48B0" w:rsidRDefault="005E198D" w:rsidP="00C21934">
            <w:pPr>
              <w:rPr>
                <w:rFonts w:ascii="Times New Roman" w:hAnsi="Times New Roman" w:cs="Times New Roman"/>
                <w:sz w:val="24"/>
                <w:szCs w:val="24"/>
              </w:rPr>
            </w:pPr>
            <w:r w:rsidRPr="005E198D">
              <w:rPr>
                <w:rFonts w:ascii="Times New Roman" w:hAnsi="Times New Roman" w:cs="Times New Roman"/>
                <w:sz w:val="24"/>
                <w:szCs w:val="24"/>
              </w:rPr>
              <w:t>Қорғасын - мырыш-барит, барит, қорғасын-мырыш, қорғасын және мырыш</w:t>
            </w:r>
          </w:p>
          <w:p w:rsidR="00EA48B0" w:rsidRPr="0093228F" w:rsidRDefault="00EA48B0" w:rsidP="00C21934">
            <w:pPr>
              <w:rPr>
                <w:rFonts w:ascii="Times New Roman" w:hAnsi="Times New Roman" w:cs="Times New Roman"/>
                <w:sz w:val="24"/>
                <w:szCs w:val="24"/>
              </w:rPr>
            </w:pPr>
          </w:p>
        </w:tc>
      </w:tr>
      <w:tr w:rsidR="00EE0082" w:rsidTr="005F5DD0">
        <w:tc>
          <w:tcPr>
            <w:tcW w:w="14716" w:type="dxa"/>
            <w:gridSpan w:val="6"/>
            <w:tcBorders>
              <w:top w:val="nil"/>
              <w:left w:val="nil"/>
              <w:right w:val="nil"/>
            </w:tcBorders>
          </w:tcPr>
          <w:p w:rsidR="00EE0082" w:rsidRPr="005F5DD0" w:rsidRDefault="005F5DD0" w:rsidP="0036425E">
            <w:pPr>
              <w:rPr>
                <w:rFonts w:ascii="Times New Roman" w:hAnsi="Times New Roman" w:cs="Times New Roman"/>
                <w:sz w:val="24"/>
                <w:szCs w:val="24"/>
                <w:lang w:val="kk-KZ"/>
              </w:rPr>
            </w:pPr>
            <w:r>
              <w:rPr>
                <w:rFonts w:ascii="Times New Roman" w:hAnsi="Times New Roman" w:cs="Times New Roman"/>
                <w:sz w:val="24"/>
                <w:szCs w:val="24"/>
                <w:lang w:val="kk-KZ"/>
              </w:rPr>
              <w:lastRenderedPageBreak/>
              <w:t>5.3 кестенің жалғасы</w:t>
            </w:r>
          </w:p>
        </w:tc>
      </w:tr>
      <w:tr w:rsidR="00EE0082" w:rsidRPr="005B7DFD" w:rsidTr="006B6F3E">
        <w:trPr>
          <w:trHeight w:val="420"/>
        </w:trPr>
        <w:tc>
          <w:tcPr>
            <w:tcW w:w="2469" w:type="dxa"/>
          </w:tcPr>
          <w:p w:rsidR="00EE0082" w:rsidRPr="0093228F" w:rsidRDefault="001A3923" w:rsidP="00EE0082">
            <w:pPr>
              <w:rPr>
                <w:rFonts w:ascii="Times New Roman" w:hAnsi="Times New Roman" w:cs="Times New Roman"/>
                <w:sz w:val="24"/>
                <w:szCs w:val="24"/>
              </w:rPr>
            </w:pPr>
            <w:r w:rsidRPr="001A3923">
              <w:rPr>
                <w:rFonts w:ascii="Times New Roman" w:hAnsi="Times New Roman" w:cs="Times New Roman"/>
                <w:sz w:val="24"/>
                <w:szCs w:val="24"/>
              </w:rPr>
              <w:t>Кенденудің аймақтылығы</w:t>
            </w:r>
          </w:p>
        </w:tc>
        <w:tc>
          <w:tcPr>
            <w:tcW w:w="3092" w:type="dxa"/>
            <w:gridSpan w:val="2"/>
          </w:tcPr>
          <w:p w:rsidR="00EE0082" w:rsidRPr="0093228F" w:rsidRDefault="005F5DD0" w:rsidP="00EE0082">
            <w:pPr>
              <w:rPr>
                <w:rFonts w:ascii="Times New Roman" w:hAnsi="Times New Roman" w:cs="Times New Roman"/>
                <w:sz w:val="24"/>
                <w:szCs w:val="24"/>
              </w:rPr>
            </w:pPr>
            <w:r w:rsidRPr="005F5DD0">
              <w:rPr>
                <w:rFonts w:ascii="Times New Roman" w:hAnsi="Times New Roman" w:cs="Times New Roman"/>
                <w:sz w:val="24"/>
                <w:szCs w:val="24"/>
              </w:rPr>
              <w:t>Көлденең: орталықтан периферияға дейін барит кендері барит - полиметалл және мырыш-пирит кендерімен ауыстырылады</w:t>
            </w:r>
          </w:p>
        </w:tc>
        <w:tc>
          <w:tcPr>
            <w:tcW w:w="3030" w:type="dxa"/>
          </w:tcPr>
          <w:p w:rsidR="00EE0082" w:rsidRPr="0093228F" w:rsidRDefault="005F5DD0" w:rsidP="00EE0082">
            <w:pPr>
              <w:rPr>
                <w:rFonts w:ascii="Times New Roman" w:hAnsi="Times New Roman" w:cs="Times New Roman"/>
                <w:sz w:val="24"/>
                <w:szCs w:val="24"/>
              </w:rPr>
            </w:pPr>
            <w:r w:rsidRPr="005F5DD0">
              <w:rPr>
                <w:rFonts w:ascii="Times New Roman" w:hAnsi="Times New Roman" w:cs="Times New Roman"/>
                <w:sz w:val="24"/>
                <w:szCs w:val="24"/>
              </w:rPr>
              <w:t>Тік: төменнен жоғары қарай барит-полиметалл кендері барит-қорғасын және барит кендерімен ауыстырылады</w:t>
            </w:r>
          </w:p>
        </w:tc>
        <w:tc>
          <w:tcPr>
            <w:tcW w:w="2718" w:type="dxa"/>
          </w:tcPr>
          <w:p w:rsidR="00EE0082" w:rsidRPr="005F5DD0" w:rsidRDefault="005F5DD0" w:rsidP="00EE0082">
            <w:pPr>
              <w:rPr>
                <w:rFonts w:ascii="Times New Roman" w:hAnsi="Times New Roman" w:cs="Times New Roman"/>
                <w:sz w:val="24"/>
                <w:szCs w:val="24"/>
                <w:lang w:val="kk-KZ"/>
              </w:rPr>
            </w:pPr>
            <w:r>
              <w:rPr>
                <w:rFonts w:ascii="Times New Roman" w:hAnsi="Times New Roman" w:cs="Times New Roman"/>
                <w:sz w:val="24"/>
                <w:szCs w:val="24"/>
                <w:lang w:val="kk-KZ"/>
              </w:rPr>
              <w:t xml:space="preserve">Анықталмаған </w:t>
            </w:r>
          </w:p>
        </w:tc>
        <w:tc>
          <w:tcPr>
            <w:tcW w:w="3407" w:type="dxa"/>
          </w:tcPr>
          <w:p w:rsidR="00BA755E" w:rsidRPr="005F5DD0" w:rsidRDefault="005F5DD0" w:rsidP="005F5DD0">
            <w:pPr>
              <w:rPr>
                <w:rFonts w:ascii="Times New Roman" w:hAnsi="Times New Roman" w:cs="Times New Roman"/>
                <w:sz w:val="24"/>
                <w:szCs w:val="24"/>
                <w:lang w:val="kk-KZ"/>
              </w:rPr>
            </w:pPr>
            <w:r w:rsidRPr="005F5DD0">
              <w:rPr>
                <w:rFonts w:ascii="Times New Roman" w:hAnsi="Times New Roman" w:cs="Times New Roman"/>
                <w:sz w:val="24"/>
                <w:szCs w:val="24"/>
                <w:lang w:val="kk-KZ"/>
              </w:rPr>
              <w:t xml:space="preserve">Тік: кварц метасоматиттері жоғарғы жағында барит-полиметалл кендерімен ауыстырылады; көлденең: </w:t>
            </w:r>
            <w:r>
              <w:rPr>
                <w:rFonts w:ascii="Times New Roman" w:hAnsi="Times New Roman" w:cs="Times New Roman"/>
                <w:sz w:val="24"/>
                <w:szCs w:val="24"/>
                <w:lang w:val="kk-KZ"/>
              </w:rPr>
              <w:t>О</w:t>
            </w:r>
            <w:r w:rsidRPr="005F5DD0">
              <w:rPr>
                <w:rFonts w:ascii="Times New Roman" w:hAnsi="Times New Roman" w:cs="Times New Roman"/>
                <w:sz w:val="24"/>
                <w:szCs w:val="24"/>
                <w:lang w:val="kk-KZ"/>
              </w:rPr>
              <w:t>-</w:t>
            </w:r>
            <w:r>
              <w:rPr>
                <w:rFonts w:ascii="Times New Roman" w:hAnsi="Times New Roman" w:cs="Times New Roman"/>
                <w:sz w:val="24"/>
                <w:szCs w:val="24"/>
                <w:lang w:val="kk-KZ"/>
              </w:rPr>
              <w:t>Б</w:t>
            </w:r>
            <w:r w:rsidRPr="005F5DD0">
              <w:rPr>
                <w:rFonts w:ascii="Times New Roman" w:hAnsi="Times New Roman" w:cs="Times New Roman"/>
                <w:sz w:val="24"/>
                <w:szCs w:val="24"/>
                <w:lang w:val="kk-KZ"/>
              </w:rPr>
              <w:t>-С-</w:t>
            </w:r>
            <w:r>
              <w:rPr>
                <w:rFonts w:ascii="Times New Roman" w:hAnsi="Times New Roman" w:cs="Times New Roman"/>
                <w:sz w:val="24"/>
                <w:szCs w:val="24"/>
                <w:lang w:val="kk-KZ"/>
              </w:rPr>
              <w:t>Ш</w:t>
            </w:r>
            <w:r w:rsidRPr="005F5DD0">
              <w:rPr>
                <w:rFonts w:ascii="Times New Roman" w:hAnsi="Times New Roman" w:cs="Times New Roman"/>
                <w:sz w:val="24"/>
                <w:szCs w:val="24"/>
                <w:lang w:val="kk-KZ"/>
              </w:rPr>
              <w:t xml:space="preserve"> жоғары температуралық түзілімдер төмен температуралық түзілімдермен ауыстырылады</w:t>
            </w:r>
          </w:p>
        </w:tc>
      </w:tr>
      <w:tr w:rsidR="00EE0082" w:rsidTr="006B6F3E">
        <w:trPr>
          <w:trHeight w:val="1565"/>
        </w:trPr>
        <w:tc>
          <w:tcPr>
            <w:tcW w:w="2469" w:type="dxa"/>
          </w:tcPr>
          <w:p w:rsidR="00EE0082" w:rsidRPr="0093228F" w:rsidRDefault="001A3923" w:rsidP="001A3923">
            <w:pPr>
              <w:rPr>
                <w:rFonts w:ascii="Times New Roman" w:hAnsi="Times New Roman" w:cs="Times New Roman"/>
                <w:sz w:val="24"/>
                <w:szCs w:val="24"/>
              </w:rPr>
            </w:pPr>
            <w:r w:rsidRPr="001A3923">
              <w:rPr>
                <w:rFonts w:ascii="Times New Roman" w:hAnsi="Times New Roman" w:cs="Times New Roman"/>
                <w:sz w:val="24"/>
                <w:szCs w:val="24"/>
              </w:rPr>
              <w:t xml:space="preserve">Кенденудің </w:t>
            </w:r>
            <w:r>
              <w:rPr>
                <w:rFonts w:ascii="Times New Roman" w:hAnsi="Times New Roman" w:cs="Times New Roman"/>
                <w:sz w:val="24"/>
                <w:szCs w:val="24"/>
                <w:lang w:val="kk-KZ"/>
              </w:rPr>
              <w:t>қимадағы</w:t>
            </w:r>
            <w:r w:rsidRPr="001A3923">
              <w:rPr>
                <w:rFonts w:ascii="Times New Roman" w:hAnsi="Times New Roman" w:cs="Times New Roman"/>
                <w:sz w:val="24"/>
                <w:szCs w:val="24"/>
              </w:rPr>
              <w:t xml:space="preserve"> таралуы</w:t>
            </w:r>
          </w:p>
        </w:tc>
        <w:tc>
          <w:tcPr>
            <w:tcW w:w="3092" w:type="dxa"/>
            <w:gridSpan w:val="2"/>
          </w:tcPr>
          <w:p w:rsidR="00BA755E" w:rsidRPr="0093228F" w:rsidRDefault="005F5DD0" w:rsidP="00EE0082">
            <w:pPr>
              <w:rPr>
                <w:rFonts w:ascii="Times New Roman" w:hAnsi="Times New Roman" w:cs="Times New Roman"/>
                <w:sz w:val="24"/>
                <w:szCs w:val="24"/>
              </w:rPr>
            </w:pPr>
            <w:r w:rsidRPr="005F5DD0">
              <w:rPr>
                <w:rFonts w:ascii="Times New Roman" w:hAnsi="Times New Roman" w:cs="Times New Roman"/>
                <w:sz w:val="24"/>
                <w:szCs w:val="24"/>
              </w:rPr>
              <w:t>Ол біркелкі емес таралған және төменгі және жоғарғы фамен шөгінділерінің флишоидтық горизонттарында локализацияланған</w:t>
            </w:r>
          </w:p>
        </w:tc>
        <w:tc>
          <w:tcPr>
            <w:tcW w:w="3030" w:type="dxa"/>
          </w:tcPr>
          <w:p w:rsidR="00EE0082" w:rsidRPr="0093228F" w:rsidRDefault="005F5DD0" w:rsidP="00EE0082">
            <w:pPr>
              <w:rPr>
                <w:rFonts w:ascii="Times New Roman" w:hAnsi="Times New Roman" w:cs="Times New Roman"/>
                <w:sz w:val="24"/>
                <w:szCs w:val="24"/>
              </w:rPr>
            </w:pPr>
            <w:r w:rsidRPr="005F5DD0">
              <w:rPr>
                <w:rFonts w:ascii="Times New Roman" w:hAnsi="Times New Roman" w:cs="Times New Roman"/>
                <w:sz w:val="24"/>
                <w:szCs w:val="24"/>
              </w:rPr>
              <w:t>Кендеу темір кені көкжиегінде локализацияланған</w:t>
            </w:r>
          </w:p>
        </w:tc>
        <w:tc>
          <w:tcPr>
            <w:tcW w:w="2718" w:type="dxa"/>
          </w:tcPr>
          <w:p w:rsidR="00EE0082" w:rsidRPr="0093228F" w:rsidRDefault="005F5DD0" w:rsidP="00EE0082">
            <w:pPr>
              <w:rPr>
                <w:rFonts w:ascii="Times New Roman" w:hAnsi="Times New Roman" w:cs="Times New Roman"/>
                <w:sz w:val="24"/>
                <w:szCs w:val="24"/>
              </w:rPr>
            </w:pPr>
            <w:r w:rsidRPr="005F5DD0">
              <w:rPr>
                <w:rFonts w:ascii="Times New Roman" w:hAnsi="Times New Roman" w:cs="Times New Roman"/>
                <w:sz w:val="24"/>
                <w:szCs w:val="24"/>
              </w:rPr>
              <w:t>Кендеу қызыл түсті кремнийлі әктастар пакетінде локализацияланған</w:t>
            </w:r>
          </w:p>
        </w:tc>
        <w:tc>
          <w:tcPr>
            <w:tcW w:w="3407" w:type="dxa"/>
          </w:tcPr>
          <w:p w:rsidR="00EE0082" w:rsidRPr="0093228F" w:rsidRDefault="005F5DD0" w:rsidP="00EE0082">
            <w:pPr>
              <w:rPr>
                <w:rFonts w:ascii="Times New Roman" w:hAnsi="Times New Roman" w:cs="Times New Roman"/>
                <w:sz w:val="24"/>
                <w:szCs w:val="24"/>
              </w:rPr>
            </w:pPr>
            <w:r w:rsidRPr="005F5DD0">
              <w:rPr>
                <w:rFonts w:ascii="Times New Roman" w:hAnsi="Times New Roman" w:cs="Times New Roman"/>
                <w:sz w:val="24"/>
                <w:szCs w:val="24"/>
              </w:rPr>
              <w:t>Кендеу негізінен вулканогендік-шөгінді қалыңдықтың төменгі қаптамасында локализацияланған</w:t>
            </w:r>
          </w:p>
        </w:tc>
      </w:tr>
      <w:tr w:rsidR="00EE0082" w:rsidTr="005F5DD0">
        <w:trPr>
          <w:trHeight w:val="1358"/>
        </w:trPr>
        <w:tc>
          <w:tcPr>
            <w:tcW w:w="2469" w:type="dxa"/>
            <w:vMerge w:val="restart"/>
          </w:tcPr>
          <w:p w:rsidR="00EE0082" w:rsidRPr="0093228F" w:rsidRDefault="001A3923" w:rsidP="00EE0082">
            <w:pPr>
              <w:rPr>
                <w:rFonts w:ascii="Times New Roman" w:hAnsi="Times New Roman" w:cs="Times New Roman"/>
                <w:sz w:val="24"/>
                <w:szCs w:val="24"/>
              </w:rPr>
            </w:pPr>
            <w:r w:rsidRPr="001A3923">
              <w:rPr>
                <w:rFonts w:ascii="Times New Roman" w:hAnsi="Times New Roman" w:cs="Times New Roman"/>
                <w:sz w:val="24"/>
                <w:szCs w:val="24"/>
              </w:rPr>
              <w:t>Кендердің минералды құрамы</w:t>
            </w:r>
          </w:p>
        </w:tc>
        <w:tc>
          <w:tcPr>
            <w:tcW w:w="506" w:type="dxa"/>
            <w:textDirection w:val="btLr"/>
          </w:tcPr>
          <w:p w:rsidR="00EE0082" w:rsidRPr="0093228F" w:rsidRDefault="005F5DD0" w:rsidP="00EE0082">
            <w:pPr>
              <w:ind w:left="113" w:right="113"/>
              <w:rPr>
                <w:rFonts w:ascii="Times New Roman" w:hAnsi="Times New Roman" w:cs="Times New Roman"/>
                <w:sz w:val="24"/>
                <w:szCs w:val="24"/>
              </w:rPr>
            </w:pPr>
            <w:r>
              <w:rPr>
                <w:rFonts w:ascii="Times New Roman" w:hAnsi="Times New Roman" w:cs="Times New Roman"/>
                <w:sz w:val="24"/>
                <w:szCs w:val="24"/>
                <w:lang w:val="kk-KZ"/>
              </w:rPr>
              <w:t>Бастапқы</w:t>
            </w:r>
            <w:r w:rsidR="00EE0082" w:rsidRPr="0093228F">
              <w:rPr>
                <w:rFonts w:ascii="Times New Roman" w:hAnsi="Times New Roman" w:cs="Times New Roman"/>
                <w:sz w:val="24"/>
                <w:szCs w:val="24"/>
              </w:rPr>
              <w:t xml:space="preserve"> </w:t>
            </w:r>
          </w:p>
        </w:tc>
        <w:tc>
          <w:tcPr>
            <w:tcW w:w="2586" w:type="dxa"/>
          </w:tcPr>
          <w:p w:rsidR="00EE0082" w:rsidRPr="0093228F" w:rsidRDefault="005F5DD0" w:rsidP="005F5DD0">
            <w:pPr>
              <w:rPr>
                <w:rFonts w:ascii="Times New Roman" w:hAnsi="Times New Roman" w:cs="Times New Roman"/>
                <w:sz w:val="24"/>
                <w:szCs w:val="24"/>
              </w:rPr>
            </w:pPr>
            <w:r>
              <w:rPr>
                <w:rFonts w:ascii="Times New Roman" w:hAnsi="Times New Roman" w:cs="Times New Roman"/>
                <w:sz w:val="24"/>
                <w:szCs w:val="24"/>
              </w:rPr>
              <w:t xml:space="preserve">Сфалерит, </w:t>
            </w:r>
            <w:r>
              <w:rPr>
                <w:rFonts w:ascii="Times New Roman" w:hAnsi="Times New Roman" w:cs="Times New Roman"/>
                <w:sz w:val="24"/>
                <w:szCs w:val="24"/>
                <w:lang w:val="kk-KZ"/>
              </w:rPr>
              <w:t>г</w:t>
            </w:r>
            <w:r w:rsidRPr="005F5DD0">
              <w:rPr>
                <w:rFonts w:ascii="Times New Roman" w:hAnsi="Times New Roman" w:cs="Times New Roman"/>
                <w:sz w:val="24"/>
                <w:szCs w:val="24"/>
              </w:rPr>
              <w:t>ален</w:t>
            </w:r>
            <w:r>
              <w:rPr>
                <w:rFonts w:ascii="Times New Roman" w:hAnsi="Times New Roman" w:cs="Times New Roman"/>
                <w:sz w:val="24"/>
                <w:szCs w:val="24"/>
                <w:lang w:val="kk-KZ"/>
              </w:rPr>
              <w:t>ит</w:t>
            </w:r>
            <w:r w:rsidRPr="005F5DD0">
              <w:rPr>
                <w:rFonts w:ascii="Times New Roman" w:hAnsi="Times New Roman" w:cs="Times New Roman"/>
                <w:sz w:val="24"/>
                <w:szCs w:val="24"/>
              </w:rPr>
              <w:t>, пирит, барит, қорғасын сульфосолдары, мыс, сирек күміс</w:t>
            </w:r>
          </w:p>
        </w:tc>
        <w:tc>
          <w:tcPr>
            <w:tcW w:w="3030" w:type="dxa"/>
          </w:tcPr>
          <w:p w:rsidR="00EE0082" w:rsidRPr="0093228F" w:rsidRDefault="005F5DD0" w:rsidP="005F5DD0">
            <w:pPr>
              <w:rPr>
                <w:rFonts w:ascii="Times New Roman" w:hAnsi="Times New Roman" w:cs="Times New Roman"/>
                <w:sz w:val="24"/>
                <w:szCs w:val="24"/>
              </w:rPr>
            </w:pPr>
            <w:r w:rsidRPr="005F5DD0">
              <w:rPr>
                <w:rFonts w:ascii="Times New Roman" w:hAnsi="Times New Roman" w:cs="Times New Roman"/>
                <w:sz w:val="24"/>
                <w:szCs w:val="24"/>
              </w:rPr>
              <w:t xml:space="preserve">Сфалерит, </w:t>
            </w:r>
            <w:r>
              <w:rPr>
                <w:rFonts w:ascii="Times New Roman" w:hAnsi="Times New Roman" w:cs="Times New Roman"/>
                <w:sz w:val="24"/>
                <w:szCs w:val="24"/>
                <w:lang w:val="kk-KZ"/>
              </w:rPr>
              <w:t>г</w:t>
            </w:r>
            <w:r w:rsidRPr="005F5DD0">
              <w:rPr>
                <w:rFonts w:ascii="Times New Roman" w:hAnsi="Times New Roman" w:cs="Times New Roman"/>
                <w:sz w:val="24"/>
                <w:szCs w:val="24"/>
              </w:rPr>
              <w:t>ален</w:t>
            </w:r>
            <w:r>
              <w:rPr>
                <w:rFonts w:ascii="Times New Roman" w:hAnsi="Times New Roman" w:cs="Times New Roman"/>
                <w:sz w:val="24"/>
                <w:szCs w:val="24"/>
                <w:lang w:val="kk-KZ"/>
              </w:rPr>
              <w:t>ит</w:t>
            </w:r>
            <w:r w:rsidRPr="005F5DD0">
              <w:rPr>
                <w:rFonts w:ascii="Times New Roman" w:hAnsi="Times New Roman" w:cs="Times New Roman"/>
                <w:sz w:val="24"/>
                <w:szCs w:val="24"/>
              </w:rPr>
              <w:t>, барит, мыс, қорғасын, күміс сульфосолдары</w:t>
            </w:r>
          </w:p>
        </w:tc>
        <w:tc>
          <w:tcPr>
            <w:tcW w:w="2718" w:type="dxa"/>
          </w:tcPr>
          <w:p w:rsidR="00EE0082" w:rsidRPr="0093228F" w:rsidRDefault="00EE0082" w:rsidP="005F5DD0">
            <w:pPr>
              <w:rPr>
                <w:rFonts w:ascii="Times New Roman" w:hAnsi="Times New Roman" w:cs="Times New Roman"/>
                <w:sz w:val="24"/>
                <w:szCs w:val="24"/>
              </w:rPr>
            </w:pPr>
            <w:r>
              <w:rPr>
                <w:rFonts w:ascii="Times New Roman" w:hAnsi="Times New Roman" w:cs="Times New Roman"/>
                <w:sz w:val="24"/>
                <w:szCs w:val="24"/>
              </w:rPr>
              <w:t xml:space="preserve">Галенит, барит,  </w:t>
            </w:r>
            <w:r w:rsidR="005F5DD0" w:rsidRPr="005F5DD0">
              <w:rPr>
                <w:rFonts w:ascii="Times New Roman" w:hAnsi="Times New Roman" w:cs="Times New Roman"/>
                <w:sz w:val="24"/>
                <w:szCs w:val="24"/>
              </w:rPr>
              <w:t>мыс, күміс сульфосолдары</w:t>
            </w:r>
          </w:p>
        </w:tc>
        <w:tc>
          <w:tcPr>
            <w:tcW w:w="3407" w:type="dxa"/>
          </w:tcPr>
          <w:p w:rsidR="00EE0082" w:rsidRPr="0093228F" w:rsidRDefault="00EE0082" w:rsidP="00EE0082">
            <w:pPr>
              <w:rPr>
                <w:rFonts w:ascii="Times New Roman" w:hAnsi="Times New Roman" w:cs="Times New Roman"/>
                <w:sz w:val="24"/>
                <w:szCs w:val="24"/>
              </w:rPr>
            </w:pPr>
            <w:r>
              <w:rPr>
                <w:rFonts w:ascii="Times New Roman" w:hAnsi="Times New Roman" w:cs="Times New Roman"/>
                <w:sz w:val="24"/>
                <w:szCs w:val="24"/>
              </w:rPr>
              <w:t>Галенит, сфалерит,  пирит,   халькопирит, барит, магнетит</w:t>
            </w:r>
          </w:p>
        </w:tc>
      </w:tr>
      <w:tr w:rsidR="00EE0082" w:rsidTr="005F5DD0">
        <w:trPr>
          <w:trHeight w:val="966"/>
        </w:trPr>
        <w:tc>
          <w:tcPr>
            <w:tcW w:w="2469" w:type="dxa"/>
            <w:vMerge/>
          </w:tcPr>
          <w:p w:rsidR="00EE0082" w:rsidRPr="0093228F" w:rsidRDefault="00EE0082" w:rsidP="00EE0082">
            <w:pPr>
              <w:rPr>
                <w:rFonts w:ascii="Times New Roman" w:hAnsi="Times New Roman" w:cs="Times New Roman"/>
                <w:sz w:val="24"/>
                <w:szCs w:val="24"/>
              </w:rPr>
            </w:pPr>
          </w:p>
        </w:tc>
        <w:tc>
          <w:tcPr>
            <w:tcW w:w="506" w:type="dxa"/>
            <w:textDirection w:val="btLr"/>
          </w:tcPr>
          <w:p w:rsidR="00EE0082" w:rsidRPr="005F5DD0" w:rsidRDefault="005F5DD0" w:rsidP="00EE0082">
            <w:pPr>
              <w:rPr>
                <w:rFonts w:ascii="Times New Roman" w:hAnsi="Times New Roman" w:cs="Times New Roman"/>
                <w:sz w:val="24"/>
                <w:szCs w:val="24"/>
                <w:lang w:val="kk-KZ"/>
              </w:rPr>
            </w:pPr>
            <w:r>
              <w:rPr>
                <w:rFonts w:ascii="Times New Roman" w:hAnsi="Times New Roman" w:cs="Times New Roman"/>
                <w:sz w:val="24"/>
                <w:szCs w:val="24"/>
                <w:lang w:val="kk-KZ"/>
              </w:rPr>
              <w:t>Екінші</w:t>
            </w:r>
          </w:p>
        </w:tc>
        <w:tc>
          <w:tcPr>
            <w:tcW w:w="2586" w:type="dxa"/>
          </w:tcPr>
          <w:p w:rsidR="00EE0082" w:rsidRDefault="005F5DD0" w:rsidP="00EE0082">
            <w:pPr>
              <w:rPr>
                <w:rFonts w:ascii="Times New Roman" w:hAnsi="Times New Roman" w:cs="Times New Roman"/>
                <w:sz w:val="24"/>
                <w:szCs w:val="24"/>
              </w:rPr>
            </w:pPr>
            <w:r w:rsidRPr="005F5DD0">
              <w:rPr>
                <w:rFonts w:ascii="Times New Roman" w:hAnsi="Times New Roman" w:cs="Times New Roman"/>
                <w:sz w:val="24"/>
                <w:szCs w:val="24"/>
              </w:rPr>
              <w:t>Церуссит, темір гидроксиді, мырыш олигониті</w:t>
            </w:r>
          </w:p>
          <w:p w:rsidR="00EE0082" w:rsidRDefault="00EE0082" w:rsidP="00EE0082">
            <w:pPr>
              <w:rPr>
                <w:rFonts w:ascii="Times New Roman" w:hAnsi="Times New Roman" w:cs="Times New Roman"/>
                <w:sz w:val="24"/>
                <w:szCs w:val="24"/>
              </w:rPr>
            </w:pPr>
          </w:p>
          <w:p w:rsidR="00EE0082" w:rsidRDefault="00EE0082" w:rsidP="00EE0082">
            <w:pPr>
              <w:rPr>
                <w:rFonts w:ascii="Times New Roman" w:hAnsi="Times New Roman" w:cs="Times New Roman"/>
                <w:sz w:val="24"/>
                <w:szCs w:val="24"/>
              </w:rPr>
            </w:pPr>
          </w:p>
        </w:tc>
        <w:tc>
          <w:tcPr>
            <w:tcW w:w="3030" w:type="dxa"/>
          </w:tcPr>
          <w:p w:rsidR="00EE0082" w:rsidRDefault="00EE0082" w:rsidP="00EE0082">
            <w:pPr>
              <w:rPr>
                <w:rFonts w:ascii="Times New Roman" w:hAnsi="Times New Roman" w:cs="Times New Roman"/>
                <w:sz w:val="24"/>
                <w:szCs w:val="24"/>
              </w:rPr>
            </w:pPr>
            <w:r>
              <w:rPr>
                <w:rFonts w:ascii="Times New Roman" w:hAnsi="Times New Roman" w:cs="Times New Roman"/>
                <w:sz w:val="24"/>
                <w:szCs w:val="24"/>
              </w:rPr>
              <w:t>Церуссит, пироморфит, англезит</w:t>
            </w:r>
          </w:p>
        </w:tc>
        <w:tc>
          <w:tcPr>
            <w:tcW w:w="2718" w:type="dxa"/>
          </w:tcPr>
          <w:p w:rsidR="00EE0082" w:rsidRDefault="00EE0082" w:rsidP="00EE0082">
            <w:pPr>
              <w:rPr>
                <w:rFonts w:ascii="Times New Roman" w:hAnsi="Times New Roman" w:cs="Times New Roman"/>
                <w:sz w:val="24"/>
                <w:szCs w:val="24"/>
              </w:rPr>
            </w:pPr>
            <w:r>
              <w:rPr>
                <w:rFonts w:ascii="Times New Roman" w:hAnsi="Times New Roman" w:cs="Times New Roman"/>
                <w:sz w:val="24"/>
                <w:szCs w:val="24"/>
              </w:rPr>
              <w:t>Церуссит, пироморфит</w:t>
            </w:r>
          </w:p>
        </w:tc>
        <w:tc>
          <w:tcPr>
            <w:tcW w:w="3407" w:type="dxa"/>
          </w:tcPr>
          <w:p w:rsidR="00EE0082" w:rsidRDefault="00EE0082" w:rsidP="00EE0082">
            <w:pPr>
              <w:rPr>
                <w:rFonts w:ascii="Times New Roman" w:hAnsi="Times New Roman" w:cs="Times New Roman"/>
                <w:sz w:val="24"/>
                <w:szCs w:val="24"/>
              </w:rPr>
            </w:pPr>
            <w:r>
              <w:rPr>
                <w:rFonts w:ascii="Times New Roman" w:hAnsi="Times New Roman" w:cs="Times New Roman"/>
                <w:sz w:val="24"/>
                <w:szCs w:val="24"/>
              </w:rPr>
              <w:t>Церуссит, смитсонит, ярозит, англезит, халькозин</w:t>
            </w:r>
          </w:p>
        </w:tc>
      </w:tr>
      <w:tr w:rsidR="00EE0082" w:rsidTr="006B6F3E">
        <w:trPr>
          <w:trHeight w:val="1404"/>
        </w:trPr>
        <w:tc>
          <w:tcPr>
            <w:tcW w:w="2469" w:type="dxa"/>
            <w:vMerge w:val="restart"/>
          </w:tcPr>
          <w:p w:rsidR="00EE0082" w:rsidRPr="0093228F" w:rsidRDefault="001A3923" w:rsidP="00EE0082">
            <w:pPr>
              <w:rPr>
                <w:rFonts w:ascii="Times New Roman" w:hAnsi="Times New Roman" w:cs="Times New Roman"/>
                <w:sz w:val="24"/>
                <w:szCs w:val="24"/>
              </w:rPr>
            </w:pPr>
            <w:r w:rsidRPr="001A3923">
              <w:rPr>
                <w:rFonts w:ascii="Times New Roman" w:hAnsi="Times New Roman" w:cs="Times New Roman"/>
                <w:sz w:val="24"/>
                <w:szCs w:val="24"/>
              </w:rPr>
              <w:t>Кендердің пайдалы компоненттері</w:t>
            </w:r>
          </w:p>
        </w:tc>
        <w:tc>
          <w:tcPr>
            <w:tcW w:w="506" w:type="dxa"/>
            <w:textDirection w:val="btLr"/>
          </w:tcPr>
          <w:p w:rsidR="00EE0082" w:rsidRPr="005F5DD0" w:rsidRDefault="005F5DD0" w:rsidP="00EE0082">
            <w:pPr>
              <w:ind w:left="113" w:right="113"/>
              <w:rPr>
                <w:rFonts w:ascii="Times New Roman" w:hAnsi="Times New Roman" w:cs="Times New Roman"/>
                <w:sz w:val="24"/>
                <w:szCs w:val="24"/>
                <w:lang w:val="kk-KZ"/>
              </w:rPr>
            </w:pPr>
            <w:r>
              <w:rPr>
                <w:rFonts w:ascii="Times New Roman" w:hAnsi="Times New Roman" w:cs="Times New Roman"/>
                <w:sz w:val="24"/>
                <w:szCs w:val="24"/>
                <w:lang w:val="kk-KZ"/>
              </w:rPr>
              <w:t>Бастапқы</w:t>
            </w:r>
          </w:p>
        </w:tc>
        <w:tc>
          <w:tcPr>
            <w:tcW w:w="2586" w:type="dxa"/>
          </w:tcPr>
          <w:p w:rsidR="005F5DD0" w:rsidRPr="005F5DD0" w:rsidRDefault="00396B32" w:rsidP="00EE0082">
            <w:pPr>
              <w:rPr>
                <w:rFonts w:ascii="Times New Roman" w:hAnsi="Times New Roman" w:cs="Times New Roman"/>
                <w:sz w:val="24"/>
                <w:szCs w:val="24"/>
                <w:lang w:val="kk-KZ"/>
              </w:rPr>
            </w:pPr>
            <w:r>
              <w:rPr>
                <w:rFonts w:ascii="Times New Roman" w:hAnsi="Times New Roman" w:cs="Times New Roman"/>
                <w:sz w:val="24"/>
                <w:szCs w:val="24"/>
                <w:lang w:val="kk-KZ"/>
              </w:rPr>
              <w:t>Қорғасын</w:t>
            </w:r>
            <w:r>
              <w:rPr>
                <w:rFonts w:ascii="Times New Roman" w:hAnsi="Times New Roman" w:cs="Times New Roman"/>
                <w:sz w:val="24"/>
                <w:szCs w:val="24"/>
              </w:rPr>
              <w:t xml:space="preserve">, </w:t>
            </w:r>
            <w:r>
              <w:rPr>
                <w:rFonts w:ascii="Times New Roman" w:hAnsi="Times New Roman" w:cs="Times New Roman"/>
                <w:sz w:val="24"/>
                <w:szCs w:val="24"/>
                <w:lang w:val="kk-KZ"/>
              </w:rPr>
              <w:t>мырыш</w:t>
            </w:r>
            <w:r w:rsidR="00EE0082">
              <w:rPr>
                <w:rFonts w:ascii="Times New Roman" w:hAnsi="Times New Roman" w:cs="Times New Roman"/>
                <w:sz w:val="24"/>
                <w:szCs w:val="24"/>
              </w:rPr>
              <w:t>, барит</w:t>
            </w:r>
          </w:p>
        </w:tc>
        <w:tc>
          <w:tcPr>
            <w:tcW w:w="3030" w:type="dxa"/>
          </w:tcPr>
          <w:p w:rsidR="00EE0082" w:rsidRPr="0093228F" w:rsidRDefault="00396B32" w:rsidP="00EE0082">
            <w:pPr>
              <w:rPr>
                <w:rFonts w:ascii="Times New Roman" w:hAnsi="Times New Roman" w:cs="Times New Roman"/>
                <w:sz w:val="24"/>
                <w:szCs w:val="24"/>
              </w:rPr>
            </w:pPr>
            <w:r>
              <w:rPr>
                <w:rFonts w:ascii="Times New Roman" w:hAnsi="Times New Roman" w:cs="Times New Roman"/>
                <w:sz w:val="24"/>
                <w:szCs w:val="24"/>
                <w:lang w:val="kk-KZ"/>
              </w:rPr>
              <w:t>Қорғасын</w:t>
            </w:r>
            <w:r>
              <w:rPr>
                <w:rFonts w:ascii="Times New Roman" w:hAnsi="Times New Roman" w:cs="Times New Roman"/>
                <w:sz w:val="24"/>
                <w:szCs w:val="24"/>
              </w:rPr>
              <w:t xml:space="preserve">, </w:t>
            </w:r>
            <w:r>
              <w:rPr>
                <w:rFonts w:ascii="Times New Roman" w:hAnsi="Times New Roman" w:cs="Times New Roman"/>
                <w:sz w:val="24"/>
                <w:szCs w:val="24"/>
                <w:lang w:val="kk-KZ"/>
              </w:rPr>
              <w:t>мырыш</w:t>
            </w:r>
            <w:r w:rsidR="00EE0082">
              <w:rPr>
                <w:rFonts w:ascii="Times New Roman" w:hAnsi="Times New Roman" w:cs="Times New Roman"/>
                <w:sz w:val="24"/>
                <w:szCs w:val="24"/>
              </w:rPr>
              <w:t>, барит</w:t>
            </w:r>
          </w:p>
        </w:tc>
        <w:tc>
          <w:tcPr>
            <w:tcW w:w="2718" w:type="dxa"/>
          </w:tcPr>
          <w:p w:rsidR="00EE0082" w:rsidRPr="0093228F" w:rsidRDefault="00EE0082" w:rsidP="00EE0082">
            <w:pPr>
              <w:rPr>
                <w:rFonts w:ascii="Times New Roman" w:hAnsi="Times New Roman" w:cs="Times New Roman"/>
                <w:sz w:val="24"/>
                <w:szCs w:val="24"/>
              </w:rPr>
            </w:pPr>
            <w:r>
              <w:rPr>
                <w:rFonts w:ascii="Times New Roman" w:hAnsi="Times New Roman" w:cs="Times New Roman"/>
                <w:sz w:val="24"/>
                <w:szCs w:val="24"/>
              </w:rPr>
              <w:t>Свинец, барит</w:t>
            </w:r>
          </w:p>
        </w:tc>
        <w:tc>
          <w:tcPr>
            <w:tcW w:w="3407" w:type="dxa"/>
          </w:tcPr>
          <w:p w:rsidR="00EE0082" w:rsidRPr="0093228F" w:rsidRDefault="00396B32" w:rsidP="00EE0082">
            <w:pPr>
              <w:rPr>
                <w:rFonts w:ascii="Times New Roman" w:hAnsi="Times New Roman" w:cs="Times New Roman"/>
                <w:sz w:val="24"/>
                <w:szCs w:val="24"/>
              </w:rPr>
            </w:pPr>
            <w:r>
              <w:rPr>
                <w:rFonts w:ascii="Times New Roman" w:hAnsi="Times New Roman" w:cs="Times New Roman"/>
                <w:sz w:val="24"/>
                <w:szCs w:val="24"/>
                <w:lang w:val="kk-KZ"/>
              </w:rPr>
              <w:t>Қорғасын</w:t>
            </w:r>
            <w:r w:rsidR="00EE0082">
              <w:rPr>
                <w:rFonts w:ascii="Times New Roman" w:hAnsi="Times New Roman" w:cs="Times New Roman"/>
                <w:sz w:val="24"/>
                <w:szCs w:val="24"/>
              </w:rPr>
              <w:t xml:space="preserve">, </w:t>
            </w:r>
            <w:r>
              <w:rPr>
                <w:rFonts w:ascii="Times New Roman" w:hAnsi="Times New Roman" w:cs="Times New Roman"/>
                <w:sz w:val="24"/>
                <w:szCs w:val="24"/>
                <w:lang w:val="kk-KZ"/>
              </w:rPr>
              <w:t xml:space="preserve">мырыш, </w:t>
            </w:r>
            <w:r w:rsidR="00EE0082">
              <w:rPr>
                <w:rFonts w:ascii="Times New Roman" w:hAnsi="Times New Roman" w:cs="Times New Roman"/>
                <w:sz w:val="24"/>
                <w:szCs w:val="24"/>
              </w:rPr>
              <w:t>барит</w:t>
            </w:r>
          </w:p>
        </w:tc>
      </w:tr>
      <w:tr w:rsidR="00EE0082" w:rsidTr="006B6F3E">
        <w:trPr>
          <w:trHeight w:val="1272"/>
        </w:trPr>
        <w:tc>
          <w:tcPr>
            <w:tcW w:w="2469" w:type="dxa"/>
            <w:vMerge/>
          </w:tcPr>
          <w:p w:rsidR="00EE0082" w:rsidRPr="0093228F" w:rsidRDefault="00EE0082" w:rsidP="00EE0082">
            <w:pPr>
              <w:rPr>
                <w:rFonts w:ascii="Times New Roman" w:hAnsi="Times New Roman" w:cs="Times New Roman"/>
                <w:sz w:val="24"/>
                <w:szCs w:val="24"/>
              </w:rPr>
            </w:pPr>
          </w:p>
        </w:tc>
        <w:tc>
          <w:tcPr>
            <w:tcW w:w="506" w:type="dxa"/>
            <w:textDirection w:val="btLr"/>
          </w:tcPr>
          <w:p w:rsidR="00EE0082" w:rsidRPr="0093228F" w:rsidRDefault="005F5DD0" w:rsidP="00EE0082">
            <w:pPr>
              <w:rPr>
                <w:rFonts w:ascii="Times New Roman" w:hAnsi="Times New Roman" w:cs="Times New Roman"/>
                <w:sz w:val="24"/>
                <w:szCs w:val="24"/>
              </w:rPr>
            </w:pPr>
            <w:r>
              <w:rPr>
                <w:rFonts w:ascii="Times New Roman" w:hAnsi="Times New Roman" w:cs="Times New Roman"/>
                <w:sz w:val="24"/>
                <w:szCs w:val="24"/>
                <w:lang w:val="kk-KZ"/>
              </w:rPr>
              <w:t>Екінші</w:t>
            </w:r>
          </w:p>
        </w:tc>
        <w:tc>
          <w:tcPr>
            <w:tcW w:w="2586" w:type="dxa"/>
          </w:tcPr>
          <w:p w:rsidR="00EE0082" w:rsidRDefault="00396B32" w:rsidP="00EE0082">
            <w:pPr>
              <w:rPr>
                <w:rFonts w:ascii="Times New Roman" w:hAnsi="Times New Roman" w:cs="Times New Roman"/>
                <w:sz w:val="24"/>
                <w:szCs w:val="24"/>
              </w:rPr>
            </w:pPr>
            <w:r>
              <w:rPr>
                <w:rFonts w:ascii="Times New Roman" w:hAnsi="Times New Roman" w:cs="Times New Roman"/>
                <w:sz w:val="24"/>
                <w:szCs w:val="24"/>
                <w:lang w:val="kk-KZ"/>
              </w:rPr>
              <w:t>Күміс</w:t>
            </w:r>
            <w:r w:rsidR="00EE0082">
              <w:rPr>
                <w:rFonts w:ascii="Times New Roman" w:hAnsi="Times New Roman" w:cs="Times New Roman"/>
                <w:sz w:val="24"/>
                <w:szCs w:val="24"/>
              </w:rPr>
              <w:t>, кадмий, ртуть, медь, таллий, сурьма, мышьяк</w:t>
            </w:r>
          </w:p>
        </w:tc>
        <w:tc>
          <w:tcPr>
            <w:tcW w:w="3030" w:type="dxa"/>
          </w:tcPr>
          <w:p w:rsidR="00EE0082" w:rsidRDefault="00396B32" w:rsidP="00EE0082">
            <w:pPr>
              <w:rPr>
                <w:rFonts w:ascii="Times New Roman" w:hAnsi="Times New Roman" w:cs="Times New Roman"/>
                <w:sz w:val="24"/>
                <w:szCs w:val="24"/>
              </w:rPr>
            </w:pPr>
            <w:r>
              <w:rPr>
                <w:rFonts w:ascii="Times New Roman" w:hAnsi="Times New Roman" w:cs="Times New Roman"/>
                <w:sz w:val="24"/>
                <w:szCs w:val="24"/>
                <w:lang w:val="kk-KZ"/>
              </w:rPr>
              <w:t>Күміс</w:t>
            </w:r>
            <w:r w:rsidR="00EE0082">
              <w:rPr>
                <w:rFonts w:ascii="Times New Roman" w:hAnsi="Times New Roman" w:cs="Times New Roman"/>
                <w:sz w:val="24"/>
                <w:szCs w:val="24"/>
              </w:rPr>
              <w:t>, кадмий, ртуть,  таллий, сурьма, мышьяк</w:t>
            </w:r>
          </w:p>
        </w:tc>
        <w:tc>
          <w:tcPr>
            <w:tcW w:w="2718" w:type="dxa"/>
          </w:tcPr>
          <w:p w:rsidR="00EE0082" w:rsidRPr="00396B32" w:rsidRDefault="00396B32" w:rsidP="00EE0082">
            <w:pPr>
              <w:rPr>
                <w:rFonts w:ascii="Times New Roman" w:hAnsi="Times New Roman" w:cs="Times New Roman"/>
                <w:sz w:val="24"/>
                <w:szCs w:val="24"/>
                <w:lang w:val="kk-KZ"/>
              </w:rPr>
            </w:pPr>
            <w:r>
              <w:rPr>
                <w:rFonts w:ascii="Times New Roman" w:hAnsi="Times New Roman" w:cs="Times New Roman"/>
                <w:sz w:val="24"/>
                <w:szCs w:val="24"/>
                <w:lang w:val="kk-KZ"/>
              </w:rPr>
              <w:t>Күміс</w:t>
            </w:r>
            <w:r w:rsidR="00EE0082">
              <w:rPr>
                <w:rFonts w:ascii="Times New Roman" w:hAnsi="Times New Roman" w:cs="Times New Roman"/>
                <w:sz w:val="24"/>
                <w:szCs w:val="24"/>
              </w:rPr>
              <w:t>, таллий, сурьма</w:t>
            </w:r>
          </w:p>
        </w:tc>
        <w:tc>
          <w:tcPr>
            <w:tcW w:w="3407" w:type="dxa"/>
          </w:tcPr>
          <w:p w:rsidR="00EE0082" w:rsidRDefault="00396B32" w:rsidP="00396B32">
            <w:pPr>
              <w:rPr>
                <w:rFonts w:ascii="Times New Roman" w:hAnsi="Times New Roman" w:cs="Times New Roman"/>
                <w:sz w:val="24"/>
                <w:szCs w:val="24"/>
              </w:rPr>
            </w:pPr>
            <w:r>
              <w:rPr>
                <w:rFonts w:ascii="Times New Roman" w:hAnsi="Times New Roman" w:cs="Times New Roman"/>
                <w:sz w:val="24"/>
                <w:szCs w:val="24"/>
                <w:lang w:val="kk-KZ"/>
              </w:rPr>
              <w:t>Күміс</w:t>
            </w:r>
            <w:r w:rsidR="00EE0082">
              <w:rPr>
                <w:rFonts w:ascii="Times New Roman" w:hAnsi="Times New Roman" w:cs="Times New Roman"/>
                <w:sz w:val="24"/>
                <w:szCs w:val="24"/>
              </w:rPr>
              <w:t xml:space="preserve">, </w:t>
            </w:r>
            <w:r>
              <w:rPr>
                <w:rFonts w:ascii="Times New Roman" w:hAnsi="Times New Roman" w:cs="Times New Roman"/>
                <w:sz w:val="24"/>
                <w:szCs w:val="24"/>
                <w:lang w:val="kk-KZ"/>
              </w:rPr>
              <w:t>алтны</w:t>
            </w:r>
            <w:r w:rsidR="00EE0082">
              <w:rPr>
                <w:rFonts w:ascii="Times New Roman" w:hAnsi="Times New Roman" w:cs="Times New Roman"/>
                <w:sz w:val="24"/>
                <w:szCs w:val="24"/>
              </w:rPr>
              <w:t>,  кадмий,    индий, ртуть,   селен и теллур</w:t>
            </w:r>
          </w:p>
        </w:tc>
      </w:tr>
      <w:tr w:rsidR="00EE0082" w:rsidRPr="005B7DFD" w:rsidTr="006B6F3E">
        <w:trPr>
          <w:trHeight w:val="884"/>
        </w:trPr>
        <w:tc>
          <w:tcPr>
            <w:tcW w:w="2469" w:type="dxa"/>
          </w:tcPr>
          <w:p w:rsidR="00EE0082" w:rsidRPr="001A3923" w:rsidRDefault="001A3923" w:rsidP="001A3923">
            <w:pPr>
              <w:rPr>
                <w:rFonts w:ascii="Times New Roman" w:hAnsi="Times New Roman" w:cs="Times New Roman"/>
                <w:sz w:val="24"/>
                <w:szCs w:val="24"/>
                <w:lang w:val="kk-KZ"/>
              </w:rPr>
            </w:pPr>
            <w:r w:rsidRPr="001A3923">
              <w:rPr>
                <w:rFonts w:ascii="Times New Roman" w:hAnsi="Times New Roman" w:cs="Times New Roman"/>
                <w:sz w:val="24"/>
                <w:szCs w:val="24"/>
              </w:rPr>
              <w:t xml:space="preserve">Кендердің </w:t>
            </w:r>
            <w:r>
              <w:rPr>
                <w:rFonts w:ascii="Times New Roman" w:hAnsi="Times New Roman" w:cs="Times New Roman"/>
                <w:sz w:val="24"/>
                <w:szCs w:val="24"/>
                <w:lang w:val="kk-KZ"/>
              </w:rPr>
              <w:t>түзілімі</w:t>
            </w:r>
          </w:p>
        </w:tc>
        <w:tc>
          <w:tcPr>
            <w:tcW w:w="3092" w:type="dxa"/>
            <w:gridSpan w:val="2"/>
          </w:tcPr>
          <w:p w:rsidR="00EE0082" w:rsidRPr="005F5DD0" w:rsidRDefault="005F5DD0" w:rsidP="00EE0082">
            <w:pPr>
              <w:rPr>
                <w:rFonts w:ascii="Times New Roman" w:hAnsi="Times New Roman" w:cs="Times New Roman"/>
                <w:sz w:val="24"/>
                <w:szCs w:val="24"/>
                <w:lang w:val="kk-KZ"/>
              </w:rPr>
            </w:pPr>
            <w:r w:rsidRPr="005F5DD0">
              <w:rPr>
                <w:rFonts w:ascii="Times New Roman" w:hAnsi="Times New Roman" w:cs="Times New Roman"/>
                <w:sz w:val="24"/>
                <w:szCs w:val="24"/>
                <w:lang w:val="kk-KZ"/>
              </w:rPr>
              <w:t>Жолақты, тамырлы</w:t>
            </w:r>
            <w:r>
              <w:rPr>
                <w:rFonts w:ascii="Times New Roman" w:hAnsi="Times New Roman" w:cs="Times New Roman"/>
                <w:sz w:val="24"/>
                <w:szCs w:val="24"/>
                <w:lang w:val="kk-KZ"/>
              </w:rPr>
              <w:t>-</w:t>
            </w:r>
            <w:r w:rsidRPr="005F5DD0">
              <w:rPr>
                <w:rFonts w:ascii="Times New Roman" w:hAnsi="Times New Roman" w:cs="Times New Roman"/>
                <w:sz w:val="24"/>
                <w:szCs w:val="24"/>
                <w:lang w:val="kk-KZ"/>
              </w:rPr>
              <w:t xml:space="preserve"> қиылысқан, ұялы, брекчия</w:t>
            </w:r>
            <w:r>
              <w:rPr>
                <w:rFonts w:ascii="Times New Roman" w:hAnsi="Times New Roman" w:cs="Times New Roman"/>
                <w:sz w:val="24"/>
                <w:szCs w:val="24"/>
                <w:lang w:val="kk-KZ"/>
              </w:rPr>
              <w:t xml:space="preserve"> тәріздес</w:t>
            </w:r>
          </w:p>
        </w:tc>
        <w:tc>
          <w:tcPr>
            <w:tcW w:w="3030" w:type="dxa"/>
          </w:tcPr>
          <w:p w:rsidR="00EE0082" w:rsidRPr="0093228F" w:rsidRDefault="005F5DD0" w:rsidP="00EE0082">
            <w:pPr>
              <w:rPr>
                <w:rFonts w:ascii="Times New Roman" w:hAnsi="Times New Roman" w:cs="Times New Roman"/>
                <w:sz w:val="24"/>
                <w:szCs w:val="24"/>
              </w:rPr>
            </w:pPr>
            <w:r w:rsidRPr="005F5DD0">
              <w:rPr>
                <w:rFonts w:ascii="Times New Roman" w:hAnsi="Times New Roman" w:cs="Times New Roman"/>
                <w:sz w:val="24"/>
                <w:szCs w:val="24"/>
              </w:rPr>
              <w:t>Жолақты, массивті</w:t>
            </w:r>
          </w:p>
        </w:tc>
        <w:tc>
          <w:tcPr>
            <w:tcW w:w="2718" w:type="dxa"/>
          </w:tcPr>
          <w:p w:rsidR="00EE0082" w:rsidRPr="005F5DD0" w:rsidRDefault="005F5DD0" w:rsidP="00EE0082">
            <w:pPr>
              <w:rPr>
                <w:rFonts w:ascii="Times New Roman" w:hAnsi="Times New Roman" w:cs="Times New Roman"/>
                <w:sz w:val="24"/>
                <w:szCs w:val="24"/>
                <w:lang w:val="kk-KZ"/>
              </w:rPr>
            </w:pPr>
            <w:r w:rsidRPr="005F5DD0">
              <w:rPr>
                <w:rFonts w:ascii="Times New Roman" w:hAnsi="Times New Roman" w:cs="Times New Roman"/>
                <w:sz w:val="24"/>
                <w:szCs w:val="24"/>
              </w:rPr>
              <w:t>Тамырлы-қиылысқан, ұя салатын</w:t>
            </w:r>
            <w:r>
              <w:rPr>
                <w:rFonts w:ascii="Times New Roman" w:hAnsi="Times New Roman" w:cs="Times New Roman"/>
                <w:sz w:val="24"/>
                <w:szCs w:val="24"/>
                <w:lang w:val="kk-KZ"/>
              </w:rPr>
              <w:t>,</w:t>
            </w:r>
            <w:r w:rsidRPr="005F5DD0">
              <w:rPr>
                <w:rFonts w:ascii="Times New Roman" w:hAnsi="Times New Roman" w:cs="Times New Roman"/>
                <w:sz w:val="24"/>
                <w:szCs w:val="24"/>
              </w:rPr>
              <w:t xml:space="preserve"> брекчия</w:t>
            </w:r>
            <w:r>
              <w:rPr>
                <w:rFonts w:ascii="Times New Roman" w:hAnsi="Times New Roman" w:cs="Times New Roman"/>
                <w:sz w:val="24"/>
                <w:szCs w:val="24"/>
                <w:lang w:val="kk-KZ"/>
              </w:rPr>
              <w:t xml:space="preserve"> тәріздес</w:t>
            </w:r>
          </w:p>
        </w:tc>
        <w:tc>
          <w:tcPr>
            <w:tcW w:w="3407" w:type="dxa"/>
          </w:tcPr>
          <w:p w:rsidR="00EE0082" w:rsidRPr="005F5DD0" w:rsidRDefault="005F5DD0" w:rsidP="00EE0082">
            <w:pPr>
              <w:rPr>
                <w:rFonts w:ascii="Times New Roman" w:hAnsi="Times New Roman" w:cs="Times New Roman"/>
                <w:sz w:val="24"/>
                <w:szCs w:val="24"/>
                <w:lang w:val="kk-KZ"/>
              </w:rPr>
            </w:pPr>
            <w:r w:rsidRPr="005F5DD0">
              <w:rPr>
                <w:rFonts w:ascii="Times New Roman" w:hAnsi="Times New Roman" w:cs="Times New Roman"/>
                <w:sz w:val="24"/>
                <w:szCs w:val="24"/>
                <w:lang w:val="kk-KZ"/>
              </w:rPr>
              <w:t>Жолақты, тамырлы, қиылысқан, ұя салатын</w:t>
            </w:r>
          </w:p>
        </w:tc>
      </w:tr>
      <w:tr w:rsidR="00EE0082" w:rsidTr="006B6F3E">
        <w:trPr>
          <w:trHeight w:val="841"/>
        </w:trPr>
        <w:tc>
          <w:tcPr>
            <w:tcW w:w="2469" w:type="dxa"/>
          </w:tcPr>
          <w:p w:rsidR="00EE0082" w:rsidRPr="0093228F" w:rsidRDefault="001A3923" w:rsidP="00EE0082">
            <w:pPr>
              <w:rPr>
                <w:rFonts w:ascii="Times New Roman" w:hAnsi="Times New Roman" w:cs="Times New Roman"/>
                <w:sz w:val="24"/>
                <w:szCs w:val="24"/>
              </w:rPr>
            </w:pPr>
            <w:r w:rsidRPr="001A3923">
              <w:rPr>
                <w:rFonts w:ascii="Times New Roman" w:hAnsi="Times New Roman" w:cs="Times New Roman"/>
                <w:sz w:val="24"/>
                <w:szCs w:val="24"/>
              </w:rPr>
              <w:t>Кендердің құрылымы</w:t>
            </w:r>
          </w:p>
        </w:tc>
        <w:tc>
          <w:tcPr>
            <w:tcW w:w="3092" w:type="dxa"/>
            <w:gridSpan w:val="2"/>
          </w:tcPr>
          <w:p w:rsidR="00EE0082" w:rsidRPr="0093228F" w:rsidRDefault="005F5DD0" w:rsidP="00EE0082">
            <w:pPr>
              <w:rPr>
                <w:rFonts w:ascii="Times New Roman" w:hAnsi="Times New Roman" w:cs="Times New Roman"/>
                <w:sz w:val="24"/>
                <w:szCs w:val="24"/>
              </w:rPr>
            </w:pPr>
            <w:r w:rsidRPr="005F5DD0">
              <w:rPr>
                <w:rFonts w:ascii="Times New Roman" w:hAnsi="Times New Roman" w:cs="Times New Roman"/>
                <w:sz w:val="24"/>
                <w:szCs w:val="24"/>
              </w:rPr>
              <w:t>Коррозиялық, шеткі жиектер, интерстициалды, эмульсиялық</w:t>
            </w:r>
          </w:p>
        </w:tc>
        <w:tc>
          <w:tcPr>
            <w:tcW w:w="3030" w:type="dxa"/>
          </w:tcPr>
          <w:p w:rsidR="00EE0082" w:rsidRPr="0093228F" w:rsidRDefault="005F5DD0" w:rsidP="00EE0082">
            <w:pPr>
              <w:rPr>
                <w:rFonts w:ascii="Times New Roman" w:hAnsi="Times New Roman" w:cs="Times New Roman"/>
                <w:sz w:val="24"/>
                <w:szCs w:val="24"/>
              </w:rPr>
            </w:pPr>
            <w:r w:rsidRPr="005F5DD0">
              <w:rPr>
                <w:rFonts w:ascii="Times New Roman" w:hAnsi="Times New Roman" w:cs="Times New Roman"/>
                <w:sz w:val="24"/>
                <w:szCs w:val="24"/>
              </w:rPr>
              <w:t>Коррозиялық, цементтік, интерстициалды, субграфиялық</w:t>
            </w:r>
          </w:p>
        </w:tc>
        <w:tc>
          <w:tcPr>
            <w:tcW w:w="2718" w:type="dxa"/>
          </w:tcPr>
          <w:p w:rsidR="00EE0082" w:rsidRPr="0093228F" w:rsidRDefault="005F5DD0" w:rsidP="00EE0082">
            <w:pPr>
              <w:rPr>
                <w:rFonts w:ascii="Times New Roman" w:hAnsi="Times New Roman" w:cs="Times New Roman"/>
                <w:sz w:val="24"/>
                <w:szCs w:val="24"/>
              </w:rPr>
            </w:pPr>
            <w:r w:rsidRPr="005F5DD0">
              <w:rPr>
                <w:rFonts w:ascii="Times New Roman" w:hAnsi="Times New Roman" w:cs="Times New Roman"/>
                <w:sz w:val="24"/>
                <w:szCs w:val="24"/>
              </w:rPr>
              <w:t>Коррозиялық, интерстициалды, субграфиялық</w:t>
            </w:r>
          </w:p>
        </w:tc>
        <w:tc>
          <w:tcPr>
            <w:tcW w:w="3407" w:type="dxa"/>
          </w:tcPr>
          <w:p w:rsidR="00EE0082" w:rsidRPr="0093228F" w:rsidRDefault="005F5DD0" w:rsidP="00EE0082">
            <w:pPr>
              <w:rPr>
                <w:rFonts w:ascii="Times New Roman" w:hAnsi="Times New Roman" w:cs="Times New Roman"/>
                <w:sz w:val="24"/>
                <w:szCs w:val="24"/>
              </w:rPr>
            </w:pPr>
            <w:r w:rsidRPr="005F5DD0">
              <w:rPr>
                <w:rFonts w:ascii="Times New Roman" w:hAnsi="Times New Roman" w:cs="Times New Roman"/>
                <w:sz w:val="24"/>
                <w:szCs w:val="24"/>
              </w:rPr>
              <w:t>Өзара шекаралар, интерстициальды, эмульсиялық, коррозиялық</w:t>
            </w:r>
            <w:r w:rsidR="00EE0082">
              <w:rPr>
                <w:rFonts w:ascii="Times New Roman" w:hAnsi="Times New Roman" w:cs="Times New Roman"/>
                <w:sz w:val="24"/>
                <w:szCs w:val="24"/>
              </w:rPr>
              <w:t xml:space="preserve">,    </w:t>
            </w:r>
          </w:p>
        </w:tc>
      </w:tr>
      <w:tr w:rsidR="00EE0082" w:rsidTr="006B6F3E">
        <w:trPr>
          <w:trHeight w:val="841"/>
        </w:trPr>
        <w:tc>
          <w:tcPr>
            <w:tcW w:w="2469" w:type="dxa"/>
          </w:tcPr>
          <w:p w:rsidR="00EE0082" w:rsidRPr="00EE0082" w:rsidRDefault="001A3923" w:rsidP="00EE0082">
            <w:pPr>
              <w:rPr>
                <w:rFonts w:ascii="Times New Roman" w:hAnsi="Times New Roman" w:cs="Times New Roman"/>
                <w:sz w:val="24"/>
                <w:szCs w:val="24"/>
              </w:rPr>
            </w:pPr>
            <w:r w:rsidRPr="001A3923">
              <w:rPr>
                <w:rFonts w:ascii="Times New Roman" w:hAnsi="Times New Roman" w:cs="Times New Roman"/>
                <w:sz w:val="24"/>
                <w:szCs w:val="24"/>
              </w:rPr>
              <w:t>Гидротермиялық өзгерістер</w:t>
            </w:r>
          </w:p>
        </w:tc>
        <w:tc>
          <w:tcPr>
            <w:tcW w:w="3092" w:type="dxa"/>
            <w:gridSpan w:val="2"/>
          </w:tcPr>
          <w:p w:rsidR="00EE0082" w:rsidRPr="00EE0082" w:rsidRDefault="00EE0082" w:rsidP="00EE0082">
            <w:pPr>
              <w:rPr>
                <w:rFonts w:ascii="Times New Roman" w:hAnsi="Times New Roman" w:cs="Times New Roman"/>
                <w:sz w:val="24"/>
                <w:szCs w:val="24"/>
              </w:rPr>
            </w:pPr>
            <w:r w:rsidRPr="00EE0082">
              <w:rPr>
                <w:rFonts w:ascii="Times New Roman" w:hAnsi="Times New Roman" w:cs="Times New Roman"/>
                <w:sz w:val="24"/>
                <w:szCs w:val="24"/>
              </w:rPr>
              <w:t>Баритизация, окварцевание, калишпатиза-ция, альбитизация, серицитизация, пиритизация</w:t>
            </w:r>
          </w:p>
        </w:tc>
        <w:tc>
          <w:tcPr>
            <w:tcW w:w="3030" w:type="dxa"/>
          </w:tcPr>
          <w:p w:rsidR="00EE0082" w:rsidRPr="00EE0082" w:rsidRDefault="00EE0082" w:rsidP="00BE2BB8">
            <w:pPr>
              <w:rPr>
                <w:rFonts w:ascii="Times New Roman" w:hAnsi="Times New Roman" w:cs="Times New Roman"/>
                <w:sz w:val="24"/>
                <w:szCs w:val="24"/>
              </w:rPr>
            </w:pPr>
            <w:r w:rsidRPr="00EE0082">
              <w:rPr>
                <w:rFonts w:ascii="Times New Roman" w:hAnsi="Times New Roman" w:cs="Times New Roman"/>
                <w:sz w:val="24"/>
                <w:szCs w:val="24"/>
              </w:rPr>
              <w:t>Баритизация, окварцевание, калишпатизация, альбитизация,</w:t>
            </w:r>
          </w:p>
        </w:tc>
        <w:tc>
          <w:tcPr>
            <w:tcW w:w="2718" w:type="dxa"/>
          </w:tcPr>
          <w:p w:rsidR="00EE0082" w:rsidRPr="00EE0082" w:rsidRDefault="00EE0082" w:rsidP="00EE0082">
            <w:pPr>
              <w:rPr>
                <w:rFonts w:ascii="Times New Roman" w:hAnsi="Times New Roman" w:cs="Times New Roman"/>
                <w:sz w:val="24"/>
                <w:szCs w:val="24"/>
              </w:rPr>
            </w:pPr>
            <w:r w:rsidRPr="00EE0082">
              <w:rPr>
                <w:rFonts w:ascii="Times New Roman" w:hAnsi="Times New Roman" w:cs="Times New Roman"/>
                <w:sz w:val="24"/>
                <w:szCs w:val="24"/>
              </w:rPr>
              <w:t>Баритизация, окварцевание,</w:t>
            </w:r>
          </w:p>
          <w:p w:rsidR="00EE0082" w:rsidRPr="00EE0082" w:rsidRDefault="00BE2BB8" w:rsidP="00EE0082">
            <w:pPr>
              <w:rPr>
                <w:rFonts w:ascii="Times New Roman" w:hAnsi="Times New Roman" w:cs="Times New Roman"/>
                <w:sz w:val="24"/>
                <w:szCs w:val="24"/>
              </w:rPr>
            </w:pPr>
            <w:r>
              <w:rPr>
                <w:rFonts w:ascii="Times New Roman" w:hAnsi="Times New Roman" w:cs="Times New Roman"/>
                <w:sz w:val="24"/>
                <w:szCs w:val="24"/>
              </w:rPr>
              <w:t>Флюоритиза</w:t>
            </w:r>
            <w:r w:rsidR="00EE0082" w:rsidRPr="00EE0082">
              <w:rPr>
                <w:rFonts w:ascii="Times New Roman" w:hAnsi="Times New Roman" w:cs="Times New Roman"/>
                <w:sz w:val="24"/>
                <w:szCs w:val="24"/>
              </w:rPr>
              <w:t>ция</w:t>
            </w:r>
          </w:p>
        </w:tc>
        <w:tc>
          <w:tcPr>
            <w:tcW w:w="3407" w:type="dxa"/>
          </w:tcPr>
          <w:p w:rsidR="00EE0082" w:rsidRPr="00EE0082" w:rsidRDefault="00EE0082" w:rsidP="00EE0082">
            <w:pPr>
              <w:rPr>
                <w:rFonts w:ascii="Times New Roman" w:hAnsi="Times New Roman" w:cs="Times New Roman"/>
                <w:sz w:val="24"/>
                <w:szCs w:val="24"/>
              </w:rPr>
            </w:pPr>
            <w:r w:rsidRPr="00EE0082">
              <w:rPr>
                <w:rFonts w:ascii="Times New Roman" w:hAnsi="Times New Roman" w:cs="Times New Roman"/>
                <w:sz w:val="24"/>
                <w:szCs w:val="24"/>
              </w:rPr>
              <w:t xml:space="preserve">Баритизация, окварцевание, серицитизация, </w:t>
            </w:r>
          </w:p>
          <w:p w:rsidR="00EE0082" w:rsidRPr="00EE0082" w:rsidRDefault="00BE2BB8" w:rsidP="00EE0082">
            <w:pPr>
              <w:rPr>
                <w:rFonts w:ascii="Times New Roman" w:hAnsi="Times New Roman" w:cs="Times New Roman"/>
                <w:sz w:val="24"/>
                <w:szCs w:val="24"/>
              </w:rPr>
            </w:pPr>
            <w:r>
              <w:rPr>
                <w:rFonts w:ascii="Times New Roman" w:hAnsi="Times New Roman" w:cs="Times New Roman"/>
                <w:sz w:val="24"/>
                <w:szCs w:val="24"/>
              </w:rPr>
              <w:t>хлоритизация,  калишпатиза</w:t>
            </w:r>
            <w:r w:rsidR="00EE0082" w:rsidRPr="00EE0082">
              <w:rPr>
                <w:rFonts w:ascii="Times New Roman" w:hAnsi="Times New Roman" w:cs="Times New Roman"/>
                <w:sz w:val="24"/>
                <w:szCs w:val="24"/>
              </w:rPr>
              <w:t>ция,  альбитизация,</w:t>
            </w:r>
          </w:p>
        </w:tc>
      </w:tr>
      <w:tr w:rsidR="00EE0082" w:rsidTr="006B6F3E">
        <w:trPr>
          <w:trHeight w:val="393"/>
        </w:trPr>
        <w:tc>
          <w:tcPr>
            <w:tcW w:w="2469" w:type="dxa"/>
          </w:tcPr>
          <w:p w:rsidR="00EE0082" w:rsidRPr="00EE0082" w:rsidRDefault="001A3923" w:rsidP="001A3923">
            <w:pPr>
              <w:rPr>
                <w:rFonts w:ascii="Times New Roman" w:hAnsi="Times New Roman" w:cs="Times New Roman"/>
                <w:sz w:val="24"/>
                <w:szCs w:val="24"/>
              </w:rPr>
            </w:pPr>
            <w:r w:rsidRPr="001A3923">
              <w:rPr>
                <w:rFonts w:ascii="Times New Roman" w:hAnsi="Times New Roman" w:cs="Times New Roman"/>
                <w:sz w:val="24"/>
                <w:szCs w:val="24"/>
              </w:rPr>
              <w:t xml:space="preserve">Минералды түзілу </w:t>
            </w:r>
            <w:r>
              <w:rPr>
                <w:rFonts w:ascii="Times New Roman" w:hAnsi="Times New Roman" w:cs="Times New Roman"/>
                <w:sz w:val="24"/>
                <w:szCs w:val="24"/>
                <w:lang w:val="kk-KZ"/>
              </w:rPr>
              <w:t xml:space="preserve">сатылары </w:t>
            </w:r>
            <w:r w:rsidRPr="001A3923">
              <w:rPr>
                <w:rFonts w:ascii="Times New Roman" w:hAnsi="Times New Roman" w:cs="Times New Roman"/>
                <w:sz w:val="24"/>
                <w:szCs w:val="24"/>
              </w:rPr>
              <w:t>мен кезеңдері</w:t>
            </w:r>
          </w:p>
        </w:tc>
        <w:tc>
          <w:tcPr>
            <w:tcW w:w="3092" w:type="dxa"/>
            <w:gridSpan w:val="2"/>
          </w:tcPr>
          <w:p w:rsidR="00EE0082" w:rsidRPr="00EE0082" w:rsidRDefault="00EE0082" w:rsidP="00EE0082">
            <w:pPr>
              <w:rPr>
                <w:rFonts w:ascii="Times New Roman" w:hAnsi="Times New Roman" w:cs="Times New Roman"/>
                <w:sz w:val="24"/>
                <w:szCs w:val="24"/>
              </w:rPr>
            </w:pPr>
            <w:r w:rsidRPr="00EE0082">
              <w:rPr>
                <w:rFonts w:ascii="Times New Roman" w:hAnsi="Times New Roman" w:cs="Times New Roman"/>
                <w:sz w:val="24"/>
                <w:szCs w:val="24"/>
              </w:rPr>
              <w:t>I – седимент</w:t>
            </w:r>
            <w:r w:rsidR="00396B32">
              <w:rPr>
                <w:rFonts w:ascii="Times New Roman" w:hAnsi="Times New Roman" w:cs="Times New Roman"/>
                <w:sz w:val="24"/>
                <w:szCs w:val="24"/>
                <w:lang w:val="kk-KZ"/>
              </w:rPr>
              <w:t>ті</w:t>
            </w:r>
            <w:r w:rsidRPr="00EE0082">
              <w:rPr>
                <w:rFonts w:ascii="Times New Roman" w:hAnsi="Times New Roman" w:cs="Times New Roman"/>
                <w:sz w:val="24"/>
                <w:szCs w:val="24"/>
              </w:rPr>
              <w:t>;</w:t>
            </w:r>
          </w:p>
          <w:p w:rsidR="00EE0082" w:rsidRPr="00EE0082" w:rsidRDefault="00EE0082" w:rsidP="00EE0082">
            <w:pPr>
              <w:rPr>
                <w:rFonts w:ascii="Times New Roman" w:hAnsi="Times New Roman" w:cs="Times New Roman"/>
                <w:sz w:val="24"/>
                <w:szCs w:val="24"/>
              </w:rPr>
            </w:pPr>
            <w:r w:rsidRPr="00EE0082">
              <w:rPr>
                <w:rFonts w:ascii="Times New Roman" w:hAnsi="Times New Roman" w:cs="Times New Roman"/>
                <w:sz w:val="24"/>
                <w:szCs w:val="24"/>
              </w:rPr>
              <w:t>II-1 – кварц-альбит</w:t>
            </w:r>
            <w:r w:rsidR="00396B32">
              <w:rPr>
                <w:rFonts w:ascii="Times New Roman" w:hAnsi="Times New Roman" w:cs="Times New Roman"/>
                <w:sz w:val="24"/>
                <w:szCs w:val="24"/>
                <w:lang w:val="kk-KZ"/>
              </w:rPr>
              <w:t>ті</w:t>
            </w:r>
            <w:r w:rsidRPr="00EE0082">
              <w:rPr>
                <w:rFonts w:ascii="Times New Roman" w:hAnsi="Times New Roman" w:cs="Times New Roman"/>
                <w:sz w:val="24"/>
                <w:szCs w:val="24"/>
              </w:rPr>
              <w:t>;</w:t>
            </w:r>
          </w:p>
          <w:p w:rsidR="00EE0082" w:rsidRPr="00EE0082" w:rsidRDefault="00EE0082" w:rsidP="00EE0082">
            <w:pPr>
              <w:rPr>
                <w:rFonts w:ascii="Times New Roman" w:hAnsi="Times New Roman" w:cs="Times New Roman"/>
                <w:sz w:val="24"/>
                <w:szCs w:val="24"/>
              </w:rPr>
            </w:pPr>
            <w:r w:rsidRPr="00EE0082">
              <w:rPr>
                <w:rFonts w:ascii="Times New Roman" w:hAnsi="Times New Roman" w:cs="Times New Roman"/>
                <w:sz w:val="24"/>
                <w:szCs w:val="24"/>
              </w:rPr>
              <w:t>II-2 – кварц-карбонат-пирит</w:t>
            </w:r>
            <w:r w:rsidR="00396B32">
              <w:rPr>
                <w:rFonts w:ascii="Times New Roman" w:hAnsi="Times New Roman" w:cs="Times New Roman"/>
                <w:sz w:val="24"/>
                <w:szCs w:val="24"/>
                <w:lang w:val="kk-KZ"/>
              </w:rPr>
              <w:t>ті</w:t>
            </w:r>
            <w:r w:rsidRPr="00EE0082">
              <w:rPr>
                <w:rFonts w:ascii="Times New Roman" w:hAnsi="Times New Roman" w:cs="Times New Roman"/>
                <w:sz w:val="24"/>
                <w:szCs w:val="24"/>
              </w:rPr>
              <w:t>;</w:t>
            </w:r>
          </w:p>
          <w:p w:rsidR="00EE0082" w:rsidRPr="00EE0082" w:rsidRDefault="00EE0082" w:rsidP="00EE0082">
            <w:pPr>
              <w:rPr>
                <w:rFonts w:ascii="Times New Roman" w:hAnsi="Times New Roman" w:cs="Times New Roman"/>
                <w:sz w:val="24"/>
                <w:szCs w:val="24"/>
              </w:rPr>
            </w:pPr>
            <w:r w:rsidRPr="00EE0082">
              <w:rPr>
                <w:rFonts w:ascii="Times New Roman" w:hAnsi="Times New Roman" w:cs="Times New Roman"/>
                <w:sz w:val="24"/>
                <w:szCs w:val="24"/>
              </w:rPr>
              <w:t>II-3 – сульфид</w:t>
            </w:r>
            <w:r w:rsidR="00396B32">
              <w:rPr>
                <w:rFonts w:ascii="Times New Roman" w:hAnsi="Times New Roman" w:cs="Times New Roman"/>
                <w:sz w:val="24"/>
                <w:szCs w:val="24"/>
              </w:rPr>
              <w:t>-барит</w:t>
            </w:r>
            <w:r w:rsidR="00396B32">
              <w:rPr>
                <w:rFonts w:ascii="Times New Roman" w:hAnsi="Times New Roman" w:cs="Times New Roman"/>
                <w:sz w:val="24"/>
                <w:szCs w:val="24"/>
                <w:lang w:val="kk-KZ"/>
              </w:rPr>
              <w:t>ті</w:t>
            </w:r>
            <w:r w:rsidRPr="00EE0082">
              <w:rPr>
                <w:rFonts w:ascii="Times New Roman" w:hAnsi="Times New Roman" w:cs="Times New Roman"/>
                <w:sz w:val="24"/>
                <w:szCs w:val="24"/>
              </w:rPr>
              <w:t>;</w:t>
            </w:r>
          </w:p>
          <w:p w:rsidR="00EE0082" w:rsidRPr="00EE0082" w:rsidRDefault="00EE0082" w:rsidP="00EE0082">
            <w:pPr>
              <w:rPr>
                <w:rFonts w:ascii="Times New Roman" w:hAnsi="Times New Roman" w:cs="Times New Roman"/>
                <w:sz w:val="24"/>
                <w:szCs w:val="24"/>
              </w:rPr>
            </w:pPr>
            <w:r w:rsidRPr="00EE0082">
              <w:rPr>
                <w:rFonts w:ascii="Times New Roman" w:hAnsi="Times New Roman" w:cs="Times New Roman"/>
                <w:sz w:val="24"/>
                <w:szCs w:val="24"/>
              </w:rPr>
              <w:t xml:space="preserve">II-4 – </w:t>
            </w:r>
            <w:r w:rsidR="00396B32">
              <w:rPr>
                <w:rFonts w:ascii="Times New Roman" w:hAnsi="Times New Roman" w:cs="Times New Roman"/>
                <w:sz w:val="24"/>
                <w:szCs w:val="24"/>
                <w:lang w:val="kk-KZ"/>
              </w:rPr>
              <w:t>желілі</w:t>
            </w:r>
            <w:r w:rsidRPr="00EE0082">
              <w:rPr>
                <w:rFonts w:ascii="Times New Roman" w:hAnsi="Times New Roman" w:cs="Times New Roman"/>
                <w:sz w:val="24"/>
                <w:szCs w:val="24"/>
              </w:rPr>
              <w:t>;</w:t>
            </w:r>
          </w:p>
          <w:p w:rsidR="00EE0082" w:rsidRPr="00EE0082" w:rsidRDefault="00EE0082" w:rsidP="00EE0082">
            <w:pPr>
              <w:rPr>
                <w:rFonts w:ascii="Times New Roman" w:hAnsi="Times New Roman" w:cs="Times New Roman"/>
                <w:sz w:val="24"/>
                <w:szCs w:val="24"/>
              </w:rPr>
            </w:pPr>
            <w:r w:rsidRPr="00EE0082">
              <w:rPr>
                <w:rFonts w:ascii="Times New Roman" w:hAnsi="Times New Roman" w:cs="Times New Roman"/>
                <w:sz w:val="24"/>
                <w:szCs w:val="24"/>
              </w:rPr>
              <w:t>II-5 – барит</w:t>
            </w:r>
            <w:r w:rsidR="00396B32">
              <w:rPr>
                <w:rFonts w:ascii="Times New Roman" w:hAnsi="Times New Roman" w:cs="Times New Roman"/>
                <w:sz w:val="24"/>
                <w:szCs w:val="24"/>
                <w:lang w:val="kk-KZ"/>
              </w:rPr>
              <w:t>ті</w:t>
            </w:r>
            <w:r w:rsidRPr="00EE0082">
              <w:rPr>
                <w:rFonts w:ascii="Times New Roman" w:hAnsi="Times New Roman" w:cs="Times New Roman"/>
                <w:sz w:val="24"/>
                <w:szCs w:val="24"/>
              </w:rPr>
              <w:t>;</w:t>
            </w:r>
          </w:p>
          <w:p w:rsidR="00EE0082" w:rsidRPr="00EE0082" w:rsidRDefault="00EE0082" w:rsidP="00EE0082">
            <w:pPr>
              <w:rPr>
                <w:rFonts w:ascii="Times New Roman" w:hAnsi="Times New Roman" w:cs="Times New Roman"/>
                <w:sz w:val="24"/>
                <w:szCs w:val="24"/>
              </w:rPr>
            </w:pPr>
            <w:r w:rsidRPr="00EE0082">
              <w:rPr>
                <w:rFonts w:ascii="Times New Roman" w:hAnsi="Times New Roman" w:cs="Times New Roman"/>
                <w:sz w:val="24"/>
                <w:szCs w:val="24"/>
              </w:rPr>
              <w:t>II-6 – кварц-альбит</w:t>
            </w:r>
            <w:r w:rsidR="00396B32">
              <w:rPr>
                <w:rFonts w:ascii="Times New Roman" w:hAnsi="Times New Roman" w:cs="Times New Roman"/>
                <w:sz w:val="24"/>
                <w:szCs w:val="24"/>
                <w:lang w:val="kk-KZ"/>
              </w:rPr>
              <w:t>ті</w:t>
            </w:r>
            <w:r w:rsidRPr="00EE0082">
              <w:rPr>
                <w:rFonts w:ascii="Times New Roman" w:hAnsi="Times New Roman" w:cs="Times New Roman"/>
                <w:sz w:val="24"/>
                <w:szCs w:val="24"/>
              </w:rPr>
              <w:t>;</w:t>
            </w:r>
          </w:p>
          <w:p w:rsidR="00EE0082" w:rsidRPr="00396B32" w:rsidRDefault="00EE0082" w:rsidP="00396B32">
            <w:pPr>
              <w:rPr>
                <w:rFonts w:ascii="Times New Roman" w:hAnsi="Times New Roman" w:cs="Times New Roman"/>
                <w:sz w:val="24"/>
                <w:szCs w:val="24"/>
                <w:lang w:val="kk-KZ"/>
              </w:rPr>
            </w:pPr>
            <w:r>
              <w:rPr>
                <w:rFonts w:ascii="Times New Roman" w:hAnsi="Times New Roman" w:cs="Times New Roman"/>
                <w:sz w:val="24"/>
                <w:szCs w:val="24"/>
              </w:rPr>
              <w:t>III - гиперген</w:t>
            </w:r>
            <w:r w:rsidR="00396B32">
              <w:rPr>
                <w:rFonts w:ascii="Times New Roman" w:hAnsi="Times New Roman" w:cs="Times New Roman"/>
                <w:sz w:val="24"/>
                <w:szCs w:val="24"/>
                <w:lang w:val="kk-KZ"/>
              </w:rPr>
              <w:t>ді</w:t>
            </w:r>
          </w:p>
        </w:tc>
        <w:tc>
          <w:tcPr>
            <w:tcW w:w="3030" w:type="dxa"/>
          </w:tcPr>
          <w:p w:rsidR="00EE0082" w:rsidRPr="00EE0082" w:rsidRDefault="00EE0082" w:rsidP="00EE0082">
            <w:pPr>
              <w:rPr>
                <w:rFonts w:ascii="Times New Roman" w:hAnsi="Times New Roman" w:cs="Times New Roman"/>
                <w:sz w:val="24"/>
                <w:szCs w:val="24"/>
              </w:rPr>
            </w:pPr>
            <w:r w:rsidRPr="00EE0082">
              <w:rPr>
                <w:rFonts w:ascii="Times New Roman" w:hAnsi="Times New Roman" w:cs="Times New Roman"/>
                <w:sz w:val="24"/>
                <w:szCs w:val="24"/>
              </w:rPr>
              <w:t>I – седимент</w:t>
            </w:r>
            <w:r w:rsidR="00396B32">
              <w:rPr>
                <w:rFonts w:ascii="Times New Roman" w:hAnsi="Times New Roman" w:cs="Times New Roman"/>
                <w:sz w:val="24"/>
                <w:szCs w:val="24"/>
                <w:lang w:val="kk-KZ"/>
              </w:rPr>
              <w:t>ты</w:t>
            </w:r>
            <w:r w:rsidRPr="00EE0082">
              <w:rPr>
                <w:rFonts w:ascii="Times New Roman" w:hAnsi="Times New Roman" w:cs="Times New Roman"/>
                <w:sz w:val="24"/>
                <w:szCs w:val="24"/>
              </w:rPr>
              <w:t>;</w:t>
            </w:r>
          </w:p>
          <w:p w:rsidR="00EE0082" w:rsidRPr="00EE0082" w:rsidRDefault="00EE0082" w:rsidP="00EE0082">
            <w:pPr>
              <w:rPr>
                <w:rFonts w:ascii="Times New Roman" w:hAnsi="Times New Roman" w:cs="Times New Roman"/>
                <w:sz w:val="24"/>
                <w:szCs w:val="24"/>
              </w:rPr>
            </w:pPr>
            <w:r w:rsidRPr="00EE0082">
              <w:rPr>
                <w:rFonts w:ascii="Times New Roman" w:hAnsi="Times New Roman" w:cs="Times New Roman"/>
                <w:sz w:val="24"/>
                <w:szCs w:val="24"/>
              </w:rPr>
              <w:t>II-1 – кварц-альбит-калишпат</w:t>
            </w:r>
            <w:r w:rsidR="00396B32">
              <w:rPr>
                <w:rFonts w:ascii="Times New Roman" w:hAnsi="Times New Roman" w:cs="Times New Roman"/>
                <w:sz w:val="24"/>
                <w:szCs w:val="24"/>
                <w:lang w:val="kk-KZ"/>
              </w:rPr>
              <w:t>ты</w:t>
            </w:r>
            <w:r w:rsidRPr="00EE0082">
              <w:rPr>
                <w:rFonts w:ascii="Times New Roman" w:hAnsi="Times New Roman" w:cs="Times New Roman"/>
                <w:sz w:val="24"/>
                <w:szCs w:val="24"/>
              </w:rPr>
              <w:t>;</w:t>
            </w:r>
          </w:p>
          <w:p w:rsidR="00EE0082" w:rsidRPr="00EE0082" w:rsidRDefault="00EE0082" w:rsidP="00EE0082">
            <w:pPr>
              <w:rPr>
                <w:rFonts w:ascii="Times New Roman" w:hAnsi="Times New Roman" w:cs="Times New Roman"/>
                <w:sz w:val="24"/>
                <w:szCs w:val="24"/>
              </w:rPr>
            </w:pPr>
            <w:r w:rsidRPr="00EE0082">
              <w:rPr>
                <w:rFonts w:ascii="Times New Roman" w:hAnsi="Times New Roman" w:cs="Times New Roman"/>
                <w:sz w:val="24"/>
                <w:szCs w:val="24"/>
              </w:rPr>
              <w:t>II-2 – сульфид- барит</w:t>
            </w:r>
            <w:r w:rsidR="00396B32">
              <w:rPr>
                <w:rFonts w:ascii="Times New Roman" w:hAnsi="Times New Roman" w:cs="Times New Roman"/>
                <w:sz w:val="24"/>
                <w:szCs w:val="24"/>
                <w:lang w:val="kk-KZ"/>
              </w:rPr>
              <w:t>ті</w:t>
            </w:r>
            <w:r w:rsidRPr="00EE0082">
              <w:rPr>
                <w:rFonts w:ascii="Times New Roman" w:hAnsi="Times New Roman" w:cs="Times New Roman"/>
                <w:sz w:val="24"/>
                <w:szCs w:val="24"/>
              </w:rPr>
              <w:t>;</w:t>
            </w:r>
          </w:p>
          <w:p w:rsidR="00EE0082" w:rsidRPr="00EE0082" w:rsidRDefault="00EE0082" w:rsidP="00EE0082">
            <w:pPr>
              <w:rPr>
                <w:rFonts w:ascii="Times New Roman" w:hAnsi="Times New Roman" w:cs="Times New Roman"/>
                <w:sz w:val="24"/>
                <w:szCs w:val="24"/>
              </w:rPr>
            </w:pPr>
            <w:r w:rsidRPr="00EE0082">
              <w:rPr>
                <w:rFonts w:ascii="Times New Roman" w:hAnsi="Times New Roman" w:cs="Times New Roman"/>
                <w:sz w:val="24"/>
                <w:szCs w:val="24"/>
              </w:rPr>
              <w:t xml:space="preserve">II-3 – </w:t>
            </w:r>
            <w:r w:rsidR="00396B32">
              <w:rPr>
                <w:rFonts w:ascii="Times New Roman" w:hAnsi="Times New Roman" w:cs="Times New Roman"/>
                <w:sz w:val="24"/>
                <w:szCs w:val="24"/>
                <w:lang w:val="kk-KZ"/>
              </w:rPr>
              <w:t>желілі</w:t>
            </w:r>
            <w:r w:rsidRPr="00EE0082">
              <w:rPr>
                <w:rFonts w:ascii="Times New Roman" w:hAnsi="Times New Roman" w:cs="Times New Roman"/>
                <w:sz w:val="24"/>
                <w:szCs w:val="24"/>
              </w:rPr>
              <w:t>;</w:t>
            </w:r>
          </w:p>
          <w:p w:rsidR="00EE0082" w:rsidRPr="00396B32" w:rsidRDefault="00EE0082" w:rsidP="00EE0082">
            <w:pPr>
              <w:rPr>
                <w:rFonts w:ascii="Times New Roman" w:hAnsi="Times New Roman" w:cs="Times New Roman"/>
                <w:sz w:val="24"/>
                <w:szCs w:val="24"/>
                <w:lang w:val="kk-KZ"/>
              </w:rPr>
            </w:pPr>
            <w:r w:rsidRPr="00EE0082">
              <w:rPr>
                <w:rFonts w:ascii="Times New Roman" w:hAnsi="Times New Roman" w:cs="Times New Roman"/>
                <w:sz w:val="24"/>
                <w:szCs w:val="24"/>
              </w:rPr>
              <w:t>III - гиперген</w:t>
            </w:r>
            <w:r w:rsidR="00396B32">
              <w:rPr>
                <w:rFonts w:ascii="Times New Roman" w:hAnsi="Times New Roman" w:cs="Times New Roman"/>
                <w:sz w:val="24"/>
                <w:szCs w:val="24"/>
                <w:lang w:val="kk-KZ"/>
              </w:rPr>
              <w:t>ді</w:t>
            </w:r>
          </w:p>
          <w:p w:rsidR="00EE0082" w:rsidRPr="00EE0082" w:rsidRDefault="00EE0082" w:rsidP="00EE0082">
            <w:pPr>
              <w:rPr>
                <w:rFonts w:ascii="Times New Roman" w:hAnsi="Times New Roman" w:cs="Times New Roman"/>
                <w:sz w:val="24"/>
                <w:szCs w:val="24"/>
              </w:rPr>
            </w:pPr>
          </w:p>
          <w:p w:rsidR="00EE0082" w:rsidRPr="00EE0082" w:rsidRDefault="00EE0082" w:rsidP="00EE0082">
            <w:pPr>
              <w:rPr>
                <w:rFonts w:ascii="Times New Roman" w:hAnsi="Times New Roman" w:cs="Times New Roman"/>
                <w:sz w:val="24"/>
                <w:szCs w:val="24"/>
              </w:rPr>
            </w:pPr>
          </w:p>
          <w:p w:rsidR="00EE0082" w:rsidRPr="00EE0082" w:rsidRDefault="00EE0082" w:rsidP="00EE0082">
            <w:pPr>
              <w:rPr>
                <w:rFonts w:ascii="Times New Roman" w:hAnsi="Times New Roman" w:cs="Times New Roman"/>
                <w:sz w:val="24"/>
                <w:szCs w:val="24"/>
              </w:rPr>
            </w:pPr>
          </w:p>
        </w:tc>
        <w:tc>
          <w:tcPr>
            <w:tcW w:w="2718" w:type="dxa"/>
          </w:tcPr>
          <w:p w:rsidR="00EE0082" w:rsidRPr="00EE0082" w:rsidRDefault="00EE0082" w:rsidP="00EE0082">
            <w:pPr>
              <w:rPr>
                <w:rFonts w:ascii="Times New Roman" w:hAnsi="Times New Roman" w:cs="Times New Roman"/>
                <w:sz w:val="24"/>
                <w:szCs w:val="24"/>
              </w:rPr>
            </w:pPr>
            <w:r w:rsidRPr="00EE0082">
              <w:rPr>
                <w:rFonts w:ascii="Times New Roman" w:hAnsi="Times New Roman" w:cs="Times New Roman"/>
                <w:sz w:val="24"/>
                <w:szCs w:val="24"/>
              </w:rPr>
              <w:t xml:space="preserve">1 – </w:t>
            </w:r>
            <w:r w:rsidR="00396B32" w:rsidRPr="00EE0082">
              <w:rPr>
                <w:rFonts w:ascii="Times New Roman" w:hAnsi="Times New Roman" w:cs="Times New Roman"/>
                <w:sz w:val="24"/>
                <w:szCs w:val="24"/>
              </w:rPr>
              <w:t>сульфид- барит</w:t>
            </w:r>
            <w:r w:rsidR="00396B32">
              <w:rPr>
                <w:rFonts w:ascii="Times New Roman" w:hAnsi="Times New Roman" w:cs="Times New Roman"/>
                <w:sz w:val="24"/>
                <w:szCs w:val="24"/>
                <w:lang w:val="kk-KZ"/>
              </w:rPr>
              <w:t>ті</w:t>
            </w:r>
            <w:r w:rsidR="00396B32" w:rsidRPr="00EE0082">
              <w:rPr>
                <w:rFonts w:ascii="Times New Roman" w:hAnsi="Times New Roman" w:cs="Times New Roman"/>
                <w:sz w:val="24"/>
                <w:szCs w:val="24"/>
              </w:rPr>
              <w:t>;</w:t>
            </w:r>
          </w:p>
          <w:p w:rsidR="00EE0082" w:rsidRPr="00EE0082" w:rsidRDefault="00EE0082" w:rsidP="00EE0082">
            <w:pPr>
              <w:rPr>
                <w:rFonts w:ascii="Times New Roman" w:hAnsi="Times New Roman" w:cs="Times New Roman"/>
                <w:sz w:val="24"/>
                <w:szCs w:val="24"/>
              </w:rPr>
            </w:pPr>
            <w:r w:rsidRPr="00EE0082">
              <w:rPr>
                <w:rFonts w:ascii="Times New Roman" w:hAnsi="Times New Roman" w:cs="Times New Roman"/>
                <w:sz w:val="24"/>
                <w:szCs w:val="24"/>
              </w:rPr>
              <w:t xml:space="preserve">2 -  </w:t>
            </w:r>
            <w:r w:rsidR="00396B32">
              <w:rPr>
                <w:rFonts w:ascii="Times New Roman" w:hAnsi="Times New Roman" w:cs="Times New Roman"/>
                <w:sz w:val="24"/>
                <w:szCs w:val="24"/>
                <w:lang w:val="kk-KZ"/>
              </w:rPr>
              <w:t>желілі</w:t>
            </w:r>
          </w:p>
        </w:tc>
        <w:tc>
          <w:tcPr>
            <w:tcW w:w="3407" w:type="dxa"/>
          </w:tcPr>
          <w:p w:rsidR="00EE0082" w:rsidRPr="00EE0082" w:rsidRDefault="00EE0082" w:rsidP="00EE0082">
            <w:pPr>
              <w:rPr>
                <w:rFonts w:ascii="Times New Roman" w:hAnsi="Times New Roman" w:cs="Times New Roman"/>
                <w:sz w:val="24"/>
                <w:szCs w:val="24"/>
              </w:rPr>
            </w:pPr>
            <w:r w:rsidRPr="00EE0082">
              <w:rPr>
                <w:rFonts w:ascii="Times New Roman" w:hAnsi="Times New Roman" w:cs="Times New Roman"/>
                <w:sz w:val="24"/>
                <w:szCs w:val="24"/>
              </w:rPr>
              <w:t>I – скарн</w:t>
            </w:r>
            <w:r w:rsidR="00396B32">
              <w:rPr>
                <w:rFonts w:ascii="Times New Roman" w:hAnsi="Times New Roman" w:cs="Times New Roman"/>
                <w:sz w:val="24"/>
                <w:szCs w:val="24"/>
                <w:lang w:val="kk-KZ"/>
              </w:rPr>
              <w:t>ды</w:t>
            </w:r>
            <w:r w:rsidRPr="00EE0082">
              <w:rPr>
                <w:rFonts w:ascii="Times New Roman" w:hAnsi="Times New Roman" w:cs="Times New Roman"/>
                <w:sz w:val="24"/>
                <w:szCs w:val="24"/>
              </w:rPr>
              <w:t>;</w:t>
            </w:r>
          </w:p>
          <w:p w:rsidR="00EE0082" w:rsidRPr="00EE0082" w:rsidRDefault="00EE0082" w:rsidP="00EE0082">
            <w:pPr>
              <w:rPr>
                <w:rFonts w:ascii="Times New Roman" w:hAnsi="Times New Roman" w:cs="Times New Roman"/>
                <w:sz w:val="24"/>
                <w:szCs w:val="24"/>
              </w:rPr>
            </w:pPr>
            <w:r w:rsidRPr="00EE0082">
              <w:rPr>
                <w:rFonts w:ascii="Times New Roman" w:hAnsi="Times New Roman" w:cs="Times New Roman"/>
                <w:sz w:val="24"/>
                <w:szCs w:val="24"/>
              </w:rPr>
              <w:t>II-1 -  сульфид</w:t>
            </w:r>
            <w:r w:rsidR="00396B32">
              <w:rPr>
                <w:rFonts w:ascii="Times New Roman" w:hAnsi="Times New Roman" w:cs="Times New Roman"/>
                <w:sz w:val="24"/>
                <w:szCs w:val="24"/>
              </w:rPr>
              <w:t>-</w:t>
            </w:r>
            <w:r w:rsidRPr="00EE0082">
              <w:rPr>
                <w:rFonts w:ascii="Times New Roman" w:hAnsi="Times New Roman" w:cs="Times New Roman"/>
                <w:sz w:val="24"/>
                <w:szCs w:val="24"/>
              </w:rPr>
              <w:t>кварц</w:t>
            </w:r>
            <w:r w:rsidR="00396B32">
              <w:rPr>
                <w:rFonts w:ascii="Times New Roman" w:hAnsi="Times New Roman" w:cs="Times New Roman"/>
                <w:sz w:val="24"/>
                <w:szCs w:val="24"/>
                <w:lang w:val="kk-KZ"/>
              </w:rPr>
              <w:t>ты</w:t>
            </w:r>
            <w:r w:rsidRPr="00EE0082">
              <w:rPr>
                <w:rFonts w:ascii="Times New Roman" w:hAnsi="Times New Roman" w:cs="Times New Roman"/>
                <w:sz w:val="24"/>
                <w:szCs w:val="24"/>
              </w:rPr>
              <w:t>;</w:t>
            </w:r>
          </w:p>
          <w:p w:rsidR="00EE0082" w:rsidRPr="00EE0082" w:rsidRDefault="00EE0082" w:rsidP="00EE0082">
            <w:pPr>
              <w:rPr>
                <w:rFonts w:ascii="Times New Roman" w:hAnsi="Times New Roman" w:cs="Times New Roman"/>
                <w:sz w:val="24"/>
                <w:szCs w:val="24"/>
              </w:rPr>
            </w:pPr>
            <w:r w:rsidRPr="00EE0082">
              <w:rPr>
                <w:rFonts w:ascii="Times New Roman" w:hAnsi="Times New Roman" w:cs="Times New Roman"/>
                <w:sz w:val="24"/>
                <w:szCs w:val="24"/>
              </w:rPr>
              <w:t>II-2 – сульфид</w:t>
            </w:r>
            <w:r w:rsidR="00396B32">
              <w:rPr>
                <w:rFonts w:ascii="Times New Roman" w:hAnsi="Times New Roman" w:cs="Times New Roman"/>
                <w:sz w:val="24"/>
                <w:szCs w:val="24"/>
              </w:rPr>
              <w:t>-</w:t>
            </w:r>
            <w:r w:rsidRPr="00EE0082">
              <w:rPr>
                <w:rFonts w:ascii="Times New Roman" w:hAnsi="Times New Roman" w:cs="Times New Roman"/>
                <w:sz w:val="24"/>
                <w:szCs w:val="24"/>
              </w:rPr>
              <w:t>кварц-барит</w:t>
            </w:r>
            <w:r w:rsidR="00396B32">
              <w:rPr>
                <w:rFonts w:ascii="Times New Roman" w:hAnsi="Times New Roman" w:cs="Times New Roman"/>
                <w:sz w:val="24"/>
                <w:szCs w:val="24"/>
                <w:lang w:val="kk-KZ"/>
              </w:rPr>
              <w:t>ті</w:t>
            </w:r>
            <w:r w:rsidRPr="00EE0082">
              <w:rPr>
                <w:rFonts w:ascii="Times New Roman" w:hAnsi="Times New Roman" w:cs="Times New Roman"/>
                <w:sz w:val="24"/>
                <w:szCs w:val="24"/>
              </w:rPr>
              <w:t>;</w:t>
            </w:r>
          </w:p>
          <w:p w:rsidR="00EE0082" w:rsidRPr="00EE0082" w:rsidRDefault="00EE0082" w:rsidP="00EE0082">
            <w:pPr>
              <w:rPr>
                <w:rFonts w:ascii="Times New Roman" w:hAnsi="Times New Roman" w:cs="Times New Roman"/>
                <w:sz w:val="24"/>
                <w:szCs w:val="24"/>
              </w:rPr>
            </w:pPr>
            <w:r w:rsidRPr="00EE0082">
              <w:rPr>
                <w:rFonts w:ascii="Times New Roman" w:hAnsi="Times New Roman" w:cs="Times New Roman"/>
                <w:sz w:val="24"/>
                <w:szCs w:val="24"/>
              </w:rPr>
              <w:t>II-3 – поструд</w:t>
            </w:r>
            <w:r w:rsidR="00396B32">
              <w:rPr>
                <w:rFonts w:ascii="Times New Roman" w:hAnsi="Times New Roman" w:cs="Times New Roman"/>
                <w:sz w:val="24"/>
                <w:szCs w:val="24"/>
                <w:lang w:val="kk-KZ"/>
              </w:rPr>
              <w:t>алық</w:t>
            </w:r>
            <w:r w:rsidRPr="00EE0082">
              <w:rPr>
                <w:rFonts w:ascii="Times New Roman" w:hAnsi="Times New Roman" w:cs="Times New Roman"/>
                <w:sz w:val="24"/>
                <w:szCs w:val="24"/>
              </w:rPr>
              <w:t>;</w:t>
            </w:r>
          </w:p>
          <w:p w:rsidR="00EE0082" w:rsidRPr="00396B32" w:rsidRDefault="00EE0082" w:rsidP="00EE0082">
            <w:pPr>
              <w:rPr>
                <w:rFonts w:ascii="Times New Roman" w:hAnsi="Times New Roman" w:cs="Times New Roman"/>
                <w:sz w:val="24"/>
                <w:szCs w:val="24"/>
                <w:lang w:val="kk-KZ"/>
              </w:rPr>
            </w:pPr>
            <w:r w:rsidRPr="00EE0082">
              <w:rPr>
                <w:rFonts w:ascii="Times New Roman" w:hAnsi="Times New Roman" w:cs="Times New Roman"/>
                <w:sz w:val="24"/>
                <w:szCs w:val="24"/>
              </w:rPr>
              <w:t>III - гиперген</w:t>
            </w:r>
            <w:r w:rsidR="00396B32">
              <w:rPr>
                <w:rFonts w:ascii="Times New Roman" w:hAnsi="Times New Roman" w:cs="Times New Roman"/>
                <w:sz w:val="24"/>
                <w:szCs w:val="24"/>
                <w:lang w:val="kk-KZ"/>
              </w:rPr>
              <w:t>ді</w:t>
            </w:r>
          </w:p>
          <w:p w:rsidR="00EE0082" w:rsidRPr="00EE0082" w:rsidRDefault="00EE0082" w:rsidP="00EE0082">
            <w:pPr>
              <w:rPr>
                <w:rFonts w:ascii="Times New Roman" w:hAnsi="Times New Roman" w:cs="Times New Roman"/>
                <w:sz w:val="24"/>
                <w:szCs w:val="24"/>
              </w:rPr>
            </w:pPr>
          </w:p>
          <w:p w:rsidR="00EE0082" w:rsidRPr="00EE0082" w:rsidRDefault="00EE0082" w:rsidP="00EE0082">
            <w:pPr>
              <w:rPr>
                <w:rFonts w:ascii="Times New Roman" w:hAnsi="Times New Roman" w:cs="Times New Roman"/>
                <w:sz w:val="24"/>
                <w:szCs w:val="24"/>
              </w:rPr>
            </w:pPr>
          </w:p>
        </w:tc>
      </w:tr>
    </w:tbl>
    <w:p w:rsidR="002E611B" w:rsidRDefault="002E611B" w:rsidP="00BA755E">
      <w:pPr>
        <w:spacing w:after="0" w:line="240" w:lineRule="auto"/>
        <w:jc w:val="both"/>
        <w:rPr>
          <w:rFonts w:ascii="Times New Roman" w:hAnsi="Times New Roman" w:cs="Times New Roman"/>
          <w:sz w:val="28"/>
          <w:szCs w:val="28"/>
        </w:rPr>
        <w:sectPr w:rsidR="002E611B" w:rsidSect="00F6468E">
          <w:pgSz w:w="16838" w:h="11906" w:orient="landscape"/>
          <w:pgMar w:top="1701" w:right="1134" w:bottom="851" w:left="1134" w:header="709" w:footer="709" w:gutter="0"/>
          <w:cols w:space="708"/>
          <w:docGrid w:linePitch="360"/>
        </w:sectPr>
      </w:pPr>
    </w:p>
    <w:p w:rsidR="000E7924" w:rsidRDefault="000E7924" w:rsidP="000E7924">
      <w:pPr>
        <w:pStyle w:val="ae"/>
        <w:tabs>
          <w:tab w:val="left" w:pos="142"/>
          <w:tab w:val="left" w:pos="284"/>
          <w:tab w:val="left" w:pos="709"/>
          <w:tab w:val="left" w:pos="851"/>
          <w:tab w:val="left" w:pos="993"/>
          <w:tab w:val="left" w:pos="1276"/>
          <w:tab w:val="left" w:pos="1418"/>
          <w:tab w:val="left" w:pos="1560"/>
        </w:tabs>
        <w:ind w:firstLine="284"/>
        <w:jc w:val="both"/>
        <w:rPr>
          <w:rFonts w:ascii="Times New Roman" w:hAnsi="Times New Roman" w:cs="Times New Roman"/>
          <w:b/>
          <w:sz w:val="28"/>
          <w:szCs w:val="28"/>
        </w:rPr>
      </w:pPr>
      <w:r w:rsidRPr="00BA755E">
        <w:rPr>
          <w:rFonts w:ascii="Times New Roman" w:hAnsi="Times New Roman" w:cs="Times New Roman"/>
          <w:b/>
          <w:sz w:val="28"/>
          <w:szCs w:val="28"/>
        </w:rPr>
        <w:lastRenderedPageBreak/>
        <w:t>6</w:t>
      </w:r>
      <w:r>
        <w:rPr>
          <w:rFonts w:ascii="Times New Roman" w:hAnsi="Times New Roman" w:cs="Times New Roman"/>
          <w:sz w:val="28"/>
          <w:szCs w:val="28"/>
        </w:rPr>
        <w:t xml:space="preserve"> </w:t>
      </w:r>
      <w:r w:rsidRPr="003033D2">
        <w:rPr>
          <w:rFonts w:ascii="Times New Roman" w:hAnsi="Times New Roman" w:cs="Times New Roman"/>
          <w:b/>
          <w:sz w:val="28"/>
          <w:szCs w:val="28"/>
        </w:rPr>
        <w:t>АТАСУ ТИПТІ ПОЛИМЕТАЛДЫ КЕНДЕУДІҢ БОЛЖАМДЫ БЕЛГІЛЕРІ (КРИТЕРИЙЛЕРІ)</w:t>
      </w:r>
    </w:p>
    <w:p w:rsidR="000E7924" w:rsidRPr="00637122" w:rsidRDefault="000E7924" w:rsidP="000E7924">
      <w:pPr>
        <w:pStyle w:val="ae"/>
        <w:ind w:firstLine="284"/>
        <w:jc w:val="both"/>
        <w:rPr>
          <w:rFonts w:ascii="Times New Roman" w:hAnsi="Times New Roman" w:cs="Times New Roman"/>
          <w:b/>
          <w:sz w:val="28"/>
          <w:szCs w:val="28"/>
        </w:rPr>
      </w:pPr>
    </w:p>
    <w:p w:rsidR="000E7924" w:rsidRDefault="000E7924" w:rsidP="000E7924">
      <w:pPr>
        <w:spacing w:after="0" w:line="240" w:lineRule="auto"/>
        <w:ind w:firstLine="567"/>
        <w:jc w:val="both"/>
        <w:rPr>
          <w:rFonts w:ascii="Times New Roman" w:eastAsia="+mn-ea" w:hAnsi="Times New Roman" w:cs="Times New Roman"/>
          <w:kern w:val="24"/>
          <w:sz w:val="28"/>
          <w:szCs w:val="28"/>
        </w:rPr>
      </w:pPr>
      <w:r w:rsidRPr="003033D2">
        <w:rPr>
          <w:rFonts w:ascii="Times New Roman" w:eastAsia="+mn-ea" w:hAnsi="Times New Roman" w:cs="Times New Roman"/>
          <w:kern w:val="24"/>
          <w:sz w:val="28"/>
          <w:szCs w:val="28"/>
        </w:rPr>
        <w:t>Болжамды белгілер-бұл белгілі бір жерде пайдалы қазбалар кен орындарының болуын немесе ашылу мүмкіндігін көрсететін белгілі бір факторлар, құбылыстар және олардың көріну нәтижелері. Геологиялық іздеу белгілерін жалпы және жергілікті деп бөлуге болады. Сонымен қатар, олар жанама және тікелей белгілер болуы мүмкін.</w:t>
      </w:r>
    </w:p>
    <w:p w:rsidR="000E7924" w:rsidRDefault="000E7924" w:rsidP="000E7924">
      <w:pPr>
        <w:spacing w:after="0" w:line="240" w:lineRule="auto"/>
        <w:ind w:firstLine="567"/>
        <w:jc w:val="both"/>
        <w:rPr>
          <w:rFonts w:ascii="Times New Roman" w:eastAsia="+mn-ea" w:hAnsi="Times New Roman" w:cs="Times New Roman"/>
          <w:kern w:val="24"/>
          <w:sz w:val="28"/>
          <w:szCs w:val="28"/>
        </w:rPr>
      </w:pPr>
      <w:r w:rsidRPr="003033D2">
        <w:rPr>
          <w:rFonts w:ascii="Times New Roman" w:eastAsia="+mn-ea" w:hAnsi="Times New Roman" w:cs="Times New Roman"/>
          <w:kern w:val="24"/>
          <w:sz w:val="28"/>
          <w:szCs w:val="28"/>
        </w:rPr>
        <w:t>Осылайша, болжамды белгілер-белгілі бір жерде пайдалы қазбалар кен орындарының болуын немесе анықталу мүмкіндігін көрсететін кез келген геологиялық белгілер.</w:t>
      </w:r>
    </w:p>
    <w:p w:rsidR="000E7924" w:rsidRDefault="000E7924" w:rsidP="000E7924">
      <w:pPr>
        <w:spacing w:after="0" w:line="240" w:lineRule="auto"/>
        <w:ind w:firstLine="567"/>
        <w:jc w:val="both"/>
        <w:rPr>
          <w:rFonts w:ascii="Times New Roman" w:eastAsia="+mn-ea" w:hAnsi="Times New Roman" w:cs="Times New Roman"/>
          <w:kern w:val="24"/>
          <w:sz w:val="28"/>
          <w:szCs w:val="28"/>
        </w:rPr>
      </w:pPr>
      <w:r w:rsidRPr="003033D2">
        <w:rPr>
          <w:rFonts w:ascii="Times New Roman" w:eastAsia="+mn-ea" w:hAnsi="Times New Roman" w:cs="Times New Roman"/>
          <w:kern w:val="24"/>
          <w:sz w:val="28"/>
          <w:szCs w:val="28"/>
        </w:rPr>
        <w:t xml:space="preserve">Кенді кен орындарының болжамды және іздестіру үлгілеріне келесі элементтер кіреді: кенді, кен асты және кен үсті түзілімдер (қабаттар); кенді қабаттардың литологиялық құрамы; вулканизм ошақтарына қатысты рудалы фациялық аймақтар; палеоқұрылым және оның қазіргі құрылымдағы көрінісі; синвулкандық жарылымдармен басқарылатын рудалы фациялар шегіндегі кен қиылыстары (кенді жайылымдар, </w:t>
      </w:r>
      <w:r>
        <w:rPr>
          <w:rFonts w:ascii="Times New Roman" w:eastAsia="+mn-ea" w:hAnsi="Times New Roman" w:cs="Times New Roman"/>
          <w:kern w:val="24"/>
          <w:sz w:val="28"/>
          <w:szCs w:val="28"/>
          <w:lang w:val="kk-KZ"/>
        </w:rPr>
        <w:t>желілі</w:t>
      </w:r>
      <w:r w:rsidRPr="003033D2">
        <w:rPr>
          <w:rFonts w:ascii="Times New Roman" w:eastAsia="+mn-ea" w:hAnsi="Times New Roman" w:cs="Times New Roman"/>
          <w:kern w:val="24"/>
          <w:sz w:val="28"/>
          <w:szCs w:val="28"/>
        </w:rPr>
        <w:t xml:space="preserve"> таралған және таралған минералдану аймақтары); кенді кен орындарындағы метасоматикалық және метаморфтық өзгерістер; геохимиялық және геофизикалық өрістердегі шағылысу.</w:t>
      </w:r>
    </w:p>
    <w:p w:rsidR="000E7924" w:rsidRDefault="000E7924" w:rsidP="000E7924">
      <w:pPr>
        <w:spacing w:after="0" w:line="240" w:lineRule="auto"/>
        <w:ind w:firstLine="567"/>
        <w:jc w:val="both"/>
        <w:rPr>
          <w:rFonts w:ascii="Times New Roman" w:eastAsia="+mn-ea" w:hAnsi="Times New Roman" w:cs="Times New Roman"/>
          <w:kern w:val="24"/>
          <w:sz w:val="28"/>
          <w:szCs w:val="28"/>
        </w:rPr>
      </w:pPr>
      <w:r w:rsidRPr="003033D2">
        <w:rPr>
          <w:rFonts w:ascii="Times New Roman" w:eastAsia="+mn-ea" w:hAnsi="Times New Roman" w:cs="Times New Roman"/>
          <w:kern w:val="24"/>
          <w:sz w:val="28"/>
          <w:szCs w:val="28"/>
        </w:rPr>
        <w:t>Бағалау критерийлері-оларды басшылыққа алатын болжамды белгілердің қасиеттері. Колчедан-полиметалл кен орындарының бағалау критерийлері мен іздеу белгілері олардың орналасқан жерінің геологиялық жағдайынан туындайды.</w:t>
      </w:r>
    </w:p>
    <w:p w:rsidR="000E7924" w:rsidRDefault="000E7924" w:rsidP="000E7924">
      <w:pPr>
        <w:spacing w:after="0" w:line="240" w:lineRule="auto"/>
        <w:ind w:firstLine="567"/>
        <w:jc w:val="both"/>
        <w:rPr>
          <w:rFonts w:ascii="Times New Roman" w:hAnsi="Times New Roman" w:cs="Times New Roman"/>
          <w:sz w:val="28"/>
          <w:szCs w:val="28"/>
        </w:rPr>
      </w:pPr>
      <w:r w:rsidRPr="003033D2">
        <w:rPr>
          <w:rFonts w:ascii="Times New Roman" w:hAnsi="Times New Roman" w:cs="Times New Roman"/>
          <w:sz w:val="28"/>
          <w:szCs w:val="28"/>
        </w:rPr>
        <w:t>Іздеу критерийлері анықталған кезде кен бақылаушы факторлар талданады: стратиграфиялық, литологиялық және литологиялық-фациалдық, магмалық, құрылымдық және геоморфологиялық. Өңірдің геологиялық түзілімдерінің формациялық талдауының деректері және кенді құрылымдардың эрозиялық қимасы ескеріледі.</w:t>
      </w:r>
    </w:p>
    <w:p w:rsidR="00C302EB" w:rsidRDefault="00C302EB" w:rsidP="000E7924">
      <w:pPr>
        <w:spacing w:after="0" w:line="240" w:lineRule="auto"/>
        <w:ind w:firstLine="567"/>
        <w:jc w:val="both"/>
        <w:rPr>
          <w:rFonts w:ascii="Times New Roman" w:hAnsi="Times New Roman" w:cs="Times New Roman"/>
          <w:sz w:val="28"/>
          <w:szCs w:val="28"/>
          <w:lang w:val="kk-KZ"/>
        </w:rPr>
      </w:pPr>
      <w:r w:rsidRPr="00C302EB">
        <w:rPr>
          <w:rFonts w:ascii="Times New Roman" w:hAnsi="Times New Roman" w:cs="Times New Roman"/>
          <w:sz w:val="28"/>
          <w:szCs w:val="28"/>
        </w:rPr>
        <w:t>Стратиформды кен орындарына қалыптасуы мен орналасуы бойынша вулканогендік-шөгінді және шөгінді қабатты әр түрлі жыныстардың қабаттасуымен байланысты осындай кен орындары жатады.</w:t>
      </w:r>
    </w:p>
    <w:p w:rsidR="000E7924" w:rsidRPr="005B7DFD" w:rsidRDefault="000E7924" w:rsidP="000E7924">
      <w:pPr>
        <w:spacing w:after="0" w:line="240" w:lineRule="auto"/>
        <w:ind w:firstLine="567"/>
        <w:jc w:val="both"/>
        <w:rPr>
          <w:rFonts w:ascii="Times New Roman" w:hAnsi="Times New Roman" w:cs="Times New Roman"/>
          <w:sz w:val="28"/>
          <w:szCs w:val="28"/>
          <w:lang w:val="kk-KZ"/>
        </w:rPr>
      </w:pPr>
      <w:r w:rsidRPr="00C302EB">
        <w:rPr>
          <w:rFonts w:ascii="Times New Roman" w:hAnsi="Times New Roman" w:cs="Times New Roman"/>
          <w:sz w:val="28"/>
          <w:szCs w:val="28"/>
          <w:lang w:val="kk-KZ"/>
        </w:rPr>
        <w:t xml:space="preserve">Олардың өкілдері геосинклинальды циклдердің ерте сатысындағы көптеген колчедан кен орындары, сондай-ақ карбонатты жыныстардағы қорғасын-мырыш және геологиялық дамудың геосинклинальды циклдерінің кеш сатысындағы құмтастар мен тақтатастардағы мыс, платформалардың жоғарғы қабаттарының бүктелген аймақтары болып табылады. </w:t>
      </w:r>
      <w:r w:rsidRPr="005B7DFD">
        <w:rPr>
          <w:rFonts w:ascii="Times New Roman" w:hAnsi="Times New Roman" w:cs="Times New Roman"/>
          <w:sz w:val="28"/>
          <w:szCs w:val="28"/>
          <w:lang w:val="kk-KZ"/>
        </w:rPr>
        <w:t>Атасу ауданының (Жәйрем, Үшқатын, Жұмарт, Қаражал, Бестөбе) кен орындарын қамтитын стратиформды кен орындарының барлық түрлері үшін кен түзілу режимінің түбегейлі өзгеруімен немесе осы процестің бастапқы кезеңдерімен кен түзілу ұзақтығы тән.</w:t>
      </w:r>
    </w:p>
    <w:p w:rsidR="000E7924" w:rsidRPr="005B7DFD" w:rsidRDefault="000E7924" w:rsidP="000E7924">
      <w:pPr>
        <w:spacing w:after="0" w:line="240" w:lineRule="auto"/>
        <w:ind w:firstLine="567"/>
        <w:jc w:val="both"/>
        <w:rPr>
          <w:rFonts w:ascii="Times New Roman" w:hAnsi="Times New Roman" w:cs="Times New Roman"/>
          <w:sz w:val="28"/>
          <w:szCs w:val="28"/>
          <w:lang w:val="kk-KZ"/>
        </w:rPr>
      </w:pPr>
      <w:r w:rsidRPr="005B7DFD">
        <w:rPr>
          <w:rFonts w:ascii="Times New Roman" w:hAnsi="Times New Roman" w:cs="Times New Roman"/>
          <w:sz w:val="28"/>
          <w:szCs w:val="28"/>
          <w:lang w:val="kk-KZ"/>
        </w:rPr>
        <w:t xml:space="preserve">Жәйрем, Үшқатын, Жұмарт, Қаражал және Бестөбе кен орындары жоғарғы девондық вулканогендік-шөгінді жыныстардан құралған Жайылма синклинорийінің шегінде шоғырланған. Мұнда қабаттасқан темір-марганец және пирит-сфалерит кендері, олардың қабаттасқан қабаттарымен синхронды </w:t>
      </w:r>
      <w:r w:rsidRPr="005B7DFD">
        <w:rPr>
          <w:rFonts w:ascii="Times New Roman" w:hAnsi="Times New Roman" w:cs="Times New Roman"/>
          <w:sz w:val="28"/>
          <w:szCs w:val="28"/>
          <w:lang w:val="kk-KZ"/>
        </w:rPr>
        <w:lastRenderedPageBreak/>
        <w:t xml:space="preserve">және кейінірек пайда болған қорғасын-мырыш-барит кендері біріктіріледі. А. Г. Бетехтин, Л. </w:t>
      </w:r>
      <w:r>
        <w:rPr>
          <w:rFonts w:ascii="Times New Roman" w:hAnsi="Times New Roman" w:cs="Times New Roman"/>
          <w:sz w:val="28"/>
          <w:szCs w:val="28"/>
          <w:lang w:val="kk-KZ"/>
        </w:rPr>
        <w:t>В</w:t>
      </w:r>
      <w:r w:rsidRPr="005B7DFD">
        <w:rPr>
          <w:rFonts w:ascii="Times New Roman" w:hAnsi="Times New Roman" w:cs="Times New Roman"/>
          <w:sz w:val="28"/>
          <w:szCs w:val="28"/>
          <w:lang w:val="kk-KZ"/>
        </w:rPr>
        <w:t>. Пустовалов және басқалар бұл кен орындарын таза шөгінді, кейіннен метаморфозаланған деп санады.</w:t>
      </w:r>
      <w:r w:rsidRPr="005B7DFD">
        <w:rPr>
          <w:lang w:val="kk-KZ"/>
        </w:rPr>
        <w:t xml:space="preserve"> </w:t>
      </w:r>
      <w:r w:rsidRPr="005B7DFD">
        <w:rPr>
          <w:rFonts w:ascii="Times New Roman" w:hAnsi="Times New Roman" w:cs="Times New Roman"/>
          <w:sz w:val="28"/>
          <w:szCs w:val="28"/>
          <w:lang w:val="kk-KZ"/>
        </w:rPr>
        <w:t xml:space="preserve">М. </w:t>
      </w:r>
      <w:r>
        <w:rPr>
          <w:rFonts w:ascii="Times New Roman" w:hAnsi="Times New Roman" w:cs="Times New Roman"/>
          <w:sz w:val="28"/>
          <w:szCs w:val="28"/>
          <w:lang w:val="kk-KZ"/>
        </w:rPr>
        <w:t>С</w:t>
      </w:r>
      <w:r w:rsidRPr="005B7DFD">
        <w:rPr>
          <w:rFonts w:ascii="Times New Roman" w:hAnsi="Times New Roman" w:cs="Times New Roman"/>
          <w:sz w:val="28"/>
          <w:szCs w:val="28"/>
          <w:lang w:val="kk-KZ"/>
        </w:rPr>
        <w:t xml:space="preserve">. Яговкин, М.П. Русаков, К. </w:t>
      </w:r>
      <w:r>
        <w:rPr>
          <w:rFonts w:ascii="Times New Roman" w:hAnsi="Times New Roman" w:cs="Times New Roman"/>
          <w:sz w:val="28"/>
          <w:szCs w:val="28"/>
          <w:lang w:val="kk-KZ"/>
        </w:rPr>
        <w:t>И</w:t>
      </w:r>
      <w:r w:rsidRPr="005B7DFD">
        <w:rPr>
          <w:rFonts w:ascii="Times New Roman" w:hAnsi="Times New Roman" w:cs="Times New Roman"/>
          <w:sz w:val="28"/>
          <w:szCs w:val="28"/>
          <w:lang w:val="kk-KZ"/>
        </w:rPr>
        <w:t xml:space="preserve">. Сәтбаев және т. б. оларды гидротермиялық, метасоматикалық түзілімдер </w:t>
      </w:r>
      <w:r>
        <w:rPr>
          <w:rFonts w:ascii="Times New Roman" w:hAnsi="Times New Roman" w:cs="Times New Roman"/>
          <w:sz w:val="28"/>
          <w:szCs w:val="28"/>
          <w:lang w:val="kk-KZ"/>
        </w:rPr>
        <w:t xml:space="preserve">деп </w:t>
      </w:r>
      <w:r w:rsidRPr="005B7DFD">
        <w:rPr>
          <w:rFonts w:ascii="Times New Roman" w:hAnsi="Times New Roman" w:cs="Times New Roman"/>
          <w:sz w:val="28"/>
          <w:szCs w:val="28"/>
          <w:lang w:val="kk-KZ"/>
        </w:rPr>
        <w:t>қабылдады.</w:t>
      </w:r>
    </w:p>
    <w:p w:rsidR="000E7924" w:rsidRPr="005B7DFD" w:rsidRDefault="000E7924" w:rsidP="000E7924">
      <w:pPr>
        <w:spacing w:after="0" w:line="240" w:lineRule="auto"/>
        <w:ind w:firstLine="567"/>
        <w:jc w:val="both"/>
        <w:rPr>
          <w:rFonts w:ascii="Times New Roman" w:hAnsi="Times New Roman" w:cs="Times New Roman"/>
          <w:sz w:val="28"/>
          <w:szCs w:val="28"/>
          <w:lang w:val="kk-KZ"/>
        </w:rPr>
      </w:pPr>
      <w:r w:rsidRPr="005B7DFD">
        <w:rPr>
          <w:rFonts w:ascii="Times New Roman" w:hAnsi="Times New Roman" w:cs="Times New Roman"/>
          <w:sz w:val="28"/>
          <w:szCs w:val="28"/>
          <w:lang w:val="kk-KZ"/>
        </w:rPr>
        <w:t>Бұл ретте кен денелерінің дәйекті қабаттық формасымен, олардың ырғақты қабатталған құрылымымен және қарапайым минералдық құрамымен бекітілген кен орындарының шөгінділік сипатын сипаттайтын деректер ескерілді. Екінші гипотезада гидротермиялық шығу ерекшеліктері ескерілді, олардың ішінде кейбір кен денелерінің немесе олардың бөліктерінің секанттық сипаты, негізгі тау жыныстарының альбитизация, доломиттену, кремнийлену және бариттенумен қатар жүретін метасоматикалық кен түзілу белгілері атап өтілді.</w:t>
      </w:r>
    </w:p>
    <w:p w:rsidR="000E7924" w:rsidRDefault="000E7924" w:rsidP="000E7924">
      <w:pPr>
        <w:spacing w:after="0" w:line="240" w:lineRule="auto"/>
        <w:ind w:firstLine="567"/>
        <w:jc w:val="both"/>
        <w:rPr>
          <w:rFonts w:ascii="Times New Roman" w:hAnsi="Times New Roman" w:cs="Times New Roman"/>
          <w:sz w:val="28"/>
          <w:szCs w:val="28"/>
          <w:lang w:val="kk-KZ"/>
        </w:rPr>
      </w:pPr>
      <w:r w:rsidRPr="005B7DFD">
        <w:rPr>
          <w:rFonts w:ascii="Times New Roman" w:hAnsi="Times New Roman" w:cs="Times New Roman"/>
          <w:sz w:val="28"/>
          <w:szCs w:val="28"/>
          <w:lang w:val="kk-KZ"/>
        </w:rPr>
        <w:t>Бірақ қазірдің өзінде 1938 жылы Н.А.Штрейс шөгінді және гидротермальды руда түзілу белгілерінің тығыз тоғысуына назар аударып, кен орындарының екі сатылы түзілуі – ерте вулканогенді-шөгінді және кеш қабаттасатын гидротермальдық тезисін алға тартты.</w:t>
      </w:r>
      <w:r>
        <w:rPr>
          <w:rFonts w:ascii="Times New Roman" w:hAnsi="Times New Roman" w:cs="Times New Roman"/>
          <w:sz w:val="28"/>
          <w:szCs w:val="28"/>
          <w:lang w:val="kk-KZ"/>
        </w:rPr>
        <w:t xml:space="preserve"> </w:t>
      </w:r>
      <w:r w:rsidRPr="003033D2">
        <w:rPr>
          <w:rFonts w:ascii="Times New Roman" w:hAnsi="Times New Roman" w:cs="Times New Roman"/>
          <w:sz w:val="28"/>
          <w:szCs w:val="28"/>
          <w:lang w:val="kk-KZ"/>
        </w:rPr>
        <w:t>Кейінірек Г.Н.Щерба [4</w:t>
      </w:r>
      <w:r w:rsidR="00C30B22">
        <w:rPr>
          <w:rFonts w:ascii="Times New Roman" w:hAnsi="Times New Roman" w:cs="Times New Roman"/>
          <w:sz w:val="28"/>
          <w:szCs w:val="28"/>
          <w:lang w:val="kk-KZ"/>
        </w:rPr>
        <w:t>7,29б.</w:t>
      </w:r>
      <w:r w:rsidRPr="003033D2">
        <w:rPr>
          <w:rFonts w:ascii="Times New Roman" w:hAnsi="Times New Roman" w:cs="Times New Roman"/>
          <w:sz w:val="28"/>
          <w:szCs w:val="28"/>
          <w:lang w:val="kk-KZ"/>
        </w:rPr>
        <w:t>] бұл ойды егжей-тегжейлі негіздеп, Орталық Қазақстандағы полиметалл кен орындарының ерекше Атасулық типін атап көрсетті. Оның айтуынша, бұл кен орындарының қалыптасу тарихы былай болған:</w:t>
      </w:r>
      <w:r>
        <w:rPr>
          <w:rFonts w:ascii="Times New Roman" w:hAnsi="Times New Roman" w:cs="Times New Roman"/>
          <w:sz w:val="28"/>
          <w:szCs w:val="28"/>
          <w:lang w:val="kk-KZ"/>
        </w:rPr>
        <w:t xml:space="preserve"> </w:t>
      </w:r>
    </w:p>
    <w:p w:rsidR="000E7924" w:rsidRPr="003033D2" w:rsidRDefault="000E7924" w:rsidP="000E7924">
      <w:pPr>
        <w:spacing w:after="0" w:line="240" w:lineRule="auto"/>
        <w:ind w:firstLine="567"/>
        <w:jc w:val="both"/>
        <w:rPr>
          <w:rFonts w:ascii="Times New Roman" w:hAnsi="Times New Roman" w:cs="Times New Roman"/>
          <w:sz w:val="28"/>
          <w:szCs w:val="28"/>
          <w:lang w:val="kk-KZ"/>
        </w:rPr>
      </w:pPr>
      <w:r w:rsidRPr="003033D2">
        <w:rPr>
          <w:rFonts w:ascii="Times New Roman" w:hAnsi="Times New Roman" w:cs="Times New Roman"/>
          <w:sz w:val="28"/>
          <w:szCs w:val="28"/>
          <w:lang w:val="kk-KZ"/>
        </w:rPr>
        <w:t>- жоғарғы девон теңіз бассейнінің трогында вулканогендік-шөгінді жыныстар жиналды, олардың құрамына диабаз-андезит және трахидацит-липарит құрамындағы силлалар мен дайкалар бұзған туфтар, туффиттер, саз балшықтары, әктастар мен доломиттер кірді;</w:t>
      </w:r>
    </w:p>
    <w:p w:rsidR="000E7924" w:rsidRPr="003033D2" w:rsidRDefault="000E7924" w:rsidP="000E7924">
      <w:pPr>
        <w:spacing w:after="0" w:line="240" w:lineRule="auto"/>
        <w:ind w:firstLine="567"/>
        <w:jc w:val="both"/>
        <w:rPr>
          <w:rFonts w:ascii="Times New Roman" w:hAnsi="Times New Roman" w:cs="Times New Roman"/>
          <w:sz w:val="28"/>
          <w:szCs w:val="28"/>
          <w:lang w:val="kk-KZ"/>
        </w:rPr>
      </w:pPr>
      <w:r w:rsidRPr="003033D2">
        <w:rPr>
          <w:rFonts w:ascii="Times New Roman" w:hAnsi="Times New Roman" w:cs="Times New Roman"/>
          <w:sz w:val="28"/>
          <w:szCs w:val="28"/>
          <w:lang w:val="kk-KZ"/>
        </w:rPr>
        <w:t>- сонымен қатар, жоғарғы фаменнің көміртекті-кремнийлі – карбонатты жыныстарының арасында минералдар-сидерит, гематит, магнетит, пиролюзит, псиломелан, браунит пайда болды, олар ауданның шөгінді темір-марганец кендерін құрды, егер бұл минералды қатар жұқа глобулярлы пирит пен сфалерит торымен әртараптандырылса, сингенетикалық қабат темір-марганец-мырыш кендері шөгінділері пайда болды;</w:t>
      </w:r>
    </w:p>
    <w:p w:rsidR="000E7924" w:rsidRPr="003033D2" w:rsidRDefault="000E7924" w:rsidP="000E7924">
      <w:pPr>
        <w:spacing w:after="0" w:line="240" w:lineRule="auto"/>
        <w:ind w:firstLine="567"/>
        <w:jc w:val="both"/>
        <w:rPr>
          <w:rFonts w:ascii="Times New Roman" w:hAnsi="Times New Roman" w:cs="Times New Roman"/>
          <w:sz w:val="28"/>
          <w:szCs w:val="28"/>
          <w:lang w:val="kk-KZ"/>
        </w:rPr>
      </w:pPr>
      <w:r w:rsidRPr="003033D2">
        <w:rPr>
          <w:rFonts w:ascii="Times New Roman" w:hAnsi="Times New Roman" w:cs="Times New Roman"/>
          <w:sz w:val="28"/>
          <w:szCs w:val="28"/>
          <w:lang w:val="kk-KZ"/>
        </w:rPr>
        <w:t>- осы кендердің пайда болуына арналған металл қосылыстары теңіз түбіне вулканогенді гидроте</w:t>
      </w:r>
      <w:r>
        <w:rPr>
          <w:rFonts w:ascii="Times New Roman" w:hAnsi="Times New Roman" w:cs="Times New Roman"/>
          <w:sz w:val="28"/>
          <w:szCs w:val="28"/>
          <w:lang w:val="kk-KZ"/>
        </w:rPr>
        <w:t>рмальды саңылаулардан келді</w:t>
      </w:r>
      <w:r w:rsidRPr="003033D2">
        <w:rPr>
          <w:rFonts w:ascii="Times New Roman" w:hAnsi="Times New Roman" w:cs="Times New Roman"/>
          <w:sz w:val="28"/>
          <w:szCs w:val="28"/>
          <w:lang w:val="kk-KZ"/>
        </w:rPr>
        <w:t>;</w:t>
      </w:r>
    </w:p>
    <w:p w:rsidR="000E7924" w:rsidRPr="003033D2" w:rsidRDefault="000E7924" w:rsidP="000E7924">
      <w:pPr>
        <w:spacing w:after="0" w:line="240" w:lineRule="auto"/>
        <w:ind w:firstLine="567"/>
        <w:jc w:val="both"/>
        <w:rPr>
          <w:rFonts w:ascii="Times New Roman" w:hAnsi="Times New Roman" w:cs="Times New Roman"/>
          <w:sz w:val="28"/>
          <w:szCs w:val="28"/>
          <w:lang w:val="kk-KZ"/>
        </w:rPr>
      </w:pPr>
      <w:r w:rsidRPr="003033D2">
        <w:rPr>
          <w:rFonts w:ascii="Times New Roman" w:hAnsi="Times New Roman" w:cs="Times New Roman"/>
          <w:sz w:val="28"/>
          <w:szCs w:val="28"/>
          <w:lang w:val="kk-KZ"/>
        </w:rPr>
        <w:t xml:space="preserve"> - кейінірек қабаттық руда кен орындары төбе жыныстарымен жабылған, бірақ гидротермиялық процесс жалғасты. </w:t>
      </w:r>
    </w:p>
    <w:p w:rsidR="000E7924" w:rsidRPr="003033D2" w:rsidRDefault="000E7924" w:rsidP="000E7924">
      <w:pPr>
        <w:spacing w:after="0" w:line="240" w:lineRule="auto"/>
        <w:ind w:firstLine="567"/>
        <w:jc w:val="both"/>
        <w:rPr>
          <w:rFonts w:ascii="Times New Roman" w:hAnsi="Times New Roman" w:cs="Times New Roman"/>
          <w:sz w:val="28"/>
          <w:szCs w:val="28"/>
          <w:lang w:val="kk-KZ"/>
        </w:rPr>
      </w:pPr>
      <w:r w:rsidRPr="003033D2">
        <w:rPr>
          <w:rFonts w:ascii="Times New Roman" w:hAnsi="Times New Roman" w:cs="Times New Roman"/>
          <w:sz w:val="28"/>
          <w:szCs w:val="28"/>
          <w:lang w:val="kk-KZ"/>
        </w:rPr>
        <w:t xml:space="preserve">Осы процестердің нәтижесінде жоғарғы фамен тау жыныстары арасында шоғырланған барит-сфалерит-галенді құрамды парақ тәрізді және линза тәрізді денелер пайда болды. </w:t>
      </w:r>
    </w:p>
    <w:p w:rsidR="000E7924" w:rsidRPr="003033D2" w:rsidRDefault="000E7924" w:rsidP="000E7924">
      <w:pPr>
        <w:spacing w:after="0" w:line="240" w:lineRule="auto"/>
        <w:ind w:firstLine="567"/>
        <w:jc w:val="both"/>
        <w:rPr>
          <w:rFonts w:ascii="Times New Roman" w:hAnsi="Times New Roman" w:cs="Times New Roman"/>
          <w:sz w:val="28"/>
          <w:szCs w:val="28"/>
          <w:lang w:val="kk-KZ"/>
        </w:rPr>
      </w:pPr>
      <w:r w:rsidRPr="003033D2">
        <w:rPr>
          <w:rFonts w:ascii="Times New Roman" w:hAnsi="Times New Roman" w:cs="Times New Roman"/>
          <w:sz w:val="28"/>
          <w:szCs w:val="28"/>
          <w:lang w:val="kk-KZ"/>
        </w:rPr>
        <w:t xml:space="preserve">  Г.Н.Щерба [4</w:t>
      </w:r>
      <w:r w:rsidR="00C30B22">
        <w:rPr>
          <w:rFonts w:ascii="Times New Roman" w:hAnsi="Times New Roman" w:cs="Times New Roman"/>
          <w:sz w:val="28"/>
          <w:szCs w:val="28"/>
          <w:lang w:val="kk-KZ"/>
        </w:rPr>
        <w:t>7,30б.</w:t>
      </w:r>
      <w:r w:rsidRPr="003033D2">
        <w:rPr>
          <w:rFonts w:ascii="Times New Roman" w:hAnsi="Times New Roman" w:cs="Times New Roman"/>
          <w:sz w:val="28"/>
          <w:szCs w:val="28"/>
          <w:lang w:val="kk-KZ"/>
        </w:rPr>
        <w:t>] Атасудың гидротермиялық-метасоматикалық кендері шөгінді рудалардан кейін седиментогенездің метасоматизмге айналуымен қалыптасқан деп есептейді.</w:t>
      </w:r>
      <w:r>
        <w:rPr>
          <w:rFonts w:ascii="Times New Roman" w:hAnsi="Times New Roman" w:cs="Times New Roman"/>
          <w:sz w:val="28"/>
          <w:szCs w:val="28"/>
          <w:lang w:val="kk-KZ"/>
        </w:rPr>
        <w:t xml:space="preserve"> </w:t>
      </w:r>
      <w:r w:rsidRPr="003033D2">
        <w:rPr>
          <w:rFonts w:ascii="Times New Roman" w:hAnsi="Times New Roman" w:cs="Times New Roman"/>
          <w:sz w:val="28"/>
          <w:szCs w:val="28"/>
          <w:lang w:val="kk-KZ"/>
        </w:rPr>
        <w:t>Басқа геологтар олардың пайда болу уақытын герцин циклінің кейінгі кезеңге жатқызады. Бұл соңғы жағдайда шөгінді руданың жинақталуының басынан метасоматикалық кен түзілудің соңына дейінгі уақыт аралығы ша</w:t>
      </w:r>
      <w:r>
        <w:rPr>
          <w:rFonts w:ascii="Times New Roman" w:hAnsi="Times New Roman" w:cs="Times New Roman"/>
          <w:sz w:val="28"/>
          <w:szCs w:val="28"/>
          <w:lang w:val="kk-KZ"/>
        </w:rPr>
        <w:t xml:space="preserve">мамен 100 миллион жылды құрайды </w:t>
      </w:r>
      <w:r w:rsidRPr="003033D2">
        <w:rPr>
          <w:rFonts w:ascii="Times New Roman" w:hAnsi="Times New Roman" w:cs="Times New Roman"/>
          <w:sz w:val="28"/>
          <w:szCs w:val="28"/>
          <w:lang w:val="kk-KZ"/>
        </w:rPr>
        <w:t>[145].</w:t>
      </w:r>
    </w:p>
    <w:p w:rsidR="000E7924" w:rsidRDefault="000E7924" w:rsidP="000E7924">
      <w:pPr>
        <w:spacing w:after="0" w:line="240" w:lineRule="auto"/>
        <w:ind w:firstLine="567"/>
        <w:jc w:val="both"/>
        <w:rPr>
          <w:rFonts w:ascii="Times New Roman" w:hAnsi="Times New Roman" w:cs="Times New Roman"/>
          <w:sz w:val="28"/>
          <w:szCs w:val="28"/>
          <w:lang w:val="kk-KZ"/>
        </w:rPr>
      </w:pPr>
      <w:r w:rsidRPr="003033D2">
        <w:rPr>
          <w:rFonts w:ascii="Times New Roman" w:hAnsi="Times New Roman" w:cs="Times New Roman"/>
          <w:sz w:val="28"/>
          <w:szCs w:val="28"/>
          <w:lang w:val="kk-KZ"/>
        </w:rPr>
        <w:lastRenderedPageBreak/>
        <w:t>Атап айтқанда, Атасу типіндегі стратиформды кен орындарының кен генезисінің маңызды белгісі қатпарлану, метаморфизм және кен түзілу арасындағы нақтылау, әсер ету және қатынастар болып табылады. Кен түзілу процесі эволюциялық ретінде қарастырылады, ол ерте кезеңде қатпарланғанға дейін және аймақтық метаморфизмге дейін кен түзілуін болжайды, ал кейінгі кезеңдерде кен түзілуі тектоникалық әсер ету кезеңінде дами алады, кен орнының термодинамикалық параметрлерінің өзгеруімен, кеуекті ортаның қалыптасуымен, Pb, Zn, Fe, Mn, Be және Pb, Zn, Fe, Mn, Be қол жетімді элементтердің көзі болып табылатын гидротермалардың ағып кетуіне жағдай жасайтын жарықтар. т.б., метаморфизм көріністері.</w:t>
      </w:r>
    </w:p>
    <w:p w:rsidR="000E7924" w:rsidRDefault="000E7924" w:rsidP="000E7924">
      <w:pPr>
        <w:spacing w:after="0" w:line="240" w:lineRule="auto"/>
        <w:ind w:firstLine="567"/>
        <w:jc w:val="both"/>
        <w:rPr>
          <w:rFonts w:ascii="Times New Roman" w:hAnsi="Times New Roman" w:cs="Times New Roman"/>
          <w:sz w:val="28"/>
          <w:szCs w:val="28"/>
          <w:lang w:val="kk-KZ"/>
        </w:rPr>
      </w:pPr>
      <w:r w:rsidRPr="003033D2">
        <w:rPr>
          <w:rFonts w:ascii="Times New Roman" w:hAnsi="Times New Roman" w:cs="Times New Roman"/>
          <w:sz w:val="28"/>
          <w:szCs w:val="28"/>
          <w:lang w:val="kk-KZ"/>
        </w:rPr>
        <w:t xml:space="preserve">Пайдалы қазбалар кен орындарының аймақтық орналасу заңдылықтарын академик В. И. Смирнов </w:t>
      </w:r>
      <w:r>
        <w:rPr>
          <w:rFonts w:ascii="Times New Roman" w:hAnsi="Times New Roman" w:cs="Times New Roman"/>
          <w:sz w:val="28"/>
          <w:szCs w:val="28"/>
          <w:lang w:val="kk-KZ"/>
        </w:rPr>
        <w:t>«Ж</w:t>
      </w:r>
      <w:r w:rsidRPr="003033D2">
        <w:rPr>
          <w:rFonts w:ascii="Times New Roman" w:hAnsi="Times New Roman" w:cs="Times New Roman"/>
          <w:sz w:val="28"/>
          <w:szCs w:val="28"/>
          <w:lang w:val="kk-KZ"/>
        </w:rPr>
        <w:t>ер қыртысының ірі тектоникалық бөлімшелері де, неғұрлым бөлшектелген құрылымдық-фациялық аймақтар да белгілі бір геологиялық-тарихи реттілікте қалыптасады, олардың табиғи дамуы барысында пайдалы қазбалар кен орындарының қатаң анықталған топтарының п</w:t>
      </w:r>
      <w:r>
        <w:rPr>
          <w:rFonts w:ascii="Times New Roman" w:hAnsi="Times New Roman" w:cs="Times New Roman"/>
          <w:sz w:val="28"/>
          <w:szCs w:val="28"/>
          <w:lang w:val="kk-KZ"/>
        </w:rPr>
        <w:t>айда болу мүмкіндігін анықтайды»</w:t>
      </w:r>
      <w:r w:rsidRPr="003033D2">
        <w:rPr>
          <w:rFonts w:ascii="Times New Roman" w:hAnsi="Times New Roman" w:cs="Times New Roman"/>
          <w:sz w:val="28"/>
          <w:szCs w:val="28"/>
          <w:lang w:val="kk-KZ"/>
        </w:rPr>
        <w:t xml:space="preserve"> [152,153].</w:t>
      </w:r>
    </w:p>
    <w:p w:rsidR="000E7924" w:rsidRDefault="000E7924" w:rsidP="000E7924">
      <w:pPr>
        <w:spacing w:after="0" w:line="240" w:lineRule="auto"/>
        <w:ind w:firstLine="567"/>
        <w:jc w:val="both"/>
        <w:rPr>
          <w:rFonts w:ascii="Times New Roman" w:hAnsi="Times New Roman" w:cs="Times New Roman"/>
          <w:sz w:val="28"/>
          <w:szCs w:val="28"/>
          <w:lang w:val="kk-KZ"/>
        </w:rPr>
      </w:pPr>
      <w:r w:rsidRPr="003033D2">
        <w:rPr>
          <w:rFonts w:ascii="Times New Roman" w:hAnsi="Times New Roman" w:cs="Times New Roman"/>
          <w:sz w:val="28"/>
          <w:szCs w:val="28"/>
          <w:lang w:val="kk-KZ"/>
        </w:rPr>
        <w:t xml:space="preserve">Темір, марганец, қорғасын, мырыш және бариттің негізгі кен орындары Жайылма синклиналының шегінде орналасқан, бұл суб-ендік бағытта созылған күрделі салынған құрылым. Ол төменгі және орта девонның вулканогендік-шөгінді қалыңдығымен қапталған жоғарғы девон мен төменгі көміртектің шөгінді жыныстарының қуатты қалыңдығынан тұрады. Жайылма синклиналының </w:t>
      </w:r>
      <w:r>
        <w:rPr>
          <w:rFonts w:ascii="Times New Roman" w:hAnsi="Times New Roman" w:cs="Times New Roman"/>
          <w:sz w:val="28"/>
          <w:szCs w:val="28"/>
          <w:lang w:val="kk-KZ"/>
        </w:rPr>
        <w:t>бүірлері</w:t>
      </w:r>
      <w:r w:rsidRPr="003033D2">
        <w:rPr>
          <w:rFonts w:ascii="Times New Roman" w:hAnsi="Times New Roman" w:cs="Times New Roman"/>
          <w:sz w:val="28"/>
          <w:szCs w:val="28"/>
          <w:lang w:val="kk-KZ"/>
        </w:rPr>
        <w:t xml:space="preserve"> жоғары ретті құрылымдардың көп болуымен күрделене түседі, ал брахиқұрылғылар ең көп таралған.</w:t>
      </w:r>
      <w:r>
        <w:rPr>
          <w:rFonts w:ascii="Times New Roman" w:hAnsi="Times New Roman" w:cs="Times New Roman"/>
          <w:sz w:val="28"/>
          <w:szCs w:val="28"/>
          <w:lang w:val="kk-KZ"/>
        </w:rPr>
        <w:t xml:space="preserve"> </w:t>
      </w:r>
      <w:r w:rsidRPr="003033D2">
        <w:rPr>
          <w:rFonts w:ascii="Times New Roman" w:hAnsi="Times New Roman" w:cs="Times New Roman"/>
          <w:sz w:val="28"/>
          <w:szCs w:val="28"/>
          <w:lang w:val="kk-KZ"/>
        </w:rPr>
        <w:t>Жоғарғы девон – тө</w:t>
      </w:r>
      <w:r>
        <w:rPr>
          <w:rFonts w:ascii="Times New Roman" w:hAnsi="Times New Roman" w:cs="Times New Roman"/>
          <w:sz w:val="28"/>
          <w:szCs w:val="28"/>
          <w:lang w:val="kk-KZ"/>
        </w:rPr>
        <w:t>менгі көміртегі шөгінділерінің қимасы</w:t>
      </w:r>
      <w:r w:rsidRPr="003033D2">
        <w:rPr>
          <w:rFonts w:ascii="Times New Roman" w:hAnsi="Times New Roman" w:cs="Times New Roman"/>
          <w:sz w:val="28"/>
          <w:szCs w:val="28"/>
          <w:lang w:val="kk-KZ"/>
        </w:rPr>
        <w:t xml:space="preserve"> келесі түрде жалпы түрде ұсынылады:</w:t>
      </w:r>
    </w:p>
    <w:p w:rsidR="000E7924" w:rsidRPr="00C302EB" w:rsidRDefault="000E7924" w:rsidP="000E7924">
      <w:pPr>
        <w:pStyle w:val="a3"/>
        <w:numPr>
          <w:ilvl w:val="0"/>
          <w:numId w:val="9"/>
        </w:numPr>
        <w:tabs>
          <w:tab w:val="left" w:pos="426"/>
          <w:tab w:val="left" w:pos="709"/>
          <w:tab w:val="left" w:pos="851"/>
        </w:tabs>
        <w:spacing w:after="0" w:line="240" w:lineRule="auto"/>
        <w:ind w:left="0" w:firstLine="567"/>
        <w:jc w:val="both"/>
        <w:rPr>
          <w:rFonts w:ascii="Times New Roman" w:hAnsi="Times New Roman" w:cs="Times New Roman"/>
          <w:sz w:val="28"/>
          <w:szCs w:val="28"/>
          <w:lang w:val="kk-KZ"/>
        </w:rPr>
      </w:pPr>
      <w:r w:rsidRPr="00E121DF">
        <w:rPr>
          <w:rFonts w:ascii="Times New Roman" w:hAnsi="Times New Roman" w:cs="Times New Roman"/>
          <w:sz w:val="28"/>
          <w:szCs w:val="28"/>
          <w:lang w:val="kk-KZ"/>
        </w:rPr>
        <w:t>Фран</w:t>
      </w:r>
      <w:r w:rsidR="00C302EB">
        <w:rPr>
          <w:rFonts w:ascii="Times New Roman" w:hAnsi="Times New Roman" w:cs="Times New Roman"/>
          <w:sz w:val="28"/>
          <w:szCs w:val="28"/>
          <w:lang w:val="kk-KZ"/>
        </w:rPr>
        <w:t>к</w:t>
      </w:r>
      <w:r>
        <w:rPr>
          <w:rFonts w:ascii="Times New Roman" w:hAnsi="Times New Roman" w:cs="Times New Roman"/>
          <w:sz w:val="28"/>
          <w:szCs w:val="28"/>
          <w:lang w:val="kk-KZ"/>
        </w:rPr>
        <w:t xml:space="preserve"> </w:t>
      </w:r>
      <w:r w:rsidRPr="00E121DF">
        <w:rPr>
          <w:rFonts w:ascii="Times New Roman" w:hAnsi="Times New Roman" w:cs="Times New Roman"/>
          <w:sz w:val="28"/>
          <w:szCs w:val="28"/>
          <w:lang w:val="kk-KZ"/>
        </w:rPr>
        <w:t xml:space="preserve">деңгейіндегі шөгінділер, олар кең таралмаған және ауданның солтүстік бөлігінде тек жекелеген, кішігірім учаскелерде сақталған, ірі тасты қызыл-күлгін конгломераттар мен құмтастармен және әктас қабаттары мен линзалары бар ашық сұр әктас құмтастармен ұсынылған, тау жыныстарының Карбонаттылығы кесудің жоғарғы жағына қарай біртіндеп артады. </w:t>
      </w:r>
      <w:r w:rsidRPr="00C302EB">
        <w:rPr>
          <w:rFonts w:ascii="Times New Roman" w:hAnsi="Times New Roman" w:cs="Times New Roman"/>
          <w:sz w:val="28"/>
          <w:szCs w:val="28"/>
          <w:lang w:val="kk-KZ"/>
        </w:rPr>
        <w:t>Фран шөгінділерінің қуаты нөлден 600-700 м-ге дейін.</w:t>
      </w:r>
    </w:p>
    <w:p w:rsidR="000E7924" w:rsidRDefault="000E7924" w:rsidP="000E7924">
      <w:pPr>
        <w:pStyle w:val="a3"/>
        <w:numPr>
          <w:ilvl w:val="0"/>
          <w:numId w:val="9"/>
        </w:numPr>
        <w:tabs>
          <w:tab w:val="left" w:pos="284"/>
          <w:tab w:val="left" w:pos="426"/>
          <w:tab w:val="left" w:pos="567"/>
          <w:tab w:val="left" w:pos="709"/>
          <w:tab w:val="left" w:pos="851"/>
          <w:tab w:val="left" w:pos="993"/>
        </w:tabs>
        <w:spacing w:after="0" w:line="240" w:lineRule="auto"/>
        <w:ind w:left="0" w:firstLine="567"/>
        <w:jc w:val="both"/>
        <w:rPr>
          <w:rFonts w:ascii="Times New Roman" w:hAnsi="Times New Roman" w:cs="Times New Roman"/>
          <w:sz w:val="28"/>
          <w:szCs w:val="28"/>
          <w:lang w:val="kk-KZ"/>
        </w:rPr>
      </w:pPr>
      <w:r w:rsidRPr="005B7DFD">
        <w:rPr>
          <w:rFonts w:ascii="Times New Roman" w:hAnsi="Times New Roman" w:cs="Times New Roman"/>
          <w:sz w:val="28"/>
          <w:szCs w:val="28"/>
          <w:lang w:val="kk-KZ"/>
        </w:rPr>
        <w:t xml:space="preserve">Франк құмтастары мен конгломераттарында, кейде тікелей төменгі және орта девонның эффузивтерінде фамен шөгінділері жатыр. </w:t>
      </w:r>
      <w:r>
        <w:rPr>
          <w:rFonts w:ascii="Times New Roman" w:hAnsi="Times New Roman" w:cs="Times New Roman"/>
          <w:sz w:val="28"/>
          <w:szCs w:val="28"/>
          <w:lang w:val="kk-KZ"/>
        </w:rPr>
        <w:t xml:space="preserve"> </w:t>
      </w:r>
      <w:r w:rsidRPr="00E121DF">
        <w:rPr>
          <w:rFonts w:ascii="Times New Roman" w:hAnsi="Times New Roman" w:cs="Times New Roman"/>
          <w:sz w:val="28"/>
          <w:szCs w:val="28"/>
          <w:lang w:val="kk-KZ"/>
        </w:rPr>
        <w:t xml:space="preserve">Бұл әр түрлі түсті әктастар мен дерлік қара саз балшықтары бар сазды әктастар. Қуаты 400-500 </w:t>
      </w:r>
      <w:r>
        <w:rPr>
          <w:rFonts w:ascii="Times New Roman" w:hAnsi="Times New Roman" w:cs="Times New Roman"/>
          <w:sz w:val="28"/>
          <w:szCs w:val="28"/>
          <w:lang w:val="kk-KZ"/>
        </w:rPr>
        <w:t>м</w:t>
      </w:r>
      <w:r w:rsidRPr="00E121DF">
        <w:rPr>
          <w:rFonts w:ascii="Times New Roman" w:hAnsi="Times New Roman" w:cs="Times New Roman"/>
          <w:sz w:val="28"/>
          <w:szCs w:val="28"/>
          <w:lang w:val="kk-KZ"/>
        </w:rPr>
        <w:t>.</w:t>
      </w:r>
    </w:p>
    <w:p w:rsidR="000E7924" w:rsidRPr="00E121DF" w:rsidRDefault="000E7924" w:rsidP="000E7924">
      <w:pPr>
        <w:pStyle w:val="a3"/>
        <w:numPr>
          <w:ilvl w:val="0"/>
          <w:numId w:val="9"/>
        </w:numPr>
        <w:tabs>
          <w:tab w:val="left" w:pos="284"/>
          <w:tab w:val="left" w:pos="426"/>
          <w:tab w:val="left" w:pos="567"/>
          <w:tab w:val="left" w:pos="709"/>
          <w:tab w:val="left" w:pos="851"/>
          <w:tab w:val="left" w:pos="993"/>
        </w:tabs>
        <w:spacing w:after="0" w:line="240" w:lineRule="auto"/>
        <w:ind w:left="0" w:firstLine="567"/>
        <w:jc w:val="both"/>
        <w:rPr>
          <w:rFonts w:ascii="Times New Roman" w:hAnsi="Times New Roman" w:cs="Times New Roman"/>
          <w:sz w:val="28"/>
          <w:szCs w:val="28"/>
          <w:lang w:val="kk-KZ"/>
        </w:rPr>
      </w:pPr>
      <w:r w:rsidRPr="00E121DF">
        <w:rPr>
          <w:rFonts w:ascii="Times New Roman" w:hAnsi="Times New Roman" w:cs="Times New Roman"/>
          <w:sz w:val="28"/>
          <w:szCs w:val="28"/>
          <w:lang w:val="kk-KZ"/>
        </w:rPr>
        <w:t xml:space="preserve">Көмір шөгінділерінің әктас қабаттары барлық жерде кездеседі. Фамен шөгінділерімен олар аралас девонокарбон фаунасымен сипатталатын этреннің өтпелі қабаттарымен байланысты. </w:t>
      </w:r>
      <w:r w:rsidRPr="00E121DF">
        <w:rPr>
          <w:rFonts w:ascii="Times New Roman" w:hAnsi="Times New Roman" w:cs="Times New Roman"/>
          <w:sz w:val="28"/>
          <w:szCs w:val="28"/>
        </w:rPr>
        <w:t xml:space="preserve">Көмір шөгінділерінің жалпы қуаты 1000-1200 </w:t>
      </w:r>
      <w:r>
        <w:rPr>
          <w:rFonts w:ascii="Times New Roman" w:hAnsi="Times New Roman" w:cs="Times New Roman"/>
          <w:sz w:val="28"/>
          <w:szCs w:val="28"/>
          <w:lang w:val="kk-KZ"/>
        </w:rPr>
        <w:t>м</w:t>
      </w:r>
      <w:r w:rsidRPr="00E121DF">
        <w:rPr>
          <w:rFonts w:ascii="Times New Roman" w:hAnsi="Times New Roman" w:cs="Times New Roman"/>
          <w:sz w:val="28"/>
          <w:szCs w:val="28"/>
        </w:rPr>
        <w:t>.</w:t>
      </w:r>
    </w:p>
    <w:p w:rsidR="000E7924" w:rsidRPr="000E7924" w:rsidRDefault="000E7924" w:rsidP="000E7924">
      <w:pPr>
        <w:spacing w:after="0" w:line="240" w:lineRule="auto"/>
        <w:ind w:firstLine="567"/>
        <w:jc w:val="both"/>
        <w:rPr>
          <w:rFonts w:ascii="Times New Roman" w:hAnsi="Times New Roman" w:cs="Times New Roman"/>
          <w:sz w:val="28"/>
          <w:szCs w:val="28"/>
          <w:lang w:val="kk-KZ"/>
        </w:rPr>
      </w:pPr>
      <w:r w:rsidRPr="00E121DF">
        <w:rPr>
          <w:rFonts w:ascii="Times New Roman" w:hAnsi="Times New Roman" w:cs="Times New Roman"/>
          <w:sz w:val="28"/>
          <w:szCs w:val="28"/>
          <w:lang w:val="kk-KZ"/>
        </w:rPr>
        <w:t xml:space="preserve">Зерттелетін объектілерді таңдау Өндірістік маңыздылығымен және диссертация тақырыбымен анықталды. </w:t>
      </w:r>
      <w:r w:rsidRPr="000E7924">
        <w:rPr>
          <w:rFonts w:ascii="Times New Roman" w:hAnsi="Times New Roman" w:cs="Times New Roman"/>
          <w:sz w:val="28"/>
          <w:szCs w:val="28"/>
          <w:lang w:val="kk-KZ"/>
        </w:rPr>
        <w:t xml:space="preserve">Қазіргі уақытта Қазақстан аумағындағы қорғасын мен мырыштың негізгі қорлары төрт өңірде: Орталық </w:t>
      </w:r>
      <w:r w:rsidRPr="000E7924">
        <w:rPr>
          <w:rFonts w:ascii="Times New Roman" w:hAnsi="Times New Roman" w:cs="Times New Roman"/>
          <w:sz w:val="28"/>
          <w:szCs w:val="28"/>
          <w:lang w:val="kk-KZ"/>
        </w:rPr>
        <w:lastRenderedPageBreak/>
        <w:t>Қазақстанда, Қаратауда, Жоңғар Алатауында және Рудный Алтайда тіркелген</w:t>
      </w:r>
    </w:p>
    <w:p w:rsidR="000E7924" w:rsidRPr="000E7924" w:rsidRDefault="000E7924" w:rsidP="000E7924">
      <w:pPr>
        <w:spacing w:after="0" w:line="240" w:lineRule="auto"/>
        <w:ind w:firstLine="567"/>
        <w:jc w:val="both"/>
        <w:rPr>
          <w:rFonts w:ascii="Times New Roman" w:hAnsi="Times New Roman" w:cs="Times New Roman"/>
          <w:sz w:val="28"/>
          <w:szCs w:val="28"/>
          <w:lang w:val="kk-KZ"/>
        </w:rPr>
      </w:pPr>
      <w:r w:rsidRPr="000E7924">
        <w:rPr>
          <w:rFonts w:ascii="Times New Roman" w:hAnsi="Times New Roman" w:cs="Times New Roman"/>
          <w:sz w:val="28"/>
          <w:szCs w:val="28"/>
          <w:lang w:val="kk-KZ"/>
        </w:rPr>
        <w:t xml:space="preserve">Полиметалл кен орнының кен түзілуінің генетикалық ерекшеліктерін зерттеу Қазақстанның нақты кенді (металлогендік) провинцияларының, белдеулері мен аудандарының [142] және </w:t>
      </w:r>
      <w:r>
        <w:rPr>
          <w:rFonts w:ascii="Times New Roman" w:hAnsi="Times New Roman" w:cs="Times New Roman"/>
          <w:sz w:val="28"/>
          <w:szCs w:val="28"/>
          <w:lang w:val="kk-KZ"/>
        </w:rPr>
        <w:t>б</w:t>
      </w:r>
      <w:r w:rsidRPr="000E7924">
        <w:rPr>
          <w:rFonts w:ascii="Times New Roman" w:hAnsi="Times New Roman" w:cs="Times New Roman"/>
          <w:sz w:val="28"/>
          <w:szCs w:val="28"/>
          <w:lang w:val="kk-KZ"/>
        </w:rPr>
        <w:t>із таңдаған кен орындарының геологиялық және кенді түзілімдерінің кеңістіктік-уақыттық және заттық байланыстарына негізделген құрылымдық-тектоникалық аудандастыру негізінде орындалды.</w:t>
      </w:r>
    </w:p>
    <w:p w:rsidR="000E7924" w:rsidRPr="000E7924" w:rsidRDefault="000E7924" w:rsidP="000E7924">
      <w:pPr>
        <w:spacing w:after="0" w:line="240" w:lineRule="auto"/>
        <w:ind w:firstLine="567"/>
        <w:jc w:val="both"/>
        <w:rPr>
          <w:rFonts w:ascii="Times New Roman" w:hAnsi="Times New Roman" w:cs="Times New Roman"/>
          <w:sz w:val="28"/>
          <w:szCs w:val="28"/>
          <w:lang w:val="kk-KZ"/>
        </w:rPr>
      </w:pPr>
      <w:r w:rsidRPr="000E7924">
        <w:rPr>
          <w:rFonts w:ascii="Times New Roman" w:hAnsi="Times New Roman" w:cs="Times New Roman"/>
          <w:sz w:val="28"/>
          <w:szCs w:val="28"/>
          <w:lang w:val="kk-KZ"/>
        </w:rPr>
        <w:t>Атасу кен ауданындағы көпжылдық геологиялық және геофизикалық жұмыстарға жүргізілген талдау оның ең үлкен өнеркәсіптік құндылығын Атасу типті кен орындары көрсететінін көрсетеді.</w:t>
      </w:r>
    </w:p>
    <w:p w:rsidR="000E7924" w:rsidRPr="000E7924" w:rsidRDefault="00C302EB" w:rsidP="000E792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Атасу</w:t>
      </w:r>
      <w:r w:rsidR="000E7924" w:rsidRPr="000E7924">
        <w:rPr>
          <w:rFonts w:ascii="Times New Roman" w:hAnsi="Times New Roman" w:cs="Times New Roman"/>
          <w:sz w:val="28"/>
          <w:szCs w:val="28"/>
          <w:lang w:val="kk-KZ"/>
        </w:rPr>
        <w:t xml:space="preserve"> кен орнының типі [45,46] А</w:t>
      </w:r>
      <w:r>
        <w:rPr>
          <w:rFonts w:ascii="Times New Roman" w:hAnsi="Times New Roman" w:cs="Times New Roman"/>
          <w:sz w:val="28"/>
          <w:szCs w:val="28"/>
          <w:lang w:val="kk-KZ"/>
        </w:rPr>
        <w:t>тасу</w:t>
      </w:r>
      <w:r w:rsidR="000E7924" w:rsidRPr="000E7924">
        <w:rPr>
          <w:rFonts w:ascii="Times New Roman" w:hAnsi="Times New Roman" w:cs="Times New Roman"/>
          <w:sz w:val="28"/>
          <w:szCs w:val="28"/>
          <w:lang w:val="kk-KZ"/>
        </w:rPr>
        <w:t xml:space="preserve"> ауданының кен орындарында (Қаражал, Жәйрем, Бестөбе, Үшқатын I және Ш) оқшауланған және вулканиттері бар аргиллит - кремний-әктас бумаларында синхронды седиментті темір-марганец және қорғасын-мырыш кендерінің линзалы және қабат тәрізді кеңістіктік жақын шоғырлары болып табылады, көбінесе гидротермиялық-метасоматикалық мыс-мырыш-қорғасын-барит кенденуімен [47]. Бұл кен орындары альма синклинорлық құрылымында орналасқан, ложа девонның живет және Франция деңгейлерінің континентальды молассасымен ұсынылған, ал мульданың өзі орта палеозой теңіз шөгінді жыныстарының кешенінен тұрады. Кендеу негізінен трахибазальт және трахилипарит құрамындағы бағынышты вулканиттері бар кремнийлі, кремнийлі-карбонатты және көміртекті-кремнийлі-карбонатты жыныстармен ұсынылған жоғарғы девон шөгінділерінде қоршалған.</w:t>
      </w:r>
    </w:p>
    <w:p w:rsidR="000E7924" w:rsidRPr="000E7924" w:rsidRDefault="000E7924" w:rsidP="000E7924">
      <w:pPr>
        <w:spacing w:after="0" w:line="240" w:lineRule="auto"/>
        <w:ind w:firstLine="567"/>
        <w:jc w:val="both"/>
        <w:rPr>
          <w:rFonts w:ascii="Times New Roman" w:hAnsi="Times New Roman" w:cs="Times New Roman"/>
          <w:sz w:val="28"/>
          <w:szCs w:val="28"/>
          <w:lang w:val="kk-KZ"/>
        </w:rPr>
      </w:pPr>
      <w:r w:rsidRPr="000E7924">
        <w:rPr>
          <w:rFonts w:ascii="Times New Roman" w:hAnsi="Times New Roman" w:cs="Times New Roman"/>
          <w:sz w:val="28"/>
          <w:szCs w:val="28"/>
          <w:lang w:val="kk-KZ"/>
        </w:rPr>
        <w:t>Олар келесі үш кезеңді қамтитын кен түзілуінің бірыңғай схемасымен сипатталады: гидротермиялық-шөгінді, гидротермиялық-метасоматикалық және кеш гидротермиялық (Каюпова, Митряева, 1968). Өнеркәсіптік кендердің қалыптасуында бірінші және екінші кезеңдер басты рөл атқарды. Біріншісі темір, марганец және аз мөлшерде мырыш пен қорғасынның жиналуымен байланысты; екіншісімен - қорғасын-мырыш-барий кендерінің негізгі қорларының жинақталуы; үшіншісімен - мыс-барит кенденуінің көрінісі [56].</w:t>
      </w:r>
    </w:p>
    <w:p w:rsidR="000E7924" w:rsidRPr="000E7924" w:rsidRDefault="000E7924" w:rsidP="000E7924">
      <w:pPr>
        <w:spacing w:after="0" w:line="240" w:lineRule="auto"/>
        <w:ind w:firstLine="567"/>
        <w:jc w:val="both"/>
        <w:rPr>
          <w:rFonts w:ascii="Times New Roman" w:hAnsi="Times New Roman" w:cs="Times New Roman"/>
          <w:sz w:val="28"/>
          <w:szCs w:val="28"/>
          <w:lang w:val="kk-KZ"/>
        </w:rPr>
      </w:pPr>
      <w:r w:rsidRPr="000E7924">
        <w:rPr>
          <w:rFonts w:ascii="Times New Roman" w:hAnsi="Times New Roman" w:cs="Times New Roman"/>
          <w:sz w:val="28"/>
          <w:szCs w:val="28"/>
          <w:lang w:val="kk-KZ"/>
        </w:rPr>
        <w:t>Кендердің пайда болуының алғашқы гидротермиялық-шөгінді кезеңі гидротермалардың су астындағы вулкандық белсенділігімен және Жайылма мульдасының іргетасына ақаулар арқылы теңіз бассейніне түсуімен байланысты, бұл сфалерит-пирит кендерінің шөгінділерімен синхронды негіз болды. теңіз түбінің беті, ал белгілердің бірі-гидротермалардың ақаулар арқылы түсу процесінің ұзақтығы кенденудің пайда болуы, іс жүзінде барлығында кейінгі, зерттеушілер әртүрлі кезеңдерде пайда болған кендердің кеңістіктік үйлесуі ретінде атап өтеді.</w:t>
      </w:r>
    </w:p>
    <w:p w:rsidR="000E7924" w:rsidRPr="000E7924" w:rsidRDefault="000E7924" w:rsidP="000E7924">
      <w:pPr>
        <w:spacing w:after="0" w:line="240" w:lineRule="auto"/>
        <w:ind w:firstLine="567"/>
        <w:jc w:val="both"/>
        <w:rPr>
          <w:rFonts w:ascii="Times New Roman" w:hAnsi="Times New Roman" w:cs="Times New Roman"/>
          <w:sz w:val="28"/>
          <w:szCs w:val="28"/>
          <w:lang w:val="kk-KZ"/>
        </w:rPr>
      </w:pPr>
      <w:r w:rsidRPr="000E7924">
        <w:rPr>
          <w:rFonts w:ascii="Times New Roman" w:hAnsi="Times New Roman" w:cs="Times New Roman"/>
          <w:sz w:val="28"/>
          <w:szCs w:val="28"/>
          <w:lang w:val="kk-KZ"/>
        </w:rPr>
        <w:t xml:space="preserve">Екінші гидротермиялық-метасоматикалық кезең өнеркәсіптік барит массасының түзілуімен сипатталады - күміс, таллий, сынап және т.б. қоспалары бар қорғасын-мырыш рудалары, оның соңында флюорит </w:t>
      </w:r>
      <w:r w:rsidRPr="000E7924">
        <w:rPr>
          <w:rFonts w:ascii="Times New Roman" w:hAnsi="Times New Roman" w:cs="Times New Roman"/>
          <w:sz w:val="28"/>
          <w:szCs w:val="28"/>
          <w:lang w:val="kk-KZ"/>
        </w:rPr>
        <w:lastRenderedPageBreak/>
        <w:t>қосындылары бар жұқа кварц-кальцит-барит тамыршалары. және сульфидтер түзілді.</w:t>
      </w:r>
    </w:p>
    <w:p w:rsidR="000E7924" w:rsidRPr="000E7924" w:rsidRDefault="000E7924" w:rsidP="000E7924">
      <w:pPr>
        <w:spacing w:after="0" w:line="240" w:lineRule="auto"/>
        <w:ind w:firstLine="567"/>
        <w:jc w:val="both"/>
        <w:rPr>
          <w:rFonts w:ascii="Times New Roman" w:hAnsi="Times New Roman" w:cs="Times New Roman"/>
          <w:sz w:val="28"/>
          <w:szCs w:val="28"/>
          <w:lang w:val="kk-KZ"/>
        </w:rPr>
      </w:pPr>
      <w:r w:rsidRPr="000E7924">
        <w:rPr>
          <w:rFonts w:ascii="Times New Roman" w:hAnsi="Times New Roman" w:cs="Times New Roman"/>
          <w:sz w:val="28"/>
          <w:szCs w:val="28"/>
          <w:lang w:val="kk-KZ"/>
        </w:rPr>
        <w:t>Гидротермиялық кен түзілудің үшінші кезеңінде қорғасын, мырыш, мыс кендері пайда болды, олар динамометаморфизмге ұшырады.</w:t>
      </w:r>
    </w:p>
    <w:p w:rsidR="000E7924" w:rsidRPr="000E7924" w:rsidRDefault="000E7924" w:rsidP="000E7924">
      <w:pPr>
        <w:spacing w:after="0" w:line="240" w:lineRule="auto"/>
        <w:ind w:firstLine="567"/>
        <w:jc w:val="both"/>
        <w:rPr>
          <w:rFonts w:ascii="Times New Roman" w:hAnsi="Times New Roman" w:cs="Times New Roman"/>
          <w:sz w:val="28"/>
          <w:szCs w:val="28"/>
          <w:lang w:val="kk-KZ"/>
        </w:rPr>
      </w:pPr>
      <w:r w:rsidRPr="000E7924">
        <w:rPr>
          <w:rFonts w:ascii="Times New Roman" w:hAnsi="Times New Roman" w:cs="Times New Roman"/>
          <w:sz w:val="28"/>
          <w:szCs w:val="28"/>
          <w:lang w:val="kk-KZ"/>
        </w:rPr>
        <w:t>Оған жоғарыда аталған Атасу типіндегі стратиформды кен орындарымен қатар Қарқаралы өңірінің: Қарағайлы (полиметалл), Алайғыр (қорғасын) кен орындары кіреді.</w:t>
      </w:r>
    </w:p>
    <w:p w:rsidR="000E7924" w:rsidRPr="000E7924" w:rsidRDefault="000E7924" w:rsidP="000E7924">
      <w:pPr>
        <w:spacing w:after="0" w:line="240" w:lineRule="auto"/>
        <w:ind w:firstLine="567"/>
        <w:jc w:val="both"/>
        <w:rPr>
          <w:rFonts w:ascii="Times New Roman" w:hAnsi="Times New Roman" w:cs="Times New Roman"/>
          <w:sz w:val="28"/>
          <w:szCs w:val="28"/>
          <w:lang w:val="kk-KZ"/>
        </w:rPr>
      </w:pPr>
      <w:r w:rsidRPr="000E7924">
        <w:rPr>
          <w:rFonts w:ascii="Times New Roman" w:hAnsi="Times New Roman" w:cs="Times New Roman"/>
          <w:sz w:val="28"/>
          <w:szCs w:val="28"/>
          <w:lang w:val="kk-KZ"/>
        </w:rPr>
        <w:t>Біріншісі фамен вулканогендік-шөгінді жыныстардан және диабаз және пироксен-дала шпаты порфириттерінің төменгі көміртекті өзек тәрізді интрузияларынан, сондай-ақ габбро және габброди базаларының дайкаларынан тұрады.</w:t>
      </w:r>
    </w:p>
    <w:p w:rsidR="000E7924" w:rsidRPr="000E7924" w:rsidRDefault="000E7924" w:rsidP="000E7924">
      <w:pPr>
        <w:spacing w:after="0" w:line="240" w:lineRule="auto"/>
        <w:ind w:firstLine="567"/>
        <w:jc w:val="both"/>
        <w:rPr>
          <w:rFonts w:ascii="Times New Roman" w:hAnsi="Times New Roman" w:cs="Times New Roman"/>
          <w:sz w:val="28"/>
          <w:szCs w:val="28"/>
          <w:lang w:val="kk-KZ"/>
        </w:rPr>
      </w:pPr>
      <w:r w:rsidRPr="000E7924">
        <w:rPr>
          <w:rFonts w:ascii="Times New Roman" w:hAnsi="Times New Roman" w:cs="Times New Roman"/>
          <w:sz w:val="28"/>
          <w:szCs w:val="28"/>
          <w:lang w:val="kk-KZ"/>
        </w:rPr>
        <w:t>Атасуы типті кен орындарының маңызды геологиялық ерекшеліктерінің бірі - соңғы фамен дәуірінде қарқындылығы жоғары соңғы девон ретінде анықталған минералдану жасы [64,132].</w:t>
      </w:r>
    </w:p>
    <w:p w:rsidR="000E7924" w:rsidRPr="000E7924" w:rsidRDefault="000E7924" w:rsidP="000E7924">
      <w:pPr>
        <w:spacing w:after="0" w:line="240" w:lineRule="auto"/>
        <w:ind w:firstLine="567"/>
        <w:jc w:val="both"/>
        <w:rPr>
          <w:rFonts w:ascii="Times New Roman" w:hAnsi="Times New Roman" w:cs="Times New Roman"/>
          <w:sz w:val="28"/>
          <w:szCs w:val="28"/>
          <w:lang w:val="kk-KZ"/>
        </w:rPr>
      </w:pPr>
      <w:r w:rsidRPr="000E7924">
        <w:rPr>
          <w:rFonts w:ascii="Times New Roman" w:hAnsi="Times New Roman" w:cs="Times New Roman"/>
          <w:sz w:val="28"/>
          <w:szCs w:val="28"/>
          <w:lang w:val="kk-KZ"/>
        </w:rPr>
        <w:t>Кен орнында кеш көміртекті (307±15 млн.жыл) түзілімдерге қалдырма кешенінің граниттері және диарит порфирінің дайкалары (334±15 млн. жыл) (Бекжанов және т. б.) жатқызылды. Кендеу фаменнің жоғарғы бағанымен шектелген. Контактілі-термалды динамикалық метаморфизмнің әсерінен кен орнында кендердің түрлерін оқшаулау қиынға соғады, біз минералды құрамға сүйене отырып, кендердің парагенетикалық ерекшеліктерін жалпылау және оқшаулау жасадық.</w:t>
      </w:r>
    </w:p>
    <w:p w:rsidR="000E7924" w:rsidRPr="000E7924" w:rsidRDefault="000E7924" w:rsidP="000E7924">
      <w:pPr>
        <w:spacing w:after="0" w:line="240" w:lineRule="auto"/>
        <w:ind w:firstLine="567"/>
        <w:jc w:val="both"/>
        <w:rPr>
          <w:rFonts w:ascii="Times New Roman" w:hAnsi="Times New Roman" w:cs="Times New Roman"/>
          <w:sz w:val="28"/>
          <w:szCs w:val="28"/>
          <w:lang w:val="kk-KZ"/>
        </w:rPr>
      </w:pPr>
      <w:r w:rsidRPr="000E7924">
        <w:rPr>
          <w:rFonts w:ascii="Times New Roman" w:hAnsi="Times New Roman" w:cs="Times New Roman"/>
          <w:sz w:val="28"/>
          <w:szCs w:val="28"/>
          <w:lang w:val="kk-KZ"/>
        </w:rPr>
        <w:t>Алайғыр кен орны франк вулканогенді қышқыл жыныстарының ұсақталу және жарылу аймағына орайластырылған. Мономинералды кендеу-бір сатыға енген, перорудалық өзгерістер-серицитизация, кварцизация.</w:t>
      </w:r>
    </w:p>
    <w:p w:rsidR="000E7924" w:rsidRPr="000E7924" w:rsidRDefault="000E7924" w:rsidP="000E7924">
      <w:pPr>
        <w:spacing w:after="0" w:line="240" w:lineRule="auto"/>
        <w:ind w:firstLine="567"/>
        <w:jc w:val="both"/>
        <w:rPr>
          <w:rFonts w:ascii="Times New Roman" w:hAnsi="Times New Roman" w:cs="Times New Roman"/>
          <w:sz w:val="28"/>
          <w:szCs w:val="28"/>
          <w:lang w:val="kk-KZ"/>
        </w:rPr>
      </w:pPr>
      <w:r w:rsidRPr="000E7924">
        <w:rPr>
          <w:rFonts w:ascii="Times New Roman" w:hAnsi="Times New Roman" w:cs="Times New Roman"/>
          <w:sz w:val="28"/>
          <w:szCs w:val="28"/>
          <w:lang w:val="kk-KZ"/>
        </w:rPr>
        <w:t>М.Қ. Янулов [149], Е.Ф. Бурштейн Қарағайлы және Алайғыр кен орындары герцин қатпарлануынан кейін пайда болған және контакт-метасоматикалық деп болжайды.</w:t>
      </w:r>
    </w:p>
    <w:p w:rsidR="000E7924" w:rsidRPr="000E7924" w:rsidRDefault="000E7924" w:rsidP="000E7924">
      <w:pPr>
        <w:spacing w:after="0" w:line="240" w:lineRule="auto"/>
        <w:ind w:firstLine="567"/>
        <w:jc w:val="both"/>
        <w:rPr>
          <w:rFonts w:ascii="Times New Roman" w:hAnsi="Times New Roman" w:cs="Times New Roman"/>
          <w:sz w:val="28"/>
          <w:szCs w:val="28"/>
          <w:lang w:val="kk-KZ"/>
        </w:rPr>
      </w:pPr>
      <w:r w:rsidRPr="000E7924">
        <w:rPr>
          <w:rFonts w:ascii="Times New Roman" w:hAnsi="Times New Roman" w:cs="Times New Roman"/>
          <w:sz w:val="28"/>
          <w:szCs w:val="28"/>
          <w:lang w:val="kk-KZ"/>
        </w:rPr>
        <w:t>Батыстау мен Кеншоқыдағы скарн-полиметалл кен орындары Фамен-Турненің кесек әктастарымен шектелген. Кендер екі түрлі: гидротермиялық-метасоматикалық және жолақты текстуралы қабаттасқан. Минералдану көзі болып жанартаулардың шеткі магмалық алаптары минералданудың жалпы жас кезеңімен – кейінгі девон – ерте карбонмен дифференциациялану сатысында болды [154].</w:t>
      </w:r>
    </w:p>
    <w:p w:rsidR="000E7924" w:rsidRPr="000E7924" w:rsidRDefault="000E7924" w:rsidP="000E7924">
      <w:pPr>
        <w:spacing w:after="0" w:line="240" w:lineRule="auto"/>
        <w:ind w:firstLine="567"/>
        <w:jc w:val="both"/>
        <w:rPr>
          <w:rFonts w:ascii="Times New Roman" w:hAnsi="Times New Roman" w:cs="Times New Roman"/>
          <w:sz w:val="28"/>
          <w:szCs w:val="28"/>
          <w:lang w:val="kk-KZ"/>
        </w:rPr>
      </w:pPr>
      <w:r w:rsidRPr="000E7924">
        <w:rPr>
          <w:rFonts w:ascii="Times New Roman" w:hAnsi="Times New Roman" w:cs="Times New Roman"/>
          <w:sz w:val="28"/>
          <w:szCs w:val="28"/>
          <w:lang w:val="kk-KZ"/>
        </w:rPr>
        <w:t>[46] деректері бойынша Қарағайлы, Кеншоқы және Батыстау полиметалл минералдануының скарндық көрінісі стратиформды рудалы кен орындарының кейінгі интрузиялардың контактілерінде динамометаморфизм мен термиялық метаморфизмге ұшыраған кезеңінде алынған.</w:t>
      </w:r>
    </w:p>
    <w:p w:rsidR="000E7924" w:rsidRPr="000E7924" w:rsidRDefault="000E7924" w:rsidP="000E7924">
      <w:pPr>
        <w:spacing w:after="0" w:line="240" w:lineRule="auto"/>
        <w:ind w:firstLine="567"/>
        <w:jc w:val="both"/>
        <w:rPr>
          <w:rFonts w:ascii="Times New Roman" w:hAnsi="Times New Roman" w:cs="Times New Roman"/>
          <w:sz w:val="28"/>
          <w:szCs w:val="28"/>
          <w:lang w:val="kk-KZ"/>
        </w:rPr>
      </w:pPr>
      <w:r w:rsidRPr="000E7924">
        <w:rPr>
          <w:rFonts w:ascii="Times New Roman" w:hAnsi="Times New Roman" w:cs="Times New Roman"/>
          <w:sz w:val="28"/>
          <w:szCs w:val="28"/>
          <w:lang w:val="kk-KZ"/>
        </w:rPr>
        <w:t xml:space="preserve">Қорғасын мен күкіртті изотоптық зерттеулерге сүйене отырып, А.И.Тутаринов Жәйрем, Бестөбе, Ұшқатын </w:t>
      </w:r>
      <w:r w:rsidRPr="00E121DF">
        <w:rPr>
          <w:rFonts w:ascii="Times New Roman" w:hAnsi="Times New Roman" w:cs="Times New Roman"/>
          <w:sz w:val="28"/>
          <w:szCs w:val="28"/>
        </w:rPr>
        <w:t>Ι</w:t>
      </w:r>
      <w:r w:rsidRPr="000E7924">
        <w:rPr>
          <w:rFonts w:ascii="Times New Roman" w:hAnsi="Times New Roman" w:cs="Times New Roman"/>
          <w:sz w:val="28"/>
          <w:szCs w:val="28"/>
          <w:lang w:val="kk-KZ"/>
        </w:rPr>
        <w:t xml:space="preserve">, </w:t>
      </w:r>
      <w:r w:rsidRPr="00E121DF">
        <w:rPr>
          <w:rFonts w:ascii="Times New Roman" w:hAnsi="Times New Roman" w:cs="Times New Roman"/>
          <w:sz w:val="28"/>
          <w:szCs w:val="28"/>
        </w:rPr>
        <w:t>ΙΙΙ</w:t>
      </w:r>
      <w:r w:rsidRPr="000E7924">
        <w:rPr>
          <w:rFonts w:ascii="Times New Roman" w:hAnsi="Times New Roman" w:cs="Times New Roman"/>
          <w:sz w:val="28"/>
          <w:szCs w:val="28"/>
          <w:lang w:val="kk-KZ"/>
        </w:rPr>
        <w:t xml:space="preserve"> кен орындары генетикалық жағынан ұқсас және барлық аталған кен шөгу кезеңдері мен рудалы жыныстардың затының бір көзі бар деген қорытындыға келді.</w:t>
      </w:r>
    </w:p>
    <w:p w:rsidR="000E7924" w:rsidRPr="000E7924" w:rsidRDefault="000E7924" w:rsidP="000E7924">
      <w:pPr>
        <w:spacing w:after="0" w:line="240" w:lineRule="auto"/>
        <w:ind w:firstLine="567"/>
        <w:jc w:val="both"/>
        <w:rPr>
          <w:rFonts w:ascii="Times New Roman" w:hAnsi="Times New Roman" w:cs="Times New Roman"/>
          <w:sz w:val="28"/>
          <w:szCs w:val="28"/>
          <w:lang w:val="kk-KZ"/>
        </w:rPr>
      </w:pPr>
      <w:r w:rsidRPr="000E7924">
        <w:rPr>
          <w:rFonts w:ascii="Times New Roman" w:hAnsi="Times New Roman" w:cs="Times New Roman"/>
          <w:sz w:val="28"/>
          <w:szCs w:val="28"/>
          <w:lang w:val="kk-KZ"/>
        </w:rPr>
        <w:t xml:space="preserve">Жәйрем, Бестөбе, Үшқатын I, Қарағайлы, Алайғыр кен орындарындағы қорғасынның модельдік жасының мәндері минералданудың пайда болу уақытын геологиялық анықтаумен сәйкес келетіні [154] көрсетілген, бұл </w:t>
      </w:r>
      <w:r w:rsidRPr="000E7924">
        <w:rPr>
          <w:rFonts w:ascii="Times New Roman" w:hAnsi="Times New Roman" w:cs="Times New Roman"/>
          <w:sz w:val="28"/>
          <w:szCs w:val="28"/>
          <w:lang w:val="kk-KZ"/>
        </w:rPr>
        <w:lastRenderedPageBreak/>
        <w:t>идеяны растайды. D</w:t>
      </w:r>
      <w:r w:rsidRPr="000E7924">
        <w:rPr>
          <w:rFonts w:ascii="Times New Roman" w:hAnsi="Times New Roman" w:cs="Times New Roman"/>
          <w:sz w:val="28"/>
          <w:szCs w:val="28"/>
          <w:vertAlign w:val="subscript"/>
          <w:lang w:val="kk-KZ"/>
        </w:rPr>
        <w:t>3</w:t>
      </w:r>
      <w:r w:rsidRPr="000E7924">
        <w:rPr>
          <w:rFonts w:ascii="Times New Roman" w:hAnsi="Times New Roman" w:cs="Times New Roman"/>
          <w:sz w:val="28"/>
          <w:szCs w:val="28"/>
          <w:lang w:val="kk-KZ"/>
        </w:rPr>
        <w:t>-C</w:t>
      </w:r>
      <w:r w:rsidRPr="000E7924">
        <w:rPr>
          <w:rFonts w:ascii="Times New Roman" w:hAnsi="Times New Roman" w:cs="Times New Roman"/>
          <w:sz w:val="28"/>
          <w:szCs w:val="28"/>
          <w:vertAlign w:val="subscript"/>
          <w:lang w:val="kk-KZ"/>
        </w:rPr>
        <w:t>1</w:t>
      </w:r>
      <w:r w:rsidRPr="000E7924">
        <w:rPr>
          <w:rFonts w:ascii="Times New Roman" w:hAnsi="Times New Roman" w:cs="Times New Roman"/>
          <w:sz w:val="28"/>
          <w:szCs w:val="28"/>
          <w:lang w:val="kk-KZ"/>
        </w:rPr>
        <w:t xml:space="preserve"> дәуіріндегі Атасу және Қарқаралы өңірлеріндегі негізгі тау жыныстары мен қорғасын рудаларының негізгі массасының синхронды түзілуі.</w:t>
      </w:r>
    </w:p>
    <w:p w:rsidR="000E7924" w:rsidRPr="000E7924" w:rsidRDefault="000E7924" w:rsidP="000E7924">
      <w:pPr>
        <w:spacing w:after="0" w:line="240" w:lineRule="auto"/>
        <w:ind w:firstLine="567"/>
        <w:jc w:val="both"/>
        <w:rPr>
          <w:rFonts w:ascii="Times New Roman" w:hAnsi="Times New Roman" w:cs="Times New Roman"/>
          <w:sz w:val="28"/>
          <w:szCs w:val="28"/>
          <w:lang w:val="kk-KZ"/>
        </w:rPr>
      </w:pPr>
      <w:r w:rsidRPr="000E7924">
        <w:rPr>
          <w:rFonts w:ascii="Times New Roman" w:hAnsi="Times New Roman" w:cs="Times New Roman"/>
          <w:sz w:val="28"/>
          <w:szCs w:val="28"/>
          <w:lang w:val="kk-KZ"/>
        </w:rPr>
        <w:t xml:space="preserve">Осы аудандардың жекелеген кен орындары үшін (Үшқатын Ш, Заталдинское) алынған жас мәндері (430 млн.жыл және 410 млн. жыл) кенденудің қалыптасуының кеш девондық дәуірінде неғұрлым </w:t>
      </w:r>
      <w:r>
        <w:rPr>
          <w:rFonts w:ascii="Times New Roman" w:hAnsi="Times New Roman" w:cs="Times New Roman"/>
          <w:sz w:val="28"/>
          <w:szCs w:val="28"/>
          <w:lang w:val="kk-KZ"/>
        </w:rPr>
        <w:t>«</w:t>
      </w:r>
      <w:r w:rsidRPr="000E7924">
        <w:rPr>
          <w:rFonts w:ascii="Times New Roman" w:hAnsi="Times New Roman" w:cs="Times New Roman"/>
          <w:sz w:val="28"/>
          <w:szCs w:val="28"/>
          <w:lang w:val="kk-KZ"/>
        </w:rPr>
        <w:t>ежелгі</w:t>
      </w:r>
      <w:r>
        <w:rPr>
          <w:rFonts w:ascii="Times New Roman" w:hAnsi="Times New Roman" w:cs="Times New Roman"/>
          <w:sz w:val="28"/>
          <w:szCs w:val="28"/>
          <w:lang w:val="kk-KZ"/>
        </w:rPr>
        <w:t>»</w:t>
      </w:r>
      <w:r w:rsidRPr="000E7924">
        <w:rPr>
          <w:rFonts w:ascii="Times New Roman" w:hAnsi="Times New Roman" w:cs="Times New Roman"/>
          <w:sz w:val="28"/>
          <w:szCs w:val="28"/>
          <w:lang w:val="kk-KZ"/>
        </w:rPr>
        <w:t xml:space="preserve"> S-D</w:t>
      </w:r>
      <w:r w:rsidRPr="000E7924">
        <w:rPr>
          <w:rFonts w:ascii="Times New Roman" w:hAnsi="Times New Roman" w:cs="Times New Roman"/>
          <w:sz w:val="28"/>
          <w:szCs w:val="28"/>
          <w:vertAlign w:val="subscript"/>
          <w:lang w:val="kk-KZ"/>
        </w:rPr>
        <w:t>1</w:t>
      </w:r>
      <w:r w:rsidRPr="000E7924">
        <w:rPr>
          <w:rFonts w:ascii="Times New Roman" w:hAnsi="Times New Roman" w:cs="Times New Roman"/>
          <w:sz w:val="28"/>
          <w:szCs w:val="28"/>
          <w:lang w:val="kk-KZ"/>
        </w:rPr>
        <w:t xml:space="preserve"> қорғасынының ықтимал қайта тұндырылуын көрсетеді. Анабар ауданы (Батыстау, Кеншоқы) кен орындарының қорғасынының изотоптық сипаттамалары қорғасынның кен концентрациясының жинақталуының орта-кеш көміртекті дәуірін көрсетеді. Бұл Батыстау кендері Жәйрем полиметалл кендерінің метаморфталған аналогы деген гипотезаға қайшы келеді.</w:t>
      </w:r>
    </w:p>
    <w:p w:rsidR="000E7924" w:rsidRPr="000E7924" w:rsidRDefault="000E7924" w:rsidP="000E7924">
      <w:pPr>
        <w:spacing w:after="0" w:line="240" w:lineRule="auto"/>
        <w:ind w:firstLine="567"/>
        <w:jc w:val="both"/>
        <w:rPr>
          <w:rFonts w:ascii="Times New Roman" w:hAnsi="Times New Roman" w:cs="Times New Roman"/>
          <w:sz w:val="28"/>
          <w:szCs w:val="28"/>
          <w:lang w:val="kk-KZ"/>
        </w:rPr>
      </w:pPr>
      <w:r w:rsidRPr="000E7924">
        <w:rPr>
          <w:rFonts w:ascii="Times New Roman" w:hAnsi="Times New Roman" w:cs="Times New Roman"/>
          <w:sz w:val="28"/>
          <w:szCs w:val="28"/>
          <w:lang w:val="kk-KZ"/>
        </w:rPr>
        <w:t>Бестөбе кен орнының [155] өзіне тән ерекшеліктерін атап өткен жөн.</w:t>
      </w:r>
    </w:p>
    <w:p w:rsidR="000E7924" w:rsidRPr="000E7924" w:rsidRDefault="000E7924" w:rsidP="000E7924">
      <w:pPr>
        <w:spacing w:after="0" w:line="240" w:lineRule="auto"/>
        <w:ind w:firstLine="567"/>
        <w:jc w:val="both"/>
        <w:rPr>
          <w:rFonts w:ascii="Times New Roman" w:hAnsi="Times New Roman" w:cs="Times New Roman"/>
          <w:sz w:val="28"/>
          <w:szCs w:val="28"/>
          <w:lang w:val="kk-KZ"/>
        </w:rPr>
      </w:pPr>
      <w:r w:rsidRPr="000E7924">
        <w:rPr>
          <w:rFonts w:ascii="Times New Roman" w:hAnsi="Times New Roman" w:cs="Times New Roman"/>
          <w:sz w:val="28"/>
          <w:szCs w:val="28"/>
          <w:lang w:val="kk-KZ"/>
        </w:rPr>
        <w:t xml:space="preserve"> </w:t>
      </w:r>
    </w:p>
    <w:p w:rsidR="000E7924" w:rsidRPr="0036425E" w:rsidRDefault="000E7924" w:rsidP="000E7924">
      <w:pPr>
        <w:pStyle w:val="a3"/>
        <w:numPr>
          <w:ilvl w:val="1"/>
          <w:numId w:val="17"/>
        </w:numPr>
        <w:spacing w:after="0" w:line="240" w:lineRule="auto"/>
        <w:jc w:val="both"/>
        <w:rPr>
          <w:rFonts w:ascii="Times New Roman" w:hAnsi="Times New Roman" w:cs="Times New Roman"/>
          <w:b/>
          <w:sz w:val="28"/>
          <w:szCs w:val="28"/>
        </w:rPr>
      </w:pPr>
      <w:r w:rsidRPr="000E7924">
        <w:rPr>
          <w:rFonts w:ascii="Times New Roman" w:hAnsi="Times New Roman" w:cs="Times New Roman"/>
          <w:b/>
          <w:sz w:val="28"/>
          <w:szCs w:val="28"/>
          <w:lang w:val="kk-KZ"/>
        </w:rPr>
        <w:t xml:space="preserve"> </w:t>
      </w:r>
      <w:r w:rsidRPr="00122213">
        <w:rPr>
          <w:rFonts w:ascii="Times New Roman" w:hAnsi="Times New Roman" w:cs="Times New Roman"/>
          <w:b/>
          <w:sz w:val="28"/>
          <w:szCs w:val="28"/>
        </w:rPr>
        <w:t xml:space="preserve">Геологиялық </w:t>
      </w:r>
      <w:r w:rsidRPr="0036425E">
        <w:rPr>
          <w:rFonts w:ascii="Times New Roman" w:hAnsi="Times New Roman" w:cs="Times New Roman"/>
          <w:b/>
          <w:sz w:val="28"/>
          <w:szCs w:val="28"/>
        </w:rPr>
        <w:t>критерии</w:t>
      </w:r>
      <w:r>
        <w:rPr>
          <w:rFonts w:ascii="Times New Roman" w:hAnsi="Times New Roman" w:cs="Times New Roman"/>
          <w:b/>
          <w:sz w:val="28"/>
          <w:szCs w:val="28"/>
          <w:lang w:val="kk-KZ"/>
        </w:rPr>
        <w:t>лер</w:t>
      </w:r>
    </w:p>
    <w:p w:rsidR="000E7924" w:rsidRPr="0036425E" w:rsidRDefault="000E7924" w:rsidP="000E7924">
      <w:pPr>
        <w:pStyle w:val="a3"/>
        <w:spacing w:after="0" w:line="240" w:lineRule="auto"/>
        <w:ind w:left="942"/>
        <w:jc w:val="both"/>
        <w:rPr>
          <w:rFonts w:ascii="Times New Roman" w:hAnsi="Times New Roman" w:cs="Times New Roman"/>
          <w:sz w:val="28"/>
          <w:szCs w:val="28"/>
        </w:rPr>
      </w:pPr>
    </w:p>
    <w:p w:rsidR="000E7924" w:rsidRDefault="000E7924" w:rsidP="000E7924">
      <w:pPr>
        <w:spacing w:after="0" w:line="240" w:lineRule="auto"/>
        <w:ind w:firstLine="426"/>
        <w:jc w:val="both"/>
        <w:rPr>
          <w:rFonts w:ascii="Times New Roman" w:hAnsi="Times New Roman" w:cs="Times New Roman"/>
          <w:sz w:val="28"/>
          <w:szCs w:val="28"/>
        </w:rPr>
      </w:pPr>
      <w:r w:rsidRPr="00122213">
        <w:rPr>
          <w:rFonts w:ascii="Times New Roman" w:hAnsi="Times New Roman" w:cs="Times New Roman"/>
          <w:sz w:val="28"/>
          <w:szCs w:val="28"/>
        </w:rPr>
        <w:t>[155,156] жұмысында полиметалдық минералданудың ерекшеліктерін талдау нәтижелері бойынша оның шөгінді шығу тегі бар деген қорытынды жасалды. Сонымен қатар, минералданудың негізгі критерийі оның фамен этреннің көкжиектерімен шектелуі болып саналды, бірқатар мәселелер шешілмейтінін атап өту керек, бұл қорғасын-мырыш түзілген металдардың көзі, кен орындары және оларды орналастыру заңдылықтары.</w:t>
      </w:r>
    </w:p>
    <w:p w:rsidR="000E7924" w:rsidRDefault="000E7924" w:rsidP="000E7924">
      <w:pPr>
        <w:spacing w:after="0" w:line="240" w:lineRule="auto"/>
        <w:ind w:firstLine="426"/>
        <w:jc w:val="both"/>
        <w:rPr>
          <w:rFonts w:ascii="Times New Roman" w:hAnsi="Times New Roman" w:cs="Times New Roman"/>
          <w:sz w:val="28"/>
          <w:szCs w:val="28"/>
        </w:rPr>
      </w:pPr>
      <w:r w:rsidRPr="00122213">
        <w:rPr>
          <w:rFonts w:ascii="Times New Roman" w:hAnsi="Times New Roman" w:cs="Times New Roman"/>
          <w:sz w:val="28"/>
          <w:szCs w:val="28"/>
        </w:rPr>
        <w:t>Осы сұрақтарға жауап беру үшін біз осы кенденудің сипаттамасын береміз:</w:t>
      </w:r>
    </w:p>
    <w:p w:rsidR="000E7924" w:rsidRPr="00C122A3" w:rsidRDefault="000E7924" w:rsidP="000E7924">
      <w:pPr>
        <w:spacing w:after="0" w:line="240" w:lineRule="auto"/>
        <w:ind w:firstLine="426"/>
        <w:jc w:val="both"/>
        <w:rPr>
          <w:rFonts w:ascii="Times New Roman" w:hAnsi="Times New Roman" w:cs="Times New Roman"/>
          <w:sz w:val="28"/>
          <w:szCs w:val="28"/>
        </w:rPr>
      </w:pPr>
      <w:r w:rsidRPr="00C122A3">
        <w:rPr>
          <w:rFonts w:ascii="Times New Roman" w:hAnsi="Times New Roman" w:cs="Times New Roman"/>
          <w:sz w:val="28"/>
          <w:szCs w:val="28"/>
        </w:rPr>
        <w:t xml:space="preserve">- </w:t>
      </w:r>
      <w:r w:rsidRPr="00122213">
        <w:rPr>
          <w:rFonts w:ascii="Times New Roman" w:hAnsi="Times New Roman" w:cs="Times New Roman"/>
          <w:sz w:val="28"/>
          <w:szCs w:val="28"/>
        </w:rPr>
        <w:t xml:space="preserve">белгілі бір стратиграфиялық горизонттарға, атап айтқанда: </w:t>
      </w:r>
      <w:r>
        <w:rPr>
          <w:rFonts w:ascii="Times New Roman" w:hAnsi="Times New Roman" w:cs="Times New Roman"/>
          <w:sz w:val="28"/>
          <w:szCs w:val="28"/>
          <w:lang w:val="kk-KZ"/>
        </w:rPr>
        <w:t xml:space="preserve">жоғарғы </w:t>
      </w:r>
      <w:r w:rsidRPr="00122213">
        <w:rPr>
          <w:rFonts w:ascii="Times New Roman" w:hAnsi="Times New Roman" w:cs="Times New Roman"/>
          <w:sz w:val="28"/>
          <w:szCs w:val="28"/>
        </w:rPr>
        <w:t xml:space="preserve">фамен – </w:t>
      </w:r>
      <w:r>
        <w:rPr>
          <w:rFonts w:ascii="Times New Roman" w:hAnsi="Times New Roman" w:cs="Times New Roman"/>
          <w:sz w:val="28"/>
          <w:szCs w:val="28"/>
          <w:lang w:val="kk-KZ"/>
        </w:rPr>
        <w:t xml:space="preserve">төменгі турне </w:t>
      </w:r>
      <w:r w:rsidRPr="00122213">
        <w:rPr>
          <w:rFonts w:ascii="Times New Roman" w:hAnsi="Times New Roman" w:cs="Times New Roman"/>
          <w:sz w:val="28"/>
          <w:szCs w:val="28"/>
        </w:rPr>
        <w:t>(стратиформалық кендеу)</w:t>
      </w:r>
      <w:r>
        <w:rPr>
          <w:rFonts w:ascii="Times New Roman" w:hAnsi="Times New Roman" w:cs="Times New Roman"/>
          <w:sz w:val="28"/>
          <w:szCs w:val="28"/>
          <w:lang w:val="kk-KZ"/>
        </w:rPr>
        <w:t xml:space="preserve"> келісімді</w:t>
      </w:r>
      <w:r w:rsidRPr="00122213">
        <w:rPr>
          <w:rFonts w:ascii="Times New Roman" w:hAnsi="Times New Roman" w:cs="Times New Roman"/>
          <w:sz w:val="28"/>
          <w:szCs w:val="28"/>
        </w:rPr>
        <w:t>, шөгінділердің қатпарлы түрі түріндегі қорғасын кенденуінің шектелуі</w:t>
      </w:r>
      <w:r w:rsidRPr="00C122A3">
        <w:rPr>
          <w:rFonts w:ascii="Times New Roman" w:hAnsi="Times New Roman" w:cs="Times New Roman"/>
          <w:sz w:val="28"/>
          <w:szCs w:val="28"/>
        </w:rPr>
        <w:t xml:space="preserve">; </w:t>
      </w:r>
    </w:p>
    <w:p w:rsidR="000E7924" w:rsidRPr="00122213" w:rsidRDefault="000E7924" w:rsidP="000E7924">
      <w:pPr>
        <w:spacing w:after="0" w:line="240" w:lineRule="auto"/>
        <w:ind w:firstLine="426"/>
        <w:jc w:val="both"/>
        <w:rPr>
          <w:rFonts w:ascii="Times New Roman" w:hAnsi="Times New Roman" w:cs="Times New Roman"/>
          <w:sz w:val="28"/>
          <w:szCs w:val="28"/>
          <w:lang w:val="kk-KZ"/>
        </w:rPr>
      </w:pPr>
      <w:r w:rsidRPr="00C122A3">
        <w:rPr>
          <w:rFonts w:ascii="Times New Roman" w:hAnsi="Times New Roman" w:cs="Times New Roman"/>
          <w:sz w:val="28"/>
          <w:szCs w:val="28"/>
        </w:rPr>
        <w:t xml:space="preserve">- </w:t>
      </w:r>
      <w:r w:rsidRPr="00122213">
        <w:rPr>
          <w:rFonts w:ascii="Times New Roman" w:hAnsi="Times New Roman" w:cs="Times New Roman"/>
          <w:sz w:val="28"/>
          <w:szCs w:val="28"/>
        </w:rPr>
        <w:t>полиметалды минералданудың тән формалары</w:t>
      </w:r>
      <w:r>
        <w:rPr>
          <w:rFonts w:ascii="Times New Roman" w:hAnsi="Times New Roman" w:cs="Times New Roman"/>
          <w:sz w:val="28"/>
          <w:szCs w:val="28"/>
          <w:lang w:val="kk-KZ"/>
        </w:rPr>
        <w:t xml:space="preserve"> </w:t>
      </w:r>
      <w:r>
        <w:rPr>
          <w:rFonts w:ascii="Times New Roman" w:hAnsi="Times New Roman" w:cs="Times New Roman"/>
          <w:sz w:val="28"/>
          <w:szCs w:val="28"/>
        </w:rPr>
        <w:t>–</w:t>
      </w:r>
      <w:r>
        <w:rPr>
          <w:rFonts w:ascii="Times New Roman" w:hAnsi="Times New Roman" w:cs="Times New Roman"/>
          <w:sz w:val="28"/>
          <w:szCs w:val="28"/>
          <w:lang w:val="kk-KZ"/>
        </w:rPr>
        <w:t xml:space="preserve"> </w:t>
      </w:r>
      <w:r w:rsidRPr="00122213">
        <w:rPr>
          <w:rFonts w:ascii="Times New Roman" w:hAnsi="Times New Roman" w:cs="Times New Roman"/>
          <w:sz w:val="28"/>
          <w:szCs w:val="28"/>
        </w:rPr>
        <w:t xml:space="preserve">кремний-карбонатты жыныстардың негізгі бөлігіндегі жұқа </w:t>
      </w:r>
      <w:r>
        <w:rPr>
          <w:rFonts w:ascii="Times New Roman" w:hAnsi="Times New Roman" w:cs="Times New Roman"/>
          <w:sz w:val="28"/>
          <w:szCs w:val="28"/>
          <w:lang w:val="kk-KZ"/>
        </w:rPr>
        <w:t>шашыраңқы сеппелік</w:t>
      </w:r>
      <w:r w:rsidRPr="00122213">
        <w:rPr>
          <w:rFonts w:ascii="Times New Roman" w:hAnsi="Times New Roman" w:cs="Times New Roman"/>
          <w:sz w:val="28"/>
          <w:szCs w:val="28"/>
        </w:rPr>
        <w:t xml:space="preserve">, жұқа қабатты жыныстардағы қабаттасу жазықтықтары бойынша қорғасын мен мырыш сульфидтерінің жұқа </w:t>
      </w:r>
      <w:r>
        <w:rPr>
          <w:rFonts w:ascii="Times New Roman" w:hAnsi="Times New Roman" w:cs="Times New Roman"/>
          <w:sz w:val="28"/>
          <w:szCs w:val="28"/>
          <w:lang w:val="kk-KZ"/>
        </w:rPr>
        <w:t>сеппелігі</w:t>
      </w:r>
      <w:r w:rsidRPr="00122213">
        <w:rPr>
          <w:rFonts w:ascii="Times New Roman" w:hAnsi="Times New Roman" w:cs="Times New Roman"/>
          <w:sz w:val="28"/>
          <w:szCs w:val="28"/>
        </w:rPr>
        <w:t>, бұл сульфидтердің кремнийлі байланыстар мен қабаттардың айналасында жұқа жиектер түрінде бөлінуі, олардың орталық бөліктері мен концентраттарын құрайтын галенит оолиттері мен пизолиттерінде болуы</w:t>
      </w:r>
      <w:r>
        <w:rPr>
          <w:rFonts w:ascii="Times New Roman" w:hAnsi="Times New Roman" w:cs="Times New Roman"/>
          <w:sz w:val="28"/>
          <w:szCs w:val="28"/>
          <w:lang w:val="kk-KZ"/>
        </w:rPr>
        <w:t>;</w:t>
      </w:r>
    </w:p>
    <w:p w:rsidR="000E7924" w:rsidRPr="00122213" w:rsidRDefault="000E7924" w:rsidP="000E7924">
      <w:pPr>
        <w:spacing w:after="0" w:line="240" w:lineRule="auto"/>
        <w:ind w:firstLine="426"/>
        <w:jc w:val="both"/>
        <w:rPr>
          <w:rFonts w:ascii="Times New Roman" w:hAnsi="Times New Roman" w:cs="Times New Roman"/>
          <w:sz w:val="28"/>
          <w:szCs w:val="28"/>
          <w:lang w:val="kk-KZ"/>
        </w:rPr>
      </w:pPr>
      <w:r w:rsidRPr="00122213">
        <w:rPr>
          <w:rFonts w:ascii="Times New Roman" w:hAnsi="Times New Roman" w:cs="Times New Roman"/>
          <w:sz w:val="28"/>
          <w:szCs w:val="28"/>
          <w:lang w:val="kk-KZ"/>
        </w:rPr>
        <w:t>- кенд</w:t>
      </w:r>
      <w:r>
        <w:rPr>
          <w:rFonts w:ascii="Times New Roman" w:hAnsi="Times New Roman" w:cs="Times New Roman"/>
          <w:sz w:val="28"/>
          <w:szCs w:val="28"/>
          <w:lang w:val="kk-KZ"/>
        </w:rPr>
        <w:t>енудің интрузивтермен, олардың желілі</w:t>
      </w:r>
      <w:r w:rsidRPr="00122213">
        <w:rPr>
          <w:rFonts w:ascii="Times New Roman" w:hAnsi="Times New Roman" w:cs="Times New Roman"/>
          <w:sz w:val="28"/>
          <w:szCs w:val="28"/>
          <w:lang w:val="kk-KZ"/>
        </w:rPr>
        <w:t xml:space="preserve"> аналогтарымен көрінетін байланысының болмауы; </w:t>
      </w:r>
    </w:p>
    <w:p w:rsidR="000E7924" w:rsidRPr="00122213" w:rsidRDefault="000E7924" w:rsidP="000E7924">
      <w:pPr>
        <w:spacing w:after="0" w:line="240" w:lineRule="auto"/>
        <w:ind w:firstLine="426"/>
        <w:jc w:val="both"/>
        <w:rPr>
          <w:rFonts w:ascii="Times New Roman" w:hAnsi="Times New Roman" w:cs="Times New Roman"/>
          <w:sz w:val="28"/>
          <w:szCs w:val="28"/>
          <w:lang w:val="kk-KZ"/>
        </w:rPr>
      </w:pPr>
      <w:r w:rsidRPr="00122213">
        <w:rPr>
          <w:rFonts w:ascii="Times New Roman" w:hAnsi="Times New Roman" w:cs="Times New Roman"/>
          <w:sz w:val="28"/>
          <w:szCs w:val="28"/>
          <w:lang w:val="kk-KZ"/>
        </w:rPr>
        <w:t>-  ендердің қарапайым заттық құрамы (</w:t>
      </w:r>
      <w:r>
        <w:rPr>
          <w:rFonts w:ascii="Times New Roman" w:hAnsi="Times New Roman" w:cs="Times New Roman"/>
          <w:sz w:val="28"/>
          <w:szCs w:val="28"/>
          <w:lang w:val="kk-KZ"/>
        </w:rPr>
        <w:t>г</w:t>
      </w:r>
      <w:r w:rsidRPr="00122213">
        <w:rPr>
          <w:rFonts w:ascii="Times New Roman" w:hAnsi="Times New Roman" w:cs="Times New Roman"/>
          <w:sz w:val="28"/>
          <w:szCs w:val="28"/>
          <w:lang w:val="kk-KZ"/>
        </w:rPr>
        <w:t>ален</w:t>
      </w:r>
      <w:r>
        <w:rPr>
          <w:rFonts w:ascii="Times New Roman" w:hAnsi="Times New Roman" w:cs="Times New Roman"/>
          <w:sz w:val="28"/>
          <w:szCs w:val="28"/>
          <w:lang w:val="kk-KZ"/>
        </w:rPr>
        <w:t>ит</w:t>
      </w:r>
      <w:r w:rsidRPr="00122213">
        <w:rPr>
          <w:rFonts w:ascii="Times New Roman" w:hAnsi="Times New Roman" w:cs="Times New Roman"/>
          <w:sz w:val="28"/>
          <w:szCs w:val="28"/>
          <w:lang w:val="kk-KZ"/>
        </w:rPr>
        <w:t xml:space="preserve"> және сфалерит, шамалы мөлшерде пирит, халькопирит), кадмий, стронций, күміс белгіленген;</w:t>
      </w:r>
    </w:p>
    <w:p w:rsidR="000E7924" w:rsidRPr="00BD78EB" w:rsidRDefault="000E7924" w:rsidP="000E7924">
      <w:pPr>
        <w:spacing w:after="0" w:line="240" w:lineRule="auto"/>
        <w:ind w:firstLine="426"/>
        <w:jc w:val="both"/>
        <w:rPr>
          <w:rFonts w:ascii="Times New Roman" w:hAnsi="Times New Roman" w:cs="Times New Roman"/>
          <w:sz w:val="28"/>
          <w:szCs w:val="28"/>
          <w:lang w:val="kk-KZ"/>
        </w:rPr>
      </w:pPr>
      <w:r w:rsidRPr="00BD78EB">
        <w:rPr>
          <w:rFonts w:ascii="Times New Roman" w:hAnsi="Times New Roman" w:cs="Times New Roman"/>
          <w:sz w:val="28"/>
          <w:szCs w:val="28"/>
          <w:lang w:val="kk-KZ"/>
        </w:rPr>
        <w:t xml:space="preserve">- қорғасын мен мырыш деңгейі төмен полиметалдармен ластанған аумақтардың көп бөлігі; </w:t>
      </w:r>
    </w:p>
    <w:p w:rsidR="000E7924" w:rsidRPr="00BD78EB" w:rsidRDefault="000E7924" w:rsidP="000E7924">
      <w:pPr>
        <w:spacing w:after="0" w:line="240" w:lineRule="auto"/>
        <w:ind w:firstLine="426"/>
        <w:jc w:val="both"/>
        <w:rPr>
          <w:rFonts w:ascii="Times New Roman" w:hAnsi="Times New Roman" w:cs="Times New Roman"/>
          <w:sz w:val="28"/>
          <w:szCs w:val="28"/>
          <w:lang w:val="kk-KZ"/>
        </w:rPr>
      </w:pPr>
      <w:r w:rsidRPr="00BD78EB">
        <w:rPr>
          <w:rFonts w:ascii="Times New Roman" w:hAnsi="Times New Roman" w:cs="Times New Roman"/>
          <w:sz w:val="28"/>
          <w:szCs w:val="28"/>
          <w:lang w:val="kk-KZ"/>
        </w:rPr>
        <w:t>-  байытылған аумақтардың үздіксіздігі;</w:t>
      </w:r>
    </w:p>
    <w:p w:rsidR="000E7924" w:rsidRPr="00BD78EB" w:rsidRDefault="000E7924" w:rsidP="000E7924">
      <w:pPr>
        <w:spacing w:after="0" w:line="240" w:lineRule="auto"/>
        <w:ind w:firstLine="426"/>
        <w:jc w:val="both"/>
        <w:rPr>
          <w:rFonts w:ascii="Times New Roman" w:hAnsi="Times New Roman" w:cs="Times New Roman"/>
          <w:sz w:val="28"/>
          <w:szCs w:val="28"/>
          <w:lang w:val="kk-KZ"/>
        </w:rPr>
      </w:pPr>
      <w:r w:rsidRPr="00BD78EB">
        <w:rPr>
          <w:rFonts w:ascii="Times New Roman" w:hAnsi="Times New Roman" w:cs="Times New Roman"/>
          <w:sz w:val="28"/>
          <w:szCs w:val="28"/>
          <w:lang w:val="kk-KZ"/>
        </w:rPr>
        <w:t>- қорғасын-мырыш пен темір-марганец минералдануы арасындағы белгілі бір фациялық байланыс.</w:t>
      </w:r>
    </w:p>
    <w:p w:rsidR="000E7924" w:rsidRPr="00BD78EB" w:rsidRDefault="000E7924" w:rsidP="000E7924">
      <w:pPr>
        <w:spacing w:after="0" w:line="240" w:lineRule="auto"/>
        <w:ind w:firstLine="426"/>
        <w:jc w:val="both"/>
        <w:rPr>
          <w:rFonts w:ascii="Times New Roman" w:hAnsi="Times New Roman" w:cs="Times New Roman"/>
          <w:sz w:val="28"/>
          <w:szCs w:val="28"/>
          <w:lang w:val="kk-KZ"/>
        </w:rPr>
      </w:pPr>
      <w:r w:rsidRPr="00BD78EB">
        <w:rPr>
          <w:rFonts w:ascii="Times New Roman" w:hAnsi="Times New Roman" w:cs="Times New Roman"/>
          <w:sz w:val="28"/>
          <w:szCs w:val="28"/>
          <w:lang w:val="kk-KZ"/>
        </w:rPr>
        <w:t xml:space="preserve">Бестөбе кен орнының ерекшеліктеріне жатқызу керек: </w:t>
      </w:r>
    </w:p>
    <w:p w:rsidR="000E7924" w:rsidRPr="00BD78EB" w:rsidRDefault="000E7924" w:rsidP="000E7924">
      <w:pPr>
        <w:spacing w:after="0" w:line="240" w:lineRule="auto"/>
        <w:ind w:firstLine="426"/>
        <w:jc w:val="both"/>
        <w:rPr>
          <w:rFonts w:ascii="Times New Roman" w:hAnsi="Times New Roman" w:cs="Times New Roman"/>
          <w:sz w:val="28"/>
          <w:szCs w:val="28"/>
          <w:lang w:val="kk-KZ"/>
        </w:rPr>
      </w:pPr>
      <w:r w:rsidRPr="00BD78EB">
        <w:rPr>
          <w:rFonts w:ascii="Times New Roman" w:hAnsi="Times New Roman" w:cs="Times New Roman"/>
          <w:sz w:val="28"/>
          <w:szCs w:val="28"/>
          <w:lang w:val="kk-KZ"/>
        </w:rPr>
        <w:lastRenderedPageBreak/>
        <w:t xml:space="preserve">- минералданған кен орындарында минералдану іздерінің болуы оның сипатты белгісі болып табылады және барлау перспективаларын кеңейтеді.. </w:t>
      </w:r>
    </w:p>
    <w:p w:rsidR="000E7924" w:rsidRPr="00BD78EB" w:rsidRDefault="000E7924" w:rsidP="000E7924">
      <w:pPr>
        <w:spacing w:after="0" w:line="240" w:lineRule="auto"/>
        <w:ind w:firstLine="426"/>
        <w:jc w:val="both"/>
        <w:rPr>
          <w:rFonts w:ascii="Times New Roman" w:hAnsi="Times New Roman" w:cs="Times New Roman"/>
          <w:sz w:val="28"/>
          <w:szCs w:val="28"/>
          <w:lang w:val="kk-KZ"/>
        </w:rPr>
      </w:pPr>
      <w:r w:rsidRPr="00BD78EB">
        <w:rPr>
          <w:rFonts w:ascii="Times New Roman" w:hAnsi="Times New Roman" w:cs="Times New Roman"/>
          <w:sz w:val="28"/>
          <w:szCs w:val="28"/>
          <w:lang w:val="kk-KZ"/>
        </w:rPr>
        <w:t xml:space="preserve">Атасу кен ауданындағы геологиялық және геофизикалық жұмыстардың нәтижелерін талдау оның өнеркәсіптік құндылығы осы типтегі кенденудің іздеу белгілерімен сипатталатын Атасу типті кен орындары екенін көрсетеді: </w:t>
      </w:r>
    </w:p>
    <w:p w:rsidR="000E7924" w:rsidRPr="00BD78EB" w:rsidRDefault="000E7924" w:rsidP="000E7924">
      <w:pPr>
        <w:spacing w:after="0" w:line="240" w:lineRule="auto"/>
        <w:ind w:firstLine="426"/>
        <w:jc w:val="both"/>
        <w:rPr>
          <w:rFonts w:ascii="Times New Roman" w:hAnsi="Times New Roman" w:cs="Times New Roman"/>
          <w:sz w:val="28"/>
          <w:szCs w:val="28"/>
          <w:lang w:val="kk-KZ"/>
        </w:rPr>
      </w:pPr>
      <w:r w:rsidRPr="00BD78EB">
        <w:rPr>
          <w:rFonts w:ascii="Times New Roman" w:hAnsi="Times New Roman" w:cs="Times New Roman"/>
          <w:sz w:val="28"/>
          <w:szCs w:val="28"/>
          <w:lang w:val="kk-KZ"/>
        </w:rPr>
        <w:t>- кремний-карбонатты фамен шөгінділерімен және темір, марганец, қорғасын және мырыш кендерінің тұрақты парагенетикалық ассоциациясымен кенденудің шектелуі;</w:t>
      </w:r>
    </w:p>
    <w:p w:rsidR="000E7924" w:rsidRPr="00BD78EB" w:rsidRDefault="000E7924" w:rsidP="000E7924">
      <w:pPr>
        <w:spacing w:after="0" w:line="240" w:lineRule="auto"/>
        <w:ind w:firstLine="426"/>
        <w:jc w:val="both"/>
        <w:rPr>
          <w:rFonts w:ascii="Times New Roman" w:hAnsi="Times New Roman" w:cs="Times New Roman"/>
          <w:sz w:val="28"/>
          <w:szCs w:val="28"/>
          <w:lang w:val="kk-KZ"/>
        </w:rPr>
      </w:pPr>
      <w:r w:rsidRPr="00BD78EB">
        <w:rPr>
          <w:rFonts w:ascii="Times New Roman" w:hAnsi="Times New Roman" w:cs="Times New Roman"/>
          <w:sz w:val="28"/>
          <w:szCs w:val="28"/>
          <w:lang w:val="kk-KZ"/>
        </w:rPr>
        <w:t xml:space="preserve">- кен денелерінің қабаттық, линзалық-қабаттық пішіні, олардың қатаң белгіленген стратиграфиялық деңгейлерде үйінді жыныстармен дауыссыз жатуы және кен денелерінің қатпарлануына қатысуы; </w:t>
      </w:r>
    </w:p>
    <w:p w:rsidR="000E7924" w:rsidRPr="00BD78EB" w:rsidRDefault="000E7924" w:rsidP="000E7924">
      <w:pPr>
        <w:spacing w:after="0" w:line="240" w:lineRule="auto"/>
        <w:ind w:firstLine="426"/>
        <w:jc w:val="both"/>
        <w:rPr>
          <w:rFonts w:ascii="Times New Roman" w:hAnsi="Times New Roman" w:cs="Times New Roman"/>
          <w:sz w:val="28"/>
          <w:szCs w:val="28"/>
          <w:lang w:val="kk-KZ"/>
        </w:rPr>
      </w:pPr>
      <w:r w:rsidRPr="00BD78EB">
        <w:rPr>
          <w:rFonts w:ascii="Times New Roman" w:hAnsi="Times New Roman" w:cs="Times New Roman"/>
          <w:sz w:val="28"/>
          <w:szCs w:val="28"/>
          <w:lang w:val="kk-KZ"/>
        </w:rPr>
        <w:t xml:space="preserve">- кен горизонтында қорғасын-мырыш кендерінің пайда болуы стратиграфиялық темір және марганец кендерінің кен орындарынан төмен; </w:t>
      </w:r>
    </w:p>
    <w:p w:rsidR="000E7924" w:rsidRPr="00BD78EB" w:rsidRDefault="000E7924" w:rsidP="000E7924">
      <w:pPr>
        <w:spacing w:after="0" w:line="240" w:lineRule="auto"/>
        <w:ind w:firstLine="426"/>
        <w:jc w:val="both"/>
        <w:rPr>
          <w:rFonts w:ascii="Times New Roman" w:hAnsi="Times New Roman" w:cs="Times New Roman"/>
          <w:sz w:val="28"/>
          <w:szCs w:val="28"/>
          <w:lang w:val="kk-KZ"/>
        </w:rPr>
      </w:pPr>
      <w:r w:rsidRPr="00BD78EB">
        <w:rPr>
          <w:rFonts w:ascii="Times New Roman" w:hAnsi="Times New Roman" w:cs="Times New Roman"/>
          <w:sz w:val="28"/>
          <w:szCs w:val="28"/>
          <w:lang w:val="kk-KZ"/>
        </w:rPr>
        <w:t xml:space="preserve">- гидротермиялық өңдеу және көне үгілу процестері әсер етпеген барлық кен орындарының минералогиялық құрамының ұқсастығы; </w:t>
      </w:r>
    </w:p>
    <w:p w:rsidR="000E7924" w:rsidRPr="00BD78EB" w:rsidRDefault="000E7924" w:rsidP="000E7924">
      <w:pPr>
        <w:spacing w:after="0" w:line="240" w:lineRule="auto"/>
        <w:ind w:firstLine="426"/>
        <w:jc w:val="both"/>
        <w:rPr>
          <w:rFonts w:ascii="Times New Roman" w:hAnsi="Times New Roman" w:cs="Times New Roman"/>
          <w:sz w:val="28"/>
          <w:szCs w:val="28"/>
          <w:lang w:val="kk-KZ"/>
        </w:rPr>
      </w:pPr>
      <w:r w:rsidRPr="00BD78EB">
        <w:rPr>
          <w:rFonts w:ascii="Times New Roman" w:hAnsi="Times New Roman" w:cs="Times New Roman"/>
          <w:sz w:val="28"/>
          <w:szCs w:val="28"/>
          <w:lang w:val="kk-KZ"/>
        </w:rPr>
        <w:t>- темір, марганец, қорғасын-мырыш кендеріндегі элементтер-қоспалар жиынтығының (германи</w:t>
      </w:r>
      <w:r>
        <w:rPr>
          <w:rFonts w:ascii="Times New Roman" w:hAnsi="Times New Roman" w:cs="Times New Roman"/>
          <w:sz w:val="28"/>
          <w:szCs w:val="28"/>
          <w:lang w:val="kk-KZ"/>
        </w:rPr>
        <w:t>й</w:t>
      </w:r>
      <w:r w:rsidRPr="00BD78EB">
        <w:rPr>
          <w:rFonts w:ascii="Times New Roman" w:hAnsi="Times New Roman" w:cs="Times New Roman"/>
          <w:sz w:val="28"/>
          <w:szCs w:val="28"/>
          <w:lang w:val="kk-KZ"/>
        </w:rPr>
        <w:t xml:space="preserve">, мыс, никель, кобальт және т. б.) тұрақтылығы </w:t>
      </w:r>
      <w:r>
        <w:rPr>
          <w:rFonts w:ascii="Times New Roman" w:hAnsi="Times New Roman" w:cs="Times New Roman"/>
          <w:sz w:val="28"/>
          <w:szCs w:val="28"/>
          <w:lang w:val="kk-KZ"/>
        </w:rPr>
        <w:t xml:space="preserve">ореолдар </w:t>
      </w:r>
      <w:r w:rsidRPr="00BD78EB">
        <w:rPr>
          <w:rFonts w:ascii="Times New Roman" w:hAnsi="Times New Roman" w:cs="Times New Roman"/>
          <w:sz w:val="28"/>
          <w:szCs w:val="28"/>
          <w:lang w:val="kk-KZ"/>
        </w:rPr>
        <w:t>мен шашырау өрістерінде, яғни делювийде бірдей элементтердің болуымен расталады;</w:t>
      </w:r>
    </w:p>
    <w:p w:rsidR="000E7924" w:rsidRPr="00BD78EB" w:rsidRDefault="000E7924" w:rsidP="000E7924">
      <w:pPr>
        <w:spacing w:after="0" w:line="240" w:lineRule="auto"/>
        <w:ind w:firstLine="426"/>
        <w:jc w:val="both"/>
        <w:rPr>
          <w:rFonts w:ascii="Times New Roman" w:hAnsi="Times New Roman" w:cs="Times New Roman"/>
          <w:sz w:val="28"/>
          <w:szCs w:val="28"/>
          <w:lang w:val="kk-KZ"/>
        </w:rPr>
      </w:pPr>
      <w:r w:rsidRPr="00BD78EB">
        <w:rPr>
          <w:rFonts w:ascii="Times New Roman" w:hAnsi="Times New Roman" w:cs="Times New Roman"/>
          <w:sz w:val="28"/>
          <w:szCs w:val="28"/>
          <w:lang w:val="kk-KZ"/>
        </w:rPr>
        <w:t xml:space="preserve">- гидротермиялық-метасоматикалық тектес қорғасын-барит және мыс-барит кендерінің линзалы және қабат тәрізді денелері бар қабаттық формадағы сингенетикалық қорғасын-мырыш кен кен орындарының бірлескен пайда болуы гравитациялық ауытқулардың амплитудасының жоғарылауын тудырады. Екінші типтегі кен денелерінің сингенетикалық кендердің шөгінділеріне қатысты ағымдағы жағдайы жағдайында негізгі жыныстармен дауыссыз дыбыстардың бұрмалануы гравитациялық және геохимиялық өрістердің ауытқуларының кеңеюі пайда болады;  </w:t>
      </w:r>
    </w:p>
    <w:p w:rsidR="000E7924" w:rsidRPr="00BD78EB" w:rsidRDefault="000E7924" w:rsidP="000E7924">
      <w:pPr>
        <w:spacing w:after="0" w:line="240" w:lineRule="auto"/>
        <w:ind w:firstLine="426"/>
        <w:jc w:val="both"/>
        <w:rPr>
          <w:rFonts w:ascii="Times New Roman" w:hAnsi="Times New Roman" w:cs="Times New Roman"/>
          <w:sz w:val="28"/>
          <w:szCs w:val="28"/>
          <w:lang w:val="kk-KZ"/>
        </w:rPr>
      </w:pPr>
      <w:r w:rsidRPr="00BD78EB">
        <w:rPr>
          <w:rFonts w:ascii="Times New Roman" w:hAnsi="Times New Roman" w:cs="Times New Roman"/>
          <w:sz w:val="28"/>
          <w:szCs w:val="28"/>
          <w:lang w:val="kk-KZ"/>
        </w:rPr>
        <w:t>- кен денелерінің үзіліссіз және пликативті тектониканың дамуымен сипатталатын аймақтарға шектелуінен көрінетін минералдануды тектоникалық бақылау</w:t>
      </w:r>
      <w:r>
        <w:rPr>
          <w:rFonts w:ascii="Times New Roman" w:hAnsi="Times New Roman" w:cs="Times New Roman"/>
          <w:sz w:val="28"/>
          <w:szCs w:val="28"/>
          <w:lang w:val="kk-KZ"/>
        </w:rPr>
        <w:t>.</w:t>
      </w:r>
    </w:p>
    <w:p w:rsidR="000E7924" w:rsidRPr="00BD78EB" w:rsidRDefault="000E7924" w:rsidP="000E7924">
      <w:pPr>
        <w:spacing w:after="0" w:line="240" w:lineRule="auto"/>
        <w:ind w:firstLine="426"/>
        <w:jc w:val="both"/>
        <w:rPr>
          <w:rFonts w:ascii="Times New Roman" w:hAnsi="Times New Roman" w:cs="Times New Roman"/>
          <w:sz w:val="28"/>
          <w:szCs w:val="28"/>
          <w:lang w:val="kk-KZ"/>
        </w:rPr>
      </w:pPr>
    </w:p>
    <w:p w:rsidR="000E7924" w:rsidRPr="0036425E" w:rsidRDefault="000E7924" w:rsidP="000E7924">
      <w:pPr>
        <w:pStyle w:val="a3"/>
        <w:numPr>
          <w:ilvl w:val="1"/>
          <w:numId w:val="17"/>
        </w:numPr>
        <w:spacing w:after="0" w:line="240" w:lineRule="auto"/>
        <w:jc w:val="both"/>
        <w:rPr>
          <w:rFonts w:ascii="Times New Roman" w:hAnsi="Times New Roman" w:cs="Times New Roman"/>
          <w:b/>
          <w:sz w:val="28"/>
          <w:szCs w:val="28"/>
        </w:rPr>
      </w:pPr>
      <w:r w:rsidRPr="00BD78EB">
        <w:rPr>
          <w:rFonts w:ascii="Times New Roman" w:hAnsi="Times New Roman" w:cs="Times New Roman"/>
          <w:b/>
          <w:sz w:val="28"/>
          <w:szCs w:val="28"/>
          <w:lang w:val="kk-KZ"/>
        </w:rPr>
        <w:t xml:space="preserve"> </w:t>
      </w:r>
      <w:r w:rsidRPr="00BD78EB">
        <w:rPr>
          <w:rFonts w:ascii="Times New Roman" w:hAnsi="Times New Roman" w:cs="Times New Roman"/>
          <w:b/>
          <w:sz w:val="28"/>
          <w:szCs w:val="28"/>
        </w:rPr>
        <w:t>Геофизикалық критерийлер</w:t>
      </w:r>
    </w:p>
    <w:p w:rsidR="000E7924" w:rsidRPr="00C122A3" w:rsidRDefault="000E7924" w:rsidP="000E7924">
      <w:pPr>
        <w:spacing w:after="0" w:line="240" w:lineRule="auto"/>
        <w:ind w:firstLine="426"/>
        <w:jc w:val="both"/>
        <w:rPr>
          <w:rFonts w:ascii="Times New Roman" w:hAnsi="Times New Roman" w:cs="Times New Roman"/>
          <w:sz w:val="28"/>
          <w:szCs w:val="28"/>
        </w:rPr>
      </w:pPr>
    </w:p>
    <w:p w:rsidR="000E7924" w:rsidRPr="00C122A3" w:rsidRDefault="000E7924" w:rsidP="000E7924">
      <w:pPr>
        <w:spacing w:after="0" w:line="240" w:lineRule="auto"/>
        <w:ind w:firstLine="426"/>
        <w:jc w:val="both"/>
        <w:rPr>
          <w:rFonts w:ascii="Times New Roman" w:hAnsi="Times New Roman" w:cs="Times New Roman"/>
          <w:sz w:val="28"/>
          <w:szCs w:val="28"/>
        </w:rPr>
      </w:pPr>
      <w:r w:rsidRPr="00A808C1">
        <w:rPr>
          <w:rFonts w:ascii="Times New Roman" w:hAnsi="Times New Roman" w:cs="Times New Roman"/>
          <w:sz w:val="28"/>
          <w:szCs w:val="28"/>
        </w:rPr>
        <w:t>Атасу ауданының геологиялық-геофизикалық және геофизикалық зерттеу әдістері кешенінің нәтижелерін талдау Физикалық өрістер құрылымының ерекшеліктері мен геологиялық-құрылымдық және металлогендік элементтер арасында болатын және мүмкіндік беретін табиғи байланыстарды орнатуға мүмкіндік береді. негізгі өлшемдерді басшылыққа ала отырып, Атасу типті соқыр кен орындарын анықтау мәселелерін шешеді</w:t>
      </w:r>
      <w:r w:rsidRPr="00C122A3">
        <w:rPr>
          <w:rFonts w:ascii="Times New Roman" w:hAnsi="Times New Roman" w:cs="Times New Roman"/>
          <w:sz w:val="28"/>
          <w:szCs w:val="28"/>
        </w:rPr>
        <w:t>:</w:t>
      </w:r>
    </w:p>
    <w:p w:rsidR="000E7924" w:rsidRPr="00C122A3" w:rsidRDefault="000E7924" w:rsidP="000E7924">
      <w:pPr>
        <w:spacing w:after="0" w:line="240" w:lineRule="auto"/>
        <w:ind w:firstLine="426"/>
        <w:jc w:val="both"/>
        <w:rPr>
          <w:rFonts w:ascii="Times New Roman" w:hAnsi="Times New Roman" w:cs="Times New Roman"/>
          <w:sz w:val="28"/>
          <w:szCs w:val="28"/>
        </w:rPr>
      </w:pPr>
      <w:r w:rsidRPr="00C122A3">
        <w:rPr>
          <w:rFonts w:ascii="Times New Roman" w:hAnsi="Times New Roman" w:cs="Times New Roman"/>
          <w:sz w:val="28"/>
          <w:szCs w:val="28"/>
        </w:rPr>
        <w:t xml:space="preserve">- </w:t>
      </w:r>
      <w:r w:rsidRPr="00A808C1">
        <w:rPr>
          <w:rFonts w:ascii="Times New Roman" w:hAnsi="Times New Roman" w:cs="Times New Roman"/>
          <w:sz w:val="28"/>
          <w:szCs w:val="28"/>
        </w:rPr>
        <w:t>магниттік, гравитациялық және литохимиялық ауытқулар сипатының минералды құраммен, кен денелерімен, олардың пайда болу тереңдігімен, кеңістіктегі орналасуымен байланысы</w:t>
      </w:r>
      <w:r w:rsidRPr="00C122A3">
        <w:rPr>
          <w:rFonts w:ascii="Times New Roman" w:hAnsi="Times New Roman" w:cs="Times New Roman"/>
          <w:sz w:val="28"/>
          <w:szCs w:val="28"/>
        </w:rPr>
        <w:t>;</w:t>
      </w:r>
    </w:p>
    <w:p w:rsidR="000E7924" w:rsidRPr="00C122A3" w:rsidRDefault="000E7924" w:rsidP="000E7924">
      <w:pPr>
        <w:spacing w:after="0" w:line="240" w:lineRule="auto"/>
        <w:ind w:firstLine="426"/>
        <w:jc w:val="both"/>
        <w:rPr>
          <w:rFonts w:ascii="Times New Roman" w:hAnsi="Times New Roman" w:cs="Times New Roman"/>
          <w:sz w:val="28"/>
          <w:szCs w:val="28"/>
        </w:rPr>
      </w:pPr>
      <w:r w:rsidRPr="00C122A3">
        <w:rPr>
          <w:rFonts w:ascii="Times New Roman" w:hAnsi="Times New Roman" w:cs="Times New Roman"/>
          <w:sz w:val="28"/>
          <w:szCs w:val="28"/>
        </w:rPr>
        <w:t xml:space="preserve">- </w:t>
      </w:r>
      <w:r w:rsidRPr="00A808C1">
        <w:rPr>
          <w:rFonts w:ascii="Times New Roman" w:hAnsi="Times New Roman" w:cs="Times New Roman"/>
          <w:sz w:val="28"/>
          <w:szCs w:val="28"/>
        </w:rPr>
        <w:t xml:space="preserve">магнит өрісінің аномалиясының нысаны, аз дәрежеде гравитациялық және литохимиялық өрістер, негізінен кен денелерінің пішінімен және </w:t>
      </w:r>
      <w:r w:rsidRPr="00A808C1">
        <w:rPr>
          <w:rFonts w:ascii="Times New Roman" w:hAnsi="Times New Roman" w:cs="Times New Roman"/>
          <w:sz w:val="28"/>
          <w:szCs w:val="28"/>
        </w:rPr>
        <w:lastRenderedPageBreak/>
        <w:t>рудалы жыныстардың сәйкес келетін құрылымдық</w:t>
      </w:r>
      <w:r>
        <w:rPr>
          <w:rFonts w:ascii="Times New Roman" w:hAnsi="Times New Roman" w:cs="Times New Roman"/>
          <w:sz w:val="28"/>
          <w:szCs w:val="28"/>
        </w:rPr>
        <w:t xml:space="preserve"> пішінімен (стратиформды</w:t>
      </w:r>
      <w:r w:rsidRPr="00A808C1">
        <w:rPr>
          <w:rFonts w:ascii="Times New Roman" w:hAnsi="Times New Roman" w:cs="Times New Roman"/>
          <w:sz w:val="28"/>
          <w:szCs w:val="28"/>
        </w:rPr>
        <w:t>лық) анықталады.</w:t>
      </w:r>
      <w:r w:rsidRPr="00C122A3">
        <w:rPr>
          <w:rFonts w:ascii="Times New Roman" w:hAnsi="Times New Roman" w:cs="Times New Roman"/>
          <w:sz w:val="28"/>
          <w:szCs w:val="28"/>
        </w:rPr>
        <w:t xml:space="preserve"> </w:t>
      </w:r>
      <w:r w:rsidRPr="00A808C1">
        <w:rPr>
          <w:rFonts w:ascii="Times New Roman" w:hAnsi="Times New Roman" w:cs="Times New Roman"/>
          <w:sz w:val="28"/>
          <w:szCs w:val="28"/>
        </w:rPr>
        <w:t>Үлкен тереңдіктегі шөгінділер изометриялыққа жақын аномалияларды құрайды, ал гравитациялық, магниттік аномалиялар үлкен тереңдікте брахиантиклинальды қатпарларда пайда болады, изодиндер көрсетілген формада брахиантиклиналь осімен сәйкес келеді (Шығыс Жәйрем аномалиясы);</w:t>
      </w:r>
    </w:p>
    <w:p w:rsidR="000E7924" w:rsidRPr="00C122A3" w:rsidRDefault="000E7924" w:rsidP="000E7924">
      <w:pPr>
        <w:spacing w:after="0" w:line="240" w:lineRule="auto"/>
        <w:ind w:firstLine="426"/>
        <w:jc w:val="both"/>
        <w:rPr>
          <w:rFonts w:ascii="Times New Roman" w:hAnsi="Times New Roman" w:cs="Times New Roman"/>
          <w:sz w:val="28"/>
          <w:szCs w:val="28"/>
        </w:rPr>
      </w:pPr>
      <w:r w:rsidRPr="00C122A3">
        <w:rPr>
          <w:rFonts w:ascii="Times New Roman" w:hAnsi="Times New Roman" w:cs="Times New Roman"/>
          <w:sz w:val="28"/>
          <w:szCs w:val="28"/>
        </w:rPr>
        <w:t xml:space="preserve">- </w:t>
      </w:r>
      <w:r w:rsidRPr="00A808C1">
        <w:rPr>
          <w:rFonts w:ascii="Times New Roman" w:hAnsi="Times New Roman" w:cs="Times New Roman"/>
          <w:sz w:val="28"/>
          <w:szCs w:val="28"/>
        </w:rPr>
        <w:t>кен орнының кен горизонтының қатпарлануының өзгеруі қалыптан тыс геофизикалық өрістердің күрделілігінде көрінеді</w:t>
      </w:r>
      <w:r w:rsidRPr="00C122A3">
        <w:rPr>
          <w:rFonts w:ascii="Times New Roman" w:hAnsi="Times New Roman" w:cs="Times New Roman"/>
          <w:sz w:val="28"/>
          <w:szCs w:val="28"/>
        </w:rPr>
        <w:t xml:space="preserve">; </w:t>
      </w:r>
    </w:p>
    <w:p w:rsidR="000E7924" w:rsidRPr="00C122A3" w:rsidRDefault="000E7924" w:rsidP="000E7924">
      <w:pPr>
        <w:spacing w:after="0" w:line="240" w:lineRule="auto"/>
        <w:ind w:firstLine="426"/>
        <w:jc w:val="both"/>
        <w:rPr>
          <w:rFonts w:ascii="Times New Roman" w:hAnsi="Times New Roman" w:cs="Times New Roman"/>
          <w:sz w:val="28"/>
          <w:szCs w:val="28"/>
        </w:rPr>
      </w:pPr>
      <w:r w:rsidRPr="00C122A3">
        <w:rPr>
          <w:rFonts w:ascii="Times New Roman" w:hAnsi="Times New Roman" w:cs="Times New Roman"/>
          <w:sz w:val="28"/>
          <w:szCs w:val="28"/>
        </w:rPr>
        <w:t xml:space="preserve">- </w:t>
      </w:r>
      <w:r w:rsidRPr="00A808C1">
        <w:rPr>
          <w:rFonts w:ascii="Times New Roman" w:hAnsi="Times New Roman" w:cs="Times New Roman"/>
          <w:sz w:val="28"/>
          <w:szCs w:val="28"/>
        </w:rPr>
        <w:t xml:space="preserve">ұқсастық физикалық өрістердің өзгеру сипаты ежелгі ауа-райына ұшырамаған кен денелерінің минералды құрамының ұқсастығымен анықталады, егер ол байқалса, онда полиметалл және темір-марганец кендерінен түзілген </w:t>
      </w:r>
      <w:r>
        <w:rPr>
          <w:rFonts w:ascii="Times New Roman" w:hAnsi="Times New Roman" w:cs="Times New Roman"/>
          <w:sz w:val="28"/>
          <w:szCs w:val="28"/>
        </w:rPr>
        <w:t>жарықт</w:t>
      </w:r>
      <w:r w:rsidRPr="00A808C1">
        <w:rPr>
          <w:rFonts w:ascii="Times New Roman" w:hAnsi="Times New Roman" w:cs="Times New Roman"/>
          <w:sz w:val="28"/>
          <w:szCs w:val="28"/>
        </w:rPr>
        <w:t>ардың араласуы мүмкін</w:t>
      </w:r>
      <w:r w:rsidRPr="00C122A3">
        <w:rPr>
          <w:rFonts w:ascii="Times New Roman" w:hAnsi="Times New Roman" w:cs="Times New Roman"/>
          <w:sz w:val="28"/>
          <w:szCs w:val="28"/>
        </w:rPr>
        <w:t xml:space="preserve">; </w:t>
      </w:r>
    </w:p>
    <w:p w:rsidR="000E7924" w:rsidRPr="00C122A3" w:rsidRDefault="000E7924" w:rsidP="000E7924">
      <w:pPr>
        <w:spacing w:after="0" w:line="240" w:lineRule="auto"/>
        <w:ind w:firstLine="426"/>
        <w:jc w:val="both"/>
        <w:rPr>
          <w:rFonts w:ascii="Times New Roman" w:hAnsi="Times New Roman" w:cs="Times New Roman"/>
          <w:sz w:val="28"/>
          <w:szCs w:val="28"/>
        </w:rPr>
      </w:pPr>
      <w:r w:rsidRPr="00C122A3">
        <w:rPr>
          <w:rFonts w:ascii="Times New Roman" w:hAnsi="Times New Roman" w:cs="Times New Roman"/>
          <w:sz w:val="28"/>
          <w:szCs w:val="28"/>
        </w:rPr>
        <w:t xml:space="preserve">- </w:t>
      </w:r>
      <w:r w:rsidRPr="00A808C1">
        <w:rPr>
          <w:rFonts w:ascii="Times New Roman" w:hAnsi="Times New Roman" w:cs="Times New Roman"/>
          <w:sz w:val="28"/>
          <w:szCs w:val="28"/>
        </w:rPr>
        <w:t>геофизикалық және литологиялық кен орындарының құрылымының күрделілігі, геофизикалық өрістер карталарында күрт ауытқулар арқылы олардың полярлығының өзгеруі, үлкен өріс градиенттері бар жолақтардың (кеңейтілген учаскелердің) болуы (Батыс Каражал, Оңтүстік Каражал) т.б., сондай-ақ біртекті кен орны деңгейінің тұрақты өзгеруі ретінде (графикалық карталар, геофизикалық өрістер картасы) ауданның үзіліссіз және пликативті тектоникасының дамуымен, блоктық құрылымның болуымен, интрузиялармен (Усатн</w:t>
      </w:r>
      <w:r>
        <w:rPr>
          <w:rFonts w:ascii="Times New Roman" w:hAnsi="Times New Roman" w:cs="Times New Roman"/>
          <w:sz w:val="28"/>
          <w:szCs w:val="28"/>
        </w:rPr>
        <w:t>ынжал және т.б.) анықталады</w:t>
      </w:r>
      <w:r w:rsidRPr="00C122A3">
        <w:rPr>
          <w:rFonts w:ascii="Times New Roman" w:hAnsi="Times New Roman" w:cs="Times New Roman"/>
          <w:sz w:val="28"/>
          <w:szCs w:val="28"/>
        </w:rPr>
        <w:t xml:space="preserve">; </w:t>
      </w:r>
    </w:p>
    <w:p w:rsidR="000E7924" w:rsidRPr="00C122A3" w:rsidRDefault="000E7924" w:rsidP="000E7924">
      <w:pPr>
        <w:spacing w:after="0" w:line="240" w:lineRule="auto"/>
        <w:ind w:firstLine="426"/>
        <w:jc w:val="both"/>
        <w:rPr>
          <w:rFonts w:ascii="Times New Roman" w:hAnsi="Times New Roman" w:cs="Times New Roman"/>
          <w:sz w:val="28"/>
          <w:szCs w:val="28"/>
        </w:rPr>
      </w:pPr>
      <w:r w:rsidRPr="00C122A3">
        <w:rPr>
          <w:rFonts w:ascii="Times New Roman" w:hAnsi="Times New Roman" w:cs="Times New Roman"/>
          <w:sz w:val="28"/>
          <w:szCs w:val="28"/>
        </w:rPr>
        <w:t xml:space="preserve">- </w:t>
      </w:r>
      <w:r w:rsidRPr="00A808C1">
        <w:rPr>
          <w:rFonts w:ascii="Times New Roman" w:hAnsi="Times New Roman" w:cs="Times New Roman"/>
          <w:sz w:val="28"/>
          <w:szCs w:val="28"/>
        </w:rPr>
        <w:t>гравитациялық ауытқуларға қатысты гравитациялық ауытқулардың орын ауыстыруы темір рудасына қатысты қорғасын мен мырыш шашырауының қайталама ореолдарының орын ауыстыруы мүмкін</w:t>
      </w:r>
      <w:r w:rsidRPr="00C122A3">
        <w:rPr>
          <w:rFonts w:ascii="Times New Roman" w:hAnsi="Times New Roman" w:cs="Times New Roman"/>
          <w:sz w:val="28"/>
          <w:szCs w:val="28"/>
        </w:rPr>
        <w:t xml:space="preserve">. </w:t>
      </w:r>
    </w:p>
    <w:p w:rsidR="000E7924" w:rsidRPr="00A818C5" w:rsidRDefault="000E7924" w:rsidP="000E7924">
      <w:pPr>
        <w:spacing w:after="0" w:line="240" w:lineRule="auto"/>
        <w:ind w:firstLine="567"/>
        <w:jc w:val="both"/>
        <w:rPr>
          <w:rFonts w:ascii="Times New Roman" w:hAnsi="Times New Roman" w:cs="Times New Roman"/>
          <w:sz w:val="28"/>
          <w:szCs w:val="28"/>
        </w:rPr>
      </w:pPr>
      <w:r w:rsidRPr="00A808C1">
        <w:rPr>
          <w:rFonts w:ascii="Times New Roman" w:hAnsi="Times New Roman" w:cs="Times New Roman"/>
          <w:sz w:val="28"/>
          <w:szCs w:val="28"/>
        </w:rPr>
        <w:t xml:space="preserve">Полиметалл кен орындарын іздестіру-барлау жұмыстарын Девон жанартау белдеуінің Сарысу-Теңіз сегментінің грабен-синклиналдары шегінде жүргізу ұсынылады, онда Жайылма грабен-синклиналы шегінде тектоникалық аудандастыру нәтижелерін пайдалана отырып, Атасу үлгісіндегі бірқатар полиметалл, темір кені және кешенді кен орындары ашылды (Т. Г. Каимирвасова, </w:t>
      </w:r>
      <w:r>
        <w:rPr>
          <w:rFonts w:ascii="Times New Roman" w:hAnsi="Times New Roman" w:cs="Times New Roman"/>
          <w:sz w:val="28"/>
          <w:szCs w:val="28"/>
          <w:lang w:val="kk-KZ"/>
        </w:rPr>
        <w:t>А</w:t>
      </w:r>
      <w:r w:rsidRPr="00A808C1">
        <w:rPr>
          <w:rFonts w:ascii="Times New Roman" w:hAnsi="Times New Roman" w:cs="Times New Roman"/>
          <w:sz w:val="28"/>
          <w:szCs w:val="28"/>
        </w:rPr>
        <w:t xml:space="preserve">. </w:t>
      </w:r>
      <w:r>
        <w:rPr>
          <w:rFonts w:ascii="Times New Roman" w:hAnsi="Times New Roman" w:cs="Times New Roman"/>
          <w:sz w:val="28"/>
          <w:szCs w:val="28"/>
          <w:lang w:val="kk-KZ"/>
        </w:rPr>
        <w:t>В</w:t>
      </w:r>
      <w:r>
        <w:rPr>
          <w:rFonts w:ascii="Times New Roman" w:hAnsi="Times New Roman" w:cs="Times New Roman"/>
          <w:sz w:val="28"/>
          <w:szCs w:val="28"/>
        </w:rPr>
        <w:t>. Стоителева</w:t>
      </w:r>
      <w:r w:rsidRPr="00A808C1">
        <w:rPr>
          <w:rFonts w:ascii="Times New Roman" w:hAnsi="Times New Roman" w:cs="Times New Roman"/>
          <w:sz w:val="28"/>
          <w:szCs w:val="28"/>
        </w:rPr>
        <w:t xml:space="preserve"> 1982, Рожнов және т. б., </w:t>
      </w:r>
      <w:r>
        <w:rPr>
          <w:rFonts w:ascii="Times New Roman" w:hAnsi="Times New Roman" w:cs="Times New Roman"/>
          <w:sz w:val="28"/>
          <w:szCs w:val="28"/>
          <w:lang w:val="kk-KZ"/>
        </w:rPr>
        <w:t>Т</w:t>
      </w:r>
      <w:r w:rsidRPr="00A808C1">
        <w:rPr>
          <w:rFonts w:ascii="Times New Roman" w:hAnsi="Times New Roman" w:cs="Times New Roman"/>
          <w:sz w:val="28"/>
          <w:szCs w:val="28"/>
        </w:rPr>
        <w:t>ектоникалық карта, 2010) оның негізі шығыс-солтүстік-шығыс және солтүстік-солтүстік-батыс бағыттарының бірінші ретті терең ақаулары болып табылады, олармен Успен құрылымдық-фациялық аймағы (</w:t>
      </w:r>
      <w:r>
        <w:rPr>
          <w:rFonts w:ascii="Times New Roman" w:hAnsi="Times New Roman" w:cs="Times New Roman"/>
          <w:sz w:val="28"/>
          <w:szCs w:val="28"/>
          <w:lang w:val="kk-KZ"/>
        </w:rPr>
        <w:t>ШСШ</w:t>
      </w:r>
      <w:r w:rsidRPr="00A808C1">
        <w:rPr>
          <w:rFonts w:ascii="Times New Roman" w:hAnsi="Times New Roman" w:cs="Times New Roman"/>
          <w:sz w:val="28"/>
          <w:szCs w:val="28"/>
        </w:rPr>
        <w:t>) және Атасу аймағы (СС</w:t>
      </w:r>
      <w:r>
        <w:rPr>
          <w:rFonts w:ascii="Times New Roman" w:hAnsi="Times New Roman" w:cs="Times New Roman"/>
          <w:sz w:val="28"/>
          <w:szCs w:val="28"/>
          <w:lang w:val="kk-KZ"/>
        </w:rPr>
        <w:t>Б</w:t>
      </w:r>
      <w:r w:rsidRPr="00A808C1">
        <w:rPr>
          <w:rFonts w:ascii="Times New Roman" w:hAnsi="Times New Roman" w:cs="Times New Roman"/>
          <w:sz w:val="28"/>
          <w:szCs w:val="28"/>
        </w:rPr>
        <w:t xml:space="preserve">) байланысты және герцин дәуірінде қалыптасқан екінші ретті </w:t>
      </w:r>
      <w:r>
        <w:rPr>
          <w:rFonts w:ascii="Times New Roman" w:hAnsi="Times New Roman" w:cs="Times New Roman"/>
          <w:sz w:val="28"/>
          <w:szCs w:val="28"/>
          <w:lang w:val="kk-KZ"/>
        </w:rPr>
        <w:t>жарықтар</w:t>
      </w:r>
      <w:r w:rsidRPr="00A808C1">
        <w:rPr>
          <w:rFonts w:ascii="Times New Roman" w:hAnsi="Times New Roman" w:cs="Times New Roman"/>
          <w:sz w:val="28"/>
          <w:szCs w:val="28"/>
        </w:rPr>
        <w:t xml:space="preserve">, </w:t>
      </w:r>
      <w:r>
        <w:rPr>
          <w:rFonts w:ascii="Times New Roman" w:hAnsi="Times New Roman" w:cs="Times New Roman"/>
          <w:sz w:val="28"/>
          <w:szCs w:val="28"/>
          <w:lang w:val="kk-KZ"/>
        </w:rPr>
        <w:t>к</w:t>
      </w:r>
      <w:r w:rsidRPr="00A808C1">
        <w:rPr>
          <w:rFonts w:ascii="Times New Roman" w:hAnsi="Times New Roman" w:cs="Times New Roman"/>
          <w:sz w:val="28"/>
          <w:szCs w:val="28"/>
        </w:rPr>
        <w:t xml:space="preserve">аледон негізінің </w:t>
      </w:r>
      <w:r>
        <w:rPr>
          <w:rFonts w:ascii="Times New Roman" w:hAnsi="Times New Roman" w:cs="Times New Roman"/>
          <w:sz w:val="28"/>
          <w:szCs w:val="28"/>
          <w:lang w:val="kk-KZ"/>
        </w:rPr>
        <w:t>жарықта</w:t>
      </w:r>
      <w:r w:rsidRPr="00A808C1">
        <w:rPr>
          <w:rFonts w:ascii="Times New Roman" w:hAnsi="Times New Roman" w:cs="Times New Roman"/>
          <w:sz w:val="28"/>
          <w:szCs w:val="28"/>
        </w:rPr>
        <w:t>рымен бірлесе отырып, Атасу кен ауданының блоктар түріндегі тектоникалық келбеті (Жайылма грабен-синклиналінің мозаикалық-блоктық құрылымы</w:t>
      </w:r>
      <w:r>
        <w:rPr>
          <w:rFonts w:ascii="Times New Roman" w:hAnsi="Times New Roman" w:cs="Times New Roman"/>
          <w:sz w:val="28"/>
          <w:szCs w:val="28"/>
          <w:lang w:val="kk-KZ"/>
        </w:rPr>
        <w:t>)</w:t>
      </w:r>
      <w:r w:rsidRPr="00A808C1">
        <w:rPr>
          <w:rFonts w:ascii="Times New Roman" w:hAnsi="Times New Roman" w:cs="Times New Roman"/>
          <w:sz w:val="28"/>
          <w:szCs w:val="28"/>
        </w:rPr>
        <w:t>, оның ерекшелігі шығыс-солтүстік-шығыс және солтүстік-солтүстік-батыс кеңеюінің төмендеген және көтерілген блоктары болып табылады</w:t>
      </w:r>
    </w:p>
    <w:p w:rsidR="000E7924" w:rsidRDefault="000E7924" w:rsidP="000E792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A808C1">
        <w:rPr>
          <w:rFonts w:ascii="Times New Roman" w:hAnsi="Times New Roman" w:cs="Times New Roman"/>
          <w:sz w:val="28"/>
          <w:szCs w:val="28"/>
        </w:rPr>
        <w:t>Атасу типті полиметалл кен орындарын болжаудың болжамды критерийлері байланысты</w:t>
      </w:r>
      <w:r>
        <w:rPr>
          <w:rFonts w:ascii="Times New Roman" w:hAnsi="Times New Roman" w:cs="Times New Roman"/>
          <w:sz w:val="28"/>
          <w:szCs w:val="28"/>
        </w:rPr>
        <w:t>:</w:t>
      </w:r>
    </w:p>
    <w:p w:rsidR="000E7924" w:rsidRDefault="000E7924" w:rsidP="000E792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A808C1">
        <w:rPr>
          <w:rFonts w:ascii="Times New Roman" w:hAnsi="Times New Roman" w:cs="Times New Roman"/>
          <w:sz w:val="28"/>
          <w:szCs w:val="28"/>
        </w:rPr>
        <w:t xml:space="preserve">блоктарды трансформаторлармен ұштастыра отырып, </w:t>
      </w:r>
      <w:r>
        <w:rPr>
          <w:rFonts w:ascii="Times New Roman" w:hAnsi="Times New Roman" w:cs="Times New Roman"/>
          <w:sz w:val="28"/>
          <w:szCs w:val="28"/>
          <w:lang w:val="kk-KZ"/>
        </w:rPr>
        <w:t>жарықтар</w:t>
      </w:r>
      <w:r w:rsidRPr="00A808C1">
        <w:rPr>
          <w:rFonts w:ascii="Times New Roman" w:hAnsi="Times New Roman" w:cs="Times New Roman"/>
          <w:sz w:val="28"/>
          <w:szCs w:val="28"/>
        </w:rPr>
        <w:t xml:space="preserve"> бойынша субвертикальмен жылжыта отырып, мульд негізінің (клави</w:t>
      </w:r>
      <w:r>
        <w:rPr>
          <w:rFonts w:ascii="Times New Roman" w:hAnsi="Times New Roman" w:cs="Times New Roman"/>
          <w:sz w:val="28"/>
          <w:szCs w:val="28"/>
          <w:lang w:val="kk-KZ"/>
        </w:rPr>
        <w:t xml:space="preserve">штық </w:t>
      </w:r>
      <w:r w:rsidRPr="00A808C1">
        <w:rPr>
          <w:rFonts w:ascii="Times New Roman" w:hAnsi="Times New Roman" w:cs="Times New Roman"/>
          <w:sz w:val="28"/>
          <w:szCs w:val="28"/>
        </w:rPr>
        <w:t>типі) глобальды қатпарлануының дамуымен (клавиа</w:t>
      </w:r>
      <w:r>
        <w:rPr>
          <w:rFonts w:ascii="Times New Roman" w:hAnsi="Times New Roman" w:cs="Times New Roman"/>
          <w:sz w:val="28"/>
          <w:szCs w:val="28"/>
          <w:lang w:val="kk-KZ"/>
        </w:rPr>
        <w:t>штық</w:t>
      </w:r>
      <w:r w:rsidRPr="00A808C1">
        <w:rPr>
          <w:rFonts w:ascii="Times New Roman" w:hAnsi="Times New Roman" w:cs="Times New Roman"/>
          <w:sz w:val="28"/>
          <w:szCs w:val="28"/>
        </w:rPr>
        <w:t xml:space="preserve"> типі) кен орындары (Үшқатын, Жомарт)</w:t>
      </w:r>
      <w:r>
        <w:rPr>
          <w:rFonts w:ascii="Times New Roman" w:hAnsi="Times New Roman" w:cs="Times New Roman"/>
          <w:sz w:val="28"/>
          <w:szCs w:val="28"/>
          <w:lang w:val="kk-KZ"/>
        </w:rPr>
        <w:t xml:space="preserve"> </w:t>
      </w:r>
      <w:r w:rsidRPr="00A808C1">
        <w:rPr>
          <w:rFonts w:ascii="Times New Roman" w:hAnsi="Times New Roman" w:cs="Times New Roman"/>
          <w:sz w:val="28"/>
          <w:szCs w:val="28"/>
        </w:rPr>
        <w:t>шектесетін аймақтар құрылады</w:t>
      </w:r>
      <w:r>
        <w:rPr>
          <w:rFonts w:ascii="Times New Roman" w:hAnsi="Times New Roman" w:cs="Times New Roman"/>
          <w:sz w:val="28"/>
          <w:szCs w:val="28"/>
        </w:rPr>
        <w:t>;</w:t>
      </w:r>
    </w:p>
    <w:p w:rsidR="000E7924" w:rsidRDefault="000E7924" w:rsidP="000E792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7D2236">
        <w:rPr>
          <w:rFonts w:ascii="Times New Roman" w:hAnsi="Times New Roman" w:cs="Times New Roman"/>
          <w:sz w:val="28"/>
          <w:szCs w:val="28"/>
        </w:rPr>
        <w:t>минералданудың концентрациясы мен элементтік зоналылығы әр түрлі сатыдағы гидротермальды сұйықтықтардың қозғалғыштығымен және оның Fe, Mn, Zn сияқты жылжымалы элементтердің кен шығару арналарынан шалғай аймақтарға ауысуын тудыратын су ортасымен (теңіз бассейні) өзара әрекеттесуімен анықталады.</w:t>
      </w:r>
      <w:r>
        <w:rPr>
          <w:rFonts w:ascii="Times New Roman" w:hAnsi="Times New Roman" w:cs="Times New Roman"/>
          <w:sz w:val="28"/>
          <w:szCs w:val="28"/>
        </w:rPr>
        <w:t>;</w:t>
      </w:r>
    </w:p>
    <w:p w:rsidR="000E7924" w:rsidRDefault="000E7924" w:rsidP="000E792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7D2236">
        <w:rPr>
          <w:rFonts w:ascii="Times New Roman" w:hAnsi="Times New Roman" w:cs="Times New Roman"/>
          <w:sz w:val="28"/>
          <w:szCs w:val="28"/>
        </w:rPr>
        <w:t xml:space="preserve">кенденудің тектоникамен байланысы және гидротермалар қозғалатын конседиментациялық </w:t>
      </w:r>
      <w:r>
        <w:rPr>
          <w:rFonts w:ascii="Times New Roman" w:hAnsi="Times New Roman" w:cs="Times New Roman"/>
          <w:sz w:val="28"/>
          <w:szCs w:val="28"/>
          <w:lang w:val="kk-KZ"/>
        </w:rPr>
        <w:t>жарықт</w:t>
      </w:r>
      <w:r w:rsidRPr="007D2236">
        <w:rPr>
          <w:rFonts w:ascii="Times New Roman" w:hAnsi="Times New Roman" w:cs="Times New Roman"/>
          <w:sz w:val="28"/>
          <w:szCs w:val="28"/>
        </w:rPr>
        <w:t>ар</w:t>
      </w:r>
      <w:r>
        <w:rPr>
          <w:rFonts w:ascii="Times New Roman" w:hAnsi="Times New Roman" w:cs="Times New Roman"/>
          <w:sz w:val="28"/>
          <w:szCs w:val="28"/>
        </w:rPr>
        <w:t>;</w:t>
      </w:r>
    </w:p>
    <w:p w:rsidR="000E7924" w:rsidRDefault="000E7924" w:rsidP="000E792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7D2236">
        <w:rPr>
          <w:rFonts w:ascii="Times New Roman" w:hAnsi="Times New Roman" w:cs="Times New Roman"/>
          <w:sz w:val="28"/>
          <w:szCs w:val="28"/>
        </w:rPr>
        <w:t>гидротермиялық минералданудың әртүрлі кезеңдерінде қалыптасқан кен орындарында, сондай-ақ рифттік жарықтар мен ойпаттардың опырылған тау жыныстарынан металдарды алудың термодинамикалық және химиялық факторларының әсерінен сазды, жағалаулық-рифттік, жағалаулық-жағажайлық және континенттік-тауаралық ойыстарда минералданудың қалыптасуы жанартаулық жыныстардың көзі болып табылатын жанартау құрылғыларының, сондай-ақ олардың әрекеті нәтижесінде пайда болған жанартаулық құрылымдардың бұзылуына байланысты осы ойпаттарға енген тау жыныстарының</w:t>
      </w:r>
      <w:r>
        <w:rPr>
          <w:rFonts w:ascii="Times New Roman" w:hAnsi="Times New Roman" w:cs="Times New Roman"/>
          <w:sz w:val="28"/>
          <w:szCs w:val="28"/>
        </w:rPr>
        <w:t xml:space="preserve"> күндізгі бетінің шөгуі арқылы; </w:t>
      </w:r>
    </w:p>
    <w:p w:rsidR="000E7924" w:rsidRDefault="000E7924" w:rsidP="000E792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Pr="007D2236">
        <w:t xml:space="preserve"> </w:t>
      </w:r>
      <w:r w:rsidRPr="007D2236">
        <w:rPr>
          <w:rFonts w:ascii="Times New Roman" w:hAnsi="Times New Roman" w:cs="Times New Roman"/>
          <w:sz w:val="28"/>
          <w:szCs w:val="28"/>
        </w:rPr>
        <w:t>шөгінділерді теңіз түбінің ізі супражарақтарының түйіскен жерлерінде пайда болған әр түрлі тереңдіктегі фациялардың түйісу аймақтарына шектеу</w:t>
      </w:r>
      <w:r>
        <w:rPr>
          <w:rFonts w:ascii="Times New Roman" w:hAnsi="Times New Roman" w:cs="Times New Roman"/>
          <w:sz w:val="28"/>
          <w:szCs w:val="28"/>
        </w:rPr>
        <w:t xml:space="preserve">; </w:t>
      </w:r>
    </w:p>
    <w:p w:rsidR="000E7924" w:rsidRDefault="000E7924" w:rsidP="000E792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Pr="007D2236">
        <w:rPr>
          <w:rFonts w:ascii="Times New Roman" w:hAnsi="Times New Roman" w:cs="Times New Roman"/>
          <w:sz w:val="28"/>
          <w:szCs w:val="28"/>
        </w:rPr>
        <w:t>минералданудың негізгі жертөле жарылымдарының (субрайтудинальды, меридиандық) соғуымен, сондай-ақ блоктық құрылымдардың негізгі тар бағытын құрайтын жиі сәйкес келетін екінші ретті қатпарлы және бұзылулардың соғуымен байланысы</w:t>
      </w:r>
      <w:r>
        <w:rPr>
          <w:rFonts w:ascii="Times New Roman" w:hAnsi="Times New Roman" w:cs="Times New Roman"/>
          <w:sz w:val="28"/>
          <w:szCs w:val="28"/>
        </w:rPr>
        <w:t>;</w:t>
      </w:r>
    </w:p>
    <w:p w:rsidR="000E7924" w:rsidRDefault="000E7924" w:rsidP="000E792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7D2236">
        <w:rPr>
          <w:rFonts w:ascii="Times New Roman" w:hAnsi="Times New Roman" w:cs="Times New Roman"/>
          <w:sz w:val="28"/>
          <w:szCs w:val="28"/>
        </w:rPr>
        <w:t>Атасу типті кен орындарының кен түзілуі пайдалы қазбалар түрлерінің кеңістіктік үйлесуі мен минералданудың гидротермиялық кезеңдерімен байланысты, бұл науаның (Жайылманың) жертөлесінде кенді ұзақ уақытқа созылатын бұзылулардың болуына байланысты. периодты түрде жаңаратын, сондай-ақ рудалы жыныстардың иілу иілулерінің күрделі тектоникалық желісі. Барлық осы факторлар минералданудың әртүрлі кезеңдерінде сұйықтықтардың жоғары өткізгіштігіне жағдай жасайды.</w:t>
      </w:r>
    </w:p>
    <w:p w:rsidR="000E7924" w:rsidRDefault="000E7924" w:rsidP="000E7924">
      <w:pPr>
        <w:spacing w:after="0" w:line="240" w:lineRule="auto"/>
        <w:ind w:firstLine="567"/>
        <w:jc w:val="both"/>
        <w:rPr>
          <w:rFonts w:ascii="Times New Roman" w:hAnsi="Times New Roman" w:cs="Times New Roman"/>
          <w:sz w:val="28"/>
          <w:szCs w:val="28"/>
        </w:rPr>
      </w:pPr>
      <w:r w:rsidRPr="007D2236">
        <w:rPr>
          <w:rFonts w:ascii="Times New Roman" w:hAnsi="Times New Roman" w:cs="Times New Roman"/>
          <w:sz w:val="28"/>
          <w:szCs w:val="28"/>
        </w:rPr>
        <w:t>Минералдану түзілу кезеңдері кен орнының ортасына жалпы ығысуымен орналасқан кен орындарын құрайды (кен түзілудің соңғы гидротермиялық сатысы басқа сатыларға қатысты орталыққа жақын кен орындарын құрайды). Бұл дерек іздеу-барлау жұмыстарын және оларды жүргізуді негіздеу критерийлерінің бірі болып табылады.</w:t>
      </w:r>
      <w:r>
        <w:rPr>
          <w:rFonts w:ascii="Times New Roman" w:hAnsi="Times New Roman" w:cs="Times New Roman"/>
          <w:sz w:val="28"/>
          <w:szCs w:val="28"/>
        </w:rPr>
        <w:t xml:space="preserve"> </w:t>
      </w:r>
    </w:p>
    <w:p w:rsidR="000E7924" w:rsidRDefault="000E7924" w:rsidP="000E792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7D2236">
        <w:rPr>
          <w:rFonts w:ascii="Times New Roman" w:hAnsi="Times New Roman" w:cs="Times New Roman"/>
          <w:sz w:val="28"/>
          <w:szCs w:val="28"/>
        </w:rPr>
        <w:t xml:space="preserve">шөгінді-мырыш минералданудың таралуын және ұсақ элементтердің аздығын анықтайтын полиметалл және темір-марганецті минералдану үшін кремний мөлшерінің коэффициентінің әсері (кремний мөлшері неғұрлым жоғары болса, темір кендері соғұрлым нашар). Басқаша айтқанда, полиметалл минералдануы неғұрлым қарқынды дамыған болса, соғұрлым темір-марганец минералдануы аз болады немесе керісінше. Темір-марганец және барит-қорғасын-мырыш минералдануларының арақатынасы керісінше әкелді, ал барит-қорғасын-мырыш кен орындарында (Жәйрем, Бестөбе, Үшқатын, Қарағайлы) темір-марганец рудаларының коммерциялық емес </w:t>
      </w:r>
      <w:r w:rsidRPr="007D2236">
        <w:rPr>
          <w:rFonts w:ascii="Times New Roman" w:hAnsi="Times New Roman" w:cs="Times New Roman"/>
          <w:sz w:val="28"/>
          <w:szCs w:val="28"/>
        </w:rPr>
        <w:lastRenderedPageBreak/>
        <w:t>жинақталуы бар. (Бұл арақатынас Ұшқатын I және Үшқатын III кен орындары үшін бірдей болуы мүмкін).</w:t>
      </w:r>
    </w:p>
    <w:p w:rsidR="000E7924" w:rsidRDefault="000E7924" w:rsidP="000E792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7D2236">
        <w:rPr>
          <w:rFonts w:ascii="Times New Roman" w:hAnsi="Times New Roman" w:cs="Times New Roman"/>
          <w:sz w:val="28"/>
          <w:szCs w:val="28"/>
        </w:rPr>
        <w:t>базальтоидты магмамен байланысты бір камера кен түзілу кезеңдері мен өнеркәсіптік рудалар мен кен кен орындары мен минералдану кезеңдері арасындағы байланысты анықтайды (I - гидротермиялық-шөгінді, онда өнеркәсіптік рудалар Fe, Mn, Zn, Pb-ден аз түзілген; II - гидротермальды-метасоматикалық, онда кен орындары Zn-Pb-Ba түзілген; және III - Cu-Ba минералдануы орныққан гидротермиялық кеш).</w:t>
      </w:r>
    </w:p>
    <w:p w:rsidR="000E7924" w:rsidRDefault="000E7924" w:rsidP="000E792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7D2236">
        <w:rPr>
          <w:rFonts w:ascii="Times New Roman" w:hAnsi="Times New Roman" w:cs="Times New Roman"/>
          <w:sz w:val="28"/>
          <w:szCs w:val="28"/>
        </w:rPr>
        <w:t>Атасу типті кен орындарының генетикалық ерекшелігі:</w:t>
      </w:r>
    </w:p>
    <w:p w:rsidR="000E7924" w:rsidRDefault="000E7924" w:rsidP="000E792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7D2236">
        <w:rPr>
          <w:rFonts w:ascii="Times New Roman" w:hAnsi="Times New Roman" w:cs="Times New Roman"/>
          <w:sz w:val="28"/>
          <w:szCs w:val="28"/>
        </w:rPr>
        <w:t xml:space="preserve">Атасу типті кен орындарының рудалары үшін пирит кен орындарымен салыстырғанда </w:t>
      </w:r>
      <w:r>
        <w:rPr>
          <w:rFonts w:ascii="Times New Roman" w:hAnsi="Times New Roman" w:cs="Times New Roman"/>
          <w:sz w:val="28"/>
          <w:szCs w:val="28"/>
          <w:lang w:val="kk-KZ"/>
        </w:rPr>
        <w:t>с</w:t>
      </w:r>
      <w:r w:rsidRPr="007D2236">
        <w:rPr>
          <w:rFonts w:ascii="Times New Roman" w:hAnsi="Times New Roman" w:cs="Times New Roman"/>
          <w:sz w:val="28"/>
          <w:szCs w:val="28"/>
        </w:rPr>
        <w:t>елен, теллур, индий, висмуттың болмауы (құрамында төмен</w:t>
      </w:r>
      <w:r>
        <w:rPr>
          <w:rFonts w:ascii="Times New Roman" w:hAnsi="Times New Roman" w:cs="Times New Roman"/>
          <w:sz w:val="28"/>
          <w:szCs w:val="28"/>
          <w:lang w:val="kk-KZ"/>
        </w:rPr>
        <w:t>)</w:t>
      </w:r>
      <w:r w:rsidRPr="007D2236">
        <w:rPr>
          <w:rFonts w:ascii="Times New Roman" w:hAnsi="Times New Roman" w:cs="Times New Roman"/>
          <w:sz w:val="28"/>
          <w:szCs w:val="28"/>
        </w:rPr>
        <w:t>.</w:t>
      </w:r>
    </w:p>
    <w:p w:rsidR="000E7924" w:rsidRDefault="000E7924" w:rsidP="000E7924">
      <w:pPr>
        <w:spacing w:after="0" w:line="240" w:lineRule="auto"/>
        <w:ind w:firstLine="567"/>
        <w:jc w:val="both"/>
        <w:rPr>
          <w:rFonts w:ascii="Times New Roman" w:hAnsi="Times New Roman" w:cs="Times New Roman"/>
          <w:sz w:val="28"/>
          <w:szCs w:val="28"/>
        </w:rPr>
      </w:pPr>
      <w:r w:rsidRPr="007D2236">
        <w:rPr>
          <w:rFonts w:ascii="Times New Roman" w:hAnsi="Times New Roman" w:cs="Times New Roman"/>
          <w:sz w:val="28"/>
          <w:szCs w:val="28"/>
        </w:rPr>
        <w:t>Минерализацияның түзілу кезеңдері қоспа элементтерінің табиғатын және олардың құрамын анықтайды, сондықтан I – гидротермиялық-шөгінді кезеңде Tl, Ge, W қоспалар түзіледі, ал II – гидротермиялық-метасоматикалық кезеңде бұл элементтер жойылады, бірақ құрамында сурьма, индий, күміс, сынап көбейеді. Бұл ерекшелікті бірқатар зерттеушілер (Митряева) кен түзілудің I сатысы элементтерінің ІІ және ІІІ кезеңдерге ауысуында көрініс тапқан.</w:t>
      </w:r>
    </w:p>
    <w:p w:rsidR="000E7924" w:rsidRDefault="000E7924" w:rsidP="000E7924">
      <w:pPr>
        <w:spacing w:after="0" w:line="240" w:lineRule="auto"/>
        <w:ind w:firstLine="567"/>
        <w:jc w:val="both"/>
        <w:rPr>
          <w:rFonts w:ascii="Times New Roman" w:hAnsi="Times New Roman" w:cs="Times New Roman"/>
          <w:sz w:val="28"/>
          <w:szCs w:val="28"/>
        </w:rPr>
      </w:pPr>
      <w:r w:rsidRPr="007D2236">
        <w:rPr>
          <w:rFonts w:ascii="Times New Roman" w:hAnsi="Times New Roman" w:cs="Times New Roman"/>
          <w:sz w:val="28"/>
          <w:szCs w:val="28"/>
        </w:rPr>
        <w:t>Атасу типті полиметалл рудаларындағы қоспалардың жетекші элементі ретінде Hg қоспалары алынса, Hg-ның өз минералдарына өтуі арқылы полиметалл кендерінің түзілу кезеңдерін бағалауға болады, оның да генетикалық ерекшеліктері бар.</w:t>
      </w:r>
      <w:r>
        <w:rPr>
          <w:rFonts w:ascii="Times New Roman" w:hAnsi="Times New Roman" w:cs="Times New Roman"/>
          <w:sz w:val="28"/>
          <w:szCs w:val="28"/>
        </w:rPr>
        <w:t xml:space="preserve"> </w:t>
      </w:r>
    </w:p>
    <w:p w:rsidR="000E7924" w:rsidRPr="007D2236" w:rsidRDefault="000E7924" w:rsidP="000E792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rPr>
        <w:t>-</w:t>
      </w:r>
      <w:r w:rsidRPr="007D2236">
        <w:rPr>
          <w:rFonts w:ascii="Times New Roman" w:hAnsi="Times New Roman" w:cs="Times New Roman"/>
          <w:sz w:val="28"/>
          <w:szCs w:val="28"/>
        </w:rPr>
        <w:t>полиметалл кенденудің текстуралық-құрылымдық факторларынан δ</w:t>
      </w:r>
      <w:r w:rsidRPr="007D2236">
        <w:rPr>
          <w:rFonts w:ascii="Times New Roman" w:hAnsi="Times New Roman" w:cs="Times New Roman"/>
          <w:sz w:val="28"/>
          <w:szCs w:val="28"/>
          <w:vertAlign w:val="superscript"/>
        </w:rPr>
        <w:t>34</w:t>
      </w:r>
      <w:r w:rsidRPr="007D2236">
        <w:rPr>
          <w:rFonts w:ascii="Times New Roman" w:hAnsi="Times New Roman" w:cs="Times New Roman"/>
          <w:sz w:val="28"/>
          <w:szCs w:val="28"/>
        </w:rPr>
        <w:t>S күкірттің ауыр изотопының концентрациясының өзгеру заңдылығы анықталды, Үшқатын III кен орнының мысалында бастапқы тәуелділік концентрациясының өзгеруін айғақтайды. әктастардың кеуектілігі, онда қабат-жолақты құрылымдар, ұя-тор және сферолит құрылымының тұтас дақты құрылымы қалыптасады, бұл қатарда орташа δ</w:t>
      </w:r>
      <w:r w:rsidRPr="007D2236">
        <w:rPr>
          <w:rFonts w:ascii="Times New Roman" w:hAnsi="Times New Roman" w:cs="Times New Roman"/>
          <w:sz w:val="28"/>
          <w:szCs w:val="28"/>
          <w:vertAlign w:val="superscript"/>
        </w:rPr>
        <w:t>34</w:t>
      </w:r>
      <w:r w:rsidRPr="007D2236">
        <w:rPr>
          <w:rFonts w:ascii="Times New Roman" w:hAnsi="Times New Roman" w:cs="Times New Roman"/>
          <w:sz w:val="28"/>
          <w:szCs w:val="28"/>
        </w:rPr>
        <w:t>S концентрациясы өзгереді -17,0; -21,0; -26.</w:t>
      </w:r>
      <w:r>
        <w:rPr>
          <w:rFonts w:ascii="Times New Roman" w:hAnsi="Times New Roman" w:cs="Times New Roman"/>
          <w:sz w:val="28"/>
          <w:szCs w:val="28"/>
          <w:lang w:val="kk-KZ"/>
        </w:rPr>
        <w:t xml:space="preserve"> </w:t>
      </w:r>
      <w:r w:rsidRPr="007D2236">
        <w:rPr>
          <w:rFonts w:ascii="Times New Roman" w:hAnsi="Times New Roman" w:cs="Times New Roman"/>
          <w:sz w:val="28"/>
          <w:szCs w:val="28"/>
          <w:lang w:val="kk-KZ"/>
        </w:rPr>
        <w:t>Бұл үлгі Атасу типті полиметалл кендерінің пайда болуының текстуралық-құрылымдық факторларының генетикалық белгісі болып табылады.</w:t>
      </w:r>
    </w:p>
    <w:p w:rsidR="000E7924" w:rsidRPr="007D2236" w:rsidRDefault="000E7924" w:rsidP="000E7924">
      <w:pPr>
        <w:spacing w:after="0" w:line="240" w:lineRule="auto"/>
        <w:ind w:firstLine="567"/>
        <w:jc w:val="both"/>
        <w:rPr>
          <w:rFonts w:ascii="Times New Roman" w:hAnsi="Times New Roman" w:cs="Times New Roman"/>
          <w:sz w:val="28"/>
          <w:szCs w:val="28"/>
          <w:lang w:val="kk-KZ"/>
        </w:rPr>
      </w:pPr>
      <w:r w:rsidRPr="007D2236">
        <w:rPr>
          <w:rFonts w:ascii="Times New Roman" w:hAnsi="Times New Roman" w:cs="Times New Roman"/>
          <w:sz w:val="28"/>
          <w:szCs w:val="28"/>
          <w:lang w:val="kk-KZ"/>
        </w:rPr>
        <w:t xml:space="preserve">Төмендетілген </w:t>
      </w:r>
      <w:r w:rsidRPr="007D2236">
        <w:rPr>
          <w:rFonts w:ascii="Times New Roman" w:hAnsi="Times New Roman" w:cs="Times New Roman"/>
          <w:sz w:val="28"/>
          <w:szCs w:val="28"/>
        </w:rPr>
        <w:t>δ</w:t>
      </w:r>
      <w:r w:rsidRPr="007D2236">
        <w:rPr>
          <w:rFonts w:ascii="Times New Roman" w:hAnsi="Times New Roman" w:cs="Times New Roman"/>
          <w:sz w:val="28"/>
          <w:szCs w:val="28"/>
          <w:vertAlign w:val="superscript"/>
          <w:lang w:val="kk-KZ"/>
        </w:rPr>
        <w:t>34</w:t>
      </w:r>
      <w:r w:rsidRPr="007D2236">
        <w:rPr>
          <w:rFonts w:ascii="Times New Roman" w:hAnsi="Times New Roman" w:cs="Times New Roman"/>
          <w:sz w:val="28"/>
          <w:szCs w:val="28"/>
          <w:lang w:val="kk-KZ"/>
        </w:rPr>
        <w:t>S 1-кестеде келтірілген мәліметтермен корреляцияланатын тотығу потенциалының жоғарылауымен байланысты болуы мүмкін.</w:t>
      </w:r>
      <w:r>
        <w:rPr>
          <w:rFonts w:ascii="Times New Roman" w:hAnsi="Times New Roman" w:cs="Times New Roman"/>
          <w:sz w:val="28"/>
          <w:szCs w:val="28"/>
          <w:lang w:val="kk-KZ"/>
        </w:rPr>
        <w:t xml:space="preserve"> </w:t>
      </w:r>
      <w:r w:rsidRPr="007D2236">
        <w:rPr>
          <w:rFonts w:ascii="Times New Roman" w:hAnsi="Times New Roman" w:cs="Times New Roman"/>
          <w:sz w:val="28"/>
          <w:szCs w:val="28"/>
          <w:lang w:val="kk-KZ"/>
        </w:rPr>
        <w:t>Сонымен, δ</w:t>
      </w:r>
      <w:r w:rsidRPr="007D2236">
        <w:rPr>
          <w:rFonts w:ascii="Times New Roman" w:hAnsi="Times New Roman" w:cs="Times New Roman"/>
          <w:sz w:val="28"/>
          <w:szCs w:val="28"/>
          <w:vertAlign w:val="superscript"/>
          <w:lang w:val="kk-KZ"/>
        </w:rPr>
        <w:t>34</w:t>
      </w:r>
      <w:r w:rsidRPr="007D2236">
        <w:rPr>
          <w:rFonts w:ascii="Times New Roman" w:hAnsi="Times New Roman" w:cs="Times New Roman"/>
          <w:sz w:val="28"/>
          <w:szCs w:val="28"/>
          <w:lang w:val="kk-KZ"/>
        </w:rPr>
        <w:t>S құрамындағы δ</w:t>
      </w:r>
      <w:r w:rsidRPr="007D2236">
        <w:rPr>
          <w:rFonts w:ascii="Times New Roman" w:hAnsi="Times New Roman" w:cs="Times New Roman"/>
          <w:sz w:val="28"/>
          <w:szCs w:val="28"/>
          <w:vertAlign w:val="superscript"/>
          <w:lang w:val="kk-KZ"/>
        </w:rPr>
        <w:t>18</w:t>
      </w:r>
      <w:r w:rsidRPr="007D2236">
        <w:rPr>
          <w:rFonts w:ascii="Times New Roman" w:hAnsi="Times New Roman" w:cs="Times New Roman"/>
          <w:sz w:val="28"/>
          <w:szCs w:val="28"/>
          <w:lang w:val="kk-KZ"/>
        </w:rPr>
        <w:t>O қабатталған кендер үшін: -16,7; -13,7; -12,7; -12,8 δ</w:t>
      </w:r>
      <w:r w:rsidRPr="007D2236">
        <w:rPr>
          <w:rFonts w:ascii="Times New Roman" w:hAnsi="Times New Roman" w:cs="Times New Roman"/>
          <w:sz w:val="28"/>
          <w:szCs w:val="28"/>
          <w:vertAlign w:val="superscript"/>
          <w:lang w:val="kk-KZ"/>
        </w:rPr>
        <w:t>34</w:t>
      </w:r>
      <w:r w:rsidRPr="007D2236">
        <w:rPr>
          <w:rFonts w:ascii="Times New Roman" w:hAnsi="Times New Roman" w:cs="Times New Roman"/>
          <w:sz w:val="28"/>
          <w:szCs w:val="28"/>
          <w:lang w:val="kk-KZ"/>
        </w:rPr>
        <w:t>S үшін және δ</w:t>
      </w:r>
      <w:r w:rsidRPr="007D2236">
        <w:rPr>
          <w:rFonts w:ascii="Times New Roman" w:hAnsi="Times New Roman" w:cs="Times New Roman"/>
          <w:sz w:val="28"/>
          <w:szCs w:val="28"/>
          <w:vertAlign w:val="superscript"/>
          <w:lang w:val="kk-KZ"/>
        </w:rPr>
        <w:t>18</w:t>
      </w:r>
      <w:r w:rsidRPr="007D2236">
        <w:rPr>
          <w:rFonts w:ascii="Times New Roman" w:hAnsi="Times New Roman" w:cs="Times New Roman"/>
          <w:sz w:val="28"/>
          <w:szCs w:val="28"/>
          <w:lang w:val="kk-KZ"/>
        </w:rPr>
        <w:t>О</w:t>
      </w:r>
      <w:r w:rsidRPr="007D2236">
        <w:rPr>
          <w:rFonts w:ascii="Times New Roman" w:hAnsi="Times New Roman" w:cs="Times New Roman"/>
          <w:sz w:val="28"/>
          <w:szCs w:val="28"/>
          <w:vertAlign w:val="subscript"/>
          <w:lang w:val="kk-KZ"/>
        </w:rPr>
        <w:t>барит</w:t>
      </w:r>
      <w:r w:rsidRPr="007D2236">
        <w:rPr>
          <w:rFonts w:ascii="Times New Roman" w:hAnsi="Times New Roman" w:cs="Times New Roman"/>
          <w:sz w:val="28"/>
          <w:szCs w:val="28"/>
          <w:lang w:val="kk-KZ"/>
        </w:rPr>
        <w:t xml:space="preserve"> үшін 9,9; 10,2, ал қатты дақ құрылымы, сферолит құрылымы үшін-25,7 δ</w:t>
      </w:r>
      <w:r w:rsidRPr="007D2236">
        <w:rPr>
          <w:rFonts w:ascii="Times New Roman" w:hAnsi="Times New Roman" w:cs="Times New Roman"/>
          <w:sz w:val="28"/>
          <w:szCs w:val="28"/>
          <w:vertAlign w:val="superscript"/>
          <w:lang w:val="kk-KZ"/>
        </w:rPr>
        <w:t>34</w:t>
      </w:r>
      <w:r w:rsidRPr="007D2236">
        <w:rPr>
          <w:rFonts w:ascii="Times New Roman" w:hAnsi="Times New Roman" w:cs="Times New Roman"/>
          <w:sz w:val="28"/>
          <w:szCs w:val="28"/>
          <w:lang w:val="kk-KZ"/>
        </w:rPr>
        <w:t>S және 14,4 δ</w:t>
      </w:r>
      <w:r w:rsidRPr="007D2236">
        <w:rPr>
          <w:rFonts w:ascii="Times New Roman" w:hAnsi="Times New Roman" w:cs="Times New Roman"/>
          <w:sz w:val="28"/>
          <w:szCs w:val="28"/>
          <w:vertAlign w:val="superscript"/>
          <w:lang w:val="kk-KZ"/>
        </w:rPr>
        <w:t>18</w:t>
      </w:r>
      <w:r w:rsidRPr="007D2236">
        <w:rPr>
          <w:rFonts w:ascii="Times New Roman" w:hAnsi="Times New Roman" w:cs="Times New Roman"/>
          <w:sz w:val="28"/>
          <w:szCs w:val="28"/>
          <w:lang w:val="kk-KZ"/>
        </w:rPr>
        <w:t>О</w:t>
      </w:r>
      <w:r w:rsidRPr="007D2236">
        <w:rPr>
          <w:rFonts w:ascii="Times New Roman" w:hAnsi="Times New Roman" w:cs="Times New Roman"/>
          <w:sz w:val="28"/>
          <w:szCs w:val="28"/>
          <w:vertAlign w:val="subscript"/>
          <w:lang w:val="kk-KZ"/>
        </w:rPr>
        <w:t>барит</w:t>
      </w:r>
      <w:r w:rsidRPr="007D2236">
        <w:rPr>
          <w:rFonts w:ascii="Times New Roman" w:hAnsi="Times New Roman" w:cs="Times New Roman"/>
          <w:sz w:val="28"/>
          <w:szCs w:val="28"/>
          <w:lang w:val="kk-KZ"/>
        </w:rPr>
        <w:t>. Осылайша, сульфидті күкіртті ауыр изотоппен байытудың кен ерітінділерінің температурасына тәуелділігі байқалады.</w:t>
      </w:r>
    </w:p>
    <w:p w:rsidR="000E7924" w:rsidRDefault="000E7924" w:rsidP="000E7924">
      <w:pPr>
        <w:spacing w:after="0" w:line="240" w:lineRule="auto"/>
        <w:ind w:firstLine="567"/>
        <w:jc w:val="both"/>
        <w:rPr>
          <w:rFonts w:ascii="Times New Roman" w:hAnsi="Times New Roman" w:cs="Times New Roman"/>
          <w:sz w:val="28"/>
          <w:szCs w:val="28"/>
          <w:lang w:val="kk-KZ"/>
        </w:rPr>
      </w:pPr>
      <w:r w:rsidRPr="007F0DC1">
        <w:rPr>
          <w:rFonts w:ascii="Times New Roman" w:hAnsi="Times New Roman" w:cs="Times New Roman"/>
          <w:sz w:val="28"/>
          <w:szCs w:val="28"/>
          <w:lang w:val="kk-KZ"/>
        </w:rPr>
        <w:t>Текстуралық типтегі кендердің күкірт изотоптарының айтарлықтай айырмашылығы олардың қалыптасу сатысын гидротермиялық-шөгінді (I кезең) гидротермиялық-метасоматикалық (III кезең) сипаттауы мүмкін.</w:t>
      </w:r>
    </w:p>
    <w:p w:rsidR="000E7924" w:rsidRPr="007F0DC1" w:rsidRDefault="000E7924" w:rsidP="000E7924">
      <w:pPr>
        <w:spacing w:after="0" w:line="240" w:lineRule="auto"/>
        <w:ind w:firstLine="567"/>
        <w:jc w:val="both"/>
        <w:rPr>
          <w:rFonts w:ascii="Times New Roman" w:hAnsi="Times New Roman" w:cs="Times New Roman"/>
          <w:sz w:val="28"/>
          <w:szCs w:val="28"/>
          <w:lang w:val="kk-KZ"/>
        </w:rPr>
      </w:pPr>
      <w:r w:rsidRPr="007F0DC1">
        <w:rPr>
          <w:rFonts w:ascii="Times New Roman" w:hAnsi="Times New Roman" w:cs="Times New Roman"/>
          <w:sz w:val="28"/>
          <w:szCs w:val="28"/>
          <w:lang w:val="kk-KZ"/>
        </w:rPr>
        <w:lastRenderedPageBreak/>
        <w:t>- Жәйрем кен орнының өзегінен іріктелген ұңғымалардың сынамаларындағы қорғасын мен күмістің құрамы арасында тұрақты корреляциялық байланыс орнатылған (1-қосымша),</w:t>
      </w:r>
    </w:p>
    <w:p w:rsidR="000E7924" w:rsidRPr="007F0DC1" w:rsidRDefault="000E7924" w:rsidP="000E7924">
      <w:pPr>
        <w:spacing w:after="0" w:line="240" w:lineRule="auto"/>
        <w:ind w:firstLine="567"/>
        <w:jc w:val="both"/>
        <w:rPr>
          <w:rFonts w:ascii="Times New Roman" w:hAnsi="Times New Roman" w:cs="Times New Roman"/>
          <w:sz w:val="28"/>
          <w:szCs w:val="28"/>
          <w:lang w:val="kk-KZ"/>
        </w:rPr>
      </w:pPr>
      <w:r w:rsidRPr="007F0DC1">
        <w:rPr>
          <w:rFonts w:ascii="Times New Roman" w:hAnsi="Times New Roman" w:cs="Times New Roman"/>
          <w:sz w:val="28"/>
          <w:szCs w:val="28"/>
          <w:lang w:val="kk-KZ"/>
        </w:rPr>
        <w:t>[(7,22±1,38)x+(4,37±0,87)*10-6]=у</w:t>
      </w:r>
    </w:p>
    <w:p w:rsidR="000E7924" w:rsidRDefault="000E7924" w:rsidP="000E7924">
      <w:pPr>
        <w:spacing w:after="0" w:line="240" w:lineRule="auto"/>
        <w:ind w:firstLine="567"/>
        <w:jc w:val="both"/>
        <w:rPr>
          <w:rFonts w:ascii="Times New Roman" w:hAnsi="Times New Roman" w:cs="Times New Roman"/>
          <w:sz w:val="28"/>
          <w:szCs w:val="28"/>
          <w:lang w:val="kk-KZ"/>
        </w:rPr>
      </w:pPr>
      <w:r w:rsidRPr="007F0DC1">
        <w:rPr>
          <w:rFonts w:ascii="Times New Roman" w:hAnsi="Times New Roman" w:cs="Times New Roman"/>
          <w:sz w:val="28"/>
          <w:szCs w:val="28"/>
          <w:lang w:val="kk-KZ"/>
        </w:rPr>
        <w:t>Sy=fx=2.31*10-6, r=0.81±0.11, N=87 талдау</w:t>
      </w:r>
    </w:p>
    <w:p w:rsidR="000E7924" w:rsidRPr="00842E12" w:rsidRDefault="000E7924" w:rsidP="000E7924">
      <w:pPr>
        <w:spacing w:after="0" w:line="240" w:lineRule="auto"/>
        <w:ind w:firstLine="567"/>
        <w:jc w:val="both"/>
        <w:rPr>
          <w:lang w:val="kk-KZ"/>
        </w:rPr>
      </w:pPr>
      <w:r w:rsidRPr="007F0DC1">
        <w:rPr>
          <w:rFonts w:ascii="Times New Roman" w:hAnsi="Times New Roman" w:cs="Times New Roman"/>
          <w:sz w:val="28"/>
          <w:szCs w:val="28"/>
          <w:lang w:val="kk-KZ"/>
        </w:rPr>
        <w:t>- ұңғымалар өзегінің 87 сынамасы бойынша мырыш пен күміс арасында кенді аралық және кенді жыныстар аралығы бойынша корреляциялық байланыс орнатылды  (г=0,62±0,18), S</w:t>
      </w:r>
      <w:r w:rsidRPr="007F0DC1">
        <w:rPr>
          <w:rFonts w:ascii="Times New Roman" w:hAnsi="Times New Roman" w:cs="Times New Roman"/>
          <w:sz w:val="28"/>
          <w:szCs w:val="28"/>
          <w:vertAlign w:val="subscript"/>
          <w:lang w:val="kk-KZ"/>
        </w:rPr>
        <w:t>y</w:t>
      </w:r>
      <w:r w:rsidRPr="007F0DC1">
        <w:rPr>
          <w:rFonts w:ascii="Times New Roman" w:hAnsi="Times New Roman" w:cs="Times New Roman"/>
          <w:sz w:val="28"/>
          <w:szCs w:val="28"/>
          <w:lang w:val="kk-KZ"/>
        </w:rPr>
        <w:t>=fx=3,27*10</w:t>
      </w:r>
      <w:r w:rsidRPr="007F0DC1">
        <w:rPr>
          <w:rFonts w:ascii="Times New Roman" w:hAnsi="Times New Roman" w:cs="Times New Roman"/>
          <w:sz w:val="28"/>
          <w:szCs w:val="28"/>
          <w:vertAlign w:val="superscript"/>
          <w:lang w:val="kk-KZ"/>
        </w:rPr>
        <w:t>-6</w:t>
      </w:r>
      <w:r w:rsidRPr="007F0DC1">
        <w:rPr>
          <w:rFonts w:ascii="Times New Roman" w:hAnsi="Times New Roman" w:cs="Times New Roman"/>
          <w:sz w:val="28"/>
          <w:szCs w:val="28"/>
          <w:lang w:val="kk-KZ"/>
        </w:rPr>
        <w:t xml:space="preserve">. Белгіленген бұл байланыстар осы элементтерді анықтау нәтижелерінің жұптарының тек 37% - ы өзара корреляциялық байланысты екенін көрсетеді (анықтау коэффициенті), бұл қорғасынды сынау нәтижелері бойынша күміс құрамын бағалау үшін жеткіліксіз. Кендегі Күкірт пен күміс құрамы арасындағы корреляциялық байланыс, сондай-ақ қорғасын мен мырыш арасындағы байланыстардың болуы, темір мен күмістің құрамы мен мыс пен күмістің арасындағы корреляцияның болмауы кен түзілуінің әртүрлі кезеңдерінде қорғасын-мырыш және қорғасын-мырыш-барит кендері бір мезгілде түзіледі, бірақ олар үшін темір-марганец кендерінің түзілуінде темір құрамы арасындағы корреляция r = 0,31 және 87 үлгі бойынша. Осылайша, тұрақты корреляциялық байланыс жұптарының болуы (r=0,75, d = 0,5) Атасу типті полиметалл кен орындарын іздеу критерийі болып табылады. </w:t>
      </w:r>
      <w:r w:rsidRPr="00842E12">
        <w:rPr>
          <w:rFonts w:ascii="Times New Roman" w:hAnsi="Times New Roman" w:cs="Times New Roman"/>
          <w:sz w:val="28"/>
          <w:szCs w:val="28"/>
          <w:lang w:val="kk-KZ"/>
        </w:rPr>
        <w:t>Мыс пен күміс арасындағы төмен корреляциялық байланыс (r=0,53).</w:t>
      </w:r>
    </w:p>
    <w:p w:rsidR="00586754" w:rsidRPr="00842E12" w:rsidRDefault="00586754" w:rsidP="00586754">
      <w:pPr>
        <w:spacing w:after="0" w:line="240" w:lineRule="auto"/>
        <w:ind w:firstLine="567"/>
        <w:jc w:val="both"/>
        <w:rPr>
          <w:rFonts w:ascii="Times New Roman" w:hAnsi="Times New Roman" w:cs="Times New Roman"/>
          <w:sz w:val="28"/>
          <w:szCs w:val="28"/>
          <w:lang w:val="kk-KZ"/>
        </w:rPr>
      </w:pPr>
    </w:p>
    <w:p w:rsidR="00586754" w:rsidRPr="00842E12" w:rsidRDefault="00586754" w:rsidP="00586754">
      <w:pPr>
        <w:spacing w:after="0" w:line="240" w:lineRule="auto"/>
        <w:ind w:firstLine="567"/>
        <w:jc w:val="both"/>
        <w:rPr>
          <w:rFonts w:ascii="Times New Roman" w:hAnsi="Times New Roman" w:cs="Times New Roman"/>
          <w:sz w:val="28"/>
          <w:szCs w:val="28"/>
          <w:lang w:val="kk-KZ"/>
        </w:rPr>
      </w:pPr>
    </w:p>
    <w:p w:rsidR="00586754" w:rsidRPr="00842E12" w:rsidRDefault="00586754" w:rsidP="00586754">
      <w:pPr>
        <w:spacing w:after="0" w:line="240" w:lineRule="auto"/>
        <w:ind w:firstLine="567"/>
        <w:jc w:val="both"/>
        <w:rPr>
          <w:rFonts w:ascii="Times New Roman" w:hAnsi="Times New Roman" w:cs="Times New Roman"/>
          <w:sz w:val="28"/>
          <w:szCs w:val="28"/>
          <w:lang w:val="kk-KZ"/>
        </w:rPr>
      </w:pPr>
    </w:p>
    <w:p w:rsidR="00586754" w:rsidRPr="00842E12" w:rsidRDefault="00586754" w:rsidP="00586754">
      <w:pPr>
        <w:spacing w:after="0" w:line="240" w:lineRule="auto"/>
        <w:ind w:firstLine="567"/>
        <w:jc w:val="both"/>
        <w:rPr>
          <w:rFonts w:ascii="Times New Roman" w:hAnsi="Times New Roman" w:cs="Times New Roman"/>
          <w:sz w:val="28"/>
          <w:szCs w:val="28"/>
          <w:lang w:val="kk-KZ"/>
        </w:rPr>
      </w:pPr>
    </w:p>
    <w:p w:rsidR="00586754" w:rsidRPr="00842E12" w:rsidRDefault="00586754" w:rsidP="00586754">
      <w:pPr>
        <w:spacing w:after="0" w:line="240" w:lineRule="auto"/>
        <w:ind w:firstLine="567"/>
        <w:jc w:val="both"/>
        <w:rPr>
          <w:rFonts w:ascii="Times New Roman" w:hAnsi="Times New Roman" w:cs="Times New Roman"/>
          <w:sz w:val="28"/>
          <w:szCs w:val="28"/>
          <w:lang w:val="kk-KZ"/>
        </w:rPr>
      </w:pPr>
    </w:p>
    <w:p w:rsidR="00866599" w:rsidRPr="00842E12" w:rsidRDefault="00866599" w:rsidP="00866599">
      <w:pPr>
        <w:jc w:val="both"/>
        <w:rPr>
          <w:rFonts w:ascii="Times New Roman" w:hAnsi="Times New Roman" w:cs="Times New Roman"/>
          <w:sz w:val="28"/>
          <w:szCs w:val="28"/>
          <w:lang w:val="kk-KZ"/>
        </w:rPr>
      </w:pPr>
    </w:p>
    <w:p w:rsidR="00866599" w:rsidRPr="00842E12" w:rsidRDefault="00866599" w:rsidP="00866599">
      <w:pPr>
        <w:ind w:firstLine="567"/>
        <w:jc w:val="both"/>
        <w:rPr>
          <w:rFonts w:ascii="Times New Roman" w:hAnsi="Times New Roman" w:cs="Times New Roman"/>
          <w:sz w:val="28"/>
          <w:szCs w:val="28"/>
          <w:lang w:val="kk-KZ"/>
        </w:rPr>
      </w:pPr>
    </w:p>
    <w:p w:rsidR="00866599" w:rsidRPr="00842E12" w:rsidRDefault="00866599" w:rsidP="00866599">
      <w:pPr>
        <w:ind w:firstLine="567"/>
        <w:jc w:val="both"/>
        <w:rPr>
          <w:rFonts w:ascii="Times New Roman" w:hAnsi="Times New Roman" w:cs="Times New Roman"/>
          <w:sz w:val="28"/>
          <w:szCs w:val="28"/>
          <w:lang w:val="kk-KZ"/>
        </w:rPr>
      </w:pPr>
    </w:p>
    <w:p w:rsidR="00866599" w:rsidRPr="00842E12" w:rsidRDefault="00866599" w:rsidP="00866599">
      <w:pPr>
        <w:spacing w:after="0" w:line="240" w:lineRule="auto"/>
        <w:ind w:firstLine="567"/>
        <w:jc w:val="both"/>
        <w:rPr>
          <w:rFonts w:ascii="Times New Roman" w:hAnsi="Times New Roman" w:cs="Times New Roman"/>
          <w:sz w:val="28"/>
          <w:szCs w:val="28"/>
          <w:lang w:val="kk-KZ"/>
        </w:rPr>
      </w:pPr>
    </w:p>
    <w:p w:rsidR="00866599" w:rsidRPr="00842E12" w:rsidRDefault="00866599" w:rsidP="00866599">
      <w:pPr>
        <w:ind w:firstLine="567"/>
        <w:jc w:val="both"/>
        <w:rPr>
          <w:rFonts w:ascii="Times New Roman" w:hAnsi="Times New Roman" w:cs="Times New Roman"/>
          <w:sz w:val="28"/>
          <w:szCs w:val="28"/>
          <w:lang w:val="kk-KZ"/>
        </w:rPr>
      </w:pPr>
    </w:p>
    <w:p w:rsidR="00866599" w:rsidRPr="00842E12" w:rsidRDefault="00866599" w:rsidP="00866599">
      <w:pPr>
        <w:spacing w:after="0" w:line="240" w:lineRule="auto"/>
        <w:ind w:firstLine="567"/>
        <w:jc w:val="both"/>
        <w:rPr>
          <w:rFonts w:ascii="Times New Roman" w:hAnsi="Times New Roman" w:cs="Times New Roman"/>
          <w:sz w:val="28"/>
          <w:szCs w:val="28"/>
          <w:lang w:val="kk-KZ"/>
        </w:rPr>
      </w:pPr>
    </w:p>
    <w:p w:rsidR="00866599" w:rsidRPr="00842E12" w:rsidRDefault="00866599" w:rsidP="00866599">
      <w:pPr>
        <w:ind w:firstLine="567"/>
        <w:jc w:val="both"/>
        <w:rPr>
          <w:rFonts w:ascii="Times New Roman" w:hAnsi="Times New Roman" w:cs="Times New Roman"/>
          <w:sz w:val="28"/>
          <w:szCs w:val="28"/>
          <w:lang w:val="kk-KZ"/>
        </w:rPr>
      </w:pPr>
    </w:p>
    <w:p w:rsidR="00866599" w:rsidRPr="00842E12" w:rsidRDefault="00866599" w:rsidP="00866599">
      <w:pPr>
        <w:spacing w:line="240" w:lineRule="auto"/>
        <w:ind w:firstLine="567"/>
        <w:jc w:val="both"/>
        <w:rPr>
          <w:rFonts w:ascii="Times New Roman" w:hAnsi="Times New Roman" w:cs="Times New Roman"/>
          <w:sz w:val="28"/>
          <w:szCs w:val="28"/>
          <w:lang w:val="kk-KZ"/>
        </w:rPr>
      </w:pPr>
    </w:p>
    <w:p w:rsidR="00866599" w:rsidRPr="00842E12" w:rsidRDefault="00866599" w:rsidP="00866599">
      <w:pPr>
        <w:pStyle w:val="a3"/>
        <w:tabs>
          <w:tab w:val="left" w:pos="284"/>
          <w:tab w:val="left" w:pos="426"/>
          <w:tab w:val="left" w:pos="709"/>
          <w:tab w:val="left" w:pos="1134"/>
        </w:tabs>
        <w:spacing w:after="0" w:line="240" w:lineRule="auto"/>
        <w:ind w:left="567"/>
        <w:jc w:val="both"/>
        <w:rPr>
          <w:rFonts w:ascii="Times New Roman" w:hAnsi="Times New Roman" w:cs="Times New Roman"/>
          <w:sz w:val="28"/>
          <w:szCs w:val="28"/>
          <w:lang w:val="kk-KZ"/>
        </w:rPr>
      </w:pPr>
    </w:p>
    <w:p w:rsidR="00866599" w:rsidRPr="00842E12" w:rsidRDefault="00866599" w:rsidP="00866599">
      <w:pPr>
        <w:spacing w:after="0" w:line="240" w:lineRule="auto"/>
        <w:ind w:firstLine="567"/>
        <w:jc w:val="both"/>
        <w:rPr>
          <w:rFonts w:ascii="Times New Roman" w:hAnsi="Times New Roman" w:cs="Times New Roman"/>
          <w:b/>
          <w:sz w:val="28"/>
          <w:szCs w:val="28"/>
          <w:lang w:val="kk-KZ"/>
        </w:rPr>
      </w:pPr>
    </w:p>
    <w:p w:rsidR="00ED0AD9" w:rsidRPr="00842E12" w:rsidRDefault="00ED0AD9" w:rsidP="009F112A">
      <w:pPr>
        <w:spacing w:after="0" w:line="240" w:lineRule="auto"/>
        <w:ind w:firstLine="567"/>
        <w:jc w:val="both"/>
        <w:rPr>
          <w:rFonts w:ascii="Times New Roman" w:hAnsi="Times New Roman" w:cs="Times New Roman"/>
          <w:sz w:val="28"/>
          <w:szCs w:val="28"/>
          <w:lang w:val="kk-KZ"/>
        </w:rPr>
      </w:pPr>
    </w:p>
    <w:p w:rsidR="00ED0AD9" w:rsidRPr="00842E12" w:rsidRDefault="00ED0AD9" w:rsidP="009F112A">
      <w:pPr>
        <w:spacing w:after="0" w:line="240" w:lineRule="auto"/>
        <w:ind w:firstLine="567"/>
        <w:jc w:val="both"/>
        <w:rPr>
          <w:rFonts w:ascii="Times New Roman" w:hAnsi="Times New Roman" w:cs="Times New Roman"/>
          <w:sz w:val="28"/>
          <w:szCs w:val="28"/>
          <w:lang w:val="kk-KZ"/>
        </w:rPr>
      </w:pPr>
    </w:p>
    <w:p w:rsidR="00ED0AD9" w:rsidRPr="00842E12" w:rsidRDefault="00ED0AD9" w:rsidP="009F112A">
      <w:pPr>
        <w:spacing w:after="0" w:line="240" w:lineRule="auto"/>
        <w:ind w:firstLine="567"/>
        <w:jc w:val="both"/>
        <w:rPr>
          <w:rFonts w:ascii="Times New Roman" w:hAnsi="Times New Roman" w:cs="Times New Roman"/>
          <w:sz w:val="28"/>
          <w:szCs w:val="28"/>
          <w:lang w:val="kk-KZ"/>
        </w:rPr>
      </w:pPr>
    </w:p>
    <w:p w:rsidR="000162F8" w:rsidRPr="00842E12" w:rsidRDefault="000162F8" w:rsidP="009F112A">
      <w:pPr>
        <w:spacing w:after="0" w:line="240" w:lineRule="auto"/>
        <w:ind w:firstLine="567"/>
        <w:jc w:val="both"/>
        <w:rPr>
          <w:rFonts w:ascii="Times New Roman" w:hAnsi="Times New Roman" w:cs="Times New Roman"/>
          <w:sz w:val="28"/>
          <w:szCs w:val="28"/>
          <w:lang w:val="kk-KZ"/>
        </w:rPr>
      </w:pPr>
    </w:p>
    <w:p w:rsidR="008573B1" w:rsidRPr="006D205A" w:rsidRDefault="00B04E36" w:rsidP="006D205A">
      <w:pPr>
        <w:spacing w:after="0" w:line="240" w:lineRule="auto"/>
        <w:ind w:firstLine="567"/>
        <w:jc w:val="center"/>
        <w:rPr>
          <w:rFonts w:ascii="Times New Roman" w:hAnsi="Times New Roman" w:cs="Times New Roman"/>
          <w:b/>
          <w:sz w:val="28"/>
          <w:szCs w:val="28"/>
          <w:lang w:val="kk-KZ"/>
        </w:rPr>
      </w:pPr>
      <w:r w:rsidRPr="006D205A">
        <w:rPr>
          <w:rFonts w:ascii="Times New Roman" w:hAnsi="Times New Roman" w:cs="Times New Roman"/>
          <w:b/>
          <w:sz w:val="28"/>
          <w:szCs w:val="28"/>
          <w:lang w:val="kk-KZ"/>
        </w:rPr>
        <w:lastRenderedPageBreak/>
        <w:t>Қорытынды</w:t>
      </w:r>
    </w:p>
    <w:p w:rsidR="00AE07B6" w:rsidRDefault="00AE07B6" w:rsidP="00AE07B6">
      <w:pPr>
        <w:spacing w:after="0" w:line="240" w:lineRule="auto"/>
        <w:ind w:firstLine="567"/>
        <w:jc w:val="both"/>
        <w:rPr>
          <w:rFonts w:ascii="Times New Roman" w:hAnsi="Times New Roman" w:cs="Times New Roman"/>
          <w:sz w:val="28"/>
          <w:szCs w:val="28"/>
          <w:lang w:val="kk-KZ"/>
        </w:rPr>
      </w:pPr>
    </w:p>
    <w:p w:rsidR="00AE07B6" w:rsidRDefault="00AE07B6" w:rsidP="00AE07B6">
      <w:pPr>
        <w:tabs>
          <w:tab w:val="left" w:pos="567"/>
          <w:tab w:val="left" w:pos="851"/>
          <w:tab w:val="left" w:pos="1134"/>
        </w:tabs>
        <w:spacing w:after="0" w:line="240" w:lineRule="auto"/>
        <w:ind w:firstLine="567"/>
        <w:jc w:val="both"/>
        <w:rPr>
          <w:rFonts w:ascii="Times New Roman" w:hAnsi="Times New Roman" w:cs="Times New Roman"/>
          <w:sz w:val="28"/>
          <w:szCs w:val="28"/>
          <w:lang w:val="kk-KZ"/>
        </w:rPr>
      </w:pPr>
      <w:r w:rsidRPr="00915A82">
        <w:rPr>
          <w:rFonts w:ascii="Times New Roman" w:hAnsi="Times New Roman" w:cs="Times New Roman"/>
          <w:sz w:val="28"/>
          <w:szCs w:val="28"/>
          <w:lang w:val="kk-KZ"/>
        </w:rPr>
        <w:t>Орталық Қазақстанның Атасу ауданы темір-марганец және қорғасын-мырыш кендерінің көріністерін біріктіретін ерекше провинция болып табылады.</w:t>
      </w:r>
    </w:p>
    <w:p w:rsidR="00AE07B6" w:rsidRDefault="00AE07B6" w:rsidP="00AE07B6">
      <w:pPr>
        <w:tabs>
          <w:tab w:val="left" w:pos="567"/>
          <w:tab w:val="left" w:pos="851"/>
          <w:tab w:val="left" w:pos="1134"/>
        </w:tabs>
        <w:spacing w:after="0" w:line="240" w:lineRule="auto"/>
        <w:ind w:firstLine="567"/>
        <w:jc w:val="both"/>
        <w:rPr>
          <w:rFonts w:ascii="Times New Roman" w:hAnsi="Times New Roman" w:cs="Times New Roman"/>
          <w:sz w:val="28"/>
          <w:szCs w:val="28"/>
          <w:lang w:val="kk-KZ"/>
        </w:rPr>
      </w:pPr>
      <w:r w:rsidRPr="00915A82">
        <w:rPr>
          <w:rFonts w:ascii="Times New Roman" w:hAnsi="Times New Roman" w:cs="Times New Roman"/>
          <w:sz w:val="28"/>
          <w:szCs w:val="28"/>
          <w:lang w:val="kk-KZ"/>
        </w:rPr>
        <w:t>Полиметалды кендеу флишоидты құрылымы бар көкжиектердің қою сұр сазды-кремнийлі-карбонатты жыныстарына, сондай-ақ темір-марганец кендері мен түйінді кремнийлі әктастарға қолданылады.</w:t>
      </w:r>
    </w:p>
    <w:p w:rsidR="00AE07B6" w:rsidRDefault="00AE07B6" w:rsidP="00AE07B6">
      <w:pPr>
        <w:spacing w:after="0" w:line="240" w:lineRule="auto"/>
        <w:ind w:firstLine="567"/>
        <w:jc w:val="both"/>
        <w:rPr>
          <w:rFonts w:ascii="Times New Roman" w:eastAsia="Times New Roman" w:hAnsi="Times New Roman" w:cs="Times New Roman"/>
          <w:color w:val="000000"/>
          <w:sz w:val="28"/>
          <w:szCs w:val="28"/>
          <w:lang w:val="kk-KZ" w:eastAsia="ru-RU"/>
        </w:rPr>
      </w:pPr>
      <w:r w:rsidRPr="00AE07B6">
        <w:rPr>
          <w:rFonts w:ascii="Times New Roman" w:eastAsia="Times New Roman" w:hAnsi="Times New Roman" w:cs="Times New Roman"/>
          <w:color w:val="000000"/>
          <w:sz w:val="28"/>
          <w:szCs w:val="28"/>
          <w:lang w:val="kk-KZ" w:eastAsia="ru-RU"/>
        </w:rPr>
        <w:t>Зерттеу нәтижесінде келесі міндеттер шешілді:</w:t>
      </w:r>
    </w:p>
    <w:p w:rsidR="00AE07B6" w:rsidRPr="00AE07B6" w:rsidRDefault="00AE07B6" w:rsidP="00AE07B6">
      <w:pPr>
        <w:tabs>
          <w:tab w:val="left" w:pos="993"/>
        </w:tabs>
        <w:spacing w:after="0" w:line="240" w:lineRule="auto"/>
        <w:ind w:firstLine="709"/>
        <w:jc w:val="both"/>
        <w:rPr>
          <w:rFonts w:ascii="Times New Roman" w:hAnsi="Times New Roman" w:cs="Times New Roman"/>
          <w:sz w:val="28"/>
          <w:szCs w:val="28"/>
          <w:shd w:val="clear" w:color="auto" w:fill="FFFFFF"/>
          <w:lang w:val="kk-KZ"/>
        </w:rPr>
      </w:pPr>
      <w:r w:rsidRPr="00AE07B6">
        <w:rPr>
          <w:rFonts w:ascii="Times New Roman" w:hAnsi="Times New Roman" w:cs="Times New Roman"/>
          <w:sz w:val="28"/>
          <w:szCs w:val="28"/>
          <w:shd w:val="clear" w:color="auto" w:fill="FFFFFF"/>
          <w:lang w:val="kk-KZ"/>
        </w:rPr>
        <w:t>1. Полиметалл кен орындарының генетикалық ерекшеліктеріне талдау жүргізілді;</w:t>
      </w:r>
    </w:p>
    <w:p w:rsidR="00AE07B6" w:rsidRPr="00AE07B6" w:rsidRDefault="00AE07B6" w:rsidP="00AE07B6">
      <w:pPr>
        <w:tabs>
          <w:tab w:val="left" w:pos="993"/>
        </w:tabs>
        <w:spacing w:after="0" w:line="240" w:lineRule="auto"/>
        <w:ind w:firstLine="709"/>
        <w:jc w:val="both"/>
        <w:rPr>
          <w:rFonts w:ascii="Times New Roman" w:hAnsi="Times New Roman" w:cs="Times New Roman"/>
          <w:sz w:val="28"/>
          <w:szCs w:val="28"/>
          <w:shd w:val="clear" w:color="auto" w:fill="FFFFFF"/>
          <w:lang w:val="kk-KZ"/>
        </w:rPr>
      </w:pPr>
      <w:r w:rsidRPr="00AE07B6">
        <w:rPr>
          <w:rFonts w:ascii="Times New Roman" w:hAnsi="Times New Roman" w:cs="Times New Roman"/>
          <w:sz w:val="28"/>
          <w:szCs w:val="28"/>
          <w:shd w:val="clear" w:color="auto" w:fill="FFFFFF"/>
          <w:lang w:val="kk-KZ"/>
        </w:rPr>
        <w:t>2. Кенденудің іздестіру белгілері болып табылатын негізгі кен өндіруші және рудолокализациялаушы геологиялық факторлар анықталды</w:t>
      </w:r>
    </w:p>
    <w:p w:rsidR="00AE07B6" w:rsidRPr="00AE07B6" w:rsidRDefault="00AE07B6" w:rsidP="00AE07B6">
      <w:pPr>
        <w:tabs>
          <w:tab w:val="left" w:pos="993"/>
        </w:tabs>
        <w:spacing w:after="0" w:line="240" w:lineRule="auto"/>
        <w:ind w:firstLine="709"/>
        <w:jc w:val="both"/>
        <w:rPr>
          <w:rFonts w:ascii="Times New Roman" w:hAnsi="Times New Roman" w:cs="Times New Roman"/>
          <w:sz w:val="28"/>
          <w:szCs w:val="28"/>
          <w:shd w:val="clear" w:color="auto" w:fill="FFFFFF"/>
          <w:lang w:val="kk-KZ"/>
        </w:rPr>
      </w:pPr>
      <w:r w:rsidRPr="00AE07B6">
        <w:rPr>
          <w:rFonts w:ascii="Times New Roman" w:hAnsi="Times New Roman" w:cs="Times New Roman"/>
          <w:sz w:val="28"/>
          <w:szCs w:val="28"/>
          <w:shd w:val="clear" w:color="auto" w:fill="FFFFFF"/>
          <w:lang w:val="kk-KZ"/>
        </w:rPr>
        <w:t>3. Атасу үлгісіндегі полиметалл кен орындарының белгілік кеңістігінің критерийлері әзірленді</w:t>
      </w:r>
    </w:p>
    <w:p w:rsidR="00AE07B6" w:rsidRDefault="00AE07B6" w:rsidP="00AE07B6">
      <w:pPr>
        <w:tabs>
          <w:tab w:val="left" w:pos="993"/>
        </w:tabs>
        <w:spacing w:after="0" w:line="240" w:lineRule="auto"/>
        <w:ind w:firstLine="709"/>
        <w:jc w:val="both"/>
        <w:rPr>
          <w:rFonts w:ascii="Times New Roman" w:hAnsi="Times New Roman" w:cs="Times New Roman"/>
          <w:sz w:val="28"/>
          <w:szCs w:val="28"/>
          <w:shd w:val="clear" w:color="auto" w:fill="FFFFFF"/>
          <w:lang w:val="kk-KZ"/>
        </w:rPr>
      </w:pPr>
      <w:r w:rsidRPr="008B2939">
        <w:rPr>
          <w:rFonts w:ascii="Times New Roman" w:hAnsi="Times New Roman" w:cs="Times New Roman"/>
          <w:sz w:val="28"/>
          <w:szCs w:val="28"/>
          <w:shd w:val="clear" w:color="auto" w:fill="FFFFFF"/>
          <w:lang w:val="kk-KZ"/>
        </w:rPr>
        <w:t>4. Атасу типті полиметалл кендеріне болжамды-іздестіру жұмыстарын жүргізу үшін әдістемелік ұсынымдар әзірленді</w:t>
      </w:r>
    </w:p>
    <w:p w:rsidR="00AE07B6" w:rsidRPr="00AE07B6" w:rsidRDefault="00AE07B6" w:rsidP="00AE07B6">
      <w:pPr>
        <w:tabs>
          <w:tab w:val="left" w:pos="993"/>
        </w:tabs>
        <w:spacing w:after="0" w:line="240" w:lineRule="auto"/>
        <w:ind w:firstLine="709"/>
        <w:jc w:val="both"/>
        <w:rPr>
          <w:rFonts w:ascii="Times New Roman" w:hAnsi="Times New Roman" w:cs="Times New Roman"/>
          <w:b/>
          <w:sz w:val="28"/>
          <w:szCs w:val="28"/>
          <w:lang w:val="kk-KZ"/>
        </w:rPr>
      </w:pPr>
      <w:r w:rsidRPr="00AE07B6">
        <w:rPr>
          <w:rFonts w:ascii="Times New Roman" w:hAnsi="Times New Roman" w:cs="Times New Roman"/>
          <w:sz w:val="28"/>
          <w:szCs w:val="28"/>
          <w:lang w:val="kk-KZ"/>
        </w:rPr>
        <w:t>Зерттеу негізінде келесі тұжырымдар жасалды</w:t>
      </w:r>
      <w:r w:rsidRPr="00AE07B6">
        <w:rPr>
          <w:rFonts w:ascii="Times New Roman" w:hAnsi="Times New Roman" w:cs="Times New Roman"/>
          <w:b/>
          <w:sz w:val="28"/>
          <w:szCs w:val="28"/>
          <w:lang w:val="kk-KZ"/>
        </w:rPr>
        <w:t>:</w:t>
      </w:r>
    </w:p>
    <w:p w:rsidR="00AE07B6" w:rsidRPr="00AE07B6" w:rsidRDefault="00471293" w:rsidP="00471293">
      <w:pPr>
        <w:pStyle w:val="a3"/>
        <w:numPr>
          <w:ilvl w:val="0"/>
          <w:numId w:val="20"/>
        </w:numPr>
        <w:tabs>
          <w:tab w:val="left" w:pos="284"/>
        </w:tabs>
        <w:spacing w:after="0" w:line="240" w:lineRule="auto"/>
        <w:ind w:left="0" w:firstLine="567"/>
        <w:jc w:val="both"/>
        <w:rPr>
          <w:rFonts w:ascii="Times New Roman" w:eastAsia="Times New Roman" w:hAnsi="Times New Roman" w:cs="Times New Roman"/>
          <w:color w:val="000000"/>
          <w:sz w:val="28"/>
          <w:szCs w:val="28"/>
          <w:lang w:val="kk-KZ" w:eastAsia="ru-RU" w:bidi="ru-RU"/>
        </w:rPr>
      </w:pPr>
      <w:r>
        <w:rPr>
          <w:rFonts w:ascii="Times New Roman" w:eastAsia="Times New Roman" w:hAnsi="Times New Roman" w:cs="Times New Roman"/>
          <w:color w:val="000000"/>
          <w:sz w:val="28"/>
          <w:szCs w:val="28"/>
          <w:lang w:val="kk-KZ" w:eastAsia="ru-RU" w:bidi="ru-RU"/>
        </w:rPr>
        <w:t xml:space="preserve"> </w:t>
      </w:r>
      <w:r w:rsidR="00AE07B6" w:rsidRPr="00AE07B6">
        <w:rPr>
          <w:rFonts w:ascii="Times New Roman" w:eastAsia="Times New Roman" w:hAnsi="Times New Roman" w:cs="Times New Roman"/>
          <w:color w:val="000000"/>
          <w:sz w:val="28"/>
          <w:szCs w:val="28"/>
          <w:lang w:val="kk-KZ" w:eastAsia="ru-RU" w:bidi="ru-RU"/>
        </w:rPr>
        <w:t>Геологиялық тұрғыдан алғанда, Орталық Қазақстанның аумағы өте күрделі тектоникалық аймақтылығы және магмалық жыныстардың кең таралуы бар каледон және герцин шоғырлану аймақтарын қамтиды.</w:t>
      </w:r>
    </w:p>
    <w:p w:rsidR="00AE07B6" w:rsidRDefault="00AE07B6" w:rsidP="00471293">
      <w:pPr>
        <w:pStyle w:val="a3"/>
        <w:numPr>
          <w:ilvl w:val="0"/>
          <w:numId w:val="20"/>
        </w:numPr>
        <w:tabs>
          <w:tab w:val="left" w:pos="284"/>
          <w:tab w:val="left" w:pos="993"/>
        </w:tabs>
        <w:spacing w:after="0" w:line="240" w:lineRule="auto"/>
        <w:ind w:left="0" w:firstLine="567"/>
        <w:jc w:val="both"/>
        <w:rPr>
          <w:rFonts w:ascii="Times New Roman" w:hAnsi="Times New Roman" w:cs="Times New Roman"/>
          <w:sz w:val="28"/>
          <w:szCs w:val="28"/>
          <w:lang w:val="kk-KZ" w:bidi="ru-RU"/>
        </w:rPr>
      </w:pPr>
      <w:r w:rsidRPr="00AE07B6">
        <w:rPr>
          <w:rFonts w:ascii="Times New Roman" w:hAnsi="Times New Roman" w:cs="Times New Roman"/>
          <w:sz w:val="28"/>
          <w:szCs w:val="28"/>
          <w:lang w:val="kk-KZ" w:bidi="ru-RU"/>
        </w:rPr>
        <w:t xml:space="preserve">Палеозой кезінде және ішінара мезозой-кайнозойда тектоникалық құрылымдардың дамуы барысында пайда болған бастапқы құрылымдық жоспарларды дәйекті түрде қиындатқан бойлық және көлденең </w:t>
      </w:r>
      <w:r>
        <w:rPr>
          <w:rFonts w:ascii="Times New Roman" w:hAnsi="Times New Roman" w:cs="Times New Roman"/>
          <w:sz w:val="28"/>
          <w:szCs w:val="28"/>
          <w:lang w:val="kk-KZ" w:bidi="ru-RU"/>
        </w:rPr>
        <w:t>ығысу</w:t>
      </w:r>
      <w:r w:rsidRPr="00AE07B6">
        <w:rPr>
          <w:rFonts w:ascii="Times New Roman" w:hAnsi="Times New Roman" w:cs="Times New Roman"/>
          <w:sz w:val="28"/>
          <w:szCs w:val="28"/>
          <w:lang w:val="kk-KZ" w:bidi="ru-RU"/>
        </w:rPr>
        <w:t>, жылжымалы көлденең</w:t>
      </w:r>
      <w:r>
        <w:rPr>
          <w:rFonts w:ascii="Times New Roman" w:hAnsi="Times New Roman" w:cs="Times New Roman"/>
          <w:sz w:val="28"/>
          <w:szCs w:val="28"/>
          <w:lang w:val="kk-KZ" w:bidi="ru-RU"/>
        </w:rPr>
        <w:t xml:space="preserve"> ығы</w:t>
      </w:r>
      <w:r w:rsidRPr="00AE07B6">
        <w:rPr>
          <w:rFonts w:ascii="Times New Roman" w:hAnsi="Times New Roman" w:cs="Times New Roman"/>
          <w:sz w:val="28"/>
          <w:szCs w:val="28"/>
          <w:lang w:val="kk-KZ" w:bidi="ru-RU"/>
        </w:rPr>
        <w:t>сулар болды.</w:t>
      </w:r>
    </w:p>
    <w:p w:rsidR="00AE07B6" w:rsidRPr="00AE07B6" w:rsidRDefault="00AE07B6" w:rsidP="00471293">
      <w:pPr>
        <w:pStyle w:val="a3"/>
        <w:numPr>
          <w:ilvl w:val="0"/>
          <w:numId w:val="20"/>
        </w:numPr>
        <w:tabs>
          <w:tab w:val="left" w:pos="284"/>
        </w:tabs>
        <w:spacing w:after="0" w:line="240" w:lineRule="auto"/>
        <w:ind w:left="0" w:firstLine="567"/>
        <w:jc w:val="both"/>
        <w:rPr>
          <w:rFonts w:ascii="Times New Roman" w:eastAsia="Times New Roman" w:hAnsi="Times New Roman" w:cs="Times New Roman"/>
          <w:color w:val="000000"/>
          <w:sz w:val="28"/>
          <w:szCs w:val="28"/>
          <w:lang w:val="kk-KZ" w:eastAsia="ru-RU" w:bidi="ru-RU"/>
        </w:rPr>
      </w:pPr>
      <w:r w:rsidRPr="00AE07B6">
        <w:rPr>
          <w:rFonts w:ascii="Times New Roman" w:eastAsia="Times New Roman" w:hAnsi="Times New Roman" w:cs="Times New Roman"/>
          <w:color w:val="000000"/>
          <w:sz w:val="28"/>
          <w:szCs w:val="28"/>
          <w:lang w:val="kk-KZ" w:eastAsia="ru-RU" w:bidi="ru-RU"/>
        </w:rPr>
        <w:t>Орталық Қазақстанда ұзындығы ондаған және жүздеген шақырым болатын көтерілген немесе батырылған массивтер түріндегі Кембрий алдындағы жыныстардың көптеген блоктары анықталды.</w:t>
      </w:r>
    </w:p>
    <w:p w:rsidR="00AE07B6" w:rsidRPr="00AE07B6" w:rsidRDefault="00AE07B6" w:rsidP="00471293">
      <w:pPr>
        <w:pStyle w:val="a3"/>
        <w:numPr>
          <w:ilvl w:val="0"/>
          <w:numId w:val="20"/>
        </w:numPr>
        <w:tabs>
          <w:tab w:val="left" w:pos="284"/>
          <w:tab w:val="left" w:pos="993"/>
        </w:tabs>
        <w:spacing w:after="0" w:line="240" w:lineRule="auto"/>
        <w:ind w:left="0" w:firstLine="567"/>
        <w:jc w:val="both"/>
        <w:rPr>
          <w:rFonts w:ascii="Times New Roman" w:hAnsi="Times New Roman" w:cs="Times New Roman"/>
          <w:sz w:val="28"/>
          <w:szCs w:val="28"/>
          <w:lang w:val="kk-KZ"/>
        </w:rPr>
      </w:pPr>
      <w:r w:rsidRPr="00AE07B6">
        <w:rPr>
          <w:rFonts w:ascii="Times New Roman" w:eastAsia="Times New Roman" w:hAnsi="Times New Roman" w:cs="Times New Roman"/>
          <w:color w:val="000000"/>
          <w:sz w:val="28"/>
          <w:szCs w:val="28"/>
          <w:lang w:val="kk-KZ" w:bidi="ru-RU"/>
        </w:rPr>
        <w:t>Жалпы тектоникалық инверсияның басталуымен ескі жарылымдар іске қосылып, жаңалары төселді. Олардың кейбіреулерінің бойында негізінен аймақаралық жарықтар, жалпы көтерілу қозғалыстары фонында салыстырмалы шөгуді бастан өткерген жарыққа жақын ойыстар пайда болды</w:t>
      </w:r>
    </w:p>
    <w:p w:rsidR="00471293" w:rsidRDefault="00471293" w:rsidP="00471293">
      <w:pPr>
        <w:pStyle w:val="a3"/>
        <w:numPr>
          <w:ilvl w:val="0"/>
          <w:numId w:val="20"/>
        </w:numPr>
        <w:tabs>
          <w:tab w:val="left" w:pos="284"/>
          <w:tab w:val="left" w:pos="993"/>
        </w:tabs>
        <w:spacing w:after="0" w:line="240" w:lineRule="auto"/>
        <w:ind w:left="0" w:firstLine="567"/>
        <w:jc w:val="both"/>
        <w:rPr>
          <w:rFonts w:ascii="Times New Roman" w:hAnsi="Times New Roman" w:cs="Times New Roman"/>
          <w:sz w:val="28"/>
          <w:szCs w:val="28"/>
          <w:lang w:val="kk-KZ"/>
        </w:rPr>
      </w:pPr>
      <w:r w:rsidRPr="00471293">
        <w:rPr>
          <w:rFonts w:ascii="Times New Roman" w:hAnsi="Times New Roman" w:cs="Times New Roman"/>
          <w:sz w:val="28"/>
          <w:szCs w:val="28"/>
          <w:lang w:val="kk-KZ"/>
        </w:rPr>
        <w:t>Іс жүзінде геосинклинальды, орогендік және квази-платформалық кезеңдерге аймақтық келіспеушіліктермен (құрылымдық-формациялық кешендер) бөлінген шөгінді және магмалық формациялардың әр түрлі орналасқан кешендері жауап береді.</w:t>
      </w:r>
    </w:p>
    <w:p w:rsidR="00471293" w:rsidRDefault="00471293" w:rsidP="00471293">
      <w:pPr>
        <w:pStyle w:val="a3"/>
        <w:numPr>
          <w:ilvl w:val="0"/>
          <w:numId w:val="20"/>
        </w:numPr>
        <w:tabs>
          <w:tab w:val="left" w:pos="284"/>
          <w:tab w:val="left" w:pos="993"/>
        </w:tabs>
        <w:spacing w:after="0" w:line="240" w:lineRule="auto"/>
        <w:ind w:left="0" w:firstLine="567"/>
        <w:jc w:val="both"/>
        <w:rPr>
          <w:rFonts w:ascii="Times New Roman" w:hAnsi="Times New Roman" w:cs="Times New Roman"/>
          <w:sz w:val="28"/>
          <w:szCs w:val="28"/>
          <w:lang w:val="kk-KZ"/>
        </w:rPr>
      </w:pPr>
      <w:r w:rsidRPr="00471293">
        <w:rPr>
          <w:rFonts w:ascii="Times New Roman" w:hAnsi="Times New Roman" w:cs="Times New Roman"/>
          <w:sz w:val="28"/>
          <w:szCs w:val="28"/>
          <w:lang w:val="kk-KZ"/>
        </w:rPr>
        <w:t>Аудан дамуының нақты геосинклиналды кезеңінің құрылымдық-формациялық кешені екі кезеңнен тұрады: нақты геосинклинальды (</w:t>
      </w:r>
      <w:r>
        <w:rPr>
          <w:rFonts w:ascii="Times New Roman" w:hAnsi="Times New Roman" w:cs="Times New Roman"/>
          <w:sz w:val="28"/>
          <w:szCs w:val="28"/>
          <w:lang w:val="kk-KZ"/>
        </w:rPr>
        <w:t>к</w:t>
      </w:r>
      <w:r w:rsidRPr="00471293">
        <w:rPr>
          <w:rFonts w:ascii="Times New Roman" w:hAnsi="Times New Roman" w:cs="Times New Roman"/>
          <w:sz w:val="28"/>
          <w:szCs w:val="28"/>
          <w:lang w:val="kk-KZ"/>
        </w:rPr>
        <w:t>ембрий-силур) және орогендік (</w:t>
      </w:r>
      <w:r>
        <w:rPr>
          <w:rFonts w:ascii="Times New Roman" w:hAnsi="Times New Roman" w:cs="Times New Roman"/>
          <w:sz w:val="28"/>
          <w:szCs w:val="28"/>
          <w:lang w:val="kk-KZ"/>
        </w:rPr>
        <w:t>д</w:t>
      </w:r>
      <w:r w:rsidRPr="00471293">
        <w:rPr>
          <w:rFonts w:ascii="Times New Roman" w:hAnsi="Times New Roman" w:cs="Times New Roman"/>
          <w:sz w:val="28"/>
          <w:szCs w:val="28"/>
          <w:lang w:val="kk-KZ"/>
        </w:rPr>
        <w:t>евон, фаменнен басқа).</w:t>
      </w:r>
    </w:p>
    <w:p w:rsidR="00471293" w:rsidRDefault="00471293" w:rsidP="00471293">
      <w:pPr>
        <w:pStyle w:val="a3"/>
        <w:numPr>
          <w:ilvl w:val="0"/>
          <w:numId w:val="20"/>
        </w:numPr>
        <w:tabs>
          <w:tab w:val="left" w:pos="284"/>
          <w:tab w:val="left" w:pos="993"/>
        </w:tabs>
        <w:spacing w:after="0" w:line="240" w:lineRule="auto"/>
        <w:ind w:left="0" w:firstLine="567"/>
        <w:jc w:val="both"/>
        <w:rPr>
          <w:rFonts w:ascii="Times New Roman" w:hAnsi="Times New Roman" w:cs="Times New Roman"/>
          <w:sz w:val="28"/>
          <w:szCs w:val="28"/>
          <w:lang w:val="kk-KZ"/>
        </w:rPr>
      </w:pPr>
      <w:r w:rsidRPr="00471293">
        <w:rPr>
          <w:rFonts w:ascii="Times New Roman" w:hAnsi="Times New Roman" w:cs="Times New Roman"/>
          <w:sz w:val="28"/>
          <w:szCs w:val="28"/>
          <w:lang w:val="kk-KZ"/>
        </w:rPr>
        <w:t>Ерте-орта девондық кезең девондық вулкандық белдеудің және онымен байланысты орогендік ауытқулар мен көтерілістердің белсенді қалыптасу кезеңі болды</w:t>
      </w:r>
      <w:r>
        <w:rPr>
          <w:rFonts w:ascii="Times New Roman" w:hAnsi="Times New Roman" w:cs="Times New Roman"/>
          <w:sz w:val="28"/>
          <w:szCs w:val="28"/>
          <w:lang w:val="kk-KZ"/>
        </w:rPr>
        <w:t>,</w:t>
      </w:r>
      <w:r w:rsidRPr="00471293">
        <w:rPr>
          <w:rFonts w:ascii="Times New Roman" w:hAnsi="Times New Roman" w:cs="Times New Roman"/>
          <w:sz w:val="28"/>
          <w:szCs w:val="28"/>
          <w:lang w:val="kk-KZ"/>
        </w:rPr>
        <w:t xml:space="preserve"> белдеудің ендік бөлігінен айырмашылығы, оның оңтүстік-батыс тармағы шоғырландырылған </w:t>
      </w:r>
      <w:r>
        <w:rPr>
          <w:rFonts w:ascii="Times New Roman" w:hAnsi="Times New Roman" w:cs="Times New Roman"/>
          <w:sz w:val="28"/>
          <w:szCs w:val="28"/>
          <w:lang w:val="kk-KZ"/>
        </w:rPr>
        <w:t xml:space="preserve">каледон </w:t>
      </w:r>
      <w:r w:rsidRPr="00471293">
        <w:rPr>
          <w:rFonts w:ascii="Times New Roman" w:hAnsi="Times New Roman" w:cs="Times New Roman"/>
          <w:sz w:val="28"/>
          <w:szCs w:val="28"/>
          <w:lang w:val="kk-KZ"/>
        </w:rPr>
        <w:t xml:space="preserve">облысы мен дамып келе жатқан Жоңғар-Балқаш геосинклиналы арасындағы шекаралық позицияны </w:t>
      </w:r>
      <w:r w:rsidRPr="00471293">
        <w:rPr>
          <w:rFonts w:ascii="Times New Roman" w:hAnsi="Times New Roman" w:cs="Times New Roman"/>
          <w:sz w:val="28"/>
          <w:szCs w:val="28"/>
          <w:lang w:val="kk-KZ"/>
        </w:rPr>
        <w:lastRenderedPageBreak/>
        <w:t xml:space="preserve">иеленбеді. Кеш каледондық </w:t>
      </w:r>
      <w:r>
        <w:rPr>
          <w:rFonts w:ascii="Times New Roman" w:hAnsi="Times New Roman" w:cs="Times New Roman"/>
          <w:sz w:val="28"/>
          <w:szCs w:val="28"/>
          <w:lang w:val="kk-KZ"/>
        </w:rPr>
        <w:t xml:space="preserve">қатпарлы </w:t>
      </w:r>
      <w:r w:rsidRPr="00471293">
        <w:rPr>
          <w:rFonts w:ascii="Times New Roman" w:hAnsi="Times New Roman" w:cs="Times New Roman"/>
          <w:sz w:val="28"/>
          <w:szCs w:val="28"/>
          <w:lang w:val="kk-KZ"/>
        </w:rPr>
        <w:t>құрылымға терең еніп, осы тармақты құрайтын формациялар кеш каледондық орогендік кешенді құрайды және белдеудің ендік тармағымен салыстырғанда басқа көлденең аймақтарға ие</w:t>
      </w:r>
      <w:r>
        <w:rPr>
          <w:rFonts w:ascii="Times New Roman" w:hAnsi="Times New Roman" w:cs="Times New Roman"/>
          <w:sz w:val="28"/>
          <w:szCs w:val="28"/>
          <w:lang w:val="kk-KZ"/>
        </w:rPr>
        <w:t xml:space="preserve">. </w:t>
      </w:r>
    </w:p>
    <w:p w:rsidR="00471293" w:rsidRDefault="00471293" w:rsidP="00471293">
      <w:pPr>
        <w:pStyle w:val="a3"/>
        <w:numPr>
          <w:ilvl w:val="0"/>
          <w:numId w:val="20"/>
        </w:numPr>
        <w:tabs>
          <w:tab w:val="left" w:pos="284"/>
          <w:tab w:val="left" w:pos="993"/>
        </w:tabs>
        <w:spacing w:after="0" w:line="240" w:lineRule="auto"/>
        <w:ind w:left="0" w:firstLine="567"/>
        <w:jc w:val="both"/>
        <w:rPr>
          <w:rFonts w:ascii="Times New Roman" w:hAnsi="Times New Roman" w:cs="Times New Roman"/>
          <w:sz w:val="28"/>
          <w:szCs w:val="28"/>
          <w:lang w:val="kk-KZ"/>
        </w:rPr>
      </w:pPr>
      <w:r w:rsidRPr="00471293">
        <w:rPr>
          <w:rFonts w:ascii="Times New Roman" w:hAnsi="Times New Roman" w:cs="Times New Roman"/>
          <w:sz w:val="28"/>
          <w:szCs w:val="28"/>
          <w:lang w:val="kk-KZ"/>
        </w:rPr>
        <w:t xml:space="preserve"> Дамудың орогендік кезеңінің құрылымдық-формациялық кешені девонның вулканогендік-шөгінді түзілімдерінен тұрады. </w:t>
      </w:r>
      <w:r w:rsidRPr="00471293">
        <w:rPr>
          <w:rFonts w:ascii="Times New Roman" w:hAnsi="Times New Roman" w:cs="Times New Roman"/>
          <w:sz w:val="28"/>
          <w:szCs w:val="28"/>
        </w:rPr>
        <w:t>Кешеннің қалыптасуымен Устан</w:t>
      </w:r>
      <w:r>
        <w:rPr>
          <w:rFonts w:ascii="Times New Roman" w:hAnsi="Times New Roman" w:cs="Times New Roman"/>
          <w:sz w:val="28"/>
          <w:szCs w:val="28"/>
          <w:lang w:val="kk-KZ"/>
        </w:rPr>
        <w:t>ын</w:t>
      </w:r>
      <w:r w:rsidRPr="00471293">
        <w:rPr>
          <w:rFonts w:ascii="Times New Roman" w:hAnsi="Times New Roman" w:cs="Times New Roman"/>
          <w:sz w:val="28"/>
          <w:szCs w:val="28"/>
        </w:rPr>
        <w:t>жал массивінің гранитоидтарын енгізу байланысты.</w:t>
      </w:r>
    </w:p>
    <w:p w:rsidR="00471293" w:rsidRDefault="00471293" w:rsidP="00471293">
      <w:pPr>
        <w:pStyle w:val="a3"/>
        <w:numPr>
          <w:ilvl w:val="0"/>
          <w:numId w:val="20"/>
        </w:numPr>
        <w:tabs>
          <w:tab w:val="left" w:pos="284"/>
          <w:tab w:val="left" w:pos="993"/>
        </w:tabs>
        <w:spacing w:after="0" w:line="240" w:lineRule="auto"/>
        <w:ind w:left="0" w:firstLine="567"/>
        <w:jc w:val="both"/>
        <w:rPr>
          <w:rFonts w:ascii="Times New Roman" w:hAnsi="Times New Roman" w:cs="Times New Roman"/>
          <w:sz w:val="28"/>
          <w:szCs w:val="28"/>
          <w:lang w:val="kk-KZ"/>
        </w:rPr>
      </w:pPr>
      <w:r w:rsidRPr="00471293">
        <w:rPr>
          <w:rFonts w:ascii="Times New Roman" w:hAnsi="Times New Roman" w:cs="Times New Roman"/>
          <w:sz w:val="28"/>
          <w:szCs w:val="28"/>
          <w:lang w:val="kk-KZ"/>
        </w:rPr>
        <w:t>Франция ғасырының аяғынан бастап дамудың жаңа кезеңі басталады. Алдыңғы уақытта пайда болған тектоникалық рельефтің туралануы қызыл түсті молассаның пайда болуына әкелді, кейіннен дамудың квази-платформалық кезеңінің таяз карбонатты түзілуімен ауыстырылды.</w:t>
      </w:r>
    </w:p>
    <w:p w:rsidR="00471293" w:rsidRDefault="00471293" w:rsidP="00471293">
      <w:pPr>
        <w:pStyle w:val="a3"/>
        <w:numPr>
          <w:ilvl w:val="0"/>
          <w:numId w:val="20"/>
        </w:numPr>
        <w:tabs>
          <w:tab w:val="left" w:pos="284"/>
          <w:tab w:val="left" w:pos="993"/>
        </w:tabs>
        <w:spacing w:after="0" w:line="240" w:lineRule="auto"/>
        <w:ind w:left="0" w:firstLine="567"/>
        <w:jc w:val="both"/>
        <w:rPr>
          <w:rFonts w:ascii="Times New Roman" w:hAnsi="Times New Roman" w:cs="Times New Roman"/>
          <w:sz w:val="28"/>
          <w:szCs w:val="28"/>
          <w:lang w:val="kk-KZ"/>
        </w:rPr>
      </w:pPr>
      <w:r w:rsidRPr="00471293">
        <w:rPr>
          <w:rFonts w:ascii="Times New Roman" w:hAnsi="Times New Roman" w:cs="Times New Roman"/>
          <w:sz w:val="28"/>
          <w:szCs w:val="28"/>
          <w:lang w:val="kk-KZ"/>
        </w:rPr>
        <w:t xml:space="preserve">Тектономагматикалық белсендіру ерте көміртектің соңынан Пермьге дейін көрінді. Фамен-ерте көміртекте тектоникалық жағдай платформаға ұқсас болды және оны кейбір зерттеушілер квази-платформа, басқалары суб-платформа деп атайды. </w:t>
      </w:r>
    </w:p>
    <w:p w:rsidR="00471293" w:rsidRPr="00471293" w:rsidRDefault="00471293" w:rsidP="00471293">
      <w:pPr>
        <w:pStyle w:val="a3"/>
        <w:tabs>
          <w:tab w:val="left" w:pos="284"/>
          <w:tab w:val="left" w:pos="993"/>
        </w:tabs>
        <w:spacing w:after="0" w:line="240" w:lineRule="auto"/>
        <w:ind w:left="0" w:firstLine="567"/>
        <w:jc w:val="both"/>
        <w:rPr>
          <w:rFonts w:ascii="Times New Roman" w:hAnsi="Times New Roman" w:cs="Times New Roman"/>
          <w:sz w:val="28"/>
          <w:szCs w:val="28"/>
          <w:lang w:val="kk-KZ"/>
        </w:rPr>
      </w:pPr>
      <w:r w:rsidRPr="00471293">
        <w:rPr>
          <w:rFonts w:ascii="Times New Roman" w:hAnsi="Times New Roman" w:cs="Times New Roman"/>
          <w:sz w:val="28"/>
          <w:szCs w:val="28"/>
          <w:lang w:val="kk-KZ"/>
        </w:rPr>
        <w:t>Парагенетикалық ассоциацияларды талдау барит-галенит кенденуінің белгілерін анықтады:</w:t>
      </w:r>
    </w:p>
    <w:p w:rsidR="00471293" w:rsidRPr="00471293" w:rsidRDefault="00471293" w:rsidP="00471293">
      <w:pPr>
        <w:pStyle w:val="a3"/>
        <w:numPr>
          <w:ilvl w:val="0"/>
          <w:numId w:val="20"/>
        </w:numPr>
        <w:spacing w:after="0" w:line="240" w:lineRule="auto"/>
        <w:ind w:left="0" w:firstLine="567"/>
        <w:jc w:val="both"/>
        <w:rPr>
          <w:rFonts w:ascii="Times New Roman" w:hAnsi="Times New Roman" w:cs="Times New Roman"/>
          <w:sz w:val="28"/>
          <w:szCs w:val="28"/>
          <w:lang w:val="kk-KZ"/>
        </w:rPr>
      </w:pPr>
      <w:r w:rsidRPr="00471293">
        <w:rPr>
          <w:rFonts w:ascii="Times New Roman" w:hAnsi="Times New Roman" w:cs="Times New Roman"/>
          <w:sz w:val="28"/>
          <w:szCs w:val="28"/>
          <w:lang w:val="kk-KZ"/>
        </w:rPr>
        <w:t>толық литификацияланбаған риф ғимаратының ішіндегі гидротермиялық ерітінділерді түсіру кезінде теңіз түбінің бетіне жақын кендердің пайда болуы-әлі қалыптасып жатқан рифтің ішкі аймақтарында немесе өлі рифті көмудің алғашқы кезеңдерінде [74];</w:t>
      </w:r>
    </w:p>
    <w:p w:rsidR="00471293" w:rsidRPr="00471293" w:rsidRDefault="00471293" w:rsidP="00471293">
      <w:pPr>
        <w:pStyle w:val="a3"/>
        <w:numPr>
          <w:ilvl w:val="0"/>
          <w:numId w:val="20"/>
        </w:numPr>
        <w:spacing w:after="0" w:line="240" w:lineRule="auto"/>
        <w:ind w:left="0" w:firstLine="567"/>
        <w:jc w:val="both"/>
        <w:rPr>
          <w:rFonts w:ascii="Times New Roman" w:hAnsi="Times New Roman" w:cs="Times New Roman"/>
          <w:sz w:val="28"/>
          <w:szCs w:val="28"/>
          <w:lang w:val="kk-KZ"/>
        </w:rPr>
      </w:pPr>
      <w:r w:rsidRPr="00471293">
        <w:rPr>
          <w:rFonts w:ascii="Times New Roman" w:hAnsi="Times New Roman" w:cs="Times New Roman"/>
          <w:sz w:val="28"/>
          <w:szCs w:val="28"/>
          <w:lang w:val="kk-KZ"/>
        </w:rPr>
        <w:t>Bа, Pb, Zn, Fe, Mn және басқа элементтерді тасымалдайтын гидротермиялық ерітінділердің араласу аймағында риф ішіндегі наноқұрылымдардың сипаттамалары бар кеуекті және жарықшақ кеңістігін теңіз суының сульфат ионының күкіртсутекке бактериялық тотықсыздануы орын алған түбіндегі сулармен толтыратын кен затының шөгуі;</w:t>
      </w:r>
    </w:p>
    <w:p w:rsidR="00471293" w:rsidRPr="00471293" w:rsidRDefault="00471293" w:rsidP="00471293">
      <w:pPr>
        <w:pStyle w:val="a3"/>
        <w:numPr>
          <w:ilvl w:val="0"/>
          <w:numId w:val="20"/>
        </w:numPr>
        <w:spacing w:after="0" w:line="240" w:lineRule="auto"/>
        <w:ind w:left="0" w:firstLine="567"/>
        <w:jc w:val="both"/>
        <w:rPr>
          <w:rFonts w:ascii="Times New Roman" w:hAnsi="Times New Roman" w:cs="Times New Roman"/>
          <w:sz w:val="28"/>
          <w:szCs w:val="28"/>
          <w:lang w:val="kk-KZ"/>
        </w:rPr>
      </w:pPr>
      <w:r w:rsidRPr="00471293">
        <w:rPr>
          <w:rFonts w:ascii="Times New Roman" w:hAnsi="Times New Roman" w:cs="Times New Roman"/>
          <w:sz w:val="28"/>
          <w:szCs w:val="28"/>
          <w:lang w:val="kk-KZ"/>
        </w:rPr>
        <w:t>барит теңіз суының SO</w:t>
      </w:r>
      <w:r w:rsidRPr="00471293">
        <w:rPr>
          <w:rFonts w:ascii="Times New Roman" w:hAnsi="Times New Roman" w:cs="Times New Roman"/>
          <w:sz w:val="28"/>
          <w:szCs w:val="28"/>
          <w:vertAlign w:val="subscript"/>
          <w:lang w:val="kk-KZ"/>
        </w:rPr>
        <w:t>4</w:t>
      </w:r>
      <w:r w:rsidRPr="00471293">
        <w:rPr>
          <w:rFonts w:ascii="Times New Roman" w:hAnsi="Times New Roman" w:cs="Times New Roman"/>
          <w:sz w:val="28"/>
          <w:szCs w:val="28"/>
          <w:vertAlign w:val="superscript"/>
          <w:lang w:val="kk-KZ"/>
        </w:rPr>
        <w:t>-2</w:t>
      </w:r>
      <w:r w:rsidRPr="00471293">
        <w:rPr>
          <w:rFonts w:ascii="Times New Roman" w:hAnsi="Times New Roman" w:cs="Times New Roman"/>
          <w:sz w:val="28"/>
          <w:szCs w:val="28"/>
          <w:lang w:val="kk-KZ"/>
        </w:rPr>
        <w:t xml:space="preserve"> қатысуымен, ал галенит және басқа сульфидтер бактериялық сульфатты азайту кезінде пайда болатын H</w:t>
      </w:r>
      <w:r w:rsidRPr="00471293">
        <w:rPr>
          <w:rFonts w:ascii="Times New Roman" w:hAnsi="Times New Roman" w:cs="Times New Roman"/>
          <w:sz w:val="28"/>
          <w:szCs w:val="28"/>
          <w:vertAlign w:val="subscript"/>
          <w:lang w:val="kk-KZ"/>
        </w:rPr>
        <w:t>2</w:t>
      </w:r>
      <w:r w:rsidRPr="00471293">
        <w:rPr>
          <w:rFonts w:ascii="Times New Roman" w:hAnsi="Times New Roman" w:cs="Times New Roman"/>
          <w:sz w:val="28"/>
          <w:szCs w:val="28"/>
          <w:lang w:val="kk-KZ"/>
        </w:rPr>
        <w:t>S/HS</w:t>
      </w:r>
      <w:r w:rsidRPr="00471293">
        <w:rPr>
          <w:rFonts w:ascii="Times New Roman" w:hAnsi="Times New Roman" w:cs="Times New Roman"/>
          <w:sz w:val="28"/>
          <w:szCs w:val="28"/>
          <w:vertAlign w:val="superscript"/>
          <w:lang w:val="kk-KZ"/>
        </w:rPr>
        <w:t>–</w:t>
      </w:r>
      <w:r w:rsidRPr="00471293">
        <w:rPr>
          <w:rFonts w:ascii="Times New Roman" w:hAnsi="Times New Roman" w:cs="Times New Roman"/>
          <w:sz w:val="28"/>
          <w:szCs w:val="28"/>
          <w:lang w:val="kk-KZ"/>
        </w:rPr>
        <w:t xml:space="preserve"> есебінен түзіледі;</w:t>
      </w:r>
    </w:p>
    <w:p w:rsidR="00471293" w:rsidRPr="00471293" w:rsidRDefault="00471293" w:rsidP="00471293">
      <w:pPr>
        <w:pStyle w:val="a3"/>
        <w:numPr>
          <w:ilvl w:val="0"/>
          <w:numId w:val="20"/>
        </w:numPr>
        <w:spacing w:after="0" w:line="240" w:lineRule="auto"/>
        <w:ind w:left="0" w:firstLine="567"/>
        <w:jc w:val="both"/>
        <w:rPr>
          <w:rFonts w:ascii="Times New Roman" w:hAnsi="Times New Roman" w:cs="Times New Roman"/>
          <w:sz w:val="28"/>
          <w:szCs w:val="28"/>
          <w:lang w:val="kk-KZ"/>
        </w:rPr>
      </w:pPr>
      <w:r w:rsidRPr="00471293">
        <w:rPr>
          <w:rFonts w:ascii="Times New Roman" w:hAnsi="Times New Roman" w:cs="Times New Roman"/>
          <w:sz w:val="28"/>
          <w:szCs w:val="28"/>
          <w:lang w:val="kk-KZ"/>
        </w:rPr>
        <w:t>гидротермиялық ерітінділерде қорғасын да, мырыш та бар;</w:t>
      </w:r>
    </w:p>
    <w:p w:rsidR="00471293" w:rsidRPr="00471293" w:rsidRDefault="00471293" w:rsidP="00471293">
      <w:pPr>
        <w:pStyle w:val="a3"/>
        <w:numPr>
          <w:ilvl w:val="0"/>
          <w:numId w:val="20"/>
        </w:numPr>
        <w:spacing w:after="0" w:line="240" w:lineRule="auto"/>
        <w:ind w:left="0" w:firstLine="567"/>
        <w:jc w:val="both"/>
        <w:rPr>
          <w:rFonts w:ascii="Times New Roman" w:hAnsi="Times New Roman" w:cs="Times New Roman"/>
          <w:sz w:val="28"/>
          <w:szCs w:val="28"/>
          <w:lang w:val="kk-KZ"/>
        </w:rPr>
      </w:pPr>
      <w:r w:rsidRPr="00471293">
        <w:rPr>
          <w:rFonts w:ascii="Times New Roman" w:hAnsi="Times New Roman" w:cs="Times New Roman"/>
          <w:sz w:val="28"/>
          <w:szCs w:val="28"/>
          <w:lang w:val="kk-KZ"/>
        </w:rPr>
        <w:t>барит-галенит кендерінде мырыштың болмауы қорғасын сульфидінің түзілуі жүретін кен шөгіндісі аймағындағы күкіртсутектің төмен концентрациясымен байланысты, бірақ мырыш сульфидінің тұндырылуы мүмкін емес (мырыш кен шоғырларын түзбеген);</w:t>
      </w:r>
    </w:p>
    <w:p w:rsidR="00471293" w:rsidRPr="00471293" w:rsidRDefault="00471293" w:rsidP="00471293">
      <w:pPr>
        <w:pStyle w:val="a3"/>
        <w:numPr>
          <w:ilvl w:val="0"/>
          <w:numId w:val="20"/>
        </w:numPr>
        <w:spacing w:after="0" w:line="240" w:lineRule="auto"/>
        <w:ind w:left="0" w:firstLine="567"/>
        <w:jc w:val="both"/>
        <w:rPr>
          <w:rFonts w:ascii="Times New Roman" w:hAnsi="Times New Roman" w:cs="Times New Roman"/>
          <w:sz w:val="28"/>
          <w:szCs w:val="28"/>
          <w:lang w:val="kk-KZ"/>
        </w:rPr>
      </w:pPr>
      <w:r w:rsidRPr="00471293">
        <w:rPr>
          <w:rFonts w:ascii="Times New Roman" w:hAnsi="Times New Roman" w:cs="Times New Roman"/>
          <w:sz w:val="28"/>
          <w:szCs w:val="28"/>
          <w:lang w:val="kk-KZ"/>
        </w:rPr>
        <w:t>барит-галенит және темір-марганец кендері кен орындары риф арқылы ағып, нанопоралары, жарықтары бар біртұтас гидротермиялық жүйенің даму өнімі болып табылады, гидротермалар барит пен галенит түрінде тұнбаға түскен, бірақ Zn, Fe және Mn еріген күйінде сақталған Ba және Pb көп бөлігін жоғалтты;</w:t>
      </w:r>
    </w:p>
    <w:p w:rsidR="00471293" w:rsidRPr="00471293" w:rsidRDefault="00471293" w:rsidP="00471293">
      <w:pPr>
        <w:pStyle w:val="a3"/>
        <w:numPr>
          <w:ilvl w:val="0"/>
          <w:numId w:val="20"/>
        </w:numPr>
        <w:spacing w:after="0" w:line="240" w:lineRule="auto"/>
        <w:ind w:left="0" w:firstLine="567"/>
        <w:jc w:val="both"/>
        <w:rPr>
          <w:rFonts w:ascii="Times New Roman" w:hAnsi="Times New Roman" w:cs="Times New Roman"/>
          <w:sz w:val="28"/>
          <w:szCs w:val="28"/>
          <w:lang w:val="kk-KZ"/>
        </w:rPr>
      </w:pPr>
      <w:r w:rsidRPr="00471293">
        <w:rPr>
          <w:rFonts w:ascii="Times New Roman" w:hAnsi="Times New Roman" w:cs="Times New Roman"/>
          <w:sz w:val="28"/>
          <w:szCs w:val="28"/>
          <w:lang w:val="kk-KZ"/>
        </w:rPr>
        <w:t>Үшқатын-III кен орнының ерекшелігі гидротермальды барит-галенит және гидротермалды-шөгінді темір-марганец кендерін біріктіреді, ол шектелген аумақта екі түрлі геохимиялық тосқауылдардың - сәйкесінше сульфатты-күкіртті сутегі және оттегінің болуымен түсіндіріледі;</w:t>
      </w:r>
    </w:p>
    <w:p w:rsidR="00471293" w:rsidRPr="00471293" w:rsidRDefault="00471293" w:rsidP="00471293">
      <w:pPr>
        <w:pStyle w:val="a3"/>
        <w:numPr>
          <w:ilvl w:val="0"/>
          <w:numId w:val="20"/>
        </w:numPr>
        <w:spacing w:after="0" w:line="240" w:lineRule="auto"/>
        <w:ind w:left="0" w:firstLine="567"/>
        <w:jc w:val="both"/>
        <w:rPr>
          <w:rFonts w:ascii="Times New Roman" w:hAnsi="Times New Roman" w:cs="Times New Roman"/>
          <w:sz w:val="28"/>
          <w:szCs w:val="28"/>
          <w:lang w:val="kk-KZ"/>
        </w:rPr>
      </w:pPr>
      <w:r w:rsidRPr="00471293">
        <w:rPr>
          <w:rFonts w:ascii="Times New Roman" w:hAnsi="Times New Roman" w:cs="Times New Roman"/>
          <w:sz w:val="28"/>
          <w:szCs w:val="28"/>
          <w:lang w:val="kk-KZ"/>
        </w:rPr>
        <w:t>әктастар үшін меншікті беті, жарықшақ ұзындығы және кеуек радиусы наноқұрылымдарға сәйкес келетіні анықталды.</w:t>
      </w:r>
    </w:p>
    <w:p w:rsidR="00471293" w:rsidRPr="00471293" w:rsidRDefault="00471293" w:rsidP="00471293">
      <w:pPr>
        <w:pStyle w:val="a3"/>
        <w:numPr>
          <w:ilvl w:val="0"/>
          <w:numId w:val="20"/>
        </w:numPr>
        <w:spacing w:after="0" w:line="240" w:lineRule="auto"/>
        <w:ind w:left="0" w:firstLine="567"/>
        <w:jc w:val="both"/>
        <w:rPr>
          <w:rFonts w:ascii="Times New Roman" w:hAnsi="Times New Roman" w:cs="Times New Roman"/>
          <w:sz w:val="28"/>
          <w:szCs w:val="28"/>
          <w:lang w:val="kk-KZ"/>
        </w:rPr>
      </w:pPr>
      <w:r w:rsidRPr="00471293">
        <w:rPr>
          <w:rFonts w:ascii="Times New Roman" w:hAnsi="Times New Roman" w:cs="Times New Roman"/>
          <w:sz w:val="28"/>
          <w:szCs w:val="28"/>
          <w:lang w:val="kk-KZ"/>
        </w:rPr>
        <w:lastRenderedPageBreak/>
        <w:t xml:space="preserve">әктастардың беткі қабатының қалыңдығы </w:t>
      </w:r>
      <w:r w:rsidRPr="00471293">
        <w:rPr>
          <w:rFonts w:ascii="Times New Roman" w:hAnsi="Times New Roman" w:cs="Times New Roman"/>
          <w:sz w:val="28"/>
          <w:szCs w:val="28"/>
        </w:rPr>
        <w:t>δ</w:t>
      </w:r>
      <w:r w:rsidRPr="00471293">
        <w:rPr>
          <w:rFonts w:ascii="Times New Roman" w:hAnsi="Times New Roman" w:cs="Times New Roman"/>
          <w:sz w:val="28"/>
          <w:szCs w:val="28"/>
          <w:vertAlign w:val="superscript"/>
          <w:lang w:val="kk-KZ"/>
        </w:rPr>
        <w:t>34</w:t>
      </w:r>
      <w:r w:rsidRPr="00471293">
        <w:rPr>
          <w:rFonts w:ascii="Times New Roman" w:hAnsi="Times New Roman" w:cs="Times New Roman"/>
          <w:sz w:val="28"/>
          <w:szCs w:val="28"/>
          <w:lang w:val="kk-KZ"/>
        </w:rPr>
        <w:t>S сульфидті изотоптың рудалардың әртүрлі текстуралық сорттарында таралу заңдылығын анықтайтыны, ал изотоптың концентрациясы қатпарлы-жолақты құрылымдардан қатты құрылымдарға дейін жүйелі түрде өзгеретіні анықталды.</w:t>
      </w:r>
    </w:p>
    <w:p w:rsidR="00471293" w:rsidRPr="00471293" w:rsidRDefault="00471293" w:rsidP="00471293">
      <w:pPr>
        <w:pStyle w:val="a3"/>
        <w:numPr>
          <w:ilvl w:val="0"/>
          <w:numId w:val="20"/>
        </w:numPr>
        <w:spacing w:after="0" w:line="240" w:lineRule="auto"/>
        <w:ind w:left="0" w:firstLine="567"/>
        <w:jc w:val="both"/>
        <w:rPr>
          <w:rFonts w:ascii="Times New Roman" w:hAnsi="Times New Roman" w:cs="Times New Roman"/>
          <w:sz w:val="28"/>
          <w:szCs w:val="28"/>
          <w:lang w:val="kk-KZ"/>
        </w:rPr>
      </w:pPr>
      <w:r w:rsidRPr="0010069E">
        <w:object w:dxaOrig="2900" w:dyaOrig="660">
          <v:shape id="_x0000_i1079" type="#_x0000_t75" style="width:144.75pt;height:33.75pt" o:ole="">
            <v:imagedata r:id="rId120" o:title=""/>
          </v:shape>
          <o:OLEObject Type="Embed" ProgID="Equation.3" ShapeID="_x0000_i1079" DrawAspect="Content" ObjectID="_1731415171" r:id="rId169"/>
        </w:object>
      </w:r>
      <w:r w:rsidRPr="00471293">
        <w:rPr>
          <w:lang w:val="kk-KZ"/>
        </w:rPr>
        <w:t xml:space="preserve"> </w:t>
      </w:r>
      <w:r w:rsidRPr="00471293">
        <w:rPr>
          <w:rFonts w:ascii="Times New Roman" w:hAnsi="Times New Roman" w:cs="Times New Roman"/>
          <w:sz w:val="28"/>
          <w:szCs w:val="28"/>
          <w:lang w:val="kk-KZ"/>
        </w:rPr>
        <w:t>алынған формула ағынның тығыздығын байланыстырады гидротермалар кендеу және ағын элементтерін тасымалдайды сұйықтықтарды қабылдау металдардың шөгу жылдамдығына тең гидротермалар, олар наномедадағы D диффузия коэффициентіне пропорционалды. Осыдан ерітінді ағынының тығыздығының диффузия коэффициентіне айтарлықтай тәуелділігі туындайды, ол ерітіндінің тұтқырлығының кинематикалық коэффициентіне тең;</w:t>
      </w:r>
    </w:p>
    <w:p w:rsidR="00471293" w:rsidRPr="00471293" w:rsidRDefault="00471293" w:rsidP="00471293">
      <w:pPr>
        <w:spacing w:after="0" w:line="240" w:lineRule="auto"/>
        <w:ind w:firstLine="567"/>
        <w:jc w:val="both"/>
        <w:rPr>
          <w:rFonts w:ascii="Times New Roman" w:hAnsi="Times New Roman" w:cs="Times New Roman"/>
          <w:sz w:val="28"/>
          <w:szCs w:val="28"/>
          <w:lang w:val="kk-KZ"/>
        </w:rPr>
      </w:pPr>
      <w:r w:rsidRPr="00471293">
        <w:rPr>
          <w:rFonts w:ascii="Times New Roman" w:hAnsi="Times New Roman" w:cs="Times New Roman"/>
          <w:sz w:val="28"/>
          <w:szCs w:val="28"/>
          <w:lang w:val="kk-KZ"/>
        </w:rPr>
        <w:t>Осы негізде:</w:t>
      </w:r>
    </w:p>
    <w:p w:rsidR="00471293" w:rsidRDefault="00471293" w:rsidP="00471293">
      <w:pPr>
        <w:pStyle w:val="a3"/>
        <w:numPr>
          <w:ilvl w:val="0"/>
          <w:numId w:val="20"/>
        </w:numPr>
        <w:spacing w:after="0" w:line="240" w:lineRule="auto"/>
        <w:ind w:left="0" w:firstLine="567"/>
        <w:jc w:val="both"/>
        <w:rPr>
          <w:rFonts w:ascii="Times New Roman" w:hAnsi="Times New Roman" w:cs="Times New Roman"/>
          <w:sz w:val="28"/>
          <w:szCs w:val="28"/>
          <w:lang w:val="kk-KZ"/>
        </w:rPr>
      </w:pPr>
      <w:r w:rsidRPr="00471293">
        <w:rPr>
          <w:rFonts w:ascii="Times New Roman" w:hAnsi="Times New Roman" w:cs="Times New Roman"/>
          <w:sz w:val="28"/>
          <w:szCs w:val="28"/>
          <w:lang w:val="kk-KZ"/>
        </w:rPr>
        <w:t>ерітіндінің тұтқырлығы мен оның беттік керілуімен байланыс теңдеуі алынды, ол кен түзілу кезінде жарықтардың өсуін анықтайды;</w:t>
      </w:r>
    </w:p>
    <w:p w:rsidR="005A2203" w:rsidRDefault="00471293" w:rsidP="005A2203">
      <w:pPr>
        <w:pStyle w:val="a3"/>
        <w:numPr>
          <w:ilvl w:val="0"/>
          <w:numId w:val="20"/>
        </w:numPr>
        <w:spacing w:after="0" w:line="240" w:lineRule="auto"/>
        <w:ind w:left="0" w:firstLine="567"/>
        <w:jc w:val="both"/>
        <w:rPr>
          <w:rFonts w:ascii="Times New Roman" w:hAnsi="Times New Roman" w:cs="Times New Roman"/>
          <w:sz w:val="28"/>
          <w:szCs w:val="28"/>
          <w:lang w:val="kk-KZ"/>
        </w:rPr>
      </w:pPr>
      <w:r w:rsidRPr="00471293">
        <w:rPr>
          <w:rFonts w:ascii="Times New Roman" w:hAnsi="Times New Roman" w:cs="Times New Roman"/>
          <w:sz w:val="28"/>
          <w:szCs w:val="28"/>
          <w:lang w:val="kk-KZ"/>
        </w:rPr>
        <w:t>кең ауқымды жарықтар үшін жарықтардың таралуын сипаттайтын формула алынды оны кеуекті әктас орталарында кен шөгінділерінде қолдануға болады.</w:t>
      </w:r>
    </w:p>
    <w:p w:rsidR="005A2203" w:rsidRPr="005A2203" w:rsidRDefault="005A2203" w:rsidP="005A2203">
      <w:pPr>
        <w:pStyle w:val="a3"/>
        <w:spacing w:after="0" w:line="240" w:lineRule="auto"/>
        <w:ind w:left="0" w:firstLine="567"/>
        <w:jc w:val="both"/>
        <w:rPr>
          <w:rFonts w:ascii="Times New Roman" w:hAnsi="Times New Roman" w:cs="Times New Roman"/>
          <w:sz w:val="28"/>
          <w:szCs w:val="28"/>
          <w:lang w:val="kk-KZ"/>
        </w:rPr>
      </w:pPr>
      <w:r w:rsidRPr="005A2203">
        <w:rPr>
          <w:rFonts w:ascii="Times New Roman" w:hAnsi="Times New Roman" w:cs="Times New Roman"/>
          <w:sz w:val="28"/>
          <w:szCs w:val="28"/>
          <w:lang w:val="kk-KZ"/>
        </w:rPr>
        <w:t>Герцин Жоңғар-Балқаш қатпарлы жүйесінің шығысында орналасқан шекаралық аймақтағы Орталық Қазақстанның кеш каледонидтерінің доғалы облысының шегінде орналасқан Атасу кен ауданы, бір жағынан, оның орогендік кезеңнің түзілуі ретінде қарастырылатын девондық жанартау белдеуінің (Богданов, 1965) құрамына кіруін анықтайды. каледонид, ал екінші жағынан, оған жататындығын анықтайды. герцин жүйесінің дамуының орогендік кезеңімен синхронды кеш палеозой тектоникалық-магмалық белсендіру аймақтары.</w:t>
      </w:r>
    </w:p>
    <w:p w:rsidR="005A2203" w:rsidRDefault="005A2203" w:rsidP="005A2203">
      <w:pPr>
        <w:tabs>
          <w:tab w:val="left" w:pos="284"/>
          <w:tab w:val="left" w:pos="426"/>
          <w:tab w:val="left" w:pos="709"/>
          <w:tab w:val="left" w:pos="85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AE07B6">
        <w:rPr>
          <w:rFonts w:ascii="Times New Roman" w:hAnsi="Times New Roman" w:cs="Times New Roman"/>
          <w:sz w:val="28"/>
          <w:szCs w:val="28"/>
          <w:lang w:val="kk-KZ"/>
        </w:rPr>
        <w:t>Атасу типіндегі барлық кен орындары, кен көріністері мен шашырау</w:t>
      </w:r>
      <w:r>
        <w:rPr>
          <w:rFonts w:ascii="Times New Roman" w:hAnsi="Times New Roman" w:cs="Times New Roman"/>
          <w:sz w:val="28"/>
          <w:szCs w:val="28"/>
          <w:lang w:val="kk-KZ"/>
        </w:rPr>
        <w:t xml:space="preserve"> ореолы</w:t>
      </w:r>
      <w:r w:rsidRPr="00AE07B6">
        <w:rPr>
          <w:rFonts w:ascii="Times New Roman" w:hAnsi="Times New Roman" w:cs="Times New Roman"/>
          <w:sz w:val="28"/>
          <w:szCs w:val="28"/>
          <w:lang w:val="kk-KZ"/>
        </w:rPr>
        <w:t xml:space="preserve"> бір жастағы жоғарғы фамен кремний-карбонатты шөгінді қабаттарында жатыр, кен </w:t>
      </w:r>
      <w:r>
        <w:rPr>
          <w:rFonts w:ascii="Times New Roman" w:hAnsi="Times New Roman" w:cs="Times New Roman"/>
          <w:sz w:val="28"/>
          <w:szCs w:val="28"/>
          <w:lang w:val="kk-KZ"/>
        </w:rPr>
        <w:t xml:space="preserve">шоғырлары </w:t>
      </w:r>
      <w:r w:rsidRPr="00AE07B6">
        <w:rPr>
          <w:rFonts w:ascii="Times New Roman" w:hAnsi="Times New Roman" w:cs="Times New Roman"/>
          <w:sz w:val="28"/>
          <w:szCs w:val="28"/>
          <w:lang w:val="kk-KZ"/>
        </w:rPr>
        <w:t xml:space="preserve"> көптеген кен орындарына ортақ қатаң анықталған стратиграфиялық горизонттарда шоғырланған</w:t>
      </w:r>
    </w:p>
    <w:p w:rsidR="005A2203" w:rsidRDefault="005A2203" w:rsidP="005A2203">
      <w:pPr>
        <w:tabs>
          <w:tab w:val="left" w:pos="284"/>
          <w:tab w:val="left" w:pos="426"/>
          <w:tab w:val="left" w:pos="709"/>
          <w:tab w:val="left" w:pos="85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AE07B6">
        <w:rPr>
          <w:rFonts w:ascii="Times New Roman" w:hAnsi="Times New Roman" w:cs="Times New Roman"/>
          <w:sz w:val="28"/>
          <w:szCs w:val="28"/>
          <w:lang w:val="kk-KZ"/>
        </w:rPr>
        <w:t>Кенді жыныстар мен қабаттың кенді қабаттарының бір бөлігінде теңіз фаунасының қазба қалдықтары бар, бұл олардың жиналуының жылжымалы-теңіз жағдайларын көрсетеді.</w:t>
      </w:r>
    </w:p>
    <w:p w:rsidR="005A2203" w:rsidRDefault="005A2203" w:rsidP="005A2203">
      <w:pPr>
        <w:tabs>
          <w:tab w:val="left" w:pos="284"/>
          <w:tab w:val="left" w:pos="426"/>
          <w:tab w:val="left" w:pos="709"/>
          <w:tab w:val="left" w:pos="85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531F0F">
        <w:rPr>
          <w:rFonts w:ascii="Times New Roman" w:hAnsi="Times New Roman" w:cs="Times New Roman"/>
          <w:sz w:val="28"/>
          <w:szCs w:val="28"/>
          <w:lang w:val="kk-KZ"/>
        </w:rPr>
        <w:t xml:space="preserve">Кенді кремнийлі әктас және темірлі-кремнийлі-карбонатты жыныстар жыныстарға тән текстуралық үлгі беретін тегіс емес, дөңес және толқынды </w:t>
      </w:r>
      <w:r>
        <w:rPr>
          <w:rFonts w:ascii="Times New Roman" w:hAnsi="Times New Roman" w:cs="Times New Roman"/>
          <w:sz w:val="28"/>
          <w:szCs w:val="28"/>
          <w:lang w:val="kk-KZ"/>
        </w:rPr>
        <w:t>қабаттылық</w:t>
      </w:r>
      <w:r w:rsidRPr="00531F0F">
        <w:rPr>
          <w:rFonts w:ascii="Times New Roman" w:hAnsi="Times New Roman" w:cs="Times New Roman"/>
          <w:sz w:val="28"/>
          <w:szCs w:val="28"/>
          <w:lang w:val="kk-KZ"/>
        </w:rPr>
        <w:t xml:space="preserve"> беттерімен ерекшеленеді.</w:t>
      </w:r>
    </w:p>
    <w:p w:rsidR="005A2203" w:rsidRDefault="005A2203" w:rsidP="005A2203">
      <w:pPr>
        <w:tabs>
          <w:tab w:val="left" w:pos="284"/>
          <w:tab w:val="left" w:pos="426"/>
          <w:tab w:val="left" w:pos="709"/>
          <w:tab w:val="left" w:pos="85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AE07B6">
        <w:rPr>
          <w:rFonts w:ascii="Times New Roman" w:hAnsi="Times New Roman" w:cs="Times New Roman"/>
          <w:sz w:val="28"/>
          <w:szCs w:val="28"/>
          <w:lang w:val="kk-KZ"/>
        </w:rPr>
        <w:t xml:space="preserve">Атасу типіндегі барлық кен орындары мен кен көріністері үшін темір, марганец, қорғасын және мырыш кендерінің парагенезі ерекше тұрақты болып табылады. Қорғасын-мырыш минералдануының көріністері жоқ бірде-бір темір-марганец объектісі жоқ және керісінше, жоғарғы фаменмен байланысты барлық қорғасын-мырыш кен орындарында міндетті түрде темір немесе марганец кендері болады; жоғарғы фамен қалыңдығына жеткізілетін </w:t>
      </w:r>
      <w:r w:rsidRPr="00AE07B6">
        <w:rPr>
          <w:rFonts w:ascii="Times New Roman" w:hAnsi="Times New Roman" w:cs="Times New Roman"/>
          <w:sz w:val="28"/>
          <w:szCs w:val="28"/>
          <w:lang w:val="kk-KZ"/>
        </w:rPr>
        <w:lastRenderedPageBreak/>
        <w:t xml:space="preserve">қорғасын шашырауының </w:t>
      </w:r>
      <w:r>
        <w:rPr>
          <w:rFonts w:ascii="Times New Roman" w:hAnsi="Times New Roman" w:cs="Times New Roman"/>
          <w:sz w:val="28"/>
          <w:szCs w:val="28"/>
          <w:lang w:val="kk-KZ"/>
        </w:rPr>
        <w:t>ореолы</w:t>
      </w:r>
      <w:r w:rsidRPr="00AE07B6">
        <w:rPr>
          <w:rFonts w:ascii="Times New Roman" w:hAnsi="Times New Roman" w:cs="Times New Roman"/>
          <w:sz w:val="28"/>
          <w:szCs w:val="28"/>
          <w:lang w:val="kk-KZ"/>
        </w:rPr>
        <w:t xml:space="preserve"> әрдайым марганец шашырауы </w:t>
      </w:r>
      <w:r>
        <w:rPr>
          <w:rFonts w:ascii="Times New Roman" w:hAnsi="Times New Roman" w:cs="Times New Roman"/>
          <w:sz w:val="28"/>
          <w:szCs w:val="28"/>
          <w:lang w:val="kk-KZ"/>
        </w:rPr>
        <w:t>ореолымен</w:t>
      </w:r>
      <w:r w:rsidRPr="00AE07B6">
        <w:rPr>
          <w:rFonts w:ascii="Times New Roman" w:hAnsi="Times New Roman" w:cs="Times New Roman"/>
          <w:sz w:val="28"/>
          <w:szCs w:val="28"/>
          <w:lang w:val="kk-KZ"/>
        </w:rPr>
        <w:t xml:space="preserve"> бірге жүреді, және керісінше.</w:t>
      </w:r>
    </w:p>
    <w:p w:rsidR="005A2203" w:rsidRDefault="005A2203" w:rsidP="005A2203">
      <w:pPr>
        <w:tabs>
          <w:tab w:val="left" w:pos="284"/>
          <w:tab w:val="left" w:pos="426"/>
          <w:tab w:val="left" w:pos="709"/>
          <w:tab w:val="left" w:pos="85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AE07B6">
        <w:rPr>
          <w:rFonts w:ascii="Times New Roman" w:hAnsi="Times New Roman" w:cs="Times New Roman"/>
          <w:sz w:val="28"/>
          <w:szCs w:val="28"/>
          <w:lang w:val="kk-KZ"/>
        </w:rPr>
        <w:t>Кенді денелер өте айқын линза-қабат пішініне ие және қатаң анықталған стратиграфиялық шарттарда сыйымды қабаттарға сәйкес орналасады.</w:t>
      </w:r>
    </w:p>
    <w:p w:rsidR="005A2203" w:rsidRDefault="005A2203" w:rsidP="005A2203">
      <w:pPr>
        <w:tabs>
          <w:tab w:val="left" w:pos="284"/>
          <w:tab w:val="left" w:pos="426"/>
          <w:tab w:val="left" w:pos="709"/>
          <w:tab w:val="left" w:pos="85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AE07B6">
        <w:rPr>
          <w:rFonts w:ascii="Times New Roman" w:hAnsi="Times New Roman" w:cs="Times New Roman"/>
          <w:sz w:val="28"/>
          <w:szCs w:val="28"/>
          <w:lang w:val="kk-KZ"/>
        </w:rPr>
        <w:t>Барлық кен орындары гидротермиялық және ежелгі ауа-райының процестеріне әсер етпейтін кендердің минералогиялық құрамының ұқсастығымен ерекшеленеді; қорғасын-мырыш қабаттарының құрылымында сфалерит пен галенит қабаттасуы бар қабаттармен кезектесіп лента-қабатты нодулярлы мельниковит-пирит қабаттары басым болады.</w:t>
      </w:r>
    </w:p>
    <w:p w:rsidR="005A2203" w:rsidRDefault="005A2203" w:rsidP="005A2203">
      <w:pPr>
        <w:tabs>
          <w:tab w:val="left" w:pos="284"/>
          <w:tab w:val="left" w:pos="426"/>
          <w:tab w:val="left" w:pos="709"/>
          <w:tab w:val="left" w:pos="85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AE07B6">
        <w:rPr>
          <w:rFonts w:ascii="Times New Roman" w:hAnsi="Times New Roman" w:cs="Times New Roman"/>
          <w:sz w:val="28"/>
          <w:szCs w:val="28"/>
          <w:lang w:val="kk-KZ"/>
        </w:rPr>
        <w:t xml:space="preserve">Атасу типіндегі </w:t>
      </w:r>
      <w:r>
        <w:rPr>
          <w:rFonts w:ascii="Times New Roman" w:hAnsi="Times New Roman" w:cs="Times New Roman"/>
          <w:sz w:val="28"/>
          <w:szCs w:val="28"/>
          <w:lang w:val="kk-KZ"/>
        </w:rPr>
        <w:t>б</w:t>
      </w:r>
      <w:r w:rsidRPr="001A3923">
        <w:rPr>
          <w:rFonts w:ascii="Times New Roman" w:hAnsi="Times New Roman" w:cs="Times New Roman"/>
          <w:sz w:val="28"/>
          <w:szCs w:val="28"/>
          <w:lang w:val="kk-KZ"/>
        </w:rPr>
        <w:t>арлық кен орындары үшін рудалардағы қоспалардың шағын элементтерінің жиынтығының ерекше тұрақтылығы байқалады</w:t>
      </w:r>
      <w:r>
        <w:rPr>
          <w:rFonts w:ascii="Times New Roman" w:hAnsi="Times New Roman" w:cs="Times New Roman"/>
          <w:sz w:val="28"/>
          <w:szCs w:val="28"/>
          <w:lang w:val="kk-KZ"/>
        </w:rPr>
        <w:t>: т</w:t>
      </w:r>
      <w:r w:rsidRPr="001A3923">
        <w:rPr>
          <w:rFonts w:ascii="Times New Roman" w:hAnsi="Times New Roman" w:cs="Times New Roman"/>
          <w:sz w:val="28"/>
          <w:szCs w:val="28"/>
          <w:lang w:val="kk-KZ"/>
        </w:rPr>
        <w:t>емір рудаларының құрамында германий (4-200 г/т), бериллий (0,0001-0,001%), мыс (0,001-0,01%), мышьяк (0,001-0,01%), қорғасын (0,001-0,01%) бар</w:t>
      </w:r>
      <w:r>
        <w:rPr>
          <w:rFonts w:ascii="Times New Roman" w:hAnsi="Times New Roman" w:cs="Times New Roman"/>
          <w:sz w:val="28"/>
          <w:szCs w:val="28"/>
          <w:lang w:val="kk-KZ"/>
        </w:rPr>
        <w:t>; қ</w:t>
      </w:r>
      <w:r w:rsidRPr="001A3923">
        <w:rPr>
          <w:rFonts w:ascii="Times New Roman" w:hAnsi="Times New Roman" w:cs="Times New Roman"/>
          <w:sz w:val="28"/>
          <w:szCs w:val="28"/>
          <w:lang w:val="kk-KZ"/>
        </w:rPr>
        <w:t>орғасын-мырыш кендерінің құрамында галий (0,001-0,005%), мыс (0,001-0,03%), күміс (10-80%), кадмий (0,005-0,02), мышьяк (0,01-0,1%), алтын (іздері -0,5 г), таллий (10-80 г/т)</w:t>
      </w:r>
      <w:r>
        <w:rPr>
          <w:rFonts w:ascii="Times New Roman" w:hAnsi="Times New Roman" w:cs="Times New Roman"/>
          <w:sz w:val="28"/>
          <w:szCs w:val="28"/>
          <w:lang w:val="kk-KZ"/>
        </w:rPr>
        <w:t xml:space="preserve">, селен (2 г/т), теллур (3 г/т) </w:t>
      </w:r>
      <w:r w:rsidRPr="001A3923">
        <w:rPr>
          <w:rFonts w:ascii="Times New Roman" w:hAnsi="Times New Roman" w:cs="Times New Roman"/>
          <w:sz w:val="28"/>
          <w:szCs w:val="28"/>
          <w:lang w:val="kk-KZ"/>
        </w:rPr>
        <w:t>бар</w:t>
      </w:r>
      <w:r>
        <w:rPr>
          <w:rFonts w:ascii="Times New Roman" w:hAnsi="Times New Roman" w:cs="Times New Roman"/>
          <w:sz w:val="28"/>
          <w:szCs w:val="28"/>
          <w:lang w:val="kk-KZ"/>
        </w:rPr>
        <w:t>.</w:t>
      </w:r>
    </w:p>
    <w:p w:rsidR="005A2203" w:rsidRDefault="005A2203" w:rsidP="005A2203">
      <w:pPr>
        <w:tabs>
          <w:tab w:val="left" w:pos="284"/>
          <w:tab w:val="left" w:pos="426"/>
          <w:tab w:val="left" w:pos="709"/>
          <w:tab w:val="left" w:pos="85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1A3923">
        <w:rPr>
          <w:rFonts w:ascii="Times New Roman" w:hAnsi="Times New Roman" w:cs="Times New Roman"/>
          <w:sz w:val="28"/>
          <w:szCs w:val="28"/>
          <w:lang w:val="kk-KZ"/>
        </w:rPr>
        <w:t>Кен алқаптарында немесе жақын маңда диабазалық порфириттердің, габбро-диабаздардың, габбро-мон</w:t>
      </w:r>
      <w:r>
        <w:rPr>
          <w:rFonts w:ascii="Times New Roman" w:hAnsi="Times New Roman" w:cs="Times New Roman"/>
          <w:sz w:val="28"/>
          <w:szCs w:val="28"/>
          <w:lang w:val="kk-KZ"/>
        </w:rPr>
        <w:t>ц</w:t>
      </w:r>
      <w:r w:rsidRPr="001A3923">
        <w:rPr>
          <w:rFonts w:ascii="Times New Roman" w:hAnsi="Times New Roman" w:cs="Times New Roman"/>
          <w:sz w:val="28"/>
          <w:szCs w:val="28"/>
          <w:lang w:val="kk-KZ"/>
        </w:rPr>
        <w:t xml:space="preserve">ониттердің, габбро-диориттердің және диорит-порфириттердің </w:t>
      </w:r>
      <w:r>
        <w:rPr>
          <w:rFonts w:ascii="Times New Roman" w:hAnsi="Times New Roman" w:cs="Times New Roman"/>
          <w:sz w:val="28"/>
          <w:szCs w:val="28"/>
          <w:lang w:val="kk-KZ"/>
        </w:rPr>
        <w:t>силл</w:t>
      </w:r>
      <w:r w:rsidRPr="001A3923">
        <w:rPr>
          <w:rFonts w:ascii="Times New Roman" w:hAnsi="Times New Roman" w:cs="Times New Roman"/>
          <w:sz w:val="28"/>
          <w:szCs w:val="28"/>
          <w:lang w:val="kk-KZ"/>
        </w:rPr>
        <w:t xml:space="preserve"> тәрізді және </w:t>
      </w:r>
      <w:r>
        <w:rPr>
          <w:rFonts w:ascii="Times New Roman" w:hAnsi="Times New Roman" w:cs="Times New Roman"/>
          <w:sz w:val="28"/>
          <w:szCs w:val="28"/>
          <w:lang w:val="kk-KZ"/>
        </w:rPr>
        <w:t>д</w:t>
      </w:r>
      <w:r w:rsidRPr="001A3923">
        <w:rPr>
          <w:rFonts w:ascii="Times New Roman" w:hAnsi="Times New Roman" w:cs="Times New Roman"/>
          <w:sz w:val="28"/>
          <w:szCs w:val="28"/>
          <w:lang w:val="kk-KZ"/>
        </w:rPr>
        <w:t>айк</w:t>
      </w:r>
      <w:r>
        <w:rPr>
          <w:rFonts w:ascii="Times New Roman" w:hAnsi="Times New Roman" w:cs="Times New Roman"/>
          <w:sz w:val="28"/>
          <w:szCs w:val="28"/>
          <w:lang w:val="kk-KZ"/>
        </w:rPr>
        <w:t xml:space="preserve">а </w:t>
      </w:r>
      <w:r w:rsidRPr="001A3923">
        <w:rPr>
          <w:rFonts w:ascii="Times New Roman" w:hAnsi="Times New Roman" w:cs="Times New Roman"/>
          <w:sz w:val="28"/>
          <w:szCs w:val="28"/>
          <w:lang w:val="kk-KZ"/>
        </w:rPr>
        <w:t>денелері әрқашан болады, олар фамен және турне бағандарына еніп, жас визей шөгінділерінде белгісіз.</w:t>
      </w:r>
    </w:p>
    <w:p w:rsidR="005A2203" w:rsidRDefault="005A2203" w:rsidP="005A2203">
      <w:pPr>
        <w:tabs>
          <w:tab w:val="left" w:pos="284"/>
          <w:tab w:val="left" w:pos="426"/>
          <w:tab w:val="left" w:pos="709"/>
          <w:tab w:val="left" w:pos="85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AE07B6">
        <w:rPr>
          <w:rFonts w:ascii="Times New Roman" w:hAnsi="Times New Roman" w:cs="Times New Roman"/>
          <w:sz w:val="28"/>
          <w:szCs w:val="28"/>
          <w:lang w:val="kk-KZ"/>
        </w:rPr>
        <w:t>Атасу типті кен орындарының көпшілігі үшін жиі кездесетін элемент симметриялы қатпарлармен қатар түзуге жақын бұрышта қабаттардың сатылы иілуінің болуы болып табылады; осындай екі немесе үш флексуралық формалардың тіркесімі қорапты антиклиналдарды, кеуде синклиналдарын, көп сатылы немесе бір сатылы қанаттарды, қап тәрізді синклиналдарды және т.б. құрайды, олар кен орындарының құрылымдық көрінісін сипаттайды.</w:t>
      </w:r>
    </w:p>
    <w:p w:rsidR="005A2203" w:rsidRDefault="005A2203" w:rsidP="005A2203">
      <w:pPr>
        <w:tabs>
          <w:tab w:val="left" w:pos="284"/>
          <w:tab w:val="left" w:pos="426"/>
          <w:tab w:val="left" w:pos="709"/>
          <w:tab w:val="left" w:pos="85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5A2203">
        <w:rPr>
          <w:rFonts w:ascii="Times New Roman" w:hAnsi="Times New Roman" w:cs="Times New Roman"/>
          <w:sz w:val="28"/>
          <w:szCs w:val="28"/>
          <w:lang w:val="kk-KZ"/>
        </w:rPr>
        <w:t>Атасу типіндегі көптеген кен орындарындағы қатпарлылық синклиналдардың ядроларына қарай кейбір горизонттардың қуаттылығының өсуінен көрінетін конседиментацияның айқын іздерін алып жүреді.</w:t>
      </w:r>
    </w:p>
    <w:p w:rsidR="005A2203" w:rsidRPr="00531F0F" w:rsidRDefault="005A2203" w:rsidP="005A2203">
      <w:pPr>
        <w:tabs>
          <w:tab w:val="left" w:pos="284"/>
          <w:tab w:val="left" w:pos="426"/>
          <w:tab w:val="left" w:pos="709"/>
          <w:tab w:val="left" w:pos="851"/>
        </w:tabs>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sz w:val="28"/>
          <w:szCs w:val="28"/>
          <w:lang w:val="kk-KZ"/>
        </w:rPr>
        <w:t xml:space="preserve">- Атасу типіндегі </w:t>
      </w:r>
      <w:r w:rsidRPr="001A3923">
        <w:rPr>
          <w:rFonts w:ascii="Times New Roman" w:hAnsi="Times New Roman" w:cs="Times New Roman"/>
          <w:sz w:val="28"/>
          <w:szCs w:val="28"/>
          <w:lang w:val="kk-KZ"/>
        </w:rPr>
        <w:t>көптеген кен орындарындағы Қатпарлылық синклиналдардың ядроларына қарай кейбір горизонттардың қуаттылығының өсуінен көрінетін конседиментацияның айқын іздерін алып жүреді.</w:t>
      </w:r>
    </w:p>
    <w:p w:rsidR="00FD633C" w:rsidRPr="00FD633C" w:rsidRDefault="00FD633C" w:rsidP="00FD633C">
      <w:pPr>
        <w:pStyle w:val="Default"/>
        <w:tabs>
          <w:tab w:val="left" w:pos="284"/>
          <w:tab w:val="left" w:pos="567"/>
          <w:tab w:val="left" w:pos="851"/>
          <w:tab w:val="left" w:pos="993"/>
          <w:tab w:val="left" w:pos="1134"/>
        </w:tabs>
        <w:ind w:firstLine="567"/>
        <w:jc w:val="both"/>
        <w:rPr>
          <w:color w:val="auto"/>
          <w:sz w:val="28"/>
          <w:szCs w:val="28"/>
          <w:lang w:val="kk-KZ"/>
        </w:rPr>
      </w:pPr>
      <w:r w:rsidRPr="00FD633C">
        <w:rPr>
          <w:color w:val="auto"/>
          <w:sz w:val="28"/>
          <w:szCs w:val="28"/>
          <w:lang w:val="kk-KZ"/>
        </w:rPr>
        <w:t xml:space="preserve">Жүргізілген зерттеулер Атасу өңірінің негізгі кенді құрылымдары фамен дәуірінің сәйкесінше көміртекті-кремнийлі-карбонатты және вулканогенді-карбонатты-терригенді түзілімдермен толтырылған шөгінді ойпаңдары болып табылады деген қорытынды жасауға мүмкіндік береді. Жайылма ойысы  </w:t>
      </w:r>
      <w:r>
        <w:rPr>
          <w:color w:val="auto"/>
          <w:sz w:val="28"/>
          <w:szCs w:val="28"/>
          <w:lang w:val="kk-KZ"/>
        </w:rPr>
        <w:t>ДВПБ</w:t>
      </w:r>
      <w:r w:rsidRPr="00FD633C">
        <w:rPr>
          <w:color w:val="auto"/>
          <w:sz w:val="28"/>
          <w:szCs w:val="28"/>
          <w:lang w:val="kk-KZ"/>
        </w:rPr>
        <w:t xml:space="preserve"> шегінде пайда болды және орталық типтегі ұзақ уақыт бойы дамып келе жатқан жанартаулық құрылымдардың қалыптасуымен байланысты, оған қатысты ол компенсаторлық теріс құрылым ретінде әрекет етеді.</w:t>
      </w:r>
    </w:p>
    <w:p w:rsidR="00FD633C" w:rsidRDefault="00FD633C" w:rsidP="00FD633C">
      <w:pPr>
        <w:tabs>
          <w:tab w:val="left" w:pos="567"/>
          <w:tab w:val="left" w:pos="851"/>
          <w:tab w:val="left" w:pos="1134"/>
        </w:tabs>
        <w:spacing w:after="0" w:line="240" w:lineRule="auto"/>
        <w:ind w:firstLine="567"/>
        <w:jc w:val="both"/>
        <w:rPr>
          <w:rFonts w:ascii="Times New Roman" w:hAnsi="Times New Roman" w:cs="Times New Roman"/>
          <w:sz w:val="28"/>
          <w:szCs w:val="28"/>
          <w:lang w:val="kk-KZ"/>
        </w:rPr>
      </w:pPr>
      <w:r w:rsidRPr="00FD633C">
        <w:rPr>
          <w:rFonts w:ascii="Times New Roman" w:hAnsi="Times New Roman" w:cs="Times New Roman"/>
          <w:sz w:val="28"/>
          <w:szCs w:val="28"/>
          <w:lang w:val="kk-KZ"/>
        </w:rPr>
        <w:t xml:space="preserve">Орталық Қазақстанның ДВПБ шегінде Фамен кен орындарының қорғасынмен және мырышпен аймақтық ластануы және барит-полиметалл </w:t>
      </w:r>
      <w:r w:rsidRPr="00FD633C">
        <w:rPr>
          <w:rFonts w:ascii="Times New Roman" w:hAnsi="Times New Roman" w:cs="Times New Roman"/>
          <w:sz w:val="28"/>
          <w:szCs w:val="28"/>
          <w:lang w:val="kk-KZ"/>
        </w:rPr>
        <w:lastRenderedPageBreak/>
        <w:t>кен орындарының болуы барит және қорғасын-мырыш рудаларына маманданған маңызды кенді провинцияны ажыратуға мүмкіндік береді.</w:t>
      </w:r>
    </w:p>
    <w:p w:rsidR="005A2203" w:rsidRPr="002F6898" w:rsidRDefault="005A2203" w:rsidP="00FD633C">
      <w:pPr>
        <w:tabs>
          <w:tab w:val="left" w:pos="567"/>
          <w:tab w:val="left" w:pos="851"/>
          <w:tab w:val="left" w:pos="1134"/>
        </w:tabs>
        <w:spacing w:after="0" w:line="240" w:lineRule="auto"/>
        <w:ind w:firstLine="567"/>
        <w:jc w:val="both"/>
        <w:rPr>
          <w:rFonts w:ascii="Times New Roman" w:hAnsi="Times New Roman" w:cs="Times New Roman"/>
          <w:sz w:val="28"/>
          <w:szCs w:val="28"/>
          <w:lang w:val="kk-KZ"/>
        </w:rPr>
      </w:pPr>
      <w:r w:rsidRPr="002F6898">
        <w:rPr>
          <w:rFonts w:ascii="Times New Roman" w:hAnsi="Times New Roman" w:cs="Times New Roman"/>
          <w:sz w:val="28"/>
          <w:szCs w:val="28"/>
          <w:lang w:val="kk-KZ"/>
        </w:rPr>
        <w:t>Қорғасынның изотоптық құрамы бойынша ұсынылған фактілік материалдар рудалық қорғасынның қайнар к</w:t>
      </w:r>
      <w:r w:rsidR="002F6898" w:rsidRPr="002F6898">
        <w:rPr>
          <w:rFonts w:ascii="Times New Roman" w:hAnsi="Times New Roman" w:cs="Times New Roman"/>
          <w:sz w:val="28"/>
          <w:szCs w:val="28"/>
          <w:lang w:val="kk-KZ"/>
        </w:rPr>
        <w:t>ө</w:t>
      </w:r>
      <w:r w:rsidRPr="002F6898">
        <w:rPr>
          <w:rFonts w:ascii="Times New Roman" w:hAnsi="Times New Roman" w:cs="Times New Roman"/>
          <w:sz w:val="28"/>
          <w:szCs w:val="28"/>
          <w:lang w:val="kk-KZ"/>
        </w:rPr>
        <w:t>здерін, түзілу уақытын және сәйкесінше Қазақстандағы полиметалл минералдануының к</w:t>
      </w:r>
      <w:r w:rsidR="002F6898" w:rsidRPr="002F6898">
        <w:rPr>
          <w:rFonts w:ascii="Times New Roman" w:hAnsi="Times New Roman" w:cs="Times New Roman"/>
          <w:sz w:val="28"/>
          <w:szCs w:val="28"/>
          <w:lang w:val="kk-KZ"/>
        </w:rPr>
        <w:t>ө</w:t>
      </w:r>
      <w:r w:rsidRPr="002F6898">
        <w:rPr>
          <w:rFonts w:ascii="Times New Roman" w:hAnsi="Times New Roman" w:cs="Times New Roman"/>
          <w:sz w:val="28"/>
          <w:szCs w:val="28"/>
          <w:lang w:val="kk-KZ"/>
        </w:rPr>
        <w:t xml:space="preserve">ріну заңдылықтарын анықтау мәселелеріне жаңаша қарауға мүмкіндік береді. Бұл зерттеулердің нәтижелері күн тәртібіне бірқатар </w:t>
      </w:r>
      <w:r w:rsidR="002F6898" w:rsidRPr="002F6898">
        <w:rPr>
          <w:rFonts w:ascii="Times New Roman" w:hAnsi="Times New Roman" w:cs="Times New Roman"/>
          <w:sz w:val="28"/>
          <w:szCs w:val="28"/>
          <w:lang w:val="kk-KZ"/>
        </w:rPr>
        <w:t>ө</w:t>
      </w:r>
      <w:r w:rsidRPr="002F6898">
        <w:rPr>
          <w:rFonts w:ascii="Times New Roman" w:hAnsi="Times New Roman" w:cs="Times New Roman"/>
          <w:sz w:val="28"/>
          <w:szCs w:val="28"/>
          <w:lang w:val="kk-KZ"/>
        </w:rPr>
        <w:t>зекті мәселелерді қойды, олардың шешімі ғылыми және қолданбалы маңызы зор</w:t>
      </w:r>
      <w:r w:rsidR="002F6898" w:rsidRPr="002F6898">
        <w:rPr>
          <w:rFonts w:ascii="Times New Roman" w:hAnsi="Times New Roman" w:cs="Times New Roman"/>
          <w:sz w:val="28"/>
          <w:szCs w:val="28"/>
          <w:lang w:val="kk-KZ"/>
        </w:rPr>
        <w:t>.</w:t>
      </w:r>
    </w:p>
    <w:p w:rsidR="00FD633C" w:rsidRDefault="00FD633C" w:rsidP="00FD633C">
      <w:pPr>
        <w:tabs>
          <w:tab w:val="left" w:pos="567"/>
          <w:tab w:val="left" w:pos="851"/>
          <w:tab w:val="left" w:pos="1134"/>
        </w:tabs>
        <w:spacing w:after="0" w:line="240" w:lineRule="auto"/>
        <w:ind w:firstLine="567"/>
        <w:jc w:val="both"/>
        <w:rPr>
          <w:rFonts w:ascii="Times New Roman" w:hAnsi="Times New Roman" w:cs="Times New Roman"/>
          <w:sz w:val="28"/>
          <w:szCs w:val="28"/>
          <w:lang w:val="kk-KZ"/>
        </w:rPr>
      </w:pPr>
      <w:r w:rsidRPr="006D205A">
        <w:rPr>
          <w:rFonts w:ascii="Times New Roman" w:hAnsi="Times New Roman" w:cs="Times New Roman"/>
          <w:sz w:val="28"/>
          <w:szCs w:val="28"/>
          <w:lang w:val="kk-KZ"/>
        </w:rPr>
        <w:t>Атасуй кенді ауданының мысалы негізінде провинцияның бүкіл аумағында қолданылатын стратиформды барит-полиметалдық минералданудың іздеу критерийлері мен белгілері әзірленді.</w:t>
      </w:r>
    </w:p>
    <w:p w:rsidR="008573B1" w:rsidRPr="00FD633C" w:rsidRDefault="00FD633C" w:rsidP="00FD633C">
      <w:pPr>
        <w:tabs>
          <w:tab w:val="left" w:pos="567"/>
          <w:tab w:val="left" w:pos="851"/>
          <w:tab w:val="left" w:pos="1134"/>
        </w:tabs>
        <w:spacing w:after="0" w:line="240" w:lineRule="auto"/>
        <w:ind w:firstLine="567"/>
        <w:jc w:val="both"/>
        <w:rPr>
          <w:rFonts w:ascii="Times New Roman" w:hAnsi="Times New Roman" w:cs="Times New Roman"/>
          <w:sz w:val="28"/>
          <w:szCs w:val="28"/>
          <w:lang w:val="kk-KZ"/>
        </w:rPr>
      </w:pPr>
      <w:r w:rsidRPr="00FD633C">
        <w:rPr>
          <w:rFonts w:ascii="Times New Roman" w:hAnsi="Times New Roman" w:cs="Times New Roman"/>
          <w:bCs/>
          <w:iCs/>
          <w:sz w:val="28"/>
          <w:szCs w:val="28"/>
          <w:lang w:val="kk-KZ"/>
        </w:rPr>
        <w:t>Қалыптасқан объектілік кеңістіктер стратиформды барит-полиметалл минерализациясы, атап айтқанда, салыстырмалы түрде аз зерттелген Сарысу-Теңіз рифтогендік құрылымы бойынша болжамдық және іздестіру жұмыстары бойынша ұсыныстар әзірлеуге мүмкіндік береді.</w:t>
      </w:r>
    </w:p>
    <w:p w:rsidR="005A2203" w:rsidRDefault="005A2203" w:rsidP="006D205A">
      <w:pPr>
        <w:spacing w:after="0" w:line="240" w:lineRule="auto"/>
        <w:ind w:firstLine="567"/>
        <w:jc w:val="center"/>
        <w:rPr>
          <w:rFonts w:ascii="Times New Roman" w:hAnsi="Times New Roman" w:cs="Times New Roman"/>
          <w:b/>
          <w:sz w:val="28"/>
          <w:szCs w:val="28"/>
          <w:lang w:val="kk-KZ"/>
        </w:rPr>
      </w:pPr>
    </w:p>
    <w:p w:rsidR="005A2203" w:rsidRDefault="005A2203" w:rsidP="006D205A">
      <w:pPr>
        <w:spacing w:after="0" w:line="240" w:lineRule="auto"/>
        <w:ind w:firstLine="567"/>
        <w:jc w:val="center"/>
        <w:rPr>
          <w:rFonts w:ascii="Times New Roman" w:hAnsi="Times New Roman" w:cs="Times New Roman"/>
          <w:b/>
          <w:sz w:val="28"/>
          <w:szCs w:val="28"/>
          <w:lang w:val="kk-KZ"/>
        </w:rPr>
      </w:pPr>
    </w:p>
    <w:p w:rsidR="005A2203" w:rsidRDefault="005A2203" w:rsidP="006D205A">
      <w:pPr>
        <w:spacing w:after="0" w:line="240" w:lineRule="auto"/>
        <w:ind w:firstLine="567"/>
        <w:jc w:val="center"/>
        <w:rPr>
          <w:rFonts w:ascii="Times New Roman" w:hAnsi="Times New Roman" w:cs="Times New Roman"/>
          <w:b/>
          <w:sz w:val="28"/>
          <w:szCs w:val="28"/>
          <w:lang w:val="kk-KZ"/>
        </w:rPr>
      </w:pPr>
    </w:p>
    <w:p w:rsidR="005A2203" w:rsidRDefault="005A2203" w:rsidP="006D205A">
      <w:pPr>
        <w:spacing w:after="0" w:line="240" w:lineRule="auto"/>
        <w:ind w:firstLine="567"/>
        <w:jc w:val="center"/>
        <w:rPr>
          <w:rFonts w:ascii="Times New Roman" w:hAnsi="Times New Roman" w:cs="Times New Roman"/>
          <w:b/>
          <w:sz w:val="28"/>
          <w:szCs w:val="28"/>
          <w:lang w:val="kk-KZ"/>
        </w:rPr>
      </w:pPr>
    </w:p>
    <w:p w:rsidR="005A2203" w:rsidRDefault="005A2203" w:rsidP="006D205A">
      <w:pPr>
        <w:spacing w:after="0" w:line="240" w:lineRule="auto"/>
        <w:ind w:firstLine="567"/>
        <w:jc w:val="center"/>
        <w:rPr>
          <w:rFonts w:ascii="Times New Roman" w:hAnsi="Times New Roman" w:cs="Times New Roman"/>
          <w:b/>
          <w:sz w:val="28"/>
          <w:szCs w:val="28"/>
          <w:lang w:val="kk-KZ"/>
        </w:rPr>
      </w:pPr>
    </w:p>
    <w:p w:rsidR="005A2203" w:rsidRDefault="005A2203" w:rsidP="006D205A">
      <w:pPr>
        <w:spacing w:after="0" w:line="240" w:lineRule="auto"/>
        <w:ind w:firstLine="567"/>
        <w:jc w:val="center"/>
        <w:rPr>
          <w:rFonts w:ascii="Times New Roman" w:hAnsi="Times New Roman" w:cs="Times New Roman"/>
          <w:b/>
          <w:sz w:val="28"/>
          <w:szCs w:val="28"/>
          <w:lang w:val="kk-KZ"/>
        </w:rPr>
      </w:pPr>
    </w:p>
    <w:p w:rsidR="005A2203" w:rsidRDefault="005A2203" w:rsidP="006D205A">
      <w:pPr>
        <w:spacing w:after="0" w:line="240" w:lineRule="auto"/>
        <w:ind w:firstLine="567"/>
        <w:jc w:val="center"/>
        <w:rPr>
          <w:rFonts w:ascii="Times New Roman" w:hAnsi="Times New Roman" w:cs="Times New Roman"/>
          <w:b/>
          <w:sz w:val="28"/>
          <w:szCs w:val="28"/>
          <w:lang w:val="kk-KZ"/>
        </w:rPr>
      </w:pPr>
    </w:p>
    <w:p w:rsidR="005A2203" w:rsidRDefault="005A2203" w:rsidP="006D205A">
      <w:pPr>
        <w:spacing w:after="0" w:line="240" w:lineRule="auto"/>
        <w:ind w:firstLine="567"/>
        <w:jc w:val="center"/>
        <w:rPr>
          <w:rFonts w:ascii="Times New Roman" w:hAnsi="Times New Roman" w:cs="Times New Roman"/>
          <w:b/>
          <w:sz w:val="28"/>
          <w:szCs w:val="28"/>
          <w:lang w:val="kk-KZ"/>
        </w:rPr>
      </w:pPr>
    </w:p>
    <w:p w:rsidR="005A2203" w:rsidRDefault="005A2203" w:rsidP="006D205A">
      <w:pPr>
        <w:spacing w:after="0" w:line="240" w:lineRule="auto"/>
        <w:ind w:firstLine="567"/>
        <w:jc w:val="center"/>
        <w:rPr>
          <w:rFonts w:ascii="Times New Roman" w:hAnsi="Times New Roman" w:cs="Times New Roman"/>
          <w:b/>
          <w:sz w:val="28"/>
          <w:szCs w:val="28"/>
          <w:lang w:val="kk-KZ"/>
        </w:rPr>
      </w:pPr>
    </w:p>
    <w:p w:rsidR="005A2203" w:rsidRDefault="005A2203" w:rsidP="006D205A">
      <w:pPr>
        <w:spacing w:after="0" w:line="240" w:lineRule="auto"/>
        <w:ind w:firstLine="567"/>
        <w:jc w:val="center"/>
        <w:rPr>
          <w:rFonts w:ascii="Times New Roman" w:hAnsi="Times New Roman" w:cs="Times New Roman"/>
          <w:b/>
          <w:sz w:val="28"/>
          <w:szCs w:val="28"/>
          <w:lang w:val="kk-KZ"/>
        </w:rPr>
      </w:pPr>
    </w:p>
    <w:p w:rsidR="005A2203" w:rsidRDefault="005A2203" w:rsidP="006D205A">
      <w:pPr>
        <w:spacing w:after="0" w:line="240" w:lineRule="auto"/>
        <w:ind w:firstLine="567"/>
        <w:jc w:val="center"/>
        <w:rPr>
          <w:rFonts w:ascii="Times New Roman" w:hAnsi="Times New Roman" w:cs="Times New Roman"/>
          <w:b/>
          <w:sz w:val="28"/>
          <w:szCs w:val="28"/>
          <w:lang w:val="kk-KZ"/>
        </w:rPr>
      </w:pPr>
    </w:p>
    <w:p w:rsidR="005A2203" w:rsidRDefault="005A2203" w:rsidP="006D205A">
      <w:pPr>
        <w:spacing w:after="0" w:line="240" w:lineRule="auto"/>
        <w:ind w:firstLine="567"/>
        <w:jc w:val="center"/>
        <w:rPr>
          <w:rFonts w:ascii="Times New Roman" w:hAnsi="Times New Roman" w:cs="Times New Roman"/>
          <w:b/>
          <w:sz w:val="28"/>
          <w:szCs w:val="28"/>
          <w:lang w:val="kk-KZ"/>
        </w:rPr>
      </w:pPr>
    </w:p>
    <w:p w:rsidR="005A2203" w:rsidRDefault="005A2203" w:rsidP="006D205A">
      <w:pPr>
        <w:spacing w:after="0" w:line="240" w:lineRule="auto"/>
        <w:ind w:firstLine="567"/>
        <w:jc w:val="center"/>
        <w:rPr>
          <w:rFonts w:ascii="Times New Roman" w:hAnsi="Times New Roman" w:cs="Times New Roman"/>
          <w:b/>
          <w:sz w:val="28"/>
          <w:szCs w:val="28"/>
          <w:lang w:val="kk-KZ"/>
        </w:rPr>
      </w:pPr>
    </w:p>
    <w:p w:rsidR="005A2203" w:rsidRDefault="005A2203" w:rsidP="006D205A">
      <w:pPr>
        <w:spacing w:after="0" w:line="240" w:lineRule="auto"/>
        <w:ind w:firstLine="567"/>
        <w:jc w:val="center"/>
        <w:rPr>
          <w:rFonts w:ascii="Times New Roman" w:hAnsi="Times New Roman" w:cs="Times New Roman"/>
          <w:b/>
          <w:sz w:val="28"/>
          <w:szCs w:val="28"/>
          <w:lang w:val="kk-KZ"/>
        </w:rPr>
      </w:pPr>
    </w:p>
    <w:p w:rsidR="005A2203" w:rsidRDefault="005A2203" w:rsidP="006D205A">
      <w:pPr>
        <w:spacing w:after="0" w:line="240" w:lineRule="auto"/>
        <w:ind w:firstLine="567"/>
        <w:jc w:val="center"/>
        <w:rPr>
          <w:rFonts w:ascii="Times New Roman" w:hAnsi="Times New Roman" w:cs="Times New Roman"/>
          <w:b/>
          <w:sz w:val="28"/>
          <w:szCs w:val="28"/>
          <w:lang w:val="kk-KZ"/>
        </w:rPr>
      </w:pPr>
    </w:p>
    <w:p w:rsidR="005A2203" w:rsidRDefault="005A2203" w:rsidP="006D205A">
      <w:pPr>
        <w:spacing w:after="0" w:line="240" w:lineRule="auto"/>
        <w:ind w:firstLine="567"/>
        <w:jc w:val="center"/>
        <w:rPr>
          <w:rFonts w:ascii="Times New Roman" w:hAnsi="Times New Roman" w:cs="Times New Roman"/>
          <w:b/>
          <w:sz w:val="28"/>
          <w:szCs w:val="28"/>
          <w:lang w:val="kk-KZ"/>
        </w:rPr>
      </w:pPr>
    </w:p>
    <w:p w:rsidR="005A2203" w:rsidRDefault="005A2203" w:rsidP="006D205A">
      <w:pPr>
        <w:spacing w:after="0" w:line="240" w:lineRule="auto"/>
        <w:ind w:firstLine="567"/>
        <w:jc w:val="center"/>
        <w:rPr>
          <w:rFonts w:ascii="Times New Roman" w:hAnsi="Times New Roman" w:cs="Times New Roman"/>
          <w:b/>
          <w:sz w:val="28"/>
          <w:szCs w:val="28"/>
          <w:lang w:val="kk-KZ"/>
        </w:rPr>
      </w:pPr>
    </w:p>
    <w:p w:rsidR="005A2203" w:rsidRDefault="005A2203" w:rsidP="006D205A">
      <w:pPr>
        <w:spacing w:after="0" w:line="240" w:lineRule="auto"/>
        <w:ind w:firstLine="567"/>
        <w:jc w:val="center"/>
        <w:rPr>
          <w:rFonts w:ascii="Times New Roman" w:hAnsi="Times New Roman" w:cs="Times New Roman"/>
          <w:b/>
          <w:sz w:val="28"/>
          <w:szCs w:val="28"/>
          <w:lang w:val="kk-KZ"/>
        </w:rPr>
      </w:pPr>
    </w:p>
    <w:p w:rsidR="005A2203" w:rsidRDefault="005A2203" w:rsidP="006D205A">
      <w:pPr>
        <w:spacing w:after="0" w:line="240" w:lineRule="auto"/>
        <w:ind w:firstLine="567"/>
        <w:jc w:val="center"/>
        <w:rPr>
          <w:rFonts w:ascii="Times New Roman" w:hAnsi="Times New Roman" w:cs="Times New Roman"/>
          <w:b/>
          <w:sz w:val="28"/>
          <w:szCs w:val="28"/>
          <w:lang w:val="kk-KZ"/>
        </w:rPr>
      </w:pPr>
    </w:p>
    <w:p w:rsidR="005A2203" w:rsidRDefault="005A2203" w:rsidP="006D205A">
      <w:pPr>
        <w:spacing w:after="0" w:line="240" w:lineRule="auto"/>
        <w:ind w:firstLine="567"/>
        <w:jc w:val="center"/>
        <w:rPr>
          <w:rFonts w:ascii="Times New Roman" w:hAnsi="Times New Roman" w:cs="Times New Roman"/>
          <w:b/>
          <w:sz w:val="28"/>
          <w:szCs w:val="28"/>
          <w:lang w:val="kk-KZ"/>
        </w:rPr>
      </w:pPr>
    </w:p>
    <w:p w:rsidR="005A2203" w:rsidRDefault="005A2203" w:rsidP="006D205A">
      <w:pPr>
        <w:spacing w:after="0" w:line="240" w:lineRule="auto"/>
        <w:ind w:firstLine="567"/>
        <w:jc w:val="center"/>
        <w:rPr>
          <w:rFonts w:ascii="Times New Roman" w:hAnsi="Times New Roman" w:cs="Times New Roman"/>
          <w:b/>
          <w:sz w:val="28"/>
          <w:szCs w:val="28"/>
          <w:lang w:val="kk-KZ"/>
        </w:rPr>
      </w:pPr>
    </w:p>
    <w:p w:rsidR="005A2203" w:rsidRDefault="005A2203" w:rsidP="006D205A">
      <w:pPr>
        <w:spacing w:after="0" w:line="240" w:lineRule="auto"/>
        <w:ind w:firstLine="567"/>
        <w:jc w:val="center"/>
        <w:rPr>
          <w:rFonts w:ascii="Times New Roman" w:hAnsi="Times New Roman" w:cs="Times New Roman"/>
          <w:b/>
          <w:sz w:val="28"/>
          <w:szCs w:val="28"/>
          <w:lang w:val="kk-KZ"/>
        </w:rPr>
      </w:pPr>
    </w:p>
    <w:p w:rsidR="005A2203" w:rsidRDefault="005A2203" w:rsidP="006D205A">
      <w:pPr>
        <w:spacing w:after="0" w:line="240" w:lineRule="auto"/>
        <w:ind w:firstLine="567"/>
        <w:jc w:val="center"/>
        <w:rPr>
          <w:rFonts w:ascii="Times New Roman" w:hAnsi="Times New Roman" w:cs="Times New Roman"/>
          <w:b/>
          <w:sz w:val="28"/>
          <w:szCs w:val="28"/>
          <w:lang w:val="kk-KZ"/>
        </w:rPr>
      </w:pPr>
    </w:p>
    <w:p w:rsidR="005A2203" w:rsidRDefault="005A2203" w:rsidP="006D205A">
      <w:pPr>
        <w:spacing w:after="0" w:line="240" w:lineRule="auto"/>
        <w:ind w:firstLine="567"/>
        <w:jc w:val="center"/>
        <w:rPr>
          <w:rFonts w:ascii="Times New Roman" w:hAnsi="Times New Roman" w:cs="Times New Roman"/>
          <w:b/>
          <w:sz w:val="28"/>
          <w:szCs w:val="28"/>
          <w:lang w:val="kk-KZ"/>
        </w:rPr>
      </w:pPr>
    </w:p>
    <w:p w:rsidR="005A2203" w:rsidRDefault="005A2203" w:rsidP="006D205A">
      <w:pPr>
        <w:spacing w:after="0" w:line="240" w:lineRule="auto"/>
        <w:ind w:firstLine="567"/>
        <w:jc w:val="center"/>
        <w:rPr>
          <w:rFonts w:ascii="Times New Roman" w:hAnsi="Times New Roman" w:cs="Times New Roman"/>
          <w:b/>
          <w:sz w:val="28"/>
          <w:szCs w:val="28"/>
          <w:lang w:val="kk-KZ"/>
        </w:rPr>
      </w:pPr>
    </w:p>
    <w:p w:rsidR="005A2203" w:rsidRDefault="005A2203" w:rsidP="006D205A">
      <w:pPr>
        <w:spacing w:after="0" w:line="240" w:lineRule="auto"/>
        <w:ind w:firstLine="567"/>
        <w:jc w:val="center"/>
        <w:rPr>
          <w:rFonts w:ascii="Times New Roman" w:hAnsi="Times New Roman" w:cs="Times New Roman"/>
          <w:b/>
          <w:sz w:val="28"/>
          <w:szCs w:val="28"/>
          <w:lang w:val="kk-KZ"/>
        </w:rPr>
      </w:pPr>
    </w:p>
    <w:p w:rsidR="005A2203" w:rsidRDefault="005A2203" w:rsidP="006D205A">
      <w:pPr>
        <w:spacing w:after="0" w:line="240" w:lineRule="auto"/>
        <w:ind w:firstLine="567"/>
        <w:jc w:val="center"/>
        <w:rPr>
          <w:rFonts w:ascii="Times New Roman" w:hAnsi="Times New Roman" w:cs="Times New Roman"/>
          <w:b/>
          <w:sz w:val="28"/>
          <w:szCs w:val="28"/>
          <w:lang w:val="kk-KZ"/>
        </w:rPr>
      </w:pPr>
    </w:p>
    <w:p w:rsidR="005A2203" w:rsidRDefault="005A2203" w:rsidP="006D205A">
      <w:pPr>
        <w:spacing w:after="0" w:line="240" w:lineRule="auto"/>
        <w:ind w:firstLine="567"/>
        <w:jc w:val="center"/>
        <w:rPr>
          <w:rFonts w:ascii="Times New Roman" w:hAnsi="Times New Roman" w:cs="Times New Roman"/>
          <w:b/>
          <w:sz w:val="28"/>
          <w:szCs w:val="28"/>
          <w:lang w:val="kk-KZ"/>
        </w:rPr>
      </w:pPr>
    </w:p>
    <w:p w:rsidR="005A2203" w:rsidRDefault="005A2203" w:rsidP="006D205A">
      <w:pPr>
        <w:spacing w:after="0" w:line="240" w:lineRule="auto"/>
        <w:ind w:firstLine="567"/>
        <w:jc w:val="center"/>
        <w:rPr>
          <w:rFonts w:ascii="Times New Roman" w:hAnsi="Times New Roman" w:cs="Times New Roman"/>
          <w:b/>
          <w:sz w:val="28"/>
          <w:szCs w:val="28"/>
          <w:lang w:val="kk-KZ"/>
        </w:rPr>
      </w:pPr>
    </w:p>
    <w:p w:rsidR="000162F8" w:rsidRPr="006D205A" w:rsidRDefault="00842E12" w:rsidP="006D205A">
      <w:pPr>
        <w:spacing w:after="0" w:line="240" w:lineRule="auto"/>
        <w:ind w:firstLine="567"/>
        <w:jc w:val="center"/>
        <w:rPr>
          <w:rFonts w:ascii="Times New Roman" w:hAnsi="Times New Roman" w:cs="Times New Roman"/>
          <w:b/>
          <w:sz w:val="28"/>
          <w:szCs w:val="28"/>
          <w:lang w:val="kk-KZ"/>
        </w:rPr>
      </w:pPr>
      <w:r w:rsidRPr="006D205A">
        <w:rPr>
          <w:rFonts w:ascii="Times New Roman" w:hAnsi="Times New Roman" w:cs="Times New Roman"/>
          <w:b/>
          <w:sz w:val="28"/>
          <w:szCs w:val="28"/>
          <w:lang w:val="kk-KZ"/>
        </w:rPr>
        <w:lastRenderedPageBreak/>
        <w:t>Әдебиеттер тізімі</w:t>
      </w:r>
      <w:r w:rsidR="000162F8" w:rsidRPr="006D205A">
        <w:rPr>
          <w:rFonts w:ascii="Times New Roman" w:hAnsi="Times New Roman" w:cs="Times New Roman"/>
          <w:b/>
          <w:sz w:val="28"/>
          <w:szCs w:val="28"/>
          <w:lang w:val="kk-KZ"/>
        </w:rPr>
        <w:t>:</w:t>
      </w:r>
    </w:p>
    <w:p w:rsidR="000162F8" w:rsidRPr="00842E12" w:rsidRDefault="00897CA8" w:rsidP="009F112A">
      <w:pPr>
        <w:spacing w:after="0" w:line="240" w:lineRule="auto"/>
        <w:ind w:firstLine="567"/>
        <w:jc w:val="both"/>
        <w:rPr>
          <w:rFonts w:ascii="Times New Roman" w:hAnsi="Times New Roman" w:cs="Times New Roman"/>
          <w:sz w:val="28"/>
          <w:szCs w:val="28"/>
          <w:lang w:val="kk-KZ"/>
        </w:rPr>
      </w:pPr>
      <w:r w:rsidRPr="00842E12">
        <w:rPr>
          <w:rFonts w:ascii="Times New Roman" w:hAnsi="Times New Roman" w:cs="Times New Roman"/>
          <w:sz w:val="28"/>
          <w:szCs w:val="28"/>
          <w:lang w:val="kk-KZ"/>
        </w:rPr>
        <w:t xml:space="preserve"> </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eastAsia="Times New Roman" w:hAnsi="Times New Roman" w:cs="Times New Roman"/>
          <w:color w:val="000000" w:themeColor="text1"/>
          <w:sz w:val="28"/>
          <w:szCs w:val="28"/>
          <w:lang w:eastAsia="ru-RU"/>
        </w:rPr>
      </w:pPr>
      <w:r w:rsidRPr="00F5175D">
        <w:rPr>
          <w:rFonts w:ascii="Times New Roman" w:hAnsi="Times New Roman" w:cs="Times New Roman"/>
          <w:color w:val="000000" w:themeColor="text1"/>
          <w:sz w:val="28"/>
          <w:szCs w:val="28"/>
          <w:lang w:val="kk-KZ"/>
        </w:rPr>
        <w:t xml:space="preserve">Коробкин В.В. </w:t>
      </w:r>
      <w:r w:rsidRPr="00F5175D">
        <w:rPr>
          <w:rFonts w:ascii="Times New Roman" w:hAnsi="Times New Roman" w:cs="Times New Roman"/>
          <w:color w:val="000000" w:themeColor="text1"/>
          <w:sz w:val="28"/>
          <w:szCs w:val="28"/>
        </w:rPr>
        <w:t>Тектоническое районирование и структурные стили палеозоид Казахстана</w:t>
      </w:r>
      <w:r w:rsidR="007F7EAB">
        <w:rPr>
          <w:rFonts w:ascii="Times New Roman" w:hAnsi="Times New Roman" w:cs="Times New Roman"/>
          <w:color w:val="000000" w:themeColor="text1"/>
          <w:sz w:val="28"/>
          <w:szCs w:val="28"/>
        </w:rPr>
        <w:t xml:space="preserve"> //</w:t>
      </w:r>
      <w:r w:rsidRPr="00F5175D">
        <w:rPr>
          <w:rFonts w:ascii="Times New Roman" w:hAnsi="Times New Roman" w:cs="Times New Roman"/>
          <w:color w:val="000000" w:themeColor="text1"/>
          <w:sz w:val="28"/>
          <w:szCs w:val="28"/>
        </w:rPr>
        <w:t xml:space="preserve"> </w:t>
      </w:r>
      <w:hyperlink r:id="rId170" w:tooltip="Содержание выпусков этого журнала" w:history="1">
        <w:r w:rsidRPr="00F5175D">
          <w:rPr>
            <w:rStyle w:val="a7"/>
            <w:rFonts w:ascii="Times New Roman" w:hAnsi="Times New Roman" w:cs="Times New Roman"/>
            <w:color w:val="000000" w:themeColor="text1"/>
            <w:sz w:val="28"/>
            <w:szCs w:val="28"/>
            <w:lang w:eastAsia="ru-RU"/>
          </w:rPr>
          <w:t>Известия Томского политехнического университета</w:t>
        </w:r>
      </w:hyperlink>
      <w:r w:rsidRPr="00F5175D">
        <w:rPr>
          <w:rFonts w:ascii="Times New Roman" w:eastAsia="Times New Roman" w:hAnsi="Times New Roman" w:cs="Times New Roman"/>
          <w:color w:val="000000" w:themeColor="text1"/>
          <w:sz w:val="28"/>
          <w:szCs w:val="28"/>
          <w:lang w:eastAsia="ru-RU"/>
        </w:rPr>
        <w:t>.</w:t>
      </w:r>
      <w:r w:rsidR="007F7EAB">
        <w:rPr>
          <w:rFonts w:ascii="Times New Roman" w:eastAsia="Times New Roman" w:hAnsi="Times New Roman" w:cs="Times New Roman"/>
          <w:color w:val="000000" w:themeColor="text1"/>
          <w:sz w:val="28"/>
          <w:szCs w:val="28"/>
          <w:lang w:val="kk-KZ" w:eastAsia="ru-RU"/>
        </w:rPr>
        <w:t xml:space="preserve"> –</w:t>
      </w:r>
      <w:r w:rsidRPr="00F5175D">
        <w:rPr>
          <w:rFonts w:ascii="Times New Roman" w:eastAsia="Times New Roman" w:hAnsi="Times New Roman" w:cs="Times New Roman"/>
          <w:color w:val="000000" w:themeColor="text1"/>
          <w:sz w:val="28"/>
          <w:szCs w:val="28"/>
          <w:lang w:eastAsia="ru-RU"/>
        </w:rPr>
        <w:t xml:space="preserve"> 2011</w:t>
      </w:r>
      <w:r w:rsidR="007F7EAB">
        <w:rPr>
          <w:rFonts w:ascii="Times New Roman" w:eastAsia="Times New Roman" w:hAnsi="Times New Roman" w:cs="Times New Roman"/>
          <w:color w:val="000000" w:themeColor="text1"/>
          <w:sz w:val="28"/>
          <w:szCs w:val="28"/>
          <w:lang w:eastAsia="ru-RU"/>
        </w:rPr>
        <w:t>. – №</w:t>
      </w:r>
      <w:r w:rsidRPr="00F5175D">
        <w:rPr>
          <w:rFonts w:ascii="Times New Roman" w:eastAsia="Times New Roman" w:hAnsi="Times New Roman" w:cs="Times New Roman"/>
          <w:color w:val="000000" w:themeColor="text1"/>
          <w:sz w:val="28"/>
          <w:szCs w:val="28"/>
          <w:lang w:eastAsia="ru-RU"/>
        </w:rPr>
        <w:t>1</w:t>
      </w:r>
      <w:r w:rsidR="007F7EAB">
        <w:rPr>
          <w:rFonts w:ascii="Times New Roman" w:eastAsia="Times New Roman" w:hAnsi="Times New Roman" w:cs="Times New Roman"/>
          <w:color w:val="000000" w:themeColor="text1"/>
          <w:sz w:val="28"/>
          <w:szCs w:val="28"/>
          <w:lang w:eastAsia="ru-RU"/>
        </w:rPr>
        <w:t xml:space="preserve">. – </w:t>
      </w:r>
      <w:r w:rsidRPr="00F5175D">
        <w:rPr>
          <w:rFonts w:ascii="Times New Roman" w:eastAsia="Times New Roman" w:hAnsi="Times New Roman" w:cs="Times New Roman"/>
          <w:color w:val="000000" w:themeColor="text1"/>
          <w:sz w:val="28"/>
          <w:szCs w:val="28"/>
          <w:lang w:eastAsia="ru-RU"/>
        </w:rPr>
        <w:t>С.71-77</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eastAsia="Times New Roman" w:hAnsi="Times New Roman" w:cs="Times New Roman"/>
          <w:color w:val="000000" w:themeColor="text1"/>
          <w:sz w:val="28"/>
          <w:szCs w:val="28"/>
          <w:lang w:eastAsia="ru-RU"/>
        </w:rPr>
      </w:pPr>
      <w:r w:rsidRPr="00F5175D">
        <w:rPr>
          <w:rFonts w:ascii="Times New Roman" w:hAnsi="Times New Roman" w:cs="Times New Roman"/>
          <w:color w:val="000000" w:themeColor="text1"/>
          <w:sz w:val="28"/>
          <w:szCs w:val="28"/>
        </w:rPr>
        <w:t>Бекжанов Г.Р., Кошкин В.Я., Никитченко И.И. и др. Гео</w:t>
      </w:r>
      <w:r w:rsidR="007F7EAB">
        <w:rPr>
          <w:rFonts w:ascii="Times New Roman" w:hAnsi="Times New Roman" w:cs="Times New Roman"/>
          <w:color w:val="000000" w:themeColor="text1"/>
          <w:sz w:val="28"/>
          <w:szCs w:val="28"/>
        </w:rPr>
        <w:t>логическое строение Казахстана //</w:t>
      </w:r>
      <w:r w:rsidRPr="00F5175D">
        <w:rPr>
          <w:rFonts w:ascii="Times New Roman" w:hAnsi="Times New Roman" w:cs="Times New Roman"/>
          <w:color w:val="000000" w:themeColor="text1"/>
          <w:sz w:val="28"/>
          <w:szCs w:val="28"/>
        </w:rPr>
        <w:t>Алматы: Академия минеральных ресурсов Республики Казахстан</w:t>
      </w:r>
      <w:r w:rsidR="007F7EAB">
        <w:rPr>
          <w:rFonts w:ascii="Times New Roman" w:hAnsi="Times New Roman" w:cs="Times New Roman"/>
          <w:color w:val="000000" w:themeColor="text1"/>
          <w:sz w:val="28"/>
          <w:szCs w:val="28"/>
        </w:rPr>
        <w:t xml:space="preserve">. – </w:t>
      </w:r>
      <w:r w:rsidRPr="00F5175D">
        <w:rPr>
          <w:rFonts w:ascii="Times New Roman" w:hAnsi="Times New Roman" w:cs="Times New Roman"/>
          <w:color w:val="000000" w:themeColor="text1"/>
          <w:sz w:val="28"/>
          <w:szCs w:val="28"/>
        </w:rPr>
        <w:t>2000. – 396 с</w:t>
      </w:r>
      <w:r w:rsidR="007F7EAB">
        <w:rPr>
          <w:rFonts w:ascii="Times New Roman" w:hAnsi="Times New Roman" w:cs="Times New Roman"/>
          <w:color w:val="000000" w:themeColor="text1"/>
          <w:sz w:val="28"/>
          <w:szCs w:val="28"/>
        </w:rPr>
        <w:t>.</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eastAsia="Times New Roman" w:hAnsi="Times New Roman" w:cs="Times New Roman"/>
          <w:color w:val="000000" w:themeColor="text1"/>
          <w:sz w:val="28"/>
          <w:szCs w:val="28"/>
          <w:lang w:eastAsia="ru-RU"/>
        </w:rPr>
      </w:pPr>
      <w:r w:rsidRPr="00F5175D">
        <w:rPr>
          <w:rFonts w:ascii="Times New Roman" w:hAnsi="Times New Roman" w:cs="Times New Roman"/>
          <w:color w:val="000000" w:themeColor="text1"/>
          <w:sz w:val="28"/>
          <w:szCs w:val="28"/>
        </w:rPr>
        <w:t>Коробкин, В. В.</w:t>
      </w:r>
      <w:r w:rsidR="007F7EAB">
        <w:rPr>
          <w:rFonts w:ascii="Times New Roman" w:hAnsi="Times New Roman" w:cs="Times New Roman"/>
          <w:color w:val="000000" w:themeColor="text1"/>
          <w:sz w:val="28"/>
          <w:szCs w:val="28"/>
        </w:rPr>
        <w:t>,</w:t>
      </w:r>
      <w:r w:rsidRPr="00F5175D">
        <w:rPr>
          <w:rFonts w:ascii="Times New Roman" w:hAnsi="Times New Roman" w:cs="Times New Roman"/>
          <w:color w:val="000000" w:themeColor="text1"/>
          <w:sz w:val="28"/>
          <w:szCs w:val="28"/>
        </w:rPr>
        <w:t xml:space="preserve"> </w:t>
      </w:r>
      <w:r w:rsidR="007F7EAB" w:rsidRPr="00F5175D">
        <w:rPr>
          <w:rFonts w:ascii="Times New Roman" w:hAnsi="Times New Roman" w:cs="Times New Roman"/>
          <w:color w:val="000000" w:themeColor="text1"/>
          <w:sz w:val="28"/>
          <w:szCs w:val="28"/>
        </w:rPr>
        <w:t xml:space="preserve">Буслов М. М. </w:t>
      </w:r>
      <w:r w:rsidRPr="00F5175D">
        <w:rPr>
          <w:rFonts w:ascii="Times New Roman" w:hAnsi="Times New Roman" w:cs="Times New Roman"/>
          <w:color w:val="000000" w:themeColor="text1"/>
          <w:sz w:val="28"/>
          <w:szCs w:val="28"/>
        </w:rPr>
        <w:t>Тектоника и геодинамика западной части ЦентральноАзиатского складчатог</w:t>
      </w:r>
      <w:r w:rsidR="007F7EAB">
        <w:rPr>
          <w:rFonts w:ascii="Times New Roman" w:hAnsi="Times New Roman" w:cs="Times New Roman"/>
          <w:color w:val="000000" w:themeColor="text1"/>
          <w:sz w:val="28"/>
          <w:szCs w:val="28"/>
        </w:rPr>
        <w:t>о пояса (палеозоиды Казахстана)</w:t>
      </w:r>
      <w:r w:rsidRPr="00F5175D">
        <w:rPr>
          <w:rFonts w:ascii="Times New Roman" w:hAnsi="Times New Roman" w:cs="Times New Roman"/>
          <w:color w:val="000000" w:themeColor="text1"/>
          <w:sz w:val="28"/>
          <w:szCs w:val="28"/>
        </w:rPr>
        <w:t>// Геология и геофизика</w:t>
      </w:r>
      <w:r w:rsidR="007F7EAB">
        <w:rPr>
          <w:rFonts w:ascii="Times New Roman" w:hAnsi="Times New Roman" w:cs="Times New Roman"/>
          <w:color w:val="000000" w:themeColor="text1"/>
          <w:sz w:val="28"/>
          <w:szCs w:val="28"/>
        </w:rPr>
        <w:t>. – 2011. – Т. 52. – № 12. – С.</w:t>
      </w:r>
      <w:r w:rsidRPr="00F5175D">
        <w:rPr>
          <w:rFonts w:ascii="Times New Roman" w:hAnsi="Times New Roman" w:cs="Times New Roman"/>
          <w:color w:val="000000" w:themeColor="text1"/>
          <w:sz w:val="28"/>
          <w:szCs w:val="28"/>
        </w:rPr>
        <w:t>2032-2055.</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eastAsia="Times New Roman" w:hAnsi="Times New Roman" w:cs="Times New Roman"/>
          <w:color w:val="000000" w:themeColor="text1"/>
          <w:sz w:val="28"/>
          <w:szCs w:val="28"/>
          <w:lang w:eastAsia="ru-RU"/>
        </w:rPr>
      </w:pPr>
      <w:r w:rsidRPr="00F5175D">
        <w:rPr>
          <w:rFonts w:ascii="Times New Roman" w:hAnsi="Times New Roman" w:cs="Times New Roman"/>
          <w:color w:val="000000" w:themeColor="text1"/>
          <w:sz w:val="28"/>
          <w:szCs w:val="28"/>
        </w:rPr>
        <w:t>Геология ССР. Центральный Казахстан. Геологическое описание. – М.: Недра, 1972. – Т. 20, кн. 2. – 380 с.</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eastAsia="Times New Roman" w:hAnsi="Times New Roman" w:cs="Times New Roman"/>
          <w:color w:val="000000" w:themeColor="text1"/>
          <w:sz w:val="28"/>
          <w:szCs w:val="28"/>
          <w:lang w:eastAsia="ru-RU"/>
        </w:rPr>
      </w:pPr>
      <w:r w:rsidRPr="00F5175D">
        <w:rPr>
          <w:rFonts w:ascii="Times New Roman" w:hAnsi="Times New Roman" w:cs="Times New Roman"/>
          <w:color w:val="000000" w:themeColor="text1"/>
          <w:sz w:val="28"/>
          <w:szCs w:val="28"/>
        </w:rPr>
        <w:t>Богданов А.А. Основные черты палеозойской струк</w:t>
      </w:r>
      <w:r w:rsidR="007F7EAB">
        <w:rPr>
          <w:rFonts w:ascii="Times New Roman" w:hAnsi="Times New Roman" w:cs="Times New Roman"/>
          <w:color w:val="000000" w:themeColor="text1"/>
          <w:sz w:val="28"/>
          <w:szCs w:val="28"/>
        </w:rPr>
        <w:t>туры Центрального Казахстана//</w:t>
      </w:r>
      <w:r w:rsidRPr="00F5175D">
        <w:rPr>
          <w:rFonts w:ascii="Times New Roman" w:hAnsi="Times New Roman" w:cs="Times New Roman"/>
          <w:color w:val="000000" w:themeColor="text1"/>
          <w:sz w:val="28"/>
          <w:szCs w:val="28"/>
        </w:rPr>
        <w:t xml:space="preserve">Бюлл. МОИП. – 1959. – Т. 34, вып. 1. – С. 3-38. </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eastAsia="Times New Roman" w:hAnsi="Times New Roman" w:cs="Times New Roman"/>
          <w:color w:val="000000" w:themeColor="text1"/>
          <w:sz w:val="28"/>
          <w:szCs w:val="28"/>
          <w:lang w:eastAsia="ru-RU"/>
        </w:rPr>
      </w:pPr>
      <w:r w:rsidRPr="00F5175D">
        <w:rPr>
          <w:rFonts w:ascii="Times New Roman" w:hAnsi="Times New Roman" w:cs="Times New Roman"/>
          <w:color w:val="000000" w:themeColor="text1"/>
          <w:sz w:val="28"/>
          <w:szCs w:val="28"/>
        </w:rPr>
        <w:t>Богданов А.А. Тектоническое районирование палеозоид Централ</w:t>
      </w:r>
      <w:r w:rsidR="007F7EAB">
        <w:rPr>
          <w:rFonts w:ascii="Times New Roman" w:hAnsi="Times New Roman" w:cs="Times New Roman"/>
          <w:color w:val="000000" w:themeColor="text1"/>
          <w:sz w:val="28"/>
          <w:szCs w:val="28"/>
        </w:rPr>
        <w:t>ьного Казахстана и Тянь-Шаня//</w:t>
      </w:r>
      <w:r w:rsidRPr="00F5175D">
        <w:rPr>
          <w:rFonts w:ascii="Times New Roman" w:hAnsi="Times New Roman" w:cs="Times New Roman"/>
          <w:color w:val="000000" w:themeColor="text1"/>
          <w:sz w:val="28"/>
          <w:szCs w:val="28"/>
        </w:rPr>
        <w:t>Бюллетень МОИП. – 1965. – Т. 40, вып. 6. – С. 8-42.</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eastAsia="Times New Roman" w:hAnsi="Times New Roman" w:cs="Times New Roman"/>
          <w:color w:val="000000" w:themeColor="text1"/>
          <w:sz w:val="28"/>
          <w:szCs w:val="28"/>
          <w:lang w:eastAsia="ru-RU"/>
        </w:rPr>
      </w:pPr>
      <w:r w:rsidRPr="00F5175D">
        <w:rPr>
          <w:rFonts w:ascii="Times New Roman" w:hAnsi="Times New Roman" w:cs="Times New Roman"/>
          <w:color w:val="000000" w:themeColor="text1"/>
          <w:sz w:val="28"/>
          <w:szCs w:val="28"/>
        </w:rPr>
        <w:t xml:space="preserve">Абдуллин А.А. Геология и </w:t>
      </w:r>
      <w:r w:rsidR="004F3296">
        <w:rPr>
          <w:rFonts w:ascii="Times New Roman" w:hAnsi="Times New Roman" w:cs="Times New Roman"/>
          <w:color w:val="000000" w:themeColor="text1"/>
          <w:sz w:val="28"/>
          <w:szCs w:val="28"/>
        </w:rPr>
        <w:t>минеральные ресурсы Казахстана//</w:t>
      </w:r>
      <w:r w:rsidRPr="00F5175D">
        <w:rPr>
          <w:rFonts w:ascii="Times New Roman" w:hAnsi="Times New Roman" w:cs="Times New Roman"/>
          <w:color w:val="000000" w:themeColor="text1"/>
          <w:sz w:val="28"/>
          <w:szCs w:val="28"/>
        </w:rPr>
        <w:t xml:space="preserve">Алматы: Ғылым, 1994. – 397 с. </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eastAsia="Times New Roman" w:hAnsi="Times New Roman" w:cs="Times New Roman"/>
          <w:color w:val="000000" w:themeColor="text1"/>
          <w:sz w:val="28"/>
          <w:szCs w:val="28"/>
          <w:lang w:eastAsia="ru-RU"/>
        </w:rPr>
      </w:pPr>
      <w:r w:rsidRPr="00F5175D">
        <w:rPr>
          <w:rFonts w:ascii="Times New Roman" w:hAnsi="Times New Roman" w:cs="Times New Roman"/>
          <w:color w:val="000000" w:themeColor="text1"/>
          <w:sz w:val="28"/>
          <w:szCs w:val="28"/>
        </w:rPr>
        <w:t>Копобаева А.Н., Амангелдіқызы А., Аскаров</w:t>
      </w:r>
      <w:r w:rsidR="00733DFD">
        <w:rPr>
          <w:rFonts w:ascii="Times New Roman" w:hAnsi="Times New Roman" w:cs="Times New Roman"/>
          <w:color w:val="000000" w:themeColor="text1"/>
          <w:sz w:val="28"/>
          <w:szCs w:val="28"/>
          <w:lang w:val="kk-KZ"/>
        </w:rPr>
        <w:t>а</w:t>
      </w:r>
      <w:r w:rsidRPr="00F5175D">
        <w:rPr>
          <w:rFonts w:ascii="Times New Roman" w:hAnsi="Times New Roman" w:cs="Times New Roman"/>
          <w:color w:val="000000" w:themeColor="text1"/>
          <w:sz w:val="28"/>
          <w:szCs w:val="28"/>
        </w:rPr>
        <w:t xml:space="preserve"> Н.С., Макат Д.К. Тектоническое районирование Центрального Казахстана//Труды Университета. – 2018. – №3. – С. 82-87.</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eastAsia="Times New Roman" w:hAnsi="Times New Roman" w:cs="Times New Roman"/>
          <w:color w:val="000000" w:themeColor="text1"/>
          <w:sz w:val="28"/>
          <w:szCs w:val="28"/>
          <w:lang w:eastAsia="ru-RU"/>
        </w:rPr>
      </w:pPr>
      <w:r w:rsidRPr="00F5175D">
        <w:rPr>
          <w:rFonts w:ascii="Times New Roman" w:hAnsi="Times New Roman" w:cs="Times New Roman"/>
          <w:color w:val="000000" w:themeColor="text1"/>
          <w:sz w:val="28"/>
          <w:szCs w:val="28"/>
        </w:rPr>
        <w:t xml:space="preserve">Копобаева А.Н. </w:t>
      </w:r>
      <w:r w:rsidRPr="00F5175D">
        <w:rPr>
          <w:rFonts w:ascii="Times New Roman" w:hAnsi="Times New Roman" w:cs="Times New Roman"/>
          <w:color w:val="000000" w:themeColor="text1"/>
          <w:sz w:val="28"/>
          <w:szCs w:val="28"/>
          <w:shd w:val="clear" w:color="auto" w:fill="FFFFFF"/>
        </w:rPr>
        <w:t>Исследование закономерностей распределения редких элементов (Be, W, Mo) в горных породах Центрального Казахстана</w:t>
      </w:r>
      <w:r w:rsidRPr="00F5175D">
        <w:rPr>
          <w:rStyle w:val="a8"/>
          <w:rFonts w:ascii="Times New Roman" w:hAnsi="Times New Roman" w:cs="Times New Roman"/>
          <w:color w:val="000000" w:themeColor="text1"/>
          <w:sz w:val="28"/>
          <w:szCs w:val="28"/>
          <w:shd w:val="clear" w:color="auto" w:fill="FFFFFF"/>
        </w:rPr>
        <w:t>.</w:t>
      </w:r>
      <w:r w:rsidRPr="00F5175D">
        <w:rPr>
          <w:rFonts w:ascii="Times New Roman" w:hAnsi="Times New Roman" w:cs="Times New Roman"/>
          <w:color w:val="000000" w:themeColor="text1"/>
          <w:sz w:val="28"/>
          <w:szCs w:val="28"/>
          <w:shd w:val="clear" w:color="auto" w:fill="FFFFFF"/>
          <w:lang w:val="kk-KZ"/>
        </w:rPr>
        <w:t xml:space="preserve"> </w:t>
      </w:r>
      <w:r w:rsidR="004F3296">
        <w:rPr>
          <w:rFonts w:ascii="Times New Roman" w:hAnsi="Times New Roman" w:cs="Times New Roman"/>
          <w:color w:val="000000" w:themeColor="text1"/>
          <w:sz w:val="28"/>
          <w:szCs w:val="28"/>
          <w:shd w:val="clear" w:color="auto" w:fill="FFFFFF"/>
          <w:lang w:val="kk-KZ"/>
        </w:rPr>
        <w:t>//</w:t>
      </w:r>
      <w:r w:rsidRPr="00F5175D">
        <w:rPr>
          <w:rFonts w:ascii="Times New Roman" w:hAnsi="Times New Roman" w:cs="Times New Roman"/>
          <w:color w:val="000000" w:themeColor="text1"/>
          <w:sz w:val="28"/>
          <w:szCs w:val="28"/>
          <w:shd w:val="clear" w:color="auto" w:fill="FFFFFF"/>
          <w:lang w:val="kk-KZ"/>
        </w:rPr>
        <w:t xml:space="preserve">Диссертация на соискание докторской степени </w:t>
      </w:r>
      <w:r w:rsidRPr="00F5175D">
        <w:rPr>
          <w:rFonts w:ascii="Times New Roman" w:hAnsi="Times New Roman" w:cs="Times New Roman"/>
          <w:color w:val="000000" w:themeColor="text1"/>
          <w:sz w:val="28"/>
          <w:szCs w:val="28"/>
          <w:shd w:val="clear" w:color="auto" w:fill="FFFFFF"/>
        </w:rPr>
        <w:t>философии PhD</w:t>
      </w:r>
      <w:r w:rsidRPr="00F5175D">
        <w:rPr>
          <w:rFonts w:ascii="Times New Roman" w:hAnsi="Times New Roman" w:cs="Times New Roman"/>
          <w:color w:val="000000" w:themeColor="text1"/>
          <w:sz w:val="28"/>
          <w:szCs w:val="28"/>
        </w:rPr>
        <w:t xml:space="preserve"> </w:t>
      </w:r>
      <w:r w:rsidRPr="00F5175D">
        <w:rPr>
          <w:rFonts w:ascii="Times New Roman" w:hAnsi="Times New Roman" w:cs="Times New Roman"/>
          <w:color w:val="000000" w:themeColor="text1"/>
          <w:sz w:val="28"/>
          <w:szCs w:val="28"/>
          <w:shd w:val="clear" w:color="auto" w:fill="FFFFFF"/>
          <w:lang w:val="kk-KZ"/>
        </w:rPr>
        <w:t xml:space="preserve">по </w:t>
      </w:r>
      <w:r w:rsidRPr="00F5175D">
        <w:rPr>
          <w:rFonts w:ascii="Times New Roman" w:hAnsi="Times New Roman" w:cs="Times New Roman"/>
          <w:color w:val="000000" w:themeColor="text1"/>
          <w:sz w:val="28"/>
          <w:szCs w:val="28"/>
          <w:shd w:val="clear" w:color="auto" w:fill="FFFFFF"/>
        </w:rPr>
        <w:t>специальности 6D070600 «Геология и разведка месторождений</w:t>
      </w:r>
      <w:r w:rsidRPr="00F5175D">
        <w:rPr>
          <w:rFonts w:ascii="Times New Roman" w:hAnsi="Times New Roman" w:cs="Times New Roman"/>
          <w:color w:val="000000" w:themeColor="text1"/>
          <w:sz w:val="28"/>
          <w:szCs w:val="28"/>
        </w:rPr>
        <w:t xml:space="preserve"> полезных ископаемых». 2020 г. – </w:t>
      </w:r>
      <w:r w:rsidR="004F3296" w:rsidRPr="00F5175D">
        <w:rPr>
          <w:rFonts w:ascii="Times New Roman" w:hAnsi="Times New Roman" w:cs="Times New Roman"/>
          <w:color w:val="000000" w:themeColor="text1"/>
          <w:sz w:val="28"/>
          <w:szCs w:val="28"/>
        </w:rPr>
        <w:t>145</w:t>
      </w:r>
      <w:r w:rsidRPr="00F5175D">
        <w:rPr>
          <w:rFonts w:ascii="Times New Roman" w:hAnsi="Times New Roman" w:cs="Times New Roman"/>
          <w:color w:val="000000" w:themeColor="text1"/>
          <w:sz w:val="28"/>
          <w:szCs w:val="28"/>
        </w:rPr>
        <w:t xml:space="preserve">с. </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eastAsia="Times New Roman" w:hAnsi="Times New Roman" w:cs="Times New Roman"/>
          <w:color w:val="000000" w:themeColor="text1"/>
          <w:sz w:val="28"/>
          <w:szCs w:val="28"/>
          <w:lang w:eastAsia="ru-RU"/>
        </w:rPr>
      </w:pPr>
      <w:r w:rsidRPr="00F5175D">
        <w:rPr>
          <w:rFonts w:ascii="Times New Roman" w:hAnsi="Times New Roman" w:cs="Times New Roman"/>
          <w:color w:val="000000" w:themeColor="text1"/>
          <w:sz w:val="28"/>
          <w:szCs w:val="28"/>
        </w:rPr>
        <w:t>Амангелд</w:t>
      </w:r>
      <w:r w:rsidRPr="00F5175D">
        <w:rPr>
          <w:rFonts w:ascii="Times New Roman" w:hAnsi="Times New Roman" w:cs="Times New Roman"/>
          <w:color w:val="000000" w:themeColor="text1"/>
          <w:sz w:val="28"/>
          <w:szCs w:val="28"/>
          <w:lang w:val="kk-KZ"/>
        </w:rPr>
        <w:t xml:space="preserve">іқызы А. </w:t>
      </w:r>
      <w:r w:rsidRPr="00F5175D">
        <w:rPr>
          <w:rFonts w:ascii="Times New Roman" w:hAnsi="Times New Roman" w:cs="Times New Roman"/>
          <w:color w:val="000000" w:themeColor="text1"/>
          <w:sz w:val="28"/>
          <w:szCs w:val="28"/>
        </w:rPr>
        <w:t>Исследование распространенности редкоземельных металлов в углях главных угольных бассейнов Центрального Казахстана</w:t>
      </w:r>
      <w:r w:rsidR="004F3296">
        <w:rPr>
          <w:rFonts w:ascii="Times New Roman" w:hAnsi="Times New Roman" w:cs="Times New Roman"/>
          <w:color w:val="000000" w:themeColor="text1"/>
          <w:sz w:val="28"/>
          <w:szCs w:val="28"/>
        </w:rPr>
        <w:t>//</w:t>
      </w:r>
      <w:r w:rsidRPr="00F5175D">
        <w:rPr>
          <w:rFonts w:ascii="Times New Roman" w:hAnsi="Times New Roman" w:cs="Times New Roman"/>
          <w:color w:val="000000" w:themeColor="text1"/>
          <w:sz w:val="28"/>
          <w:szCs w:val="28"/>
          <w:shd w:val="clear" w:color="auto" w:fill="FFFFFF"/>
          <w:lang w:val="kk-KZ"/>
        </w:rPr>
        <w:t xml:space="preserve">Диссертация на соискание докторской степени </w:t>
      </w:r>
      <w:r w:rsidRPr="00F5175D">
        <w:rPr>
          <w:rFonts w:ascii="Times New Roman" w:hAnsi="Times New Roman" w:cs="Times New Roman"/>
          <w:color w:val="000000" w:themeColor="text1"/>
          <w:sz w:val="28"/>
          <w:szCs w:val="28"/>
          <w:shd w:val="clear" w:color="auto" w:fill="FFFFFF"/>
        </w:rPr>
        <w:t>философии PhD</w:t>
      </w:r>
      <w:r w:rsidRPr="00F5175D">
        <w:rPr>
          <w:rFonts w:ascii="Times New Roman" w:hAnsi="Times New Roman" w:cs="Times New Roman"/>
          <w:color w:val="000000" w:themeColor="text1"/>
          <w:sz w:val="28"/>
          <w:szCs w:val="28"/>
        </w:rPr>
        <w:t xml:space="preserve"> </w:t>
      </w:r>
      <w:r w:rsidRPr="00F5175D">
        <w:rPr>
          <w:rFonts w:ascii="Times New Roman" w:hAnsi="Times New Roman" w:cs="Times New Roman"/>
          <w:color w:val="000000" w:themeColor="text1"/>
          <w:sz w:val="28"/>
          <w:szCs w:val="28"/>
          <w:shd w:val="clear" w:color="auto" w:fill="FFFFFF"/>
          <w:lang w:val="kk-KZ"/>
        </w:rPr>
        <w:t xml:space="preserve">по </w:t>
      </w:r>
      <w:r w:rsidRPr="00F5175D">
        <w:rPr>
          <w:rFonts w:ascii="Times New Roman" w:hAnsi="Times New Roman" w:cs="Times New Roman"/>
          <w:color w:val="000000" w:themeColor="text1"/>
          <w:sz w:val="28"/>
          <w:szCs w:val="28"/>
          <w:shd w:val="clear" w:color="auto" w:fill="FFFFFF"/>
        </w:rPr>
        <w:t>специальности 6D070600 «Геология и разведка месторождений</w:t>
      </w:r>
      <w:r w:rsidRPr="00F5175D">
        <w:rPr>
          <w:rFonts w:ascii="Times New Roman" w:hAnsi="Times New Roman" w:cs="Times New Roman"/>
          <w:color w:val="000000" w:themeColor="text1"/>
          <w:sz w:val="28"/>
          <w:szCs w:val="28"/>
        </w:rPr>
        <w:t xml:space="preserve"> полезных ископаемых». 2021 г. – </w:t>
      </w:r>
      <w:r w:rsidR="004F3296" w:rsidRPr="00F5175D">
        <w:rPr>
          <w:rFonts w:ascii="Times New Roman" w:hAnsi="Times New Roman" w:cs="Times New Roman"/>
          <w:color w:val="000000" w:themeColor="text1"/>
          <w:sz w:val="28"/>
          <w:szCs w:val="28"/>
        </w:rPr>
        <w:t>135</w:t>
      </w:r>
      <w:r w:rsidRPr="00F5175D">
        <w:rPr>
          <w:rFonts w:ascii="Times New Roman" w:hAnsi="Times New Roman" w:cs="Times New Roman"/>
          <w:color w:val="000000" w:themeColor="text1"/>
          <w:sz w:val="28"/>
          <w:szCs w:val="28"/>
        </w:rPr>
        <w:t xml:space="preserve">с. </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eastAsia="Times New Roman" w:hAnsi="Times New Roman" w:cs="Times New Roman"/>
          <w:color w:val="000000" w:themeColor="text1"/>
          <w:sz w:val="28"/>
          <w:szCs w:val="28"/>
          <w:lang w:eastAsia="ru-RU"/>
        </w:rPr>
      </w:pPr>
      <w:r w:rsidRPr="00F5175D">
        <w:rPr>
          <w:rFonts w:ascii="Times New Roman" w:hAnsi="Times New Roman" w:cs="Times New Roman"/>
          <w:color w:val="000000" w:themeColor="text1"/>
          <w:sz w:val="28"/>
          <w:szCs w:val="28"/>
        </w:rPr>
        <w:t>Кассин Н.Г. Краткий геологический оче</w:t>
      </w:r>
      <w:r w:rsidR="004F3296">
        <w:rPr>
          <w:rFonts w:ascii="Times New Roman" w:hAnsi="Times New Roman" w:cs="Times New Roman"/>
          <w:color w:val="000000" w:themeColor="text1"/>
          <w:sz w:val="28"/>
          <w:szCs w:val="28"/>
        </w:rPr>
        <w:t>рк Северо-Восточного Казахстана//</w:t>
      </w:r>
      <w:r w:rsidRPr="00F5175D">
        <w:rPr>
          <w:rFonts w:ascii="Times New Roman" w:hAnsi="Times New Roman" w:cs="Times New Roman"/>
          <w:color w:val="000000" w:themeColor="text1"/>
          <w:sz w:val="28"/>
          <w:szCs w:val="28"/>
        </w:rPr>
        <w:t>Труды ВГРО</w:t>
      </w:r>
      <w:r w:rsidR="004F3296">
        <w:rPr>
          <w:rFonts w:ascii="Times New Roman" w:hAnsi="Times New Roman" w:cs="Times New Roman"/>
          <w:color w:val="000000" w:themeColor="text1"/>
          <w:sz w:val="28"/>
          <w:szCs w:val="28"/>
        </w:rPr>
        <w:t xml:space="preserve">. – </w:t>
      </w:r>
      <w:r w:rsidRPr="00F5175D">
        <w:rPr>
          <w:rFonts w:ascii="Times New Roman" w:hAnsi="Times New Roman" w:cs="Times New Roman"/>
          <w:color w:val="000000" w:themeColor="text1"/>
          <w:sz w:val="28"/>
          <w:szCs w:val="28"/>
        </w:rPr>
        <w:t>1931</w:t>
      </w:r>
      <w:r w:rsidR="004F3296">
        <w:rPr>
          <w:rFonts w:ascii="Times New Roman" w:hAnsi="Times New Roman" w:cs="Times New Roman"/>
          <w:color w:val="000000" w:themeColor="text1"/>
          <w:sz w:val="28"/>
          <w:szCs w:val="28"/>
        </w:rPr>
        <w:t>. –</w:t>
      </w:r>
      <w:r w:rsidRPr="00F5175D">
        <w:rPr>
          <w:rFonts w:ascii="Times New Roman" w:hAnsi="Times New Roman" w:cs="Times New Roman"/>
          <w:color w:val="000000" w:themeColor="text1"/>
          <w:sz w:val="28"/>
          <w:szCs w:val="28"/>
        </w:rPr>
        <w:t xml:space="preserve"> вып. 165</w:t>
      </w:r>
      <w:r w:rsidR="004F3296">
        <w:rPr>
          <w:rFonts w:ascii="Times New Roman" w:hAnsi="Times New Roman" w:cs="Times New Roman"/>
          <w:color w:val="000000" w:themeColor="text1"/>
          <w:sz w:val="28"/>
          <w:szCs w:val="28"/>
        </w:rPr>
        <w:t>. –</w:t>
      </w:r>
      <w:r w:rsidRPr="00F5175D">
        <w:rPr>
          <w:rFonts w:ascii="Times New Roman" w:hAnsi="Times New Roman" w:cs="Times New Roman"/>
          <w:color w:val="000000" w:themeColor="text1"/>
          <w:sz w:val="28"/>
          <w:szCs w:val="28"/>
        </w:rPr>
        <w:t xml:space="preserve"> с</w:t>
      </w:r>
      <w:r w:rsidR="004F3296">
        <w:rPr>
          <w:rFonts w:ascii="Times New Roman" w:hAnsi="Times New Roman" w:cs="Times New Roman"/>
          <w:color w:val="000000" w:themeColor="text1"/>
          <w:sz w:val="28"/>
          <w:szCs w:val="28"/>
        </w:rPr>
        <w:t>.</w:t>
      </w:r>
      <w:r w:rsidRPr="00F5175D">
        <w:rPr>
          <w:rFonts w:ascii="Times New Roman" w:hAnsi="Times New Roman" w:cs="Times New Roman"/>
          <w:color w:val="000000" w:themeColor="text1"/>
          <w:sz w:val="28"/>
          <w:szCs w:val="28"/>
        </w:rPr>
        <w:t xml:space="preserve">77. </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eastAsia="Times New Roman" w:hAnsi="Times New Roman" w:cs="Times New Roman"/>
          <w:color w:val="000000" w:themeColor="text1"/>
          <w:sz w:val="28"/>
          <w:szCs w:val="28"/>
          <w:lang w:eastAsia="ru-RU"/>
        </w:rPr>
      </w:pPr>
      <w:r w:rsidRPr="00F5175D">
        <w:rPr>
          <w:rFonts w:ascii="Times New Roman" w:hAnsi="Times New Roman" w:cs="Times New Roman"/>
          <w:color w:val="000000" w:themeColor="text1"/>
          <w:sz w:val="28"/>
          <w:szCs w:val="28"/>
        </w:rPr>
        <w:t xml:space="preserve">Кассин </w:t>
      </w:r>
      <w:r w:rsidR="004F3296">
        <w:rPr>
          <w:rFonts w:ascii="Times New Roman" w:hAnsi="Times New Roman" w:cs="Times New Roman"/>
          <w:color w:val="000000" w:themeColor="text1"/>
          <w:sz w:val="28"/>
          <w:szCs w:val="28"/>
        </w:rPr>
        <w:t>Н.Г. Очерк тектоники Казахстана//</w:t>
      </w:r>
      <w:r w:rsidRPr="00F5175D">
        <w:rPr>
          <w:rFonts w:ascii="Times New Roman" w:hAnsi="Times New Roman" w:cs="Times New Roman"/>
          <w:color w:val="000000" w:themeColor="text1"/>
          <w:sz w:val="28"/>
          <w:szCs w:val="28"/>
        </w:rPr>
        <w:t>Проблемы советской геологии</w:t>
      </w:r>
      <w:r w:rsidR="004F3296">
        <w:rPr>
          <w:rFonts w:ascii="Times New Roman" w:hAnsi="Times New Roman" w:cs="Times New Roman"/>
          <w:color w:val="000000" w:themeColor="text1"/>
          <w:sz w:val="28"/>
          <w:szCs w:val="28"/>
        </w:rPr>
        <w:t xml:space="preserve">. – </w:t>
      </w:r>
      <w:r w:rsidRPr="00F5175D">
        <w:rPr>
          <w:rFonts w:ascii="Times New Roman" w:hAnsi="Times New Roman" w:cs="Times New Roman"/>
          <w:color w:val="000000" w:themeColor="text1"/>
          <w:sz w:val="28"/>
          <w:szCs w:val="28"/>
        </w:rPr>
        <w:t>1934</w:t>
      </w:r>
      <w:r w:rsidR="004F3296">
        <w:rPr>
          <w:rFonts w:ascii="Times New Roman" w:hAnsi="Times New Roman" w:cs="Times New Roman"/>
          <w:color w:val="000000" w:themeColor="text1"/>
          <w:sz w:val="28"/>
          <w:szCs w:val="28"/>
        </w:rPr>
        <w:t>. –</w:t>
      </w:r>
      <w:r w:rsidRPr="00F5175D">
        <w:rPr>
          <w:rFonts w:ascii="Times New Roman" w:hAnsi="Times New Roman" w:cs="Times New Roman"/>
          <w:color w:val="000000" w:themeColor="text1"/>
          <w:sz w:val="28"/>
          <w:szCs w:val="28"/>
        </w:rPr>
        <w:t xml:space="preserve"> № 6</w:t>
      </w:r>
      <w:r w:rsidR="004F3296">
        <w:rPr>
          <w:rFonts w:ascii="Times New Roman" w:hAnsi="Times New Roman" w:cs="Times New Roman"/>
          <w:color w:val="000000" w:themeColor="text1"/>
          <w:sz w:val="28"/>
          <w:szCs w:val="28"/>
        </w:rPr>
        <w:t xml:space="preserve">. – </w:t>
      </w:r>
      <w:r w:rsidRPr="00F5175D">
        <w:rPr>
          <w:rFonts w:ascii="Times New Roman" w:hAnsi="Times New Roman" w:cs="Times New Roman"/>
          <w:color w:val="000000" w:themeColor="text1"/>
          <w:sz w:val="28"/>
          <w:szCs w:val="28"/>
        </w:rPr>
        <w:t>с</w:t>
      </w:r>
      <w:r w:rsidR="004F3296">
        <w:rPr>
          <w:rFonts w:ascii="Times New Roman" w:hAnsi="Times New Roman" w:cs="Times New Roman"/>
          <w:color w:val="000000" w:themeColor="text1"/>
          <w:sz w:val="28"/>
          <w:szCs w:val="28"/>
        </w:rPr>
        <w:t>.</w:t>
      </w:r>
      <w:r w:rsidRPr="00F5175D">
        <w:rPr>
          <w:rFonts w:ascii="Times New Roman" w:hAnsi="Times New Roman" w:cs="Times New Roman"/>
          <w:color w:val="000000" w:themeColor="text1"/>
          <w:sz w:val="28"/>
          <w:szCs w:val="28"/>
        </w:rPr>
        <w:t xml:space="preserve">161-180. </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eastAsia="Times New Roman" w:hAnsi="Times New Roman" w:cs="Times New Roman"/>
          <w:color w:val="000000" w:themeColor="text1"/>
          <w:sz w:val="28"/>
          <w:szCs w:val="28"/>
          <w:lang w:eastAsia="ru-RU"/>
        </w:rPr>
      </w:pPr>
      <w:r w:rsidRPr="00F5175D">
        <w:rPr>
          <w:rFonts w:ascii="Times New Roman" w:hAnsi="Times New Roman" w:cs="Times New Roman"/>
          <w:color w:val="000000" w:themeColor="text1"/>
          <w:sz w:val="28"/>
          <w:szCs w:val="28"/>
        </w:rPr>
        <w:t>Кассин Н.Г. Связь вулканизма и металлогенеза с тектон</w:t>
      </w:r>
      <w:r w:rsidR="004F3296">
        <w:rPr>
          <w:rFonts w:ascii="Times New Roman" w:hAnsi="Times New Roman" w:cs="Times New Roman"/>
          <w:color w:val="000000" w:themeColor="text1"/>
          <w:sz w:val="28"/>
          <w:szCs w:val="28"/>
        </w:rPr>
        <w:t>ическими структурами Казахстана</w:t>
      </w:r>
      <w:r w:rsidRPr="00F5175D">
        <w:rPr>
          <w:rFonts w:ascii="Times New Roman" w:hAnsi="Times New Roman" w:cs="Times New Roman"/>
          <w:color w:val="000000" w:themeColor="text1"/>
          <w:sz w:val="28"/>
          <w:szCs w:val="28"/>
        </w:rPr>
        <w:t>//Проблемы советской геологии</w:t>
      </w:r>
      <w:r w:rsidR="004F3296">
        <w:rPr>
          <w:rFonts w:ascii="Times New Roman" w:hAnsi="Times New Roman" w:cs="Times New Roman"/>
          <w:color w:val="000000" w:themeColor="text1"/>
          <w:sz w:val="28"/>
          <w:szCs w:val="28"/>
        </w:rPr>
        <w:t xml:space="preserve">. – </w:t>
      </w:r>
      <w:r w:rsidRPr="00F5175D">
        <w:rPr>
          <w:rFonts w:ascii="Times New Roman" w:hAnsi="Times New Roman" w:cs="Times New Roman"/>
          <w:color w:val="000000" w:themeColor="text1"/>
          <w:sz w:val="28"/>
          <w:szCs w:val="28"/>
        </w:rPr>
        <w:t>1937</w:t>
      </w:r>
      <w:r w:rsidR="004F3296">
        <w:rPr>
          <w:rFonts w:ascii="Times New Roman" w:hAnsi="Times New Roman" w:cs="Times New Roman"/>
          <w:color w:val="000000" w:themeColor="text1"/>
          <w:sz w:val="28"/>
          <w:szCs w:val="28"/>
        </w:rPr>
        <w:t>. –</w:t>
      </w:r>
      <w:r w:rsidRPr="00F5175D">
        <w:rPr>
          <w:rFonts w:ascii="Times New Roman" w:hAnsi="Times New Roman" w:cs="Times New Roman"/>
          <w:color w:val="000000" w:themeColor="text1"/>
          <w:sz w:val="28"/>
          <w:szCs w:val="28"/>
        </w:rPr>
        <w:t xml:space="preserve"> </w:t>
      </w:r>
      <w:r w:rsidR="004F3296">
        <w:rPr>
          <w:rFonts w:ascii="Times New Roman" w:hAnsi="Times New Roman" w:cs="Times New Roman"/>
          <w:color w:val="000000" w:themeColor="text1"/>
          <w:sz w:val="28"/>
          <w:szCs w:val="28"/>
        </w:rPr>
        <w:t>с</w:t>
      </w:r>
      <w:r w:rsidRPr="00F5175D">
        <w:rPr>
          <w:rFonts w:ascii="Times New Roman" w:hAnsi="Times New Roman" w:cs="Times New Roman"/>
          <w:color w:val="000000" w:themeColor="text1"/>
          <w:sz w:val="28"/>
          <w:szCs w:val="28"/>
        </w:rPr>
        <w:t>№8</w:t>
      </w:r>
      <w:r w:rsidR="004F3296">
        <w:rPr>
          <w:rFonts w:ascii="Times New Roman" w:hAnsi="Times New Roman" w:cs="Times New Roman"/>
          <w:color w:val="000000" w:themeColor="text1"/>
          <w:sz w:val="28"/>
          <w:szCs w:val="28"/>
        </w:rPr>
        <w:t>. –</w:t>
      </w:r>
      <w:r w:rsidRPr="00F5175D">
        <w:rPr>
          <w:rFonts w:ascii="Times New Roman" w:hAnsi="Times New Roman" w:cs="Times New Roman"/>
          <w:color w:val="000000" w:themeColor="text1"/>
          <w:sz w:val="28"/>
          <w:szCs w:val="28"/>
        </w:rPr>
        <w:t xml:space="preserve"> с.</w:t>
      </w:r>
      <w:r w:rsidR="004F3296">
        <w:rPr>
          <w:rFonts w:ascii="Times New Roman" w:hAnsi="Times New Roman" w:cs="Times New Roman"/>
          <w:color w:val="000000" w:themeColor="text1"/>
          <w:sz w:val="28"/>
          <w:szCs w:val="28"/>
        </w:rPr>
        <w:t xml:space="preserve"> </w:t>
      </w:r>
      <w:r w:rsidRPr="00F5175D">
        <w:rPr>
          <w:rFonts w:ascii="Times New Roman" w:hAnsi="Times New Roman" w:cs="Times New Roman"/>
          <w:color w:val="000000" w:themeColor="text1"/>
          <w:sz w:val="28"/>
          <w:szCs w:val="28"/>
        </w:rPr>
        <w:t xml:space="preserve"> 645-662.</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eastAsia="Times New Roman" w:hAnsi="Times New Roman" w:cs="Times New Roman"/>
          <w:color w:val="000000" w:themeColor="text1"/>
          <w:sz w:val="28"/>
          <w:szCs w:val="28"/>
          <w:lang w:eastAsia="ru-RU"/>
        </w:rPr>
      </w:pPr>
      <w:r w:rsidRPr="00F5175D">
        <w:rPr>
          <w:rFonts w:ascii="Times New Roman" w:hAnsi="Times New Roman" w:cs="Times New Roman"/>
          <w:color w:val="000000" w:themeColor="text1"/>
          <w:sz w:val="28"/>
          <w:szCs w:val="28"/>
        </w:rPr>
        <w:t>Шатский Н.С. О текто</w:t>
      </w:r>
      <w:r w:rsidR="004F3296">
        <w:rPr>
          <w:rFonts w:ascii="Times New Roman" w:hAnsi="Times New Roman" w:cs="Times New Roman"/>
          <w:color w:val="000000" w:themeColor="text1"/>
          <w:sz w:val="28"/>
          <w:szCs w:val="28"/>
        </w:rPr>
        <w:t>нике Центрального Казахстана //</w:t>
      </w:r>
      <w:r w:rsidRPr="00F5175D">
        <w:rPr>
          <w:rFonts w:ascii="Times New Roman" w:hAnsi="Times New Roman" w:cs="Times New Roman"/>
          <w:color w:val="000000" w:themeColor="text1"/>
          <w:sz w:val="28"/>
          <w:szCs w:val="28"/>
        </w:rPr>
        <w:t>Изв. АН СССР. Отд. математических и естественных наук</w:t>
      </w:r>
      <w:r w:rsidR="004F3296">
        <w:rPr>
          <w:rFonts w:ascii="Times New Roman" w:hAnsi="Times New Roman" w:cs="Times New Roman"/>
          <w:color w:val="000000" w:themeColor="text1"/>
          <w:sz w:val="28"/>
          <w:szCs w:val="28"/>
        </w:rPr>
        <w:t>. –</w:t>
      </w:r>
      <w:r w:rsidRPr="00F5175D">
        <w:rPr>
          <w:rFonts w:ascii="Times New Roman" w:hAnsi="Times New Roman" w:cs="Times New Roman"/>
          <w:color w:val="000000" w:themeColor="text1"/>
          <w:sz w:val="28"/>
          <w:szCs w:val="28"/>
        </w:rPr>
        <w:t xml:space="preserve"> 1938</w:t>
      </w:r>
      <w:r w:rsidR="004F3296">
        <w:rPr>
          <w:rFonts w:ascii="Times New Roman" w:hAnsi="Times New Roman" w:cs="Times New Roman"/>
          <w:color w:val="000000" w:themeColor="text1"/>
          <w:sz w:val="28"/>
          <w:szCs w:val="28"/>
        </w:rPr>
        <w:t>. –</w:t>
      </w:r>
      <w:r w:rsidRPr="00F5175D">
        <w:rPr>
          <w:rFonts w:ascii="Times New Roman" w:hAnsi="Times New Roman" w:cs="Times New Roman"/>
          <w:color w:val="000000" w:themeColor="text1"/>
          <w:sz w:val="28"/>
          <w:szCs w:val="28"/>
        </w:rPr>
        <w:t xml:space="preserve"> </w:t>
      </w:r>
      <w:r w:rsidR="00E87F50">
        <w:rPr>
          <w:rFonts w:ascii="Times New Roman" w:hAnsi="Times New Roman" w:cs="Times New Roman"/>
          <w:color w:val="000000" w:themeColor="text1"/>
          <w:sz w:val="28"/>
          <w:szCs w:val="28"/>
        </w:rPr>
        <w:t>№</w:t>
      </w:r>
      <w:r w:rsidRPr="00F5175D">
        <w:rPr>
          <w:rFonts w:ascii="Times New Roman" w:hAnsi="Times New Roman" w:cs="Times New Roman"/>
          <w:color w:val="000000" w:themeColor="text1"/>
          <w:sz w:val="28"/>
          <w:szCs w:val="28"/>
        </w:rPr>
        <w:t>5</w:t>
      </w:r>
      <w:r w:rsidR="004F3296">
        <w:rPr>
          <w:rFonts w:ascii="Times New Roman" w:hAnsi="Times New Roman" w:cs="Times New Roman"/>
          <w:color w:val="000000" w:themeColor="text1"/>
          <w:sz w:val="28"/>
          <w:szCs w:val="28"/>
        </w:rPr>
        <w:t>-</w:t>
      </w:r>
      <w:r w:rsidRPr="00F5175D">
        <w:rPr>
          <w:rFonts w:ascii="Times New Roman" w:hAnsi="Times New Roman" w:cs="Times New Roman"/>
          <w:color w:val="000000" w:themeColor="text1"/>
          <w:sz w:val="28"/>
          <w:szCs w:val="28"/>
        </w:rPr>
        <w:t>6</w:t>
      </w:r>
      <w:r w:rsidR="00E87F50">
        <w:rPr>
          <w:rFonts w:ascii="Times New Roman" w:hAnsi="Times New Roman" w:cs="Times New Roman"/>
          <w:color w:val="000000" w:themeColor="text1"/>
          <w:sz w:val="28"/>
          <w:szCs w:val="28"/>
        </w:rPr>
        <w:t xml:space="preserve">. – </w:t>
      </w:r>
      <w:r w:rsidRPr="00F5175D">
        <w:rPr>
          <w:rFonts w:ascii="Times New Roman" w:hAnsi="Times New Roman" w:cs="Times New Roman"/>
          <w:color w:val="000000" w:themeColor="text1"/>
          <w:sz w:val="28"/>
          <w:szCs w:val="28"/>
        </w:rPr>
        <w:t>с. 737</w:t>
      </w:r>
      <w:r w:rsidR="00E87F50">
        <w:rPr>
          <w:rFonts w:ascii="Times New Roman" w:hAnsi="Times New Roman" w:cs="Times New Roman"/>
          <w:color w:val="000000" w:themeColor="text1"/>
          <w:sz w:val="28"/>
          <w:szCs w:val="28"/>
        </w:rPr>
        <w:t>-</w:t>
      </w:r>
      <w:r w:rsidRPr="00F5175D">
        <w:rPr>
          <w:rFonts w:ascii="Times New Roman" w:hAnsi="Times New Roman" w:cs="Times New Roman"/>
          <w:color w:val="000000" w:themeColor="text1"/>
          <w:sz w:val="28"/>
          <w:szCs w:val="28"/>
        </w:rPr>
        <w:t xml:space="preserve">769. </w:t>
      </w:r>
    </w:p>
    <w:p w:rsidR="000162F8" w:rsidRPr="00E87F50"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eastAsia="Times New Roman" w:hAnsi="Times New Roman" w:cs="Times New Roman"/>
          <w:color w:val="000000" w:themeColor="text1"/>
          <w:sz w:val="28"/>
          <w:szCs w:val="28"/>
          <w:lang w:eastAsia="ru-RU"/>
        </w:rPr>
      </w:pPr>
      <w:r w:rsidRPr="00F5175D">
        <w:rPr>
          <w:rFonts w:ascii="Times New Roman" w:hAnsi="Times New Roman" w:cs="Times New Roman"/>
          <w:color w:val="000000" w:themeColor="text1"/>
          <w:sz w:val="28"/>
          <w:szCs w:val="28"/>
        </w:rPr>
        <w:lastRenderedPageBreak/>
        <w:t>Шатский Н.С. Некоторые соображения о текто</w:t>
      </w:r>
      <w:r w:rsidR="00E87F50">
        <w:rPr>
          <w:rFonts w:ascii="Times New Roman" w:hAnsi="Times New Roman" w:cs="Times New Roman"/>
          <w:color w:val="000000" w:themeColor="text1"/>
          <w:sz w:val="28"/>
          <w:szCs w:val="28"/>
        </w:rPr>
        <w:t>нике Центрального Казахстана//</w:t>
      </w:r>
      <w:r w:rsidR="00E87F50" w:rsidRPr="00E87F50">
        <w:rPr>
          <w:rFonts w:ascii="Times New Roman" w:hAnsi="Times New Roman" w:cs="Times New Roman"/>
          <w:color w:val="000000"/>
          <w:sz w:val="28"/>
          <w:szCs w:val="28"/>
        </w:rPr>
        <w:t>В кн.: М-лы по геологии Центрального Казахстана. Изд. АН СССР, М-Л.</w:t>
      </w:r>
      <w:r w:rsidR="00E87F50">
        <w:rPr>
          <w:rFonts w:ascii="Times New Roman" w:hAnsi="Times New Roman" w:cs="Times New Roman"/>
          <w:color w:val="000000"/>
          <w:sz w:val="28"/>
          <w:szCs w:val="28"/>
        </w:rPr>
        <w:t xml:space="preserve"> –</w:t>
      </w:r>
      <w:r w:rsidR="00E87F50" w:rsidRPr="00E87F50">
        <w:rPr>
          <w:rFonts w:ascii="Times New Roman" w:hAnsi="Times New Roman" w:cs="Times New Roman"/>
          <w:color w:val="000000"/>
          <w:sz w:val="28"/>
          <w:szCs w:val="28"/>
        </w:rPr>
        <w:t xml:space="preserve"> 1</w:t>
      </w:r>
      <w:r w:rsidR="00E87F50">
        <w:rPr>
          <w:rFonts w:ascii="Times New Roman" w:hAnsi="Times New Roman" w:cs="Times New Roman"/>
          <w:color w:val="000000"/>
          <w:sz w:val="28"/>
          <w:szCs w:val="28"/>
        </w:rPr>
        <w:t>940. –</w:t>
      </w:r>
      <w:r w:rsidR="00E87F50" w:rsidRPr="00E87F50">
        <w:rPr>
          <w:rFonts w:ascii="Times New Roman" w:hAnsi="Times New Roman" w:cs="Times New Roman"/>
          <w:color w:val="000000"/>
          <w:sz w:val="28"/>
          <w:szCs w:val="28"/>
        </w:rPr>
        <w:t xml:space="preserve"> с</w:t>
      </w:r>
      <w:r w:rsidR="00E87F50">
        <w:rPr>
          <w:rFonts w:ascii="Times New Roman" w:hAnsi="Times New Roman" w:cs="Times New Roman"/>
          <w:color w:val="000000"/>
          <w:sz w:val="28"/>
          <w:szCs w:val="28"/>
        </w:rPr>
        <w:t>.</w:t>
      </w:r>
      <w:r w:rsidR="00E87F50" w:rsidRPr="00E87F50">
        <w:rPr>
          <w:rFonts w:ascii="Times New Roman" w:hAnsi="Times New Roman" w:cs="Times New Roman"/>
          <w:color w:val="000000"/>
          <w:sz w:val="28"/>
          <w:szCs w:val="28"/>
        </w:rPr>
        <w:t>7-12.</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eastAsia="Times New Roman" w:hAnsi="Times New Roman" w:cs="Times New Roman"/>
          <w:color w:val="000000" w:themeColor="text1"/>
          <w:sz w:val="28"/>
          <w:szCs w:val="28"/>
          <w:lang w:eastAsia="ru-RU"/>
        </w:rPr>
      </w:pPr>
      <w:r w:rsidRPr="00F5175D">
        <w:rPr>
          <w:rFonts w:ascii="Times New Roman" w:hAnsi="Times New Roman" w:cs="Times New Roman"/>
          <w:color w:val="000000" w:themeColor="text1"/>
          <w:sz w:val="28"/>
          <w:szCs w:val="28"/>
        </w:rPr>
        <w:t>Зоненшайн Л.П., Кузьмин М.И., Натапов Л.М. Тектоника литосферных плит территории СССР</w:t>
      </w:r>
      <w:r w:rsidR="00E87F50">
        <w:rPr>
          <w:rFonts w:ascii="Times New Roman" w:hAnsi="Times New Roman" w:cs="Times New Roman"/>
          <w:color w:val="000000" w:themeColor="text1"/>
          <w:sz w:val="28"/>
          <w:szCs w:val="28"/>
        </w:rPr>
        <w:t>//</w:t>
      </w:r>
      <w:r w:rsidRPr="00F5175D">
        <w:rPr>
          <w:rFonts w:ascii="Times New Roman" w:hAnsi="Times New Roman" w:cs="Times New Roman"/>
          <w:color w:val="000000" w:themeColor="text1"/>
          <w:sz w:val="28"/>
          <w:szCs w:val="28"/>
        </w:rPr>
        <w:t>М., Недра</w:t>
      </w:r>
      <w:r w:rsidR="00E87F50">
        <w:rPr>
          <w:rFonts w:ascii="Times New Roman" w:hAnsi="Times New Roman" w:cs="Times New Roman"/>
          <w:color w:val="000000" w:themeColor="text1"/>
          <w:sz w:val="28"/>
          <w:szCs w:val="28"/>
        </w:rPr>
        <w:t>.</w:t>
      </w:r>
      <w:r w:rsidRPr="00F5175D">
        <w:rPr>
          <w:rFonts w:ascii="Times New Roman" w:hAnsi="Times New Roman" w:cs="Times New Roman"/>
          <w:color w:val="000000" w:themeColor="text1"/>
          <w:sz w:val="28"/>
          <w:szCs w:val="28"/>
        </w:rPr>
        <w:t xml:space="preserve"> </w:t>
      </w:r>
      <w:r w:rsidR="00E87F50">
        <w:rPr>
          <w:rFonts w:ascii="Times New Roman" w:hAnsi="Times New Roman" w:cs="Times New Roman"/>
          <w:color w:val="000000" w:themeColor="text1"/>
          <w:sz w:val="28"/>
          <w:szCs w:val="28"/>
        </w:rPr>
        <w:t xml:space="preserve">– </w:t>
      </w:r>
      <w:r w:rsidRPr="00F5175D">
        <w:rPr>
          <w:rFonts w:ascii="Times New Roman" w:hAnsi="Times New Roman" w:cs="Times New Roman"/>
          <w:color w:val="000000" w:themeColor="text1"/>
          <w:sz w:val="28"/>
          <w:szCs w:val="28"/>
        </w:rPr>
        <w:t>1990</w:t>
      </w:r>
      <w:r w:rsidR="00E87F50">
        <w:rPr>
          <w:rFonts w:ascii="Times New Roman" w:hAnsi="Times New Roman" w:cs="Times New Roman"/>
          <w:color w:val="000000" w:themeColor="text1"/>
          <w:sz w:val="28"/>
          <w:szCs w:val="28"/>
        </w:rPr>
        <w:t>. –</w:t>
      </w:r>
      <w:r w:rsidRPr="00F5175D">
        <w:rPr>
          <w:rFonts w:ascii="Times New Roman" w:hAnsi="Times New Roman" w:cs="Times New Roman"/>
          <w:color w:val="000000" w:themeColor="text1"/>
          <w:sz w:val="28"/>
          <w:szCs w:val="28"/>
        </w:rPr>
        <w:t xml:space="preserve"> т. 1, 327 с.; т. 2, 334 с.</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eastAsia="Times New Roman" w:hAnsi="Times New Roman" w:cs="Times New Roman"/>
          <w:color w:val="000000" w:themeColor="text1"/>
          <w:sz w:val="28"/>
          <w:szCs w:val="28"/>
          <w:lang w:eastAsia="ru-RU"/>
        </w:rPr>
      </w:pPr>
      <w:r w:rsidRPr="00F5175D">
        <w:rPr>
          <w:rFonts w:ascii="Times New Roman" w:hAnsi="Times New Roman" w:cs="Times New Roman"/>
          <w:color w:val="000000" w:themeColor="text1"/>
          <w:sz w:val="28"/>
          <w:szCs w:val="28"/>
        </w:rPr>
        <w:t>Моссаковский А.А., Руженцов С.В., Самыгин С.Г., Хераскова Т.Н. Центрально-Азиатский складчатый пояс: геодинамическая эво</w:t>
      </w:r>
      <w:r w:rsidR="00E87F50">
        <w:rPr>
          <w:rFonts w:ascii="Times New Roman" w:hAnsi="Times New Roman" w:cs="Times New Roman"/>
          <w:color w:val="000000" w:themeColor="text1"/>
          <w:sz w:val="28"/>
          <w:szCs w:val="28"/>
        </w:rPr>
        <w:t>люция и история формирования//</w:t>
      </w:r>
      <w:r w:rsidRPr="00F5175D">
        <w:rPr>
          <w:rFonts w:ascii="Times New Roman" w:hAnsi="Times New Roman" w:cs="Times New Roman"/>
          <w:color w:val="000000" w:themeColor="text1"/>
          <w:sz w:val="28"/>
          <w:szCs w:val="28"/>
        </w:rPr>
        <w:t>Геотектоника</w:t>
      </w:r>
      <w:r w:rsidR="00E87F50">
        <w:rPr>
          <w:rFonts w:ascii="Times New Roman" w:hAnsi="Times New Roman" w:cs="Times New Roman"/>
          <w:color w:val="000000" w:themeColor="text1"/>
          <w:sz w:val="28"/>
          <w:szCs w:val="28"/>
        </w:rPr>
        <w:t>.</w:t>
      </w:r>
      <w:r w:rsidRPr="00F5175D">
        <w:rPr>
          <w:rFonts w:ascii="Times New Roman" w:hAnsi="Times New Roman" w:cs="Times New Roman"/>
          <w:color w:val="000000" w:themeColor="text1"/>
          <w:sz w:val="28"/>
          <w:szCs w:val="28"/>
        </w:rPr>
        <w:t xml:space="preserve"> </w:t>
      </w:r>
      <w:r w:rsidR="00E87F50">
        <w:rPr>
          <w:rFonts w:ascii="Times New Roman" w:hAnsi="Times New Roman" w:cs="Times New Roman"/>
          <w:color w:val="000000" w:themeColor="text1"/>
          <w:sz w:val="28"/>
          <w:szCs w:val="28"/>
        </w:rPr>
        <w:t xml:space="preserve">– </w:t>
      </w:r>
      <w:r w:rsidRPr="00F5175D">
        <w:rPr>
          <w:rFonts w:ascii="Times New Roman" w:hAnsi="Times New Roman" w:cs="Times New Roman"/>
          <w:color w:val="000000" w:themeColor="text1"/>
          <w:sz w:val="28"/>
          <w:szCs w:val="28"/>
        </w:rPr>
        <w:t>1993</w:t>
      </w:r>
      <w:r w:rsidR="00E87F50">
        <w:rPr>
          <w:rFonts w:ascii="Times New Roman" w:hAnsi="Times New Roman" w:cs="Times New Roman"/>
          <w:color w:val="000000" w:themeColor="text1"/>
          <w:sz w:val="28"/>
          <w:szCs w:val="28"/>
        </w:rPr>
        <w:t>. – №</w:t>
      </w:r>
      <w:r w:rsidRPr="00F5175D">
        <w:rPr>
          <w:rFonts w:ascii="Times New Roman" w:hAnsi="Times New Roman" w:cs="Times New Roman"/>
          <w:color w:val="000000" w:themeColor="text1"/>
          <w:sz w:val="28"/>
          <w:szCs w:val="28"/>
        </w:rPr>
        <w:t>6</w:t>
      </w:r>
      <w:r w:rsidR="00E87F50">
        <w:rPr>
          <w:rFonts w:ascii="Times New Roman" w:hAnsi="Times New Roman" w:cs="Times New Roman"/>
          <w:color w:val="000000" w:themeColor="text1"/>
          <w:sz w:val="28"/>
          <w:szCs w:val="28"/>
        </w:rPr>
        <w:t>. –</w:t>
      </w:r>
      <w:r w:rsidRPr="00F5175D">
        <w:rPr>
          <w:rFonts w:ascii="Times New Roman" w:hAnsi="Times New Roman" w:cs="Times New Roman"/>
          <w:color w:val="000000" w:themeColor="text1"/>
          <w:sz w:val="28"/>
          <w:szCs w:val="28"/>
        </w:rPr>
        <w:t xml:space="preserve"> с</w:t>
      </w:r>
      <w:r w:rsidR="00E87F50">
        <w:rPr>
          <w:rFonts w:ascii="Times New Roman" w:hAnsi="Times New Roman" w:cs="Times New Roman"/>
          <w:color w:val="000000" w:themeColor="text1"/>
          <w:sz w:val="28"/>
          <w:szCs w:val="28"/>
        </w:rPr>
        <w:t>.</w:t>
      </w:r>
      <w:r w:rsidRPr="00F5175D">
        <w:rPr>
          <w:rFonts w:ascii="Times New Roman" w:hAnsi="Times New Roman" w:cs="Times New Roman"/>
          <w:color w:val="000000" w:themeColor="text1"/>
          <w:sz w:val="28"/>
          <w:szCs w:val="28"/>
        </w:rPr>
        <w:t>3-33.</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eastAsia="Times New Roman" w:hAnsi="Times New Roman" w:cs="Times New Roman"/>
          <w:color w:val="000000" w:themeColor="text1"/>
          <w:sz w:val="28"/>
          <w:szCs w:val="28"/>
          <w:lang w:val="en-US" w:eastAsia="ru-RU"/>
        </w:rPr>
      </w:pPr>
      <w:r w:rsidRPr="00F5175D">
        <w:rPr>
          <w:rFonts w:ascii="Times New Roman" w:hAnsi="Times New Roman" w:cs="Times New Roman"/>
          <w:color w:val="000000" w:themeColor="text1"/>
          <w:sz w:val="28"/>
          <w:szCs w:val="28"/>
          <w:lang w:val="en-US"/>
        </w:rPr>
        <w:t>Sengor</w:t>
      </w:r>
      <w:r w:rsidRPr="00E87F50">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lang w:val="en-US"/>
        </w:rPr>
        <w:t>A</w:t>
      </w:r>
      <w:r w:rsidRPr="00E87F50">
        <w:rPr>
          <w:rFonts w:ascii="Times New Roman" w:hAnsi="Times New Roman" w:cs="Times New Roman"/>
          <w:color w:val="000000" w:themeColor="text1"/>
          <w:sz w:val="28"/>
          <w:szCs w:val="28"/>
          <w:lang w:val="en-US"/>
        </w:rPr>
        <w:t>.</w:t>
      </w:r>
      <w:r w:rsidRPr="00F5175D">
        <w:rPr>
          <w:rFonts w:ascii="Times New Roman" w:hAnsi="Times New Roman" w:cs="Times New Roman"/>
          <w:color w:val="000000" w:themeColor="text1"/>
          <w:sz w:val="28"/>
          <w:szCs w:val="28"/>
          <w:lang w:val="en-US"/>
        </w:rPr>
        <w:t>M</w:t>
      </w:r>
      <w:r w:rsidRPr="00E87F50">
        <w:rPr>
          <w:rFonts w:ascii="Times New Roman" w:hAnsi="Times New Roman" w:cs="Times New Roman"/>
          <w:color w:val="000000" w:themeColor="text1"/>
          <w:sz w:val="28"/>
          <w:szCs w:val="28"/>
          <w:lang w:val="en-US"/>
        </w:rPr>
        <w:t>.</w:t>
      </w:r>
      <w:r w:rsidRPr="00F5175D">
        <w:rPr>
          <w:rFonts w:ascii="Times New Roman" w:hAnsi="Times New Roman" w:cs="Times New Roman"/>
          <w:color w:val="000000" w:themeColor="text1"/>
          <w:sz w:val="28"/>
          <w:szCs w:val="28"/>
          <w:lang w:val="en-US"/>
        </w:rPr>
        <w:t>C</w:t>
      </w:r>
      <w:r w:rsidRPr="00E87F50">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lang w:val="en-US"/>
        </w:rPr>
        <w:t>Natal</w:t>
      </w:r>
      <w:r w:rsidRPr="00E87F50">
        <w:rPr>
          <w:rFonts w:ascii="Times New Roman" w:hAnsi="Times New Roman" w:cs="Times New Roman"/>
          <w:color w:val="000000" w:themeColor="text1"/>
          <w:sz w:val="28"/>
          <w:szCs w:val="28"/>
          <w:lang w:val="en-US"/>
        </w:rPr>
        <w:t>’</w:t>
      </w:r>
      <w:r w:rsidRPr="00F5175D">
        <w:rPr>
          <w:rFonts w:ascii="Times New Roman" w:hAnsi="Times New Roman" w:cs="Times New Roman"/>
          <w:color w:val="000000" w:themeColor="text1"/>
          <w:sz w:val="28"/>
          <w:szCs w:val="28"/>
          <w:lang w:val="en-US"/>
        </w:rPr>
        <w:t>in</w:t>
      </w:r>
      <w:r w:rsidRPr="00E87F50">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lang w:val="en-US"/>
        </w:rPr>
        <w:t>B</w:t>
      </w:r>
      <w:r w:rsidRPr="00E87F50">
        <w:rPr>
          <w:rFonts w:ascii="Times New Roman" w:hAnsi="Times New Roman" w:cs="Times New Roman"/>
          <w:color w:val="000000" w:themeColor="text1"/>
          <w:sz w:val="28"/>
          <w:szCs w:val="28"/>
          <w:lang w:val="en-US"/>
        </w:rPr>
        <w:t>.</w:t>
      </w:r>
      <w:r w:rsidRPr="00F5175D">
        <w:rPr>
          <w:rFonts w:ascii="Times New Roman" w:hAnsi="Times New Roman" w:cs="Times New Roman"/>
          <w:color w:val="000000" w:themeColor="text1"/>
          <w:sz w:val="28"/>
          <w:szCs w:val="28"/>
          <w:lang w:val="en-US"/>
        </w:rPr>
        <w:t>A</w:t>
      </w:r>
      <w:r w:rsidRPr="00E87F50">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lang w:val="en-US"/>
        </w:rPr>
        <w:t>Burtman</w:t>
      </w:r>
      <w:r w:rsidRPr="00E87F50">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lang w:val="en-US"/>
        </w:rPr>
        <w:t>V</w:t>
      </w:r>
      <w:r w:rsidRPr="00E87F50">
        <w:rPr>
          <w:rFonts w:ascii="Times New Roman" w:hAnsi="Times New Roman" w:cs="Times New Roman"/>
          <w:color w:val="000000" w:themeColor="text1"/>
          <w:sz w:val="28"/>
          <w:szCs w:val="28"/>
          <w:lang w:val="en-US"/>
        </w:rPr>
        <w:t>.</w:t>
      </w:r>
      <w:r w:rsidRPr="00F5175D">
        <w:rPr>
          <w:rFonts w:ascii="Times New Roman" w:hAnsi="Times New Roman" w:cs="Times New Roman"/>
          <w:color w:val="000000" w:themeColor="text1"/>
          <w:sz w:val="28"/>
          <w:szCs w:val="28"/>
          <w:lang w:val="en-US"/>
        </w:rPr>
        <w:t>S</w:t>
      </w:r>
      <w:r w:rsidRPr="00E87F50">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lang w:val="en-US"/>
        </w:rPr>
        <w:t>Evolution</w:t>
      </w:r>
      <w:r w:rsidRPr="00E87F50">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lang w:val="en-US"/>
        </w:rPr>
        <w:t>of</w:t>
      </w:r>
      <w:r w:rsidRPr="00E87F50">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lang w:val="en-US"/>
        </w:rPr>
        <w:t>the</w:t>
      </w:r>
      <w:r w:rsidRPr="00E87F50">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lang w:val="en-US"/>
        </w:rPr>
        <w:t>Altaid</w:t>
      </w:r>
      <w:r w:rsidRPr="00E87F50">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lang w:val="en-US"/>
        </w:rPr>
        <w:t>tectonic</w:t>
      </w:r>
      <w:r w:rsidRPr="00E87F50">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lang w:val="en-US"/>
        </w:rPr>
        <w:t>collage</w:t>
      </w:r>
      <w:r w:rsidRPr="00E87F50">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lang w:val="en-US"/>
        </w:rPr>
        <w:t>and</w:t>
      </w:r>
      <w:r w:rsidRPr="00E87F50">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lang w:val="en-US"/>
        </w:rPr>
        <w:t>Paleozoic</w:t>
      </w:r>
      <w:r w:rsidRPr="00E87F50">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lang w:val="en-US"/>
        </w:rPr>
        <w:t>crustal</w:t>
      </w:r>
      <w:r w:rsidRPr="00E87F50">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lang w:val="en-US"/>
        </w:rPr>
        <w:t>growth</w:t>
      </w:r>
      <w:r w:rsidRPr="00E87F50">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lang w:val="en-US"/>
        </w:rPr>
        <w:t>in</w:t>
      </w:r>
      <w:r w:rsidRPr="00E87F50">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lang w:val="en-US"/>
        </w:rPr>
        <w:t>Eurasia</w:t>
      </w:r>
      <w:r w:rsidR="00E87F50">
        <w:rPr>
          <w:rFonts w:ascii="Times New Roman" w:hAnsi="Times New Roman" w:cs="Times New Roman"/>
          <w:color w:val="000000" w:themeColor="text1"/>
          <w:sz w:val="28"/>
          <w:szCs w:val="28"/>
          <w:lang w:val="en-US"/>
        </w:rPr>
        <w:t>//</w:t>
      </w:r>
      <w:r w:rsidRPr="00F5175D">
        <w:rPr>
          <w:rFonts w:ascii="Times New Roman" w:hAnsi="Times New Roman" w:cs="Times New Roman"/>
          <w:color w:val="000000" w:themeColor="text1"/>
          <w:sz w:val="28"/>
          <w:szCs w:val="28"/>
          <w:lang w:val="en-US"/>
        </w:rPr>
        <w:t>Nature</w:t>
      </w:r>
      <w:r w:rsidR="00E87F50" w:rsidRPr="00E87F50">
        <w:rPr>
          <w:rFonts w:ascii="Times New Roman" w:hAnsi="Times New Roman" w:cs="Times New Roman"/>
          <w:color w:val="000000" w:themeColor="text1"/>
          <w:sz w:val="28"/>
          <w:szCs w:val="28"/>
          <w:lang w:val="en-US"/>
        </w:rPr>
        <w:t xml:space="preserve">. </w:t>
      </w:r>
      <w:r w:rsidR="00E87F50">
        <w:rPr>
          <w:rFonts w:ascii="Times New Roman" w:hAnsi="Times New Roman" w:cs="Times New Roman"/>
          <w:color w:val="000000" w:themeColor="text1"/>
          <w:sz w:val="28"/>
          <w:szCs w:val="28"/>
          <w:lang w:val="en-US"/>
        </w:rPr>
        <w:t>–</w:t>
      </w:r>
      <w:r w:rsidRPr="00F5175D">
        <w:rPr>
          <w:rFonts w:ascii="Times New Roman" w:hAnsi="Times New Roman" w:cs="Times New Roman"/>
          <w:color w:val="000000" w:themeColor="text1"/>
          <w:sz w:val="28"/>
          <w:szCs w:val="28"/>
          <w:lang w:val="en-US"/>
        </w:rPr>
        <w:t xml:space="preserve"> 1993</w:t>
      </w:r>
      <w:r w:rsidR="00E87F50" w:rsidRPr="00E87F50">
        <w:rPr>
          <w:rFonts w:ascii="Times New Roman" w:hAnsi="Times New Roman" w:cs="Times New Roman"/>
          <w:color w:val="000000" w:themeColor="text1"/>
          <w:sz w:val="28"/>
          <w:szCs w:val="28"/>
          <w:lang w:val="en-US"/>
        </w:rPr>
        <w:t xml:space="preserve">. </w:t>
      </w:r>
      <w:r w:rsidR="00E87F50">
        <w:rPr>
          <w:rFonts w:ascii="Times New Roman" w:hAnsi="Times New Roman" w:cs="Times New Roman"/>
          <w:color w:val="000000" w:themeColor="text1"/>
          <w:sz w:val="28"/>
          <w:szCs w:val="28"/>
          <w:lang w:val="en-US"/>
        </w:rPr>
        <w:t>–</w:t>
      </w:r>
      <w:r w:rsidRPr="00F5175D">
        <w:rPr>
          <w:rFonts w:ascii="Times New Roman" w:hAnsi="Times New Roman" w:cs="Times New Roman"/>
          <w:color w:val="000000" w:themeColor="text1"/>
          <w:sz w:val="28"/>
          <w:szCs w:val="28"/>
          <w:lang w:val="en-US"/>
        </w:rPr>
        <w:t xml:space="preserve"> v</w:t>
      </w:r>
      <w:r w:rsidR="00E87F50">
        <w:rPr>
          <w:rFonts w:ascii="Times New Roman" w:hAnsi="Times New Roman" w:cs="Times New Roman"/>
          <w:color w:val="000000" w:themeColor="text1"/>
          <w:sz w:val="28"/>
          <w:szCs w:val="28"/>
          <w:lang w:val="en-US"/>
        </w:rPr>
        <w:t>.</w:t>
      </w:r>
      <w:r w:rsidRPr="00F5175D">
        <w:rPr>
          <w:rFonts w:ascii="Times New Roman" w:hAnsi="Times New Roman" w:cs="Times New Roman"/>
          <w:color w:val="000000" w:themeColor="text1"/>
          <w:sz w:val="28"/>
          <w:szCs w:val="28"/>
          <w:lang w:val="en-US"/>
        </w:rPr>
        <w:t>364</w:t>
      </w:r>
      <w:r w:rsidR="00E87F50" w:rsidRPr="00E87F50">
        <w:rPr>
          <w:rFonts w:ascii="Times New Roman" w:hAnsi="Times New Roman" w:cs="Times New Roman"/>
          <w:color w:val="000000" w:themeColor="text1"/>
          <w:sz w:val="28"/>
          <w:szCs w:val="28"/>
          <w:lang w:val="en-US"/>
        </w:rPr>
        <w:t xml:space="preserve">. – </w:t>
      </w:r>
      <w:r w:rsidRPr="00F5175D">
        <w:rPr>
          <w:rFonts w:ascii="Times New Roman" w:hAnsi="Times New Roman" w:cs="Times New Roman"/>
          <w:color w:val="000000" w:themeColor="text1"/>
          <w:sz w:val="28"/>
          <w:szCs w:val="28"/>
          <w:lang w:val="en-US"/>
        </w:rPr>
        <w:t>p</w:t>
      </w:r>
      <w:r w:rsidR="00E87F50">
        <w:rPr>
          <w:rFonts w:ascii="Times New Roman" w:hAnsi="Times New Roman" w:cs="Times New Roman"/>
          <w:color w:val="000000" w:themeColor="text1"/>
          <w:sz w:val="28"/>
          <w:szCs w:val="28"/>
          <w:lang w:val="en-US"/>
        </w:rPr>
        <w:t>.</w:t>
      </w:r>
      <w:r w:rsidRPr="00F5175D">
        <w:rPr>
          <w:rFonts w:ascii="Times New Roman" w:hAnsi="Times New Roman" w:cs="Times New Roman"/>
          <w:color w:val="000000" w:themeColor="text1"/>
          <w:sz w:val="28"/>
          <w:szCs w:val="28"/>
          <w:lang w:val="en-US"/>
        </w:rPr>
        <w:t>299-307.</w:t>
      </w:r>
    </w:p>
    <w:p w:rsidR="000162F8" w:rsidRPr="00E87F50"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eastAsia="Times New Roman" w:hAnsi="Times New Roman" w:cs="Times New Roman"/>
          <w:color w:val="000000" w:themeColor="text1"/>
          <w:sz w:val="28"/>
          <w:szCs w:val="28"/>
          <w:lang w:eastAsia="ru-RU"/>
        </w:rPr>
      </w:pPr>
      <w:r w:rsidRPr="00F5175D">
        <w:rPr>
          <w:rFonts w:ascii="Times New Roman" w:hAnsi="Times New Roman" w:cs="Times New Roman"/>
          <w:color w:val="000000" w:themeColor="text1"/>
          <w:sz w:val="28"/>
          <w:szCs w:val="28"/>
          <w:lang w:val="en-US"/>
        </w:rPr>
        <w:t>Berzin N.A., Dobretsov N.L. Geodynamic evolution of Southern Siberia in Late Precambrian-Early Paleo zoic time //Reconstruction of the Paleoasian Ocean. Netherlands, VSP Intern. Sci</w:t>
      </w:r>
      <w:r w:rsidRPr="00E87F50">
        <w:rPr>
          <w:rFonts w:ascii="Times New Roman" w:hAnsi="Times New Roman" w:cs="Times New Roman"/>
          <w:color w:val="000000" w:themeColor="text1"/>
          <w:sz w:val="28"/>
          <w:szCs w:val="28"/>
        </w:rPr>
        <w:t xml:space="preserve">. </w:t>
      </w:r>
      <w:r w:rsidRPr="00F5175D">
        <w:rPr>
          <w:rFonts w:ascii="Times New Roman" w:hAnsi="Times New Roman" w:cs="Times New Roman"/>
          <w:color w:val="000000" w:themeColor="text1"/>
          <w:sz w:val="28"/>
          <w:szCs w:val="28"/>
          <w:lang w:val="en-US"/>
        </w:rPr>
        <w:t>Publishers</w:t>
      </w:r>
      <w:r w:rsidR="00E87F50" w:rsidRPr="00E87F50">
        <w:rPr>
          <w:rFonts w:ascii="Times New Roman" w:hAnsi="Times New Roman" w:cs="Times New Roman"/>
          <w:color w:val="000000" w:themeColor="text1"/>
          <w:sz w:val="28"/>
          <w:szCs w:val="28"/>
        </w:rPr>
        <w:t>.</w:t>
      </w:r>
      <w:r w:rsidR="00E87F50">
        <w:rPr>
          <w:rFonts w:ascii="Times New Roman" w:hAnsi="Times New Roman" w:cs="Times New Roman"/>
          <w:color w:val="000000" w:themeColor="text1"/>
          <w:sz w:val="28"/>
          <w:szCs w:val="28"/>
        </w:rPr>
        <w:t xml:space="preserve"> – 1</w:t>
      </w:r>
      <w:r w:rsidRPr="00E87F50">
        <w:rPr>
          <w:rFonts w:ascii="Times New Roman" w:hAnsi="Times New Roman" w:cs="Times New Roman"/>
          <w:color w:val="000000" w:themeColor="text1"/>
          <w:sz w:val="28"/>
          <w:szCs w:val="28"/>
        </w:rPr>
        <w:t>993</w:t>
      </w:r>
      <w:r w:rsidR="00E87F50">
        <w:rPr>
          <w:rFonts w:ascii="Times New Roman" w:hAnsi="Times New Roman" w:cs="Times New Roman"/>
          <w:color w:val="000000" w:themeColor="text1"/>
          <w:sz w:val="28"/>
          <w:szCs w:val="28"/>
        </w:rPr>
        <w:t>.</w:t>
      </w:r>
      <w:r w:rsidRPr="00E87F50">
        <w:rPr>
          <w:rFonts w:ascii="Times New Roman" w:hAnsi="Times New Roman" w:cs="Times New Roman"/>
          <w:color w:val="000000" w:themeColor="text1"/>
          <w:sz w:val="28"/>
          <w:szCs w:val="28"/>
        </w:rPr>
        <w:t xml:space="preserve"> </w:t>
      </w:r>
      <w:r w:rsidR="00E87F50">
        <w:rPr>
          <w:rFonts w:ascii="Times New Roman" w:hAnsi="Times New Roman" w:cs="Times New Roman"/>
          <w:color w:val="000000" w:themeColor="text1"/>
          <w:sz w:val="28"/>
          <w:szCs w:val="28"/>
        </w:rPr>
        <w:t xml:space="preserve">– </w:t>
      </w:r>
      <w:r w:rsidRPr="00F5175D">
        <w:rPr>
          <w:rFonts w:ascii="Times New Roman" w:hAnsi="Times New Roman" w:cs="Times New Roman"/>
          <w:color w:val="000000" w:themeColor="text1"/>
          <w:sz w:val="28"/>
          <w:szCs w:val="28"/>
          <w:lang w:val="en-US"/>
        </w:rPr>
        <w:t>p</w:t>
      </w:r>
      <w:r w:rsidR="00E87F50">
        <w:rPr>
          <w:rFonts w:ascii="Times New Roman" w:hAnsi="Times New Roman" w:cs="Times New Roman"/>
          <w:color w:val="000000" w:themeColor="text1"/>
          <w:sz w:val="28"/>
          <w:szCs w:val="28"/>
        </w:rPr>
        <w:t>.</w:t>
      </w:r>
      <w:r w:rsidRPr="00E87F50">
        <w:rPr>
          <w:rFonts w:ascii="Times New Roman" w:hAnsi="Times New Roman" w:cs="Times New Roman"/>
          <w:color w:val="000000" w:themeColor="text1"/>
          <w:sz w:val="28"/>
          <w:szCs w:val="28"/>
        </w:rPr>
        <w:t>45-62.</w:t>
      </w:r>
    </w:p>
    <w:p w:rsidR="000162F8" w:rsidRPr="00E87F50"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eastAsia="Times New Roman" w:hAnsi="Times New Roman" w:cs="Times New Roman"/>
          <w:color w:val="000000" w:themeColor="text1"/>
          <w:sz w:val="28"/>
          <w:szCs w:val="28"/>
          <w:lang w:eastAsia="ru-RU"/>
        </w:rPr>
      </w:pPr>
      <w:r w:rsidRPr="00F5175D">
        <w:rPr>
          <w:rFonts w:ascii="Times New Roman" w:hAnsi="Times New Roman" w:cs="Times New Roman"/>
          <w:color w:val="000000" w:themeColor="text1"/>
          <w:sz w:val="28"/>
          <w:szCs w:val="28"/>
        </w:rPr>
        <w:t>Авдеев</w:t>
      </w:r>
      <w:r w:rsidRPr="00E87F50">
        <w:rPr>
          <w:rFonts w:ascii="Times New Roman" w:hAnsi="Times New Roman" w:cs="Times New Roman"/>
          <w:color w:val="000000" w:themeColor="text1"/>
          <w:sz w:val="28"/>
          <w:szCs w:val="28"/>
        </w:rPr>
        <w:t xml:space="preserve"> </w:t>
      </w:r>
      <w:r w:rsidRPr="00F5175D">
        <w:rPr>
          <w:rFonts w:ascii="Times New Roman" w:hAnsi="Times New Roman" w:cs="Times New Roman"/>
          <w:color w:val="000000" w:themeColor="text1"/>
          <w:sz w:val="28"/>
          <w:szCs w:val="28"/>
        </w:rPr>
        <w:t>А</w:t>
      </w:r>
      <w:r w:rsidRPr="00E87F50">
        <w:rPr>
          <w:rFonts w:ascii="Times New Roman" w:hAnsi="Times New Roman" w:cs="Times New Roman"/>
          <w:color w:val="000000" w:themeColor="text1"/>
          <w:sz w:val="28"/>
          <w:szCs w:val="28"/>
        </w:rPr>
        <w:t>.</w:t>
      </w:r>
      <w:r w:rsidRPr="00F5175D">
        <w:rPr>
          <w:rFonts w:ascii="Times New Roman" w:hAnsi="Times New Roman" w:cs="Times New Roman"/>
          <w:color w:val="000000" w:themeColor="text1"/>
          <w:sz w:val="28"/>
          <w:szCs w:val="28"/>
        </w:rPr>
        <w:t>В</w:t>
      </w:r>
      <w:r w:rsidRPr="00E87F50">
        <w:rPr>
          <w:rFonts w:ascii="Times New Roman" w:hAnsi="Times New Roman" w:cs="Times New Roman"/>
          <w:color w:val="000000" w:themeColor="text1"/>
          <w:sz w:val="28"/>
          <w:szCs w:val="28"/>
        </w:rPr>
        <w:t xml:space="preserve">. </w:t>
      </w:r>
      <w:r w:rsidRPr="00F5175D">
        <w:rPr>
          <w:rFonts w:ascii="Times New Roman" w:hAnsi="Times New Roman" w:cs="Times New Roman"/>
          <w:color w:val="000000" w:themeColor="text1"/>
          <w:sz w:val="28"/>
          <w:szCs w:val="28"/>
        </w:rPr>
        <w:t>Палеогеодинамическая</w:t>
      </w:r>
      <w:r w:rsidRPr="00E87F50">
        <w:rPr>
          <w:rFonts w:ascii="Times New Roman" w:hAnsi="Times New Roman" w:cs="Times New Roman"/>
          <w:color w:val="000000" w:themeColor="text1"/>
          <w:sz w:val="28"/>
          <w:szCs w:val="28"/>
        </w:rPr>
        <w:t xml:space="preserve"> </w:t>
      </w:r>
      <w:r w:rsidRPr="00F5175D">
        <w:rPr>
          <w:rFonts w:ascii="Times New Roman" w:hAnsi="Times New Roman" w:cs="Times New Roman"/>
          <w:color w:val="000000" w:themeColor="text1"/>
          <w:sz w:val="28"/>
          <w:szCs w:val="28"/>
        </w:rPr>
        <w:t>карта</w:t>
      </w:r>
      <w:r w:rsidRPr="00E87F50">
        <w:rPr>
          <w:rFonts w:ascii="Times New Roman" w:hAnsi="Times New Roman" w:cs="Times New Roman"/>
          <w:color w:val="000000" w:themeColor="text1"/>
          <w:sz w:val="28"/>
          <w:szCs w:val="28"/>
        </w:rPr>
        <w:t xml:space="preserve"> </w:t>
      </w:r>
      <w:r w:rsidRPr="00F5175D">
        <w:rPr>
          <w:rFonts w:ascii="Times New Roman" w:hAnsi="Times New Roman" w:cs="Times New Roman"/>
          <w:color w:val="000000" w:themeColor="text1"/>
          <w:sz w:val="28"/>
          <w:szCs w:val="28"/>
        </w:rPr>
        <w:t>Южного</w:t>
      </w:r>
      <w:r w:rsidRPr="00E87F50">
        <w:rPr>
          <w:rFonts w:ascii="Times New Roman" w:hAnsi="Times New Roman" w:cs="Times New Roman"/>
          <w:color w:val="000000" w:themeColor="text1"/>
          <w:sz w:val="28"/>
          <w:szCs w:val="28"/>
        </w:rPr>
        <w:t xml:space="preserve"> </w:t>
      </w:r>
      <w:r w:rsidRPr="00F5175D">
        <w:rPr>
          <w:rFonts w:ascii="Times New Roman" w:hAnsi="Times New Roman" w:cs="Times New Roman"/>
          <w:color w:val="000000" w:themeColor="text1"/>
          <w:sz w:val="28"/>
          <w:szCs w:val="28"/>
        </w:rPr>
        <w:t>Казахстана</w:t>
      </w:r>
      <w:r w:rsidRPr="00E87F50">
        <w:rPr>
          <w:rFonts w:ascii="Times New Roman" w:hAnsi="Times New Roman" w:cs="Times New Roman"/>
          <w:color w:val="000000" w:themeColor="text1"/>
          <w:sz w:val="28"/>
          <w:szCs w:val="28"/>
        </w:rPr>
        <w:t xml:space="preserve">// </w:t>
      </w:r>
      <w:r w:rsidRPr="00F5175D">
        <w:rPr>
          <w:rFonts w:ascii="Times New Roman" w:hAnsi="Times New Roman" w:cs="Times New Roman"/>
          <w:color w:val="000000" w:themeColor="text1"/>
          <w:sz w:val="28"/>
          <w:szCs w:val="28"/>
        </w:rPr>
        <w:t>Геология</w:t>
      </w:r>
      <w:r w:rsidRPr="00E87F50">
        <w:rPr>
          <w:rFonts w:ascii="Times New Roman" w:hAnsi="Times New Roman" w:cs="Times New Roman"/>
          <w:color w:val="000000" w:themeColor="text1"/>
          <w:sz w:val="28"/>
          <w:szCs w:val="28"/>
        </w:rPr>
        <w:t xml:space="preserve"> </w:t>
      </w:r>
      <w:r w:rsidRPr="00F5175D">
        <w:rPr>
          <w:rFonts w:ascii="Times New Roman" w:hAnsi="Times New Roman" w:cs="Times New Roman"/>
          <w:color w:val="000000" w:themeColor="text1"/>
          <w:sz w:val="28"/>
          <w:szCs w:val="28"/>
        </w:rPr>
        <w:t>и</w:t>
      </w:r>
      <w:r w:rsidRPr="00E87F50">
        <w:rPr>
          <w:rFonts w:ascii="Times New Roman" w:hAnsi="Times New Roman" w:cs="Times New Roman"/>
          <w:color w:val="000000" w:themeColor="text1"/>
          <w:sz w:val="28"/>
          <w:szCs w:val="28"/>
        </w:rPr>
        <w:t xml:space="preserve"> </w:t>
      </w:r>
      <w:r w:rsidRPr="00F5175D">
        <w:rPr>
          <w:rFonts w:ascii="Times New Roman" w:hAnsi="Times New Roman" w:cs="Times New Roman"/>
          <w:color w:val="000000" w:themeColor="text1"/>
          <w:sz w:val="28"/>
          <w:szCs w:val="28"/>
        </w:rPr>
        <w:t>геофизика</w:t>
      </w:r>
      <w:r w:rsidR="00E87F50">
        <w:rPr>
          <w:rFonts w:ascii="Times New Roman" w:hAnsi="Times New Roman" w:cs="Times New Roman"/>
          <w:color w:val="000000" w:themeColor="text1"/>
          <w:sz w:val="28"/>
          <w:szCs w:val="28"/>
        </w:rPr>
        <w:t>.</w:t>
      </w:r>
      <w:r w:rsidRPr="00E87F50">
        <w:rPr>
          <w:rFonts w:ascii="Times New Roman" w:hAnsi="Times New Roman" w:cs="Times New Roman"/>
          <w:color w:val="000000" w:themeColor="text1"/>
          <w:sz w:val="28"/>
          <w:szCs w:val="28"/>
        </w:rPr>
        <w:t xml:space="preserve"> </w:t>
      </w:r>
      <w:r w:rsidR="00E87F50">
        <w:rPr>
          <w:rFonts w:ascii="Times New Roman" w:hAnsi="Times New Roman" w:cs="Times New Roman"/>
          <w:color w:val="000000" w:themeColor="text1"/>
          <w:sz w:val="28"/>
          <w:szCs w:val="28"/>
        </w:rPr>
        <w:t xml:space="preserve">– </w:t>
      </w:r>
      <w:r w:rsidRPr="00E87F50">
        <w:rPr>
          <w:rFonts w:ascii="Times New Roman" w:hAnsi="Times New Roman" w:cs="Times New Roman"/>
          <w:color w:val="000000" w:themeColor="text1"/>
          <w:sz w:val="28"/>
          <w:szCs w:val="28"/>
        </w:rPr>
        <w:t>1994</w:t>
      </w:r>
      <w:r w:rsidR="00E87F50">
        <w:rPr>
          <w:rFonts w:ascii="Times New Roman" w:hAnsi="Times New Roman" w:cs="Times New Roman"/>
          <w:color w:val="000000" w:themeColor="text1"/>
          <w:sz w:val="28"/>
          <w:szCs w:val="28"/>
        </w:rPr>
        <w:t>. –</w:t>
      </w:r>
      <w:r w:rsidRPr="00E87F50">
        <w:rPr>
          <w:rFonts w:ascii="Times New Roman" w:hAnsi="Times New Roman" w:cs="Times New Roman"/>
          <w:color w:val="000000" w:themeColor="text1"/>
          <w:sz w:val="28"/>
          <w:szCs w:val="28"/>
        </w:rPr>
        <w:t xml:space="preserve"> </w:t>
      </w:r>
      <w:r w:rsidRPr="00F5175D">
        <w:rPr>
          <w:rFonts w:ascii="Times New Roman" w:hAnsi="Times New Roman" w:cs="Times New Roman"/>
          <w:color w:val="000000" w:themeColor="text1"/>
          <w:sz w:val="28"/>
          <w:szCs w:val="28"/>
        </w:rPr>
        <w:t>т</w:t>
      </w:r>
      <w:r w:rsidR="00E87F50">
        <w:rPr>
          <w:rFonts w:ascii="Times New Roman" w:hAnsi="Times New Roman" w:cs="Times New Roman"/>
          <w:color w:val="000000" w:themeColor="text1"/>
          <w:sz w:val="28"/>
          <w:szCs w:val="28"/>
        </w:rPr>
        <w:t>. 35</w:t>
      </w:r>
      <w:r w:rsidRPr="00E87F50">
        <w:rPr>
          <w:rFonts w:ascii="Times New Roman" w:hAnsi="Times New Roman" w:cs="Times New Roman"/>
          <w:color w:val="000000" w:themeColor="text1"/>
          <w:sz w:val="28"/>
          <w:szCs w:val="28"/>
        </w:rPr>
        <w:t>(7-8)</w:t>
      </w:r>
      <w:r w:rsidR="00E87F50">
        <w:rPr>
          <w:rFonts w:ascii="Times New Roman" w:hAnsi="Times New Roman" w:cs="Times New Roman"/>
          <w:color w:val="000000" w:themeColor="text1"/>
          <w:sz w:val="28"/>
          <w:szCs w:val="28"/>
        </w:rPr>
        <w:t>.</w:t>
      </w:r>
      <w:r w:rsidRPr="00E87F50">
        <w:rPr>
          <w:rFonts w:ascii="Times New Roman" w:hAnsi="Times New Roman" w:cs="Times New Roman"/>
          <w:color w:val="000000" w:themeColor="text1"/>
          <w:sz w:val="28"/>
          <w:szCs w:val="28"/>
        </w:rPr>
        <w:t xml:space="preserve"> </w:t>
      </w:r>
      <w:r w:rsidR="00E87F50">
        <w:rPr>
          <w:rFonts w:ascii="Times New Roman" w:hAnsi="Times New Roman" w:cs="Times New Roman"/>
          <w:color w:val="000000" w:themeColor="text1"/>
          <w:sz w:val="28"/>
          <w:szCs w:val="28"/>
        </w:rPr>
        <w:t xml:space="preserve">– </w:t>
      </w:r>
      <w:r w:rsidRPr="00F5175D">
        <w:rPr>
          <w:rFonts w:ascii="Times New Roman" w:hAnsi="Times New Roman" w:cs="Times New Roman"/>
          <w:color w:val="000000" w:themeColor="text1"/>
          <w:sz w:val="28"/>
          <w:szCs w:val="28"/>
        </w:rPr>
        <w:t>с</w:t>
      </w:r>
      <w:r w:rsidR="00E87F50">
        <w:rPr>
          <w:rFonts w:ascii="Times New Roman" w:hAnsi="Times New Roman" w:cs="Times New Roman"/>
          <w:color w:val="000000" w:themeColor="text1"/>
          <w:sz w:val="28"/>
          <w:szCs w:val="28"/>
        </w:rPr>
        <w:t>.</w:t>
      </w:r>
      <w:r w:rsidRPr="00E87F50">
        <w:rPr>
          <w:rFonts w:ascii="Times New Roman" w:hAnsi="Times New Roman" w:cs="Times New Roman"/>
          <w:color w:val="000000" w:themeColor="text1"/>
          <w:sz w:val="28"/>
          <w:szCs w:val="28"/>
        </w:rPr>
        <w:t>111-116.</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eastAsia="Times New Roman" w:hAnsi="Times New Roman" w:cs="Times New Roman"/>
          <w:color w:val="000000" w:themeColor="text1"/>
          <w:sz w:val="28"/>
          <w:szCs w:val="28"/>
          <w:lang w:eastAsia="ru-RU"/>
        </w:rPr>
      </w:pPr>
      <w:r w:rsidRPr="00F5175D">
        <w:rPr>
          <w:rFonts w:ascii="Times New Roman" w:hAnsi="Times New Roman" w:cs="Times New Roman"/>
          <w:color w:val="000000" w:themeColor="text1"/>
          <w:sz w:val="28"/>
          <w:szCs w:val="28"/>
        </w:rPr>
        <w:t>Диденко</w:t>
      </w:r>
      <w:r w:rsidRPr="00E87F50">
        <w:rPr>
          <w:rFonts w:ascii="Times New Roman" w:hAnsi="Times New Roman" w:cs="Times New Roman"/>
          <w:color w:val="000000" w:themeColor="text1"/>
          <w:sz w:val="28"/>
          <w:szCs w:val="28"/>
        </w:rPr>
        <w:t xml:space="preserve"> </w:t>
      </w:r>
      <w:r w:rsidRPr="00F5175D">
        <w:rPr>
          <w:rFonts w:ascii="Times New Roman" w:hAnsi="Times New Roman" w:cs="Times New Roman"/>
          <w:color w:val="000000" w:themeColor="text1"/>
          <w:sz w:val="28"/>
          <w:szCs w:val="28"/>
        </w:rPr>
        <w:t>А</w:t>
      </w:r>
      <w:r w:rsidRPr="00E87F50">
        <w:rPr>
          <w:rFonts w:ascii="Times New Roman" w:hAnsi="Times New Roman" w:cs="Times New Roman"/>
          <w:color w:val="000000" w:themeColor="text1"/>
          <w:sz w:val="28"/>
          <w:szCs w:val="28"/>
        </w:rPr>
        <w:t>.</w:t>
      </w:r>
      <w:r w:rsidRPr="00F5175D">
        <w:rPr>
          <w:rFonts w:ascii="Times New Roman" w:hAnsi="Times New Roman" w:cs="Times New Roman"/>
          <w:color w:val="000000" w:themeColor="text1"/>
          <w:sz w:val="28"/>
          <w:szCs w:val="28"/>
        </w:rPr>
        <w:t>Н</w:t>
      </w:r>
      <w:r w:rsidRPr="00E87F50">
        <w:rPr>
          <w:rFonts w:ascii="Times New Roman" w:hAnsi="Times New Roman" w:cs="Times New Roman"/>
          <w:color w:val="000000" w:themeColor="text1"/>
          <w:sz w:val="28"/>
          <w:szCs w:val="28"/>
        </w:rPr>
        <w:t xml:space="preserve">., </w:t>
      </w:r>
      <w:r w:rsidRPr="00F5175D">
        <w:rPr>
          <w:rFonts w:ascii="Times New Roman" w:hAnsi="Times New Roman" w:cs="Times New Roman"/>
          <w:color w:val="000000" w:themeColor="text1"/>
          <w:sz w:val="28"/>
          <w:szCs w:val="28"/>
        </w:rPr>
        <w:t>Моссаковский А.А., Печерский Д.М., Руженцев С.В., Самыгин С.Г., Хераскова Т.Н. Геодинамика палеозойс</w:t>
      </w:r>
      <w:r w:rsidR="00E87F50">
        <w:rPr>
          <w:rFonts w:ascii="Times New Roman" w:hAnsi="Times New Roman" w:cs="Times New Roman"/>
          <w:color w:val="000000" w:themeColor="text1"/>
          <w:sz w:val="28"/>
          <w:szCs w:val="28"/>
        </w:rPr>
        <w:t>ких океанов Центральной Азии//</w:t>
      </w:r>
      <w:r w:rsidRPr="00F5175D">
        <w:rPr>
          <w:rFonts w:ascii="Times New Roman" w:hAnsi="Times New Roman" w:cs="Times New Roman"/>
          <w:color w:val="000000" w:themeColor="text1"/>
          <w:sz w:val="28"/>
          <w:szCs w:val="28"/>
        </w:rPr>
        <w:t>Геология и геофизика</w:t>
      </w:r>
      <w:r w:rsidR="00E87F50">
        <w:rPr>
          <w:rFonts w:ascii="Times New Roman" w:hAnsi="Times New Roman" w:cs="Times New Roman"/>
          <w:color w:val="000000" w:themeColor="text1"/>
          <w:sz w:val="28"/>
          <w:szCs w:val="28"/>
        </w:rPr>
        <w:t>.</w:t>
      </w:r>
      <w:r w:rsidRPr="00F5175D">
        <w:rPr>
          <w:rFonts w:ascii="Times New Roman" w:hAnsi="Times New Roman" w:cs="Times New Roman"/>
          <w:color w:val="000000" w:themeColor="text1"/>
          <w:sz w:val="28"/>
          <w:szCs w:val="28"/>
        </w:rPr>
        <w:t xml:space="preserve"> </w:t>
      </w:r>
      <w:r w:rsidR="00E87F50">
        <w:rPr>
          <w:rFonts w:ascii="Times New Roman" w:hAnsi="Times New Roman" w:cs="Times New Roman"/>
          <w:color w:val="000000" w:themeColor="text1"/>
          <w:sz w:val="28"/>
          <w:szCs w:val="28"/>
        </w:rPr>
        <w:t xml:space="preserve">– </w:t>
      </w:r>
      <w:r w:rsidRPr="00F5175D">
        <w:rPr>
          <w:rFonts w:ascii="Times New Roman" w:hAnsi="Times New Roman" w:cs="Times New Roman"/>
          <w:color w:val="000000" w:themeColor="text1"/>
          <w:sz w:val="28"/>
          <w:szCs w:val="28"/>
        </w:rPr>
        <w:t>1994</w:t>
      </w:r>
      <w:r w:rsidR="00E87F50">
        <w:rPr>
          <w:rFonts w:ascii="Times New Roman" w:hAnsi="Times New Roman" w:cs="Times New Roman"/>
          <w:color w:val="000000" w:themeColor="text1"/>
          <w:sz w:val="28"/>
          <w:szCs w:val="28"/>
        </w:rPr>
        <w:t>.</w:t>
      </w:r>
      <w:r w:rsidRPr="00F5175D">
        <w:rPr>
          <w:rFonts w:ascii="Times New Roman" w:hAnsi="Times New Roman" w:cs="Times New Roman"/>
          <w:color w:val="000000" w:themeColor="text1"/>
          <w:sz w:val="28"/>
          <w:szCs w:val="28"/>
        </w:rPr>
        <w:t xml:space="preserve"> </w:t>
      </w:r>
      <w:r w:rsidR="00E87F50">
        <w:rPr>
          <w:rFonts w:ascii="Times New Roman" w:hAnsi="Times New Roman" w:cs="Times New Roman"/>
          <w:color w:val="000000" w:themeColor="text1"/>
          <w:sz w:val="28"/>
          <w:szCs w:val="28"/>
        </w:rPr>
        <w:t xml:space="preserve">– </w:t>
      </w:r>
      <w:r w:rsidRPr="00F5175D">
        <w:rPr>
          <w:rFonts w:ascii="Times New Roman" w:hAnsi="Times New Roman" w:cs="Times New Roman"/>
          <w:color w:val="000000" w:themeColor="text1"/>
          <w:sz w:val="28"/>
          <w:szCs w:val="28"/>
        </w:rPr>
        <w:t>т</w:t>
      </w:r>
      <w:r w:rsidR="00E87F50">
        <w:rPr>
          <w:rFonts w:ascii="Times New Roman" w:hAnsi="Times New Roman" w:cs="Times New Roman"/>
          <w:color w:val="000000" w:themeColor="text1"/>
          <w:sz w:val="28"/>
          <w:szCs w:val="28"/>
        </w:rPr>
        <w:t xml:space="preserve">.35(7-8). – </w:t>
      </w:r>
      <w:r w:rsidRPr="00F5175D">
        <w:rPr>
          <w:rFonts w:ascii="Times New Roman" w:hAnsi="Times New Roman" w:cs="Times New Roman"/>
          <w:color w:val="000000" w:themeColor="text1"/>
          <w:sz w:val="28"/>
          <w:szCs w:val="28"/>
        </w:rPr>
        <w:t>с</w:t>
      </w:r>
      <w:r w:rsidR="00E87F50">
        <w:rPr>
          <w:rFonts w:ascii="Times New Roman" w:hAnsi="Times New Roman" w:cs="Times New Roman"/>
          <w:color w:val="000000" w:themeColor="text1"/>
          <w:sz w:val="28"/>
          <w:szCs w:val="28"/>
        </w:rPr>
        <w:t>.</w:t>
      </w:r>
      <w:r w:rsidRPr="00F5175D">
        <w:rPr>
          <w:rFonts w:ascii="Times New Roman" w:hAnsi="Times New Roman" w:cs="Times New Roman"/>
          <w:color w:val="000000" w:themeColor="text1"/>
          <w:sz w:val="28"/>
          <w:szCs w:val="28"/>
        </w:rPr>
        <w:t>59-75.</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eastAsia="Times New Roman" w:hAnsi="Times New Roman" w:cs="Times New Roman"/>
          <w:color w:val="000000" w:themeColor="text1"/>
          <w:sz w:val="28"/>
          <w:szCs w:val="28"/>
          <w:lang w:eastAsia="ru-RU"/>
        </w:rPr>
      </w:pPr>
      <w:r w:rsidRPr="00F5175D">
        <w:rPr>
          <w:rFonts w:ascii="Times New Roman" w:hAnsi="Times New Roman" w:cs="Times New Roman"/>
          <w:color w:val="000000" w:themeColor="text1"/>
          <w:sz w:val="28"/>
          <w:szCs w:val="28"/>
        </w:rPr>
        <w:t>Шенгер А.М.Дж., Натальин Б.А., Буртман В.С. Тектоническая эволюция алтаид//Геология и геофизика</w:t>
      </w:r>
      <w:r w:rsidR="00E87F50">
        <w:rPr>
          <w:rFonts w:ascii="Times New Roman" w:hAnsi="Times New Roman" w:cs="Times New Roman"/>
          <w:color w:val="000000" w:themeColor="text1"/>
          <w:sz w:val="28"/>
          <w:szCs w:val="28"/>
        </w:rPr>
        <w:t>.</w:t>
      </w:r>
      <w:r w:rsidRPr="00F5175D">
        <w:rPr>
          <w:rFonts w:ascii="Times New Roman" w:hAnsi="Times New Roman" w:cs="Times New Roman"/>
          <w:color w:val="000000" w:themeColor="text1"/>
          <w:sz w:val="28"/>
          <w:szCs w:val="28"/>
        </w:rPr>
        <w:t xml:space="preserve"> </w:t>
      </w:r>
      <w:r w:rsidR="00E87F50">
        <w:rPr>
          <w:rFonts w:ascii="Times New Roman" w:hAnsi="Times New Roman" w:cs="Times New Roman"/>
          <w:color w:val="000000" w:themeColor="text1"/>
          <w:sz w:val="28"/>
          <w:szCs w:val="28"/>
        </w:rPr>
        <w:t xml:space="preserve">– </w:t>
      </w:r>
      <w:r w:rsidRPr="00F5175D">
        <w:rPr>
          <w:rFonts w:ascii="Times New Roman" w:hAnsi="Times New Roman" w:cs="Times New Roman"/>
          <w:color w:val="000000" w:themeColor="text1"/>
          <w:sz w:val="28"/>
          <w:szCs w:val="28"/>
        </w:rPr>
        <w:t>1994</w:t>
      </w:r>
      <w:r w:rsidR="00E87F50">
        <w:rPr>
          <w:rFonts w:ascii="Times New Roman" w:hAnsi="Times New Roman" w:cs="Times New Roman"/>
          <w:color w:val="000000" w:themeColor="text1"/>
          <w:sz w:val="28"/>
          <w:szCs w:val="28"/>
        </w:rPr>
        <w:t>.</w:t>
      </w:r>
      <w:r w:rsidRPr="00F5175D">
        <w:rPr>
          <w:rFonts w:ascii="Times New Roman" w:hAnsi="Times New Roman" w:cs="Times New Roman"/>
          <w:color w:val="000000" w:themeColor="text1"/>
          <w:sz w:val="28"/>
          <w:szCs w:val="28"/>
        </w:rPr>
        <w:t xml:space="preserve"> </w:t>
      </w:r>
      <w:r w:rsidR="00E87F50">
        <w:rPr>
          <w:rFonts w:ascii="Times New Roman" w:hAnsi="Times New Roman" w:cs="Times New Roman"/>
          <w:color w:val="000000" w:themeColor="text1"/>
          <w:sz w:val="28"/>
          <w:szCs w:val="28"/>
        </w:rPr>
        <w:t xml:space="preserve">– </w:t>
      </w:r>
      <w:r w:rsidRPr="00F5175D">
        <w:rPr>
          <w:rFonts w:ascii="Times New Roman" w:hAnsi="Times New Roman" w:cs="Times New Roman"/>
          <w:color w:val="000000" w:themeColor="text1"/>
          <w:sz w:val="28"/>
          <w:szCs w:val="28"/>
        </w:rPr>
        <w:t>т</w:t>
      </w:r>
      <w:r w:rsidR="00E87F50">
        <w:rPr>
          <w:rFonts w:ascii="Times New Roman" w:hAnsi="Times New Roman" w:cs="Times New Roman"/>
          <w:color w:val="000000" w:themeColor="text1"/>
          <w:sz w:val="28"/>
          <w:szCs w:val="28"/>
        </w:rPr>
        <w:t>.35</w:t>
      </w:r>
      <w:r w:rsidRPr="00F5175D">
        <w:rPr>
          <w:rFonts w:ascii="Times New Roman" w:hAnsi="Times New Roman" w:cs="Times New Roman"/>
          <w:color w:val="000000" w:themeColor="text1"/>
          <w:sz w:val="28"/>
          <w:szCs w:val="28"/>
        </w:rPr>
        <w:t>(7-8)</w:t>
      </w:r>
      <w:r w:rsidR="00E87F50">
        <w:rPr>
          <w:rFonts w:ascii="Times New Roman" w:hAnsi="Times New Roman" w:cs="Times New Roman"/>
          <w:color w:val="000000" w:themeColor="text1"/>
          <w:sz w:val="28"/>
          <w:szCs w:val="28"/>
        </w:rPr>
        <w:t>.</w:t>
      </w:r>
      <w:r w:rsidRPr="00F5175D">
        <w:rPr>
          <w:rFonts w:ascii="Times New Roman" w:hAnsi="Times New Roman" w:cs="Times New Roman"/>
          <w:color w:val="000000" w:themeColor="text1"/>
          <w:sz w:val="28"/>
          <w:szCs w:val="28"/>
        </w:rPr>
        <w:t xml:space="preserve"> </w:t>
      </w:r>
      <w:r w:rsidR="00E87F50">
        <w:rPr>
          <w:rFonts w:ascii="Times New Roman" w:hAnsi="Times New Roman" w:cs="Times New Roman"/>
          <w:color w:val="000000" w:themeColor="text1"/>
          <w:sz w:val="28"/>
          <w:szCs w:val="28"/>
        </w:rPr>
        <w:t xml:space="preserve">– </w:t>
      </w:r>
      <w:r w:rsidRPr="00F5175D">
        <w:rPr>
          <w:rFonts w:ascii="Times New Roman" w:hAnsi="Times New Roman" w:cs="Times New Roman"/>
          <w:color w:val="000000" w:themeColor="text1"/>
          <w:sz w:val="28"/>
          <w:szCs w:val="28"/>
        </w:rPr>
        <w:t>с</w:t>
      </w:r>
      <w:r w:rsidR="00E87F50">
        <w:rPr>
          <w:rFonts w:ascii="Times New Roman" w:hAnsi="Times New Roman" w:cs="Times New Roman"/>
          <w:color w:val="000000" w:themeColor="text1"/>
          <w:sz w:val="28"/>
          <w:szCs w:val="28"/>
        </w:rPr>
        <w:t>.</w:t>
      </w:r>
      <w:r w:rsidRPr="00F5175D">
        <w:rPr>
          <w:rFonts w:ascii="Times New Roman" w:hAnsi="Times New Roman" w:cs="Times New Roman"/>
          <w:color w:val="000000" w:themeColor="text1"/>
          <w:sz w:val="28"/>
          <w:szCs w:val="28"/>
        </w:rPr>
        <w:t>41-58.</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eastAsia="Times New Roman" w:hAnsi="Times New Roman" w:cs="Times New Roman"/>
          <w:color w:val="000000" w:themeColor="text1"/>
          <w:sz w:val="28"/>
          <w:szCs w:val="28"/>
          <w:lang w:eastAsia="ru-RU"/>
        </w:rPr>
      </w:pPr>
      <w:r w:rsidRPr="00F5175D">
        <w:rPr>
          <w:rFonts w:ascii="Times New Roman" w:hAnsi="Times New Roman" w:cs="Times New Roman"/>
          <w:color w:val="000000" w:themeColor="text1"/>
          <w:sz w:val="28"/>
          <w:szCs w:val="28"/>
        </w:rPr>
        <w:t>Берзин Н.А., Колман Р.Г., Добрецов Н.Л., Зоненшайн Л.П., Сяо Сючань, Чанг Э.З. Геодинамичес кая карта западной части Палеоазиатского океана//Геология и геофизика</w:t>
      </w:r>
      <w:r w:rsidR="00E87F50">
        <w:rPr>
          <w:rFonts w:ascii="Times New Roman" w:hAnsi="Times New Roman" w:cs="Times New Roman"/>
          <w:color w:val="000000" w:themeColor="text1"/>
          <w:sz w:val="28"/>
          <w:szCs w:val="28"/>
        </w:rPr>
        <w:t>.</w:t>
      </w:r>
      <w:r w:rsidRPr="00F5175D">
        <w:rPr>
          <w:rFonts w:ascii="Times New Roman" w:hAnsi="Times New Roman" w:cs="Times New Roman"/>
          <w:color w:val="000000" w:themeColor="text1"/>
          <w:sz w:val="28"/>
          <w:szCs w:val="28"/>
        </w:rPr>
        <w:t xml:space="preserve"> </w:t>
      </w:r>
      <w:r w:rsidR="00E87F50">
        <w:rPr>
          <w:rFonts w:ascii="Times New Roman" w:hAnsi="Times New Roman" w:cs="Times New Roman"/>
          <w:color w:val="000000" w:themeColor="text1"/>
          <w:sz w:val="28"/>
          <w:szCs w:val="28"/>
        </w:rPr>
        <w:t xml:space="preserve">– </w:t>
      </w:r>
      <w:r w:rsidRPr="00F5175D">
        <w:rPr>
          <w:rFonts w:ascii="Times New Roman" w:hAnsi="Times New Roman" w:cs="Times New Roman"/>
          <w:color w:val="000000" w:themeColor="text1"/>
          <w:sz w:val="28"/>
          <w:szCs w:val="28"/>
        </w:rPr>
        <w:t>1994</w:t>
      </w:r>
      <w:r w:rsidR="00E87F50">
        <w:rPr>
          <w:rFonts w:ascii="Times New Roman" w:hAnsi="Times New Roman" w:cs="Times New Roman"/>
          <w:color w:val="000000" w:themeColor="text1"/>
          <w:sz w:val="28"/>
          <w:szCs w:val="28"/>
        </w:rPr>
        <w:t>. –</w:t>
      </w:r>
      <w:r w:rsidRPr="00F5175D">
        <w:rPr>
          <w:rFonts w:ascii="Times New Roman" w:hAnsi="Times New Roman" w:cs="Times New Roman"/>
          <w:color w:val="000000" w:themeColor="text1"/>
          <w:sz w:val="28"/>
          <w:szCs w:val="28"/>
        </w:rPr>
        <w:t xml:space="preserve"> т</w:t>
      </w:r>
      <w:r w:rsidR="00E87F50">
        <w:rPr>
          <w:rFonts w:ascii="Times New Roman" w:hAnsi="Times New Roman" w:cs="Times New Roman"/>
          <w:color w:val="000000" w:themeColor="text1"/>
          <w:sz w:val="28"/>
          <w:szCs w:val="28"/>
        </w:rPr>
        <w:t>.35</w:t>
      </w:r>
      <w:r w:rsidRPr="00F5175D">
        <w:rPr>
          <w:rFonts w:ascii="Times New Roman" w:hAnsi="Times New Roman" w:cs="Times New Roman"/>
          <w:color w:val="000000" w:themeColor="text1"/>
          <w:sz w:val="28"/>
          <w:szCs w:val="28"/>
        </w:rPr>
        <w:t>(7-8)</w:t>
      </w:r>
      <w:r w:rsidR="00D03AA9">
        <w:rPr>
          <w:rFonts w:ascii="Times New Roman" w:hAnsi="Times New Roman" w:cs="Times New Roman"/>
          <w:color w:val="000000" w:themeColor="text1"/>
          <w:sz w:val="28"/>
          <w:szCs w:val="28"/>
        </w:rPr>
        <w:t>. –</w:t>
      </w:r>
      <w:r w:rsidRPr="00F5175D">
        <w:rPr>
          <w:rFonts w:ascii="Times New Roman" w:hAnsi="Times New Roman" w:cs="Times New Roman"/>
          <w:color w:val="000000" w:themeColor="text1"/>
          <w:sz w:val="28"/>
          <w:szCs w:val="28"/>
        </w:rPr>
        <w:t xml:space="preserve"> с</w:t>
      </w:r>
      <w:r w:rsidR="00D03AA9">
        <w:rPr>
          <w:rFonts w:ascii="Times New Roman" w:hAnsi="Times New Roman" w:cs="Times New Roman"/>
          <w:color w:val="000000" w:themeColor="text1"/>
          <w:sz w:val="28"/>
          <w:szCs w:val="28"/>
        </w:rPr>
        <w:t>.</w:t>
      </w:r>
      <w:r w:rsidRPr="00F5175D">
        <w:rPr>
          <w:rFonts w:ascii="Times New Roman" w:hAnsi="Times New Roman" w:cs="Times New Roman"/>
          <w:color w:val="000000" w:themeColor="text1"/>
          <w:sz w:val="28"/>
          <w:szCs w:val="28"/>
        </w:rPr>
        <w:t>8-28</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eastAsia="Times New Roman" w:hAnsi="Times New Roman" w:cs="Times New Roman"/>
          <w:color w:val="000000" w:themeColor="text1"/>
          <w:sz w:val="28"/>
          <w:szCs w:val="28"/>
          <w:lang w:eastAsia="ru-RU"/>
        </w:rPr>
      </w:pPr>
      <w:r w:rsidRPr="00F5175D">
        <w:rPr>
          <w:rFonts w:ascii="Times New Roman" w:hAnsi="Times New Roman" w:cs="Times New Roman"/>
          <w:color w:val="000000" w:themeColor="text1"/>
          <w:sz w:val="28"/>
          <w:szCs w:val="28"/>
        </w:rPr>
        <w:t>Печерский Д.М., Диденко А.Н. Палеоазиатский океан</w:t>
      </w:r>
      <w:r w:rsidR="005B7DFD">
        <w:rPr>
          <w:rFonts w:ascii="Times New Roman" w:hAnsi="Times New Roman" w:cs="Times New Roman"/>
          <w:color w:val="000000" w:themeColor="text1"/>
          <w:sz w:val="28"/>
          <w:szCs w:val="28"/>
          <w:lang w:val="kk-KZ"/>
        </w:rPr>
        <w:t>//</w:t>
      </w:r>
      <w:r w:rsidRPr="00F5175D">
        <w:rPr>
          <w:rFonts w:ascii="Times New Roman" w:hAnsi="Times New Roman" w:cs="Times New Roman"/>
          <w:color w:val="000000" w:themeColor="text1"/>
          <w:sz w:val="28"/>
          <w:szCs w:val="28"/>
        </w:rPr>
        <w:t>М., ОИФЗ РАН</w:t>
      </w:r>
      <w:r w:rsidR="005B7DFD">
        <w:rPr>
          <w:rFonts w:ascii="Times New Roman" w:hAnsi="Times New Roman" w:cs="Times New Roman"/>
          <w:color w:val="000000" w:themeColor="text1"/>
          <w:sz w:val="28"/>
          <w:szCs w:val="28"/>
        </w:rPr>
        <w:t>. –</w:t>
      </w:r>
      <w:r w:rsidRPr="00F5175D">
        <w:rPr>
          <w:rFonts w:ascii="Times New Roman" w:hAnsi="Times New Roman" w:cs="Times New Roman"/>
          <w:color w:val="000000" w:themeColor="text1"/>
          <w:sz w:val="28"/>
          <w:szCs w:val="28"/>
        </w:rPr>
        <w:t xml:space="preserve"> 1995</w:t>
      </w:r>
      <w:r w:rsidR="005B7DFD">
        <w:rPr>
          <w:rFonts w:ascii="Times New Roman" w:hAnsi="Times New Roman" w:cs="Times New Roman"/>
          <w:color w:val="000000" w:themeColor="text1"/>
          <w:sz w:val="28"/>
          <w:szCs w:val="28"/>
        </w:rPr>
        <w:t>. –</w:t>
      </w:r>
      <w:r w:rsidRPr="00F5175D">
        <w:rPr>
          <w:rFonts w:ascii="Times New Roman" w:hAnsi="Times New Roman" w:cs="Times New Roman"/>
          <w:color w:val="000000" w:themeColor="text1"/>
          <w:sz w:val="28"/>
          <w:szCs w:val="28"/>
        </w:rPr>
        <w:t xml:space="preserve"> 29</w:t>
      </w:r>
      <w:r w:rsidR="008A6095">
        <w:rPr>
          <w:rFonts w:ascii="Times New Roman" w:hAnsi="Times New Roman" w:cs="Times New Roman"/>
          <w:color w:val="000000" w:themeColor="text1"/>
          <w:sz w:val="28"/>
          <w:szCs w:val="28"/>
        </w:rPr>
        <w:t>8</w:t>
      </w:r>
      <w:r w:rsidRPr="00F5175D">
        <w:rPr>
          <w:rFonts w:ascii="Times New Roman" w:hAnsi="Times New Roman" w:cs="Times New Roman"/>
          <w:color w:val="000000" w:themeColor="text1"/>
          <w:sz w:val="28"/>
          <w:szCs w:val="28"/>
        </w:rPr>
        <w:t>с.</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eastAsia="Times New Roman" w:hAnsi="Times New Roman" w:cs="Times New Roman"/>
          <w:color w:val="000000" w:themeColor="text1"/>
          <w:sz w:val="28"/>
          <w:szCs w:val="28"/>
          <w:lang w:eastAsia="ru-RU"/>
        </w:rPr>
      </w:pPr>
      <w:r w:rsidRPr="00F5175D">
        <w:rPr>
          <w:rFonts w:ascii="Times New Roman" w:hAnsi="Times New Roman" w:cs="Times New Roman"/>
          <w:color w:val="000000" w:themeColor="text1"/>
          <w:sz w:val="28"/>
          <w:szCs w:val="28"/>
        </w:rPr>
        <w:t>Буслов М.М. Террейновая тектоника и геодинамика складчатых областей мозаично-блокового типа (на примере Алтае-Саянского и Восточно-Казахстанского регионов)</w:t>
      </w:r>
      <w:r w:rsidR="008A6095">
        <w:rPr>
          <w:rFonts w:ascii="Times New Roman" w:hAnsi="Times New Roman" w:cs="Times New Roman"/>
          <w:color w:val="000000" w:themeColor="text1"/>
          <w:sz w:val="28"/>
          <w:szCs w:val="28"/>
        </w:rPr>
        <w:t>//</w:t>
      </w:r>
      <w:r w:rsidRPr="00F5175D">
        <w:rPr>
          <w:rFonts w:ascii="Times New Roman" w:hAnsi="Times New Roman" w:cs="Times New Roman"/>
          <w:color w:val="000000" w:themeColor="text1"/>
          <w:sz w:val="28"/>
          <w:szCs w:val="28"/>
        </w:rPr>
        <w:t>Автореф. дис. … д.г.-м.н. Новосибирск, ОИГГМ СО РАН</w:t>
      </w:r>
      <w:r w:rsidR="008A6095">
        <w:rPr>
          <w:rFonts w:ascii="Times New Roman" w:hAnsi="Times New Roman" w:cs="Times New Roman"/>
          <w:color w:val="000000" w:themeColor="text1"/>
          <w:sz w:val="28"/>
          <w:szCs w:val="28"/>
        </w:rPr>
        <w:t xml:space="preserve">. </w:t>
      </w:r>
      <w:r w:rsidRPr="00F5175D">
        <w:rPr>
          <w:rFonts w:ascii="Times New Roman" w:hAnsi="Times New Roman" w:cs="Times New Roman"/>
          <w:color w:val="000000" w:themeColor="text1"/>
          <w:sz w:val="28"/>
          <w:szCs w:val="28"/>
        </w:rPr>
        <w:t xml:space="preserve"> </w:t>
      </w:r>
      <w:r w:rsidR="008A6095">
        <w:rPr>
          <w:rFonts w:ascii="Times New Roman" w:hAnsi="Times New Roman" w:cs="Times New Roman"/>
          <w:color w:val="000000" w:themeColor="text1"/>
          <w:sz w:val="28"/>
          <w:szCs w:val="28"/>
        </w:rPr>
        <w:t xml:space="preserve">– </w:t>
      </w:r>
      <w:r w:rsidRPr="00F5175D">
        <w:rPr>
          <w:rFonts w:ascii="Times New Roman" w:hAnsi="Times New Roman" w:cs="Times New Roman"/>
          <w:color w:val="000000" w:themeColor="text1"/>
          <w:sz w:val="28"/>
          <w:szCs w:val="28"/>
        </w:rPr>
        <w:t>1</w:t>
      </w:r>
      <w:r w:rsidR="008A6095">
        <w:rPr>
          <w:rFonts w:ascii="Times New Roman" w:hAnsi="Times New Roman" w:cs="Times New Roman"/>
          <w:color w:val="000000" w:themeColor="text1"/>
          <w:sz w:val="28"/>
          <w:szCs w:val="28"/>
        </w:rPr>
        <w:t>998.</w:t>
      </w:r>
      <w:r w:rsidRPr="00F5175D">
        <w:rPr>
          <w:rFonts w:ascii="Times New Roman" w:hAnsi="Times New Roman" w:cs="Times New Roman"/>
          <w:color w:val="000000" w:themeColor="text1"/>
          <w:sz w:val="28"/>
          <w:szCs w:val="28"/>
        </w:rPr>
        <w:t xml:space="preserve"> </w:t>
      </w:r>
      <w:r w:rsidR="008A6095">
        <w:rPr>
          <w:rFonts w:ascii="Times New Roman" w:hAnsi="Times New Roman" w:cs="Times New Roman"/>
          <w:color w:val="000000" w:themeColor="text1"/>
          <w:sz w:val="28"/>
          <w:szCs w:val="28"/>
        </w:rPr>
        <w:t xml:space="preserve">– </w:t>
      </w:r>
      <w:r w:rsidRPr="00F5175D">
        <w:rPr>
          <w:rFonts w:ascii="Times New Roman" w:hAnsi="Times New Roman" w:cs="Times New Roman"/>
          <w:color w:val="000000" w:themeColor="text1"/>
          <w:sz w:val="28"/>
          <w:szCs w:val="28"/>
        </w:rPr>
        <w:t>4</w:t>
      </w:r>
      <w:r w:rsidR="008A6095">
        <w:rPr>
          <w:rFonts w:ascii="Times New Roman" w:hAnsi="Times New Roman" w:cs="Times New Roman"/>
          <w:color w:val="000000" w:themeColor="text1"/>
          <w:sz w:val="28"/>
          <w:szCs w:val="28"/>
        </w:rPr>
        <w:t>4</w:t>
      </w:r>
      <w:r w:rsidRPr="00F5175D">
        <w:rPr>
          <w:rFonts w:ascii="Times New Roman" w:hAnsi="Times New Roman" w:cs="Times New Roman"/>
          <w:color w:val="000000" w:themeColor="text1"/>
          <w:sz w:val="28"/>
          <w:szCs w:val="28"/>
        </w:rPr>
        <w:t>с.</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eastAsia="Times New Roman" w:hAnsi="Times New Roman" w:cs="Times New Roman"/>
          <w:color w:val="000000" w:themeColor="text1"/>
          <w:sz w:val="28"/>
          <w:szCs w:val="28"/>
          <w:lang w:eastAsia="ru-RU"/>
        </w:rPr>
      </w:pPr>
      <w:r w:rsidRPr="00F5175D">
        <w:rPr>
          <w:rFonts w:ascii="Times New Roman" w:hAnsi="Times New Roman" w:cs="Times New Roman"/>
          <w:color w:val="000000" w:themeColor="text1"/>
          <w:sz w:val="28"/>
          <w:szCs w:val="28"/>
        </w:rPr>
        <w:t>Пучков В.Н. Палеогеодинамика Южного и Среднего Урала</w:t>
      </w:r>
      <w:r w:rsidR="008A6095">
        <w:rPr>
          <w:rFonts w:ascii="Times New Roman" w:hAnsi="Times New Roman" w:cs="Times New Roman"/>
          <w:color w:val="000000" w:themeColor="text1"/>
          <w:sz w:val="28"/>
          <w:szCs w:val="28"/>
        </w:rPr>
        <w:t>//</w:t>
      </w:r>
      <w:r w:rsidRPr="00F5175D">
        <w:rPr>
          <w:rFonts w:ascii="Times New Roman" w:hAnsi="Times New Roman" w:cs="Times New Roman"/>
          <w:color w:val="000000" w:themeColor="text1"/>
          <w:sz w:val="28"/>
          <w:szCs w:val="28"/>
        </w:rPr>
        <w:t>Уфа, Даурия</w:t>
      </w:r>
      <w:r w:rsidR="008A6095">
        <w:rPr>
          <w:rFonts w:ascii="Times New Roman" w:hAnsi="Times New Roman" w:cs="Times New Roman"/>
          <w:color w:val="000000" w:themeColor="text1"/>
          <w:sz w:val="28"/>
          <w:szCs w:val="28"/>
        </w:rPr>
        <w:t>. –</w:t>
      </w:r>
      <w:r w:rsidRPr="00F5175D">
        <w:rPr>
          <w:rFonts w:ascii="Times New Roman" w:hAnsi="Times New Roman" w:cs="Times New Roman"/>
          <w:color w:val="000000" w:themeColor="text1"/>
          <w:sz w:val="28"/>
          <w:szCs w:val="28"/>
        </w:rPr>
        <w:t xml:space="preserve"> 2000</w:t>
      </w:r>
      <w:r w:rsidR="008A6095">
        <w:rPr>
          <w:rFonts w:ascii="Times New Roman" w:hAnsi="Times New Roman" w:cs="Times New Roman"/>
          <w:color w:val="000000" w:themeColor="text1"/>
          <w:sz w:val="28"/>
          <w:szCs w:val="28"/>
        </w:rPr>
        <w:t>. – 46</w:t>
      </w:r>
      <w:r w:rsidRPr="00F5175D">
        <w:rPr>
          <w:rFonts w:ascii="Times New Roman" w:hAnsi="Times New Roman" w:cs="Times New Roman"/>
          <w:color w:val="000000" w:themeColor="text1"/>
          <w:sz w:val="28"/>
          <w:szCs w:val="28"/>
        </w:rPr>
        <w:t>с.</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eastAsia="Times New Roman" w:hAnsi="Times New Roman" w:cs="Times New Roman"/>
          <w:color w:val="000000" w:themeColor="text1"/>
          <w:sz w:val="28"/>
          <w:szCs w:val="28"/>
          <w:lang w:eastAsia="ru-RU"/>
        </w:rPr>
      </w:pPr>
      <w:r w:rsidRPr="00F5175D">
        <w:rPr>
          <w:rFonts w:ascii="Times New Roman" w:hAnsi="Times New Roman" w:cs="Times New Roman"/>
          <w:color w:val="000000" w:themeColor="text1"/>
          <w:sz w:val="28"/>
          <w:szCs w:val="28"/>
        </w:rPr>
        <w:t xml:space="preserve">Хаин В.Я. </w:t>
      </w:r>
      <w:r w:rsidR="008A6095">
        <w:rPr>
          <w:rFonts w:ascii="Times New Roman" w:hAnsi="Times New Roman" w:cs="Times New Roman"/>
          <w:color w:val="000000" w:themeColor="text1"/>
          <w:sz w:val="28"/>
          <w:szCs w:val="28"/>
        </w:rPr>
        <w:t>Тектоника континентов и океанов//</w:t>
      </w:r>
      <w:r w:rsidRPr="00F5175D">
        <w:rPr>
          <w:rFonts w:ascii="Times New Roman" w:hAnsi="Times New Roman" w:cs="Times New Roman"/>
          <w:color w:val="000000" w:themeColor="text1"/>
          <w:sz w:val="28"/>
          <w:szCs w:val="28"/>
        </w:rPr>
        <w:t>М., Научный мир</w:t>
      </w:r>
      <w:r w:rsidR="008A6095">
        <w:rPr>
          <w:rFonts w:ascii="Times New Roman" w:hAnsi="Times New Roman" w:cs="Times New Roman"/>
          <w:color w:val="000000" w:themeColor="text1"/>
          <w:sz w:val="28"/>
          <w:szCs w:val="28"/>
        </w:rPr>
        <w:t>. –</w:t>
      </w:r>
      <w:r w:rsidRPr="00F5175D">
        <w:rPr>
          <w:rFonts w:ascii="Times New Roman" w:hAnsi="Times New Roman" w:cs="Times New Roman"/>
          <w:color w:val="000000" w:themeColor="text1"/>
          <w:sz w:val="28"/>
          <w:szCs w:val="28"/>
        </w:rPr>
        <w:t>2000</w:t>
      </w:r>
      <w:r w:rsidR="008A6095">
        <w:rPr>
          <w:rFonts w:ascii="Times New Roman" w:hAnsi="Times New Roman" w:cs="Times New Roman"/>
          <w:color w:val="000000" w:themeColor="text1"/>
          <w:sz w:val="28"/>
          <w:szCs w:val="28"/>
        </w:rPr>
        <w:t xml:space="preserve">. – </w:t>
      </w:r>
      <w:r w:rsidRPr="00F5175D">
        <w:rPr>
          <w:rFonts w:ascii="Times New Roman" w:hAnsi="Times New Roman" w:cs="Times New Roman"/>
          <w:color w:val="000000" w:themeColor="text1"/>
          <w:sz w:val="28"/>
          <w:szCs w:val="28"/>
        </w:rPr>
        <w:t>6</w:t>
      </w:r>
      <w:r w:rsidR="008A6095">
        <w:rPr>
          <w:rFonts w:ascii="Times New Roman" w:hAnsi="Times New Roman" w:cs="Times New Roman"/>
          <w:color w:val="000000" w:themeColor="text1"/>
          <w:sz w:val="28"/>
          <w:szCs w:val="28"/>
        </w:rPr>
        <w:t>04</w:t>
      </w:r>
      <w:r w:rsidRPr="00F5175D">
        <w:rPr>
          <w:rFonts w:ascii="Times New Roman" w:hAnsi="Times New Roman" w:cs="Times New Roman"/>
          <w:color w:val="000000" w:themeColor="text1"/>
          <w:sz w:val="28"/>
          <w:szCs w:val="28"/>
        </w:rPr>
        <w:t>с.</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eastAsia="Times New Roman" w:hAnsi="Times New Roman" w:cs="Times New Roman"/>
          <w:color w:val="000000" w:themeColor="text1"/>
          <w:sz w:val="28"/>
          <w:szCs w:val="28"/>
          <w:lang w:eastAsia="ru-RU"/>
        </w:rPr>
      </w:pPr>
      <w:r w:rsidRPr="00F5175D">
        <w:rPr>
          <w:rFonts w:ascii="Times New Roman" w:hAnsi="Times New Roman" w:cs="Times New Roman"/>
          <w:color w:val="000000" w:themeColor="text1"/>
          <w:sz w:val="28"/>
          <w:szCs w:val="28"/>
        </w:rPr>
        <w:t xml:space="preserve">Филиппова И.Б., Буш В.А., Диденко А.Н. Среднепалеозойские субдукционные пояса – ведущий фактор формирования структуры Центрально-Азиатского </w:t>
      </w:r>
      <w:r w:rsidR="008A6095">
        <w:rPr>
          <w:rFonts w:ascii="Times New Roman" w:hAnsi="Times New Roman" w:cs="Times New Roman"/>
          <w:color w:val="000000" w:themeColor="text1"/>
          <w:sz w:val="28"/>
          <w:szCs w:val="28"/>
        </w:rPr>
        <w:t>покровно-складчатого пояса//</w:t>
      </w:r>
      <w:r w:rsidRPr="00F5175D">
        <w:rPr>
          <w:rFonts w:ascii="Times New Roman" w:hAnsi="Times New Roman" w:cs="Times New Roman"/>
          <w:color w:val="000000" w:themeColor="text1"/>
          <w:sz w:val="28"/>
          <w:szCs w:val="28"/>
        </w:rPr>
        <w:t>Российский журнал наук о Земле</w:t>
      </w:r>
      <w:r w:rsidR="008A6095">
        <w:rPr>
          <w:rFonts w:ascii="Times New Roman" w:hAnsi="Times New Roman" w:cs="Times New Roman"/>
          <w:color w:val="000000" w:themeColor="text1"/>
          <w:sz w:val="28"/>
          <w:szCs w:val="28"/>
        </w:rPr>
        <w:t>.</w:t>
      </w:r>
      <w:r w:rsidRPr="00F5175D">
        <w:rPr>
          <w:rFonts w:ascii="Times New Roman" w:hAnsi="Times New Roman" w:cs="Times New Roman"/>
          <w:color w:val="000000" w:themeColor="text1"/>
          <w:sz w:val="28"/>
          <w:szCs w:val="28"/>
        </w:rPr>
        <w:t xml:space="preserve"> </w:t>
      </w:r>
      <w:r w:rsidR="008A6095">
        <w:rPr>
          <w:rFonts w:ascii="Times New Roman" w:hAnsi="Times New Roman" w:cs="Times New Roman"/>
          <w:color w:val="000000" w:themeColor="text1"/>
          <w:sz w:val="28"/>
          <w:szCs w:val="28"/>
        </w:rPr>
        <w:t xml:space="preserve">– </w:t>
      </w:r>
      <w:r w:rsidRPr="00F5175D">
        <w:rPr>
          <w:rFonts w:ascii="Times New Roman" w:hAnsi="Times New Roman" w:cs="Times New Roman"/>
          <w:color w:val="000000" w:themeColor="text1"/>
          <w:sz w:val="28"/>
          <w:szCs w:val="28"/>
        </w:rPr>
        <w:t>2</w:t>
      </w:r>
      <w:r w:rsidR="008A6095">
        <w:rPr>
          <w:rFonts w:ascii="Times New Roman" w:hAnsi="Times New Roman" w:cs="Times New Roman"/>
          <w:color w:val="000000" w:themeColor="text1"/>
          <w:sz w:val="28"/>
          <w:szCs w:val="28"/>
        </w:rPr>
        <w:t>001. –</w:t>
      </w:r>
      <w:r w:rsidRPr="00F5175D">
        <w:rPr>
          <w:rFonts w:ascii="Times New Roman" w:hAnsi="Times New Roman" w:cs="Times New Roman"/>
          <w:color w:val="000000" w:themeColor="text1"/>
          <w:sz w:val="28"/>
          <w:szCs w:val="28"/>
        </w:rPr>
        <w:t xml:space="preserve"> т</w:t>
      </w:r>
      <w:r w:rsidR="008A6095">
        <w:rPr>
          <w:rFonts w:ascii="Times New Roman" w:hAnsi="Times New Roman" w:cs="Times New Roman"/>
          <w:color w:val="000000" w:themeColor="text1"/>
          <w:sz w:val="28"/>
          <w:szCs w:val="28"/>
        </w:rPr>
        <w:t>.</w:t>
      </w:r>
      <w:r w:rsidRPr="00F5175D">
        <w:rPr>
          <w:rFonts w:ascii="Times New Roman" w:hAnsi="Times New Roman" w:cs="Times New Roman"/>
          <w:color w:val="000000" w:themeColor="text1"/>
          <w:sz w:val="28"/>
          <w:szCs w:val="28"/>
        </w:rPr>
        <w:t>3</w:t>
      </w:r>
      <w:r w:rsidR="008A6095">
        <w:rPr>
          <w:rFonts w:ascii="Times New Roman" w:hAnsi="Times New Roman" w:cs="Times New Roman"/>
          <w:color w:val="000000" w:themeColor="text1"/>
          <w:sz w:val="28"/>
          <w:szCs w:val="28"/>
        </w:rPr>
        <w:t>. –</w:t>
      </w:r>
      <w:r w:rsidRPr="00F5175D">
        <w:rPr>
          <w:rFonts w:ascii="Times New Roman" w:hAnsi="Times New Roman" w:cs="Times New Roman"/>
          <w:color w:val="000000" w:themeColor="text1"/>
          <w:sz w:val="28"/>
          <w:szCs w:val="28"/>
        </w:rPr>
        <w:t xml:space="preserve"> </w:t>
      </w:r>
      <w:r w:rsidR="008A6095">
        <w:rPr>
          <w:rFonts w:ascii="Times New Roman" w:hAnsi="Times New Roman" w:cs="Times New Roman"/>
          <w:color w:val="000000" w:themeColor="text1"/>
          <w:sz w:val="28"/>
          <w:szCs w:val="28"/>
        </w:rPr>
        <w:t>№</w:t>
      </w:r>
      <w:r w:rsidRPr="00F5175D">
        <w:rPr>
          <w:rFonts w:ascii="Times New Roman" w:hAnsi="Times New Roman" w:cs="Times New Roman"/>
          <w:color w:val="000000" w:themeColor="text1"/>
          <w:sz w:val="28"/>
          <w:szCs w:val="28"/>
        </w:rPr>
        <w:t>6</w:t>
      </w:r>
      <w:r w:rsidR="008A6095">
        <w:rPr>
          <w:rFonts w:ascii="Times New Roman" w:hAnsi="Times New Roman" w:cs="Times New Roman"/>
          <w:color w:val="000000" w:themeColor="text1"/>
          <w:sz w:val="28"/>
          <w:szCs w:val="28"/>
        </w:rPr>
        <w:t>. –</w:t>
      </w:r>
      <w:r w:rsidRPr="00F5175D">
        <w:rPr>
          <w:rFonts w:ascii="Times New Roman" w:hAnsi="Times New Roman" w:cs="Times New Roman"/>
          <w:color w:val="000000" w:themeColor="text1"/>
          <w:sz w:val="28"/>
          <w:szCs w:val="28"/>
        </w:rPr>
        <w:t xml:space="preserve"> с.405-427.</w:t>
      </w:r>
    </w:p>
    <w:p w:rsidR="000162F8" w:rsidRPr="00733DF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eastAsia="Times New Roman" w:hAnsi="Times New Roman" w:cs="Times New Roman"/>
          <w:color w:val="000000" w:themeColor="text1"/>
          <w:sz w:val="28"/>
          <w:szCs w:val="28"/>
          <w:lang w:eastAsia="ru-RU"/>
        </w:rPr>
      </w:pPr>
      <w:r w:rsidRPr="00F5175D">
        <w:rPr>
          <w:rFonts w:ascii="Times New Roman" w:hAnsi="Times New Roman" w:cs="Times New Roman"/>
          <w:color w:val="000000" w:themeColor="text1"/>
          <w:sz w:val="28"/>
          <w:szCs w:val="28"/>
        </w:rPr>
        <w:t>Атлас литолого-палеогеографических, структурных, палинспастических и геоэкологических карт Центральной Евразии. Алматы, ЮГГЕО</w:t>
      </w:r>
      <w:r w:rsidR="008A6095">
        <w:rPr>
          <w:rFonts w:ascii="Times New Roman" w:hAnsi="Times New Roman" w:cs="Times New Roman"/>
          <w:color w:val="000000" w:themeColor="text1"/>
          <w:sz w:val="28"/>
          <w:szCs w:val="28"/>
        </w:rPr>
        <w:t>. –</w:t>
      </w:r>
      <w:r w:rsidRPr="00F5175D">
        <w:rPr>
          <w:rFonts w:ascii="Times New Roman" w:hAnsi="Times New Roman" w:cs="Times New Roman"/>
          <w:color w:val="000000" w:themeColor="text1"/>
          <w:sz w:val="28"/>
          <w:szCs w:val="28"/>
        </w:rPr>
        <w:t xml:space="preserve"> 2002</w:t>
      </w:r>
      <w:r w:rsidR="008A6095">
        <w:rPr>
          <w:rFonts w:ascii="Times New Roman" w:hAnsi="Times New Roman" w:cs="Times New Roman"/>
          <w:color w:val="000000" w:themeColor="text1"/>
          <w:sz w:val="28"/>
          <w:szCs w:val="28"/>
        </w:rPr>
        <w:t xml:space="preserve">. – </w:t>
      </w:r>
      <w:r w:rsidRPr="00F5175D">
        <w:rPr>
          <w:rFonts w:ascii="Times New Roman" w:hAnsi="Times New Roman" w:cs="Times New Roman"/>
          <w:color w:val="000000" w:themeColor="text1"/>
          <w:sz w:val="28"/>
          <w:szCs w:val="28"/>
        </w:rPr>
        <w:t>3</w:t>
      </w:r>
      <w:r w:rsidR="008A6095">
        <w:rPr>
          <w:rFonts w:ascii="Times New Roman" w:hAnsi="Times New Roman" w:cs="Times New Roman"/>
          <w:color w:val="000000" w:themeColor="text1"/>
          <w:sz w:val="28"/>
          <w:szCs w:val="28"/>
        </w:rPr>
        <w:t>8</w:t>
      </w:r>
      <w:r w:rsidRPr="00F5175D">
        <w:rPr>
          <w:rFonts w:ascii="Times New Roman" w:hAnsi="Times New Roman" w:cs="Times New Roman"/>
          <w:color w:val="000000" w:themeColor="text1"/>
          <w:sz w:val="28"/>
          <w:szCs w:val="28"/>
        </w:rPr>
        <w:t>ил.</w:t>
      </w:r>
    </w:p>
    <w:p w:rsidR="00733DFD" w:rsidRPr="00733DFD" w:rsidRDefault="00733DFD"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eastAsia="Times New Roman" w:hAnsi="Times New Roman" w:cs="Times New Roman"/>
          <w:color w:val="000000" w:themeColor="text1"/>
          <w:sz w:val="28"/>
          <w:szCs w:val="28"/>
          <w:lang w:val="kk-KZ" w:eastAsia="ru-RU"/>
        </w:rPr>
      </w:pPr>
      <w:r>
        <w:rPr>
          <w:rFonts w:ascii="Times New Roman" w:hAnsi="Times New Roman" w:cs="Times New Roman"/>
          <w:color w:val="000000" w:themeColor="text1"/>
          <w:sz w:val="28"/>
          <w:szCs w:val="28"/>
          <w:lang w:val="kk-KZ"/>
        </w:rPr>
        <w:lastRenderedPageBreak/>
        <w:t>Антонюк Р.М., Евсеенко Р.Д., Степанец В.Г., Гранкин М.С., Мальченко Е.Г. Геодинамическая карта Казахстана. Масштаб 1:1500000</w:t>
      </w:r>
      <w:r w:rsidR="008A6095">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 xml:space="preserve"> Серия Казахстанская. Караганда: Центрказразведка</w:t>
      </w:r>
      <w:r w:rsidR="008A6095">
        <w:rPr>
          <w:rFonts w:ascii="Times New Roman" w:hAnsi="Times New Roman" w:cs="Times New Roman"/>
          <w:color w:val="000000" w:themeColor="text1"/>
          <w:sz w:val="28"/>
          <w:szCs w:val="28"/>
          <w:lang w:val="kk-KZ"/>
        </w:rPr>
        <w:t>. – 1995. – Лист</w:t>
      </w:r>
      <w:r>
        <w:rPr>
          <w:rFonts w:ascii="Times New Roman" w:hAnsi="Times New Roman" w:cs="Times New Roman"/>
          <w:color w:val="000000" w:themeColor="text1"/>
          <w:sz w:val="28"/>
          <w:szCs w:val="28"/>
          <w:lang w:val="kk-KZ"/>
        </w:rPr>
        <w:t xml:space="preserve">-1-251. </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eastAsia="Times New Roman" w:hAnsi="Times New Roman" w:cs="Times New Roman"/>
          <w:color w:val="000000" w:themeColor="text1"/>
          <w:sz w:val="28"/>
          <w:szCs w:val="28"/>
          <w:lang w:val="en-US" w:eastAsia="ru-RU"/>
        </w:rPr>
      </w:pPr>
      <w:r w:rsidRPr="00733DFD">
        <w:rPr>
          <w:rFonts w:ascii="Times New Roman" w:hAnsi="Times New Roman" w:cs="Times New Roman"/>
          <w:color w:val="000000" w:themeColor="text1"/>
          <w:sz w:val="28"/>
          <w:szCs w:val="28"/>
          <w:lang w:val="kk-KZ"/>
        </w:rPr>
        <w:t>Windley B.F., Kroner A., Guo J., Qu G., Li Y., Chi Zhang. Neoproterozoic to Paleozoic geology of the Altai orogen, NW Chi</w:t>
      </w:r>
      <w:r w:rsidRPr="008A6095">
        <w:rPr>
          <w:rFonts w:ascii="Times New Roman" w:hAnsi="Times New Roman" w:cs="Times New Roman"/>
          <w:color w:val="000000" w:themeColor="text1"/>
          <w:sz w:val="28"/>
          <w:szCs w:val="28"/>
          <w:lang w:val="kk-KZ"/>
        </w:rPr>
        <w:t>na: ne</w:t>
      </w:r>
      <w:r w:rsidRPr="00F5175D">
        <w:rPr>
          <w:rFonts w:ascii="Times New Roman" w:hAnsi="Times New Roman" w:cs="Times New Roman"/>
          <w:color w:val="000000" w:themeColor="text1"/>
          <w:sz w:val="28"/>
          <w:szCs w:val="28"/>
          <w:lang w:val="en-US"/>
        </w:rPr>
        <w:t>w zircon age data and</w:t>
      </w:r>
      <w:r w:rsidR="008A6095">
        <w:rPr>
          <w:rFonts w:ascii="Times New Roman" w:hAnsi="Times New Roman" w:cs="Times New Roman"/>
          <w:color w:val="000000" w:themeColor="text1"/>
          <w:sz w:val="28"/>
          <w:szCs w:val="28"/>
          <w:lang w:val="en-US"/>
        </w:rPr>
        <w:t xml:space="preserve"> tectonic evolution // J. Geol.</w:t>
      </w:r>
      <w:r w:rsidRPr="00F5175D">
        <w:rPr>
          <w:rFonts w:ascii="Times New Roman" w:hAnsi="Times New Roman" w:cs="Times New Roman"/>
          <w:color w:val="000000" w:themeColor="text1"/>
          <w:sz w:val="28"/>
          <w:szCs w:val="28"/>
          <w:lang w:val="en-US"/>
        </w:rPr>
        <w:t xml:space="preserve"> </w:t>
      </w:r>
      <w:r w:rsidR="008A6095">
        <w:rPr>
          <w:rFonts w:ascii="Times New Roman" w:hAnsi="Times New Roman" w:cs="Times New Roman"/>
          <w:color w:val="000000" w:themeColor="text1"/>
          <w:sz w:val="28"/>
          <w:szCs w:val="28"/>
          <w:lang w:val="en-US"/>
        </w:rPr>
        <w:t>–</w:t>
      </w:r>
      <w:r w:rsidR="008A6095" w:rsidRPr="008A6095">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lang w:val="en-US"/>
        </w:rPr>
        <w:t>2002</w:t>
      </w:r>
      <w:r w:rsidR="008A6095" w:rsidRPr="008A6095">
        <w:rPr>
          <w:rFonts w:ascii="Times New Roman" w:hAnsi="Times New Roman" w:cs="Times New Roman"/>
          <w:color w:val="000000" w:themeColor="text1"/>
          <w:sz w:val="28"/>
          <w:szCs w:val="28"/>
          <w:lang w:val="en-US"/>
        </w:rPr>
        <w:t>.</w:t>
      </w:r>
      <w:r w:rsidRPr="00F5175D">
        <w:rPr>
          <w:rFonts w:ascii="Times New Roman" w:hAnsi="Times New Roman" w:cs="Times New Roman"/>
          <w:color w:val="000000" w:themeColor="text1"/>
          <w:sz w:val="28"/>
          <w:szCs w:val="28"/>
          <w:lang w:val="en-US"/>
        </w:rPr>
        <w:t xml:space="preserve"> </w:t>
      </w:r>
      <w:r w:rsidR="008A6095" w:rsidRPr="008A6095">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lang w:val="en-US"/>
        </w:rPr>
        <w:t>v</w:t>
      </w:r>
      <w:r w:rsidR="008A6095">
        <w:rPr>
          <w:rFonts w:ascii="Times New Roman" w:hAnsi="Times New Roman" w:cs="Times New Roman"/>
          <w:color w:val="000000" w:themeColor="text1"/>
          <w:sz w:val="28"/>
          <w:szCs w:val="28"/>
          <w:lang w:val="en-US"/>
        </w:rPr>
        <w:t>.</w:t>
      </w:r>
      <w:r w:rsidRPr="00F5175D">
        <w:rPr>
          <w:rFonts w:ascii="Times New Roman" w:hAnsi="Times New Roman" w:cs="Times New Roman"/>
          <w:color w:val="000000" w:themeColor="text1"/>
          <w:sz w:val="28"/>
          <w:szCs w:val="28"/>
          <w:lang w:val="en-US"/>
        </w:rPr>
        <w:t>110</w:t>
      </w:r>
      <w:r w:rsidR="008A6095" w:rsidRPr="008A6095">
        <w:rPr>
          <w:rFonts w:ascii="Times New Roman" w:hAnsi="Times New Roman" w:cs="Times New Roman"/>
          <w:color w:val="000000" w:themeColor="text1"/>
          <w:sz w:val="28"/>
          <w:szCs w:val="28"/>
          <w:lang w:val="en-US"/>
        </w:rPr>
        <w:t>.</w:t>
      </w:r>
      <w:r w:rsidRPr="00F5175D">
        <w:rPr>
          <w:rFonts w:ascii="Times New Roman" w:hAnsi="Times New Roman" w:cs="Times New Roman"/>
          <w:color w:val="000000" w:themeColor="text1"/>
          <w:sz w:val="28"/>
          <w:szCs w:val="28"/>
          <w:lang w:val="en-US"/>
        </w:rPr>
        <w:t xml:space="preserve"> </w:t>
      </w:r>
      <w:r w:rsidR="008A6095" w:rsidRPr="008A6095">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lang w:val="en-US"/>
        </w:rPr>
        <w:t>p</w:t>
      </w:r>
      <w:r w:rsidR="008A6095">
        <w:rPr>
          <w:rFonts w:ascii="Times New Roman" w:hAnsi="Times New Roman" w:cs="Times New Roman"/>
          <w:color w:val="000000" w:themeColor="text1"/>
          <w:sz w:val="28"/>
          <w:szCs w:val="28"/>
          <w:lang w:val="en-US"/>
        </w:rPr>
        <w:t>.</w:t>
      </w:r>
      <w:r w:rsidRPr="00F5175D">
        <w:rPr>
          <w:rFonts w:ascii="Times New Roman" w:hAnsi="Times New Roman" w:cs="Times New Roman"/>
          <w:color w:val="000000" w:themeColor="text1"/>
          <w:sz w:val="28"/>
          <w:szCs w:val="28"/>
          <w:lang w:val="en-US"/>
        </w:rPr>
        <w:t xml:space="preserve">719-737. </w:t>
      </w:r>
    </w:p>
    <w:p w:rsidR="000162F8" w:rsidRPr="008A6095"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eastAsia="Times New Roman" w:hAnsi="Times New Roman" w:cs="Times New Roman"/>
          <w:color w:val="000000" w:themeColor="text1"/>
          <w:sz w:val="28"/>
          <w:szCs w:val="28"/>
          <w:lang w:eastAsia="ru-RU"/>
        </w:rPr>
      </w:pPr>
      <w:r w:rsidRPr="00F5175D">
        <w:rPr>
          <w:rFonts w:ascii="Times New Roman" w:hAnsi="Times New Roman" w:cs="Times New Roman"/>
          <w:color w:val="000000" w:themeColor="text1"/>
          <w:sz w:val="28"/>
          <w:szCs w:val="28"/>
          <w:lang w:val="en-US"/>
        </w:rPr>
        <w:t>Windley B.F., Alexeiev D., Xiao W.J., Kroner A., Badarch G. Tectonic models for accretion of the</w:t>
      </w:r>
      <w:r w:rsidR="008A6095">
        <w:rPr>
          <w:rFonts w:ascii="Times New Roman" w:hAnsi="Times New Roman" w:cs="Times New Roman"/>
          <w:color w:val="000000" w:themeColor="text1"/>
          <w:sz w:val="28"/>
          <w:szCs w:val="28"/>
          <w:lang w:val="en-US"/>
        </w:rPr>
        <w:t xml:space="preserve"> Central Asian orogenic belt//</w:t>
      </w:r>
      <w:r w:rsidRPr="00F5175D">
        <w:rPr>
          <w:rFonts w:ascii="Times New Roman" w:hAnsi="Times New Roman" w:cs="Times New Roman"/>
          <w:color w:val="000000" w:themeColor="text1"/>
          <w:sz w:val="28"/>
          <w:szCs w:val="28"/>
          <w:lang w:val="en-US"/>
        </w:rPr>
        <w:t>J. Geol. Soc.</w:t>
      </w:r>
      <w:r w:rsidR="008A6095" w:rsidRPr="008A6095">
        <w:rPr>
          <w:rFonts w:ascii="Times New Roman" w:hAnsi="Times New Roman" w:cs="Times New Roman"/>
          <w:color w:val="000000" w:themeColor="text1"/>
          <w:sz w:val="28"/>
          <w:szCs w:val="28"/>
          <w:lang w:val="en-US"/>
        </w:rPr>
        <w:t xml:space="preserve"> </w:t>
      </w:r>
      <w:r w:rsidR="008A6095">
        <w:rPr>
          <w:rFonts w:ascii="Times New Roman" w:hAnsi="Times New Roman" w:cs="Times New Roman"/>
          <w:color w:val="000000" w:themeColor="text1"/>
          <w:sz w:val="28"/>
          <w:szCs w:val="28"/>
          <w:lang w:val="en-US"/>
        </w:rPr>
        <w:t>–</w:t>
      </w:r>
      <w:r w:rsidRPr="00F5175D">
        <w:rPr>
          <w:rFonts w:ascii="Times New Roman" w:hAnsi="Times New Roman" w:cs="Times New Roman"/>
          <w:color w:val="000000" w:themeColor="text1"/>
          <w:sz w:val="28"/>
          <w:szCs w:val="28"/>
          <w:lang w:val="en-US"/>
        </w:rPr>
        <w:t xml:space="preserve"> 2007</w:t>
      </w:r>
      <w:r w:rsidR="008A6095" w:rsidRPr="008A6095">
        <w:rPr>
          <w:rFonts w:ascii="Times New Roman" w:hAnsi="Times New Roman" w:cs="Times New Roman"/>
          <w:color w:val="000000" w:themeColor="text1"/>
          <w:sz w:val="28"/>
          <w:szCs w:val="28"/>
          <w:lang w:val="en-US"/>
        </w:rPr>
        <w:t>.</w:t>
      </w:r>
      <w:r w:rsidRPr="00F5175D">
        <w:rPr>
          <w:rFonts w:ascii="Times New Roman" w:hAnsi="Times New Roman" w:cs="Times New Roman"/>
          <w:color w:val="000000" w:themeColor="text1"/>
          <w:sz w:val="28"/>
          <w:szCs w:val="28"/>
          <w:lang w:val="en-US"/>
        </w:rPr>
        <w:t xml:space="preserve"> </w:t>
      </w:r>
      <w:r w:rsidR="008A6095" w:rsidRPr="008A6095">
        <w:rPr>
          <w:rFonts w:ascii="Times New Roman" w:hAnsi="Times New Roman" w:cs="Times New Roman"/>
          <w:color w:val="000000" w:themeColor="text1"/>
          <w:sz w:val="28"/>
          <w:szCs w:val="28"/>
          <w:lang w:val="en-US"/>
        </w:rPr>
        <w:t xml:space="preserve"> </w:t>
      </w:r>
      <w:r w:rsidR="008A6095">
        <w:rPr>
          <w:rFonts w:ascii="Times New Roman" w:hAnsi="Times New Roman" w:cs="Times New Roman"/>
          <w:color w:val="000000" w:themeColor="text1"/>
          <w:sz w:val="28"/>
          <w:szCs w:val="28"/>
        </w:rPr>
        <w:t xml:space="preserve">– </w:t>
      </w:r>
      <w:r w:rsidRPr="00F5175D">
        <w:rPr>
          <w:rFonts w:ascii="Times New Roman" w:hAnsi="Times New Roman" w:cs="Times New Roman"/>
          <w:color w:val="000000" w:themeColor="text1"/>
          <w:sz w:val="28"/>
          <w:szCs w:val="28"/>
          <w:lang w:val="en-US"/>
        </w:rPr>
        <w:t>v</w:t>
      </w:r>
      <w:r w:rsidRPr="008A6095">
        <w:rPr>
          <w:rFonts w:ascii="Times New Roman" w:hAnsi="Times New Roman" w:cs="Times New Roman"/>
          <w:color w:val="000000" w:themeColor="text1"/>
          <w:sz w:val="28"/>
          <w:szCs w:val="28"/>
        </w:rPr>
        <w:t>. 164</w:t>
      </w:r>
      <w:r w:rsidR="008A6095">
        <w:rPr>
          <w:rFonts w:ascii="Times New Roman" w:hAnsi="Times New Roman" w:cs="Times New Roman"/>
          <w:color w:val="000000" w:themeColor="text1"/>
          <w:sz w:val="28"/>
          <w:szCs w:val="28"/>
        </w:rPr>
        <w:t>.</w:t>
      </w:r>
      <w:r w:rsidRPr="008A6095">
        <w:rPr>
          <w:rFonts w:ascii="Times New Roman" w:hAnsi="Times New Roman" w:cs="Times New Roman"/>
          <w:color w:val="000000" w:themeColor="text1"/>
          <w:sz w:val="28"/>
          <w:szCs w:val="28"/>
        </w:rPr>
        <w:t xml:space="preserve"> </w:t>
      </w:r>
      <w:r w:rsidR="008A6095">
        <w:rPr>
          <w:rFonts w:ascii="Times New Roman" w:hAnsi="Times New Roman" w:cs="Times New Roman"/>
          <w:color w:val="000000" w:themeColor="text1"/>
          <w:sz w:val="28"/>
          <w:szCs w:val="28"/>
        </w:rPr>
        <w:t xml:space="preserve">– </w:t>
      </w:r>
      <w:r w:rsidRPr="00F5175D">
        <w:rPr>
          <w:rFonts w:ascii="Times New Roman" w:hAnsi="Times New Roman" w:cs="Times New Roman"/>
          <w:color w:val="000000" w:themeColor="text1"/>
          <w:sz w:val="28"/>
          <w:szCs w:val="28"/>
          <w:lang w:val="en-US"/>
        </w:rPr>
        <w:t>p</w:t>
      </w:r>
      <w:r w:rsidR="008A6095">
        <w:rPr>
          <w:rFonts w:ascii="Times New Roman" w:hAnsi="Times New Roman" w:cs="Times New Roman"/>
          <w:color w:val="000000" w:themeColor="text1"/>
          <w:sz w:val="28"/>
          <w:szCs w:val="28"/>
        </w:rPr>
        <w:t>.</w:t>
      </w:r>
      <w:r w:rsidRPr="008A6095">
        <w:rPr>
          <w:rFonts w:ascii="Times New Roman" w:hAnsi="Times New Roman" w:cs="Times New Roman"/>
          <w:color w:val="000000" w:themeColor="text1"/>
          <w:sz w:val="28"/>
          <w:szCs w:val="28"/>
        </w:rPr>
        <w:t>31-47.</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eastAsia="Times New Roman" w:hAnsi="Times New Roman" w:cs="Times New Roman"/>
          <w:color w:val="000000" w:themeColor="text1"/>
          <w:sz w:val="28"/>
          <w:szCs w:val="28"/>
          <w:lang w:eastAsia="ru-RU"/>
        </w:rPr>
      </w:pPr>
      <w:r w:rsidRPr="00F5175D">
        <w:rPr>
          <w:rFonts w:ascii="Times New Roman" w:hAnsi="Times New Roman" w:cs="Times New Roman"/>
          <w:color w:val="000000" w:themeColor="text1"/>
          <w:sz w:val="28"/>
          <w:szCs w:val="28"/>
        </w:rPr>
        <w:t xml:space="preserve">Добрецов Н.Л. Эволюция структур Урала, Казахстана, Тянь-Шаня и Алтае-Саянской области в Урало-Монгольском складчатом </w:t>
      </w:r>
      <w:r w:rsidR="008A6095">
        <w:rPr>
          <w:rFonts w:ascii="Times New Roman" w:hAnsi="Times New Roman" w:cs="Times New Roman"/>
          <w:color w:val="000000" w:themeColor="text1"/>
          <w:sz w:val="28"/>
          <w:szCs w:val="28"/>
        </w:rPr>
        <w:t>поясе (Палеоазиатский океан)//</w:t>
      </w:r>
      <w:r w:rsidRPr="00F5175D">
        <w:rPr>
          <w:rFonts w:ascii="Times New Roman" w:hAnsi="Times New Roman" w:cs="Times New Roman"/>
          <w:color w:val="000000" w:themeColor="text1"/>
          <w:sz w:val="28"/>
          <w:szCs w:val="28"/>
        </w:rPr>
        <w:t>Геология и геофизика</w:t>
      </w:r>
      <w:r w:rsidR="008A6095">
        <w:rPr>
          <w:rFonts w:ascii="Times New Roman" w:hAnsi="Times New Roman" w:cs="Times New Roman"/>
          <w:color w:val="000000" w:themeColor="text1"/>
          <w:sz w:val="28"/>
          <w:szCs w:val="28"/>
        </w:rPr>
        <w:t>.</w:t>
      </w:r>
      <w:r w:rsidRPr="00F5175D">
        <w:rPr>
          <w:rFonts w:ascii="Times New Roman" w:hAnsi="Times New Roman" w:cs="Times New Roman"/>
          <w:color w:val="000000" w:themeColor="text1"/>
          <w:sz w:val="28"/>
          <w:szCs w:val="28"/>
        </w:rPr>
        <w:t xml:space="preserve"> </w:t>
      </w:r>
      <w:r w:rsidR="008A6095">
        <w:rPr>
          <w:rFonts w:ascii="Times New Roman" w:hAnsi="Times New Roman" w:cs="Times New Roman"/>
          <w:color w:val="000000" w:themeColor="text1"/>
          <w:sz w:val="28"/>
          <w:szCs w:val="28"/>
        </w:rPr>
        <w:t xml:space="preserve">– </w:t>
      </w:r>
      <w:r w:rsidRPr="00F5175D">
        <w:rPr>
          <w:rFonts w:ascii="Times New Roman" w:hAnsi="Times New Roman" w:cs="Times New Roman"/>
          <w:color w:val="000000" w:themeColor="text1"/>
          <w:sz w:val="28"/>
          <w:szCs w:val="28"/>
        </w:rPr>
        <w:t>2003</w:t>
      </w:r>
      <w:r w:rsidR="008A6095">
        <w:rPr>
          <w:rFonts w:ascii="Times New Roman" w:hAnsi="Times New Roman" w:cs="Times New Roman"/>
          <w:color w:val="000000" w:themeColor="text1"/>
          <w:sz w:val="28"/>
          <w:szCs w:val="28"/>
        </w:rPr>
        <w:t>. –</w:t>
      </w:r>
      <w:r w:rsidRPr="00F5175D">
        <w:rPr>
          <w:rFonts w:ascii="Times New Roman" w:hAnsi="Times New Roman" w:cs="Times New Roman"/>
          <w:color w:val="000000" w:themeColor="text1"/>
          <w:sz w:val="28"/>
          <w:szCs w:val="28"/>
        </w:rPr>
        <w:t xml:space="preserve"> т</w:t>
      </w:r>
      <w:r w:rsidR="008A6095">
        <w:rPr>
          <w:rFonts w:ascii="Times New Roman" w:hAnsi="Times New Roman" w:cs="Times New Roman"/>
          <w:color w:val="000000" w:themeColor="text1"/>
          <w:sz w:val="28"/>
          <w:szCs w:val="28"/>
        </w:rPr>
        <w:t>.44</w:t>
      </w:r>
      <w:r w:rsidRPr="00F5175D">
        <w:rPr>
          <w:rFonts w:ascii="Times New Roman" w:hAnsi="Times New Roman" w:cs="Times New Roman"/>
          <w:color w:val="000000" w:themeColor="text1"/>
          <w:sz w:val="28"/>
          <w:szCs w:val="28"/>
        </w:rPr>
        <w:t>(1-2)</w:t>
      </w:r>
      <w:r w:rsidR="008A6095">
        <w:rPr>
          <w:rFonts w:ascii="Times New Roman" w:hAnsi="Times New Roman" w:cs="Times New Roman"/>
          <w:color w:val="000000" w:themeColor="text1"/>
          <w:sz w:val="28"/>
          <w:szCs w:val="28"/>
        </w:rPr>
        <w:t>. –</w:t>
      </w:r>
      <w:r w:rsidRPr="00F5175D">
        <w:rPr>
          <w:rFonts w:ascii="Times New Roman" w:hAnsi="Times New Roman" w:cs="Times New Roman"/>
          <w:color w:val="000000" w:themeColor="text1"/>
          <w:sz w:val="28"/>
          <w:szCs w:val="28"/>
        </w:rPr>
        <w:t xml:space="preserve"> с</w:t>
      </w:r>
      <w:r w:rsidR="008A6095">
        <w:rPr>
          <w:rFonts w:ascii="Times New Roman" w:hAnsi="Times New Roman" w:cs="Times New Roman"/>
          <w:color w:val="000000" w:themeColor="text1"/>
          <w:sz w:val="28"/>
          <w:szCs w:val="28"/>
        </w:rPr>
        <w:t>.</w:t>
      </w:r>
      <w:r w:rsidRPr="00F5175D">
        <w:rPr>
          <w:rFonts w:ascii="Times New Roman" w:hAnsi="Times New Roman" w:cs="Times New Roman"/>
          <w:color w:val="000000" w:themeColor="text1"/>
          <w:sz w:val="28"/>
          <w:szCs w:val="28"/>
        </w:rPr>
        <w:t>5-27.</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eastAsia="Times New Roman" w:hAnsi="Times New Roman" w:cs="Times New Roman"/>
          <w:color w:val="000000" w:themeColor="text1"/>
          <w:sz w:val="28"/>
          <w:szCs w:val="28"/>
          <w:lang w:eastAsia="ru-RU"/>
        </w:rPr>
      </w:pPr>
      <w:r w:rsidRPr="00F5175D">
        <w:rPr>
          <w:rFonts w:ascii="Times New Roman" w:hAnsi="Times New Roman" w:cs="Times New Roman"/>
          <w:color w:val="000000" w:themeColor="text1"/>
          <w:sz w:val="28"/>
          <w:szCs w:val="28"/>
        </w:rPr>
        <w:t>Смирнов А.В., Коробкин В.В. Тектоническая карта Казахстана м-ба 1:1 000 000 (принципы, леген</w:t>
      </w:r>
      <w:r w:rsidR="008A6095">
        <w:rPr>
          <w:rFonts w:ascii="Times New Roman" w:hAnsi="Times New Roman" w:cs="Times New Roman"/>
          <w:color w:val="000000" w:themeColor="text1"/>
          <w:sz w:val="28"/>
          <w:szCs w:val="28"/>
        </w:rPr>
        <w:t>да, геологические структуры)//Изв. НАН РК, Сер. геол. –</w:t>
      </w:r>
      <w:r w:rsidRPr="00F5175D">
        <w:rPr>
          <w:rFonts w:ascii="Times New Roman" w:hAnsi="Times New Roman" w:cs="Times New Roman"/>
          <w:color w:val="000000" w:themeColor="text1"/>
          <w:sz w:val="28"/>
          <w:szCs w:val="28"/>
        </w:rPr>
        <w:t xml:space="preserve"> 2</w:t>
      </w:r>
      <w:r w:rsidR="008A6095">
        <w:rPr>
          <w:rFonts w:ascii="Times New Roman" w:hAnsi="Times New Roman" w:cs="Times New Roman"/>
          <w:color w:val="000000" w:themeColor="text1"/>
          <w:sz w:val="28"/>
          <w:szCs w:val="28"/>
        </w:rPr>
        <w:t xml:space="preserve">003. – </w:t>
      </w:r>
      <w:r w:rsidRPr="00F5175D">
        <w:rPr>
          <w:rFonts w:ascii="Times New Roman" w:hAnsi="Times New Roman" w:cs="Times New Roman"/>
          <w:color w:val="000000" w:themeColor="text1"/>
          <w:sz w:val="28"/>
          <w:szCs w:val="28"/>
        </w:rPr>
        <w:t>№ 2</w:t>
      </w:r>
      <w:r w:rsidR="008A6095">
        <w:rPr>
          <w:rFonts w:ascii="Times New Roman" w:hAnsi="Times New Roman" w:cs="Times New Roman"/>
          <w:color w:val="000000" w:themeColor="text1"/>
          <w:sz w:val="28"/>
          <w:szCs w:val="28"/>
        </w:rPr>
        <w:t xml:space="preserve">. – </w:t>
      </w:r>
      <w:r w:rsidRPr="00F5175D">
        <w:rPr>
          <w:rFonts w:ascii="Times New Roman" w:hAnsi="Times New Roman" w:cs="Times New Roman"/>
          <w:color w:val="000000" w:themeColor="text1"/>
          <w:sz w:val="28"/>
          <w:szCs w:val="28"/>
        </w:rPr>
        <w:t>с</w:t>
      </w:r>
      <w:r w:rsidR="008A6095">
        <w:rPr>
          <w:rFonts w:ascii="Times New Roman" w:hAnsi="Times New Roman" w:cs="Times New Roman"/>
          <w:color w:val="000000" w:themeColor="text1"/>
          <w:sz w:val="28"/>
          <w:szCs w:val="28"/>
        </w:rPr>
        <w:t>.</w:t>
      </w:r>
      <w:r w:rsidRPr="00F5175D">
        <w:rPr>
          <w:rFonts w:ascii="Times New Roman" w:hAnsi="Times New Roman" w:cs="Times New Roman"/>
          <w:color w:val="000000" w:themeColor="text1"/>
          <w:sz w:val="28"/>
          <w:szCs w:val="28"/>
        </w:rPr>
        <w:t>77-89</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eastAsia="Times New Roman" w:hAnsi="Times New Roman" w:cs="Times New Roman"/>
          <w:color w:val="000000" w:themeColor="text1"/>
          <w:sz w:val="28"/>
          <w:szCs w:val="28"/>
          <w:lang w:eastAsia="ru-RU"/>
        </w:rPr>
      </w:pPr>
      <w:r w:rsidRPr="00F5175D">
        <w:rPr>
          <w:rFonts w:ascii="Times New Roman" w:hAnsi="Times New Roman" w:cs="Times New Roman"/>
          <w:color w:val="000000" w:themeColor="text1"/>
          <w:sz w:val="28"/>
          <w:szCs w:val="28"/>
        </w:rPr>
        <w:t>Bykadorov V.A., Bush V.A., Fedorenko O.A., Filippova I.B., Miletenko N.V., Puchkov V.N., Smirnov A.V., Uzhkenov B.S., Volozh Y.A. Ordovician — Permian palaeogeography of central Eurasia: development of Paleoz</w:t>
      </w:r>
      <w:r w:rsidR="008A6095">
        <w:rPr>
          <w:rFonts w:ascii="Times New Roman" w:hAnsi="Times New Roman" w:cs="Times New Roman"/>
          <w:color w:val="000000" w:themeColor="text1"/>
          <w:sz w:val="28"/>
          <w:szCs w:val="28"/>
        </w:rPr>
        <w:t xml:space="preserve">oic petroleum-bearing basing//J. Petrol. Geol. – </w:t>
      </w:r>
      <w:r w:rsidRPr="00F5175D">
        <w:rPr>
          <w:rFonts w:ascii="Times New Roman" w:hAnsi="Times New Roman" w:cs="Times New Roman"/>
          <w:color w:val="000000" w:themeColor="text1"/>
          <w:sz w:val="28"/>
          <w:szCs w:val="28"/>
        </w:rPr>
        <w:t>2003</w:t>
      </w:r>
      <w:r w:rsidR="008A6095">
        <w:rPr>
          <w:rFonts w:ascii="Times New Roman" w:hAnsi="Times New Roman" w:cs="Times New Roman"/>
          <w:color w:val="000000" w:themeColor="text1"/>
          <w:sz w:val="28"/>
          <w:szCs w:val="28"/>
        </w:rPr>
        <w:t>.</w:t>
      </w:r>
      <w:r w:rsidRPr="00F5175D">
        <w:rPr>
          <w:rFonts w:ascii="Times New Roman" w:hAnsi="Times New Roman" w:cs="Times New Roman"/>
          <w:color w:val="000000" w:themeColor="text1"/>
          <w:sz w:val="28"/>
          <w:szCs w:val="28"/>
        </w:rPr>
        <w:t xml:space="preserve"> </w:t>
      </w:r>
      <w:r w:rsidR="008A6095">
        <w:rPr>
          <w:rFonts w:ascii="Times New Roman" w:hAnsi="Times New Roman" w:cs="Times New Roman"/>
          <w:color w:val="000000" w:themeColor="text1"/>
          <w:sz w:val="28"/>
          <w:szCs w:val="28"/>
        </w:rPr>
        <w:t xml:space="preserve">– </w:t>
      </w:r>
      <w:r w:rsidRPr="00F5175D">
        <w:rPr>
          <w:rFonts w:ascii="Times New Roman" w:hAnsi="Times New Roman" w:cs="Times New Roman"/>
          <w:color w:val="000000" w:themeColor="text1"/>
          <w:sz w:val="28"/>
          <w:szCs w:val="28"/>
        </w:rPr>
        <w:t>v</w:t>
      </w:r>
      <w:r w:rsidR="008A6095">
        <w:rPr>
          <w:rFonts w:ascii="Times New Roman" w:hAnsi="Times New Roman" w:cs="Times New Roman"/>
          <w:color w:val="000000" w:themeColor="text1"/>
          <w:sz w:val="28"/>
          <w:szCs w:val="28"/>
        </w:rPr>
        <w:t>.</w:t>
      </w:r>
      <w:r w:rsidRPr="00F5175D">
        <w:rPr>
          <w:rFonts w:ascii="Times New Roman" w:hAnsi="Times New Roman" w:cs="Times New Roman"/>
          <w:color w:val="000000" w:themeColor="text1"/>
          <w:sz w:val="28"/>
          <w:szCs w:val="28"/>
        </w:rPr>
        <w:t>26</w:t>
      </w:r>
      <w:r w:rsidR="008A6095">
        <w:rPr>
          <w:rFonts w:ascii="Times New Roman" w:hAnsi="Times New Roman" w:cs="Times New Roman"/>
          <w:color w:val="000000" w:themeColor="text1"/>
          <w:sz w:val="28"/>
          <w:szCs w:val="28"/>
        </w:rPr>
        <w:t>. – №</w:t>
      </w:r>
      <w:r w:rsidRPr="00F5175D">
        <w:rPr>
          <w:rFonts w:ascii="Times New Roman" w:hAnsi="Times New Roman" w:cs="Times New Roman"/>
          <w:color w:val="000000" w:themeColor="text1"/>
          <w:sz w:val="28"/>
          <w:szCs w:val="28"/>
        </w:rPr>
        <w:t>3</w:t>
      </w:r>
      <w:r w:rsidR="008A6095">
        <w:rPr>
          <w:rFonts w:ascii="Times New Roman" w:hAnsi="Times New Roman" w:cs="Times New Roman"/>
          <w:color w:val="000000" w:themeColor="text1"/>
          <w:sz w:val="28"/>
          <w:szCs w:val="28"/>
        </w:rPr>
        <w:t>.</w:t>
      </w:r>
      <w:r w:rsidRPr="00F5175D">
        <w:rPr>
          <w:rFonts w:ascii="Times New Roman" w:hAnsi="Times New Roman" w:cs="Times New Roman"/>
          <w:color w:val="000000" w:themeColor="text1"/>
          <w:sz w:val="28"/>
          <w:szCs w:val="28"/>
        </w:rPr>
        <w:t xml:space="preserve"> </w:t>
      </w:r>
      <w:r w:rsidR="008A6095">
        <w:rPr>
          <w:rFonts w:ascii="Times New Roman" w:hAnsi="Times New Roman" w:cs="Times New Roman"/>
          <w:color w:val="000000" w:themeColor="text1"/>
          <w:sz w:val="28"/>
          <w:szCs w:val="28"/>
        </w:rPr>
        <w:t xml:space="preserve">– </w:t>
      </w:r>
      <w:r w:rsidRPr="00F5175D">
        <w:rPr>
          <w:rFonts w:ascii="Times New Roman" w:hAnsi="Times New Roman" w:cs="Times New Roman"/>
          <w:color w:val="000000" w:themeColor="text1"/>
          <w:sz w:val="28"/>
          <w:szCs w:val="28"/>
        </w:rPr>
        <w:t>p</w:t>
      </w:r>
      <w:r w:rsidR="008A6095">
        <w:rPr>
          <w:rFonts w:ascii="Times New Roman" w:hAnsi="Times New Roman" w:cs="Times New Roman"/>
          <w:color w:val="000000" w:themeColor="text1"/>
          <w:sz w:val="28"/>
          <w:szCs w:val="28"/>
        </w:rPr>
        <w:t>.</w:t>
      </w:r>
      <w:r w:rsidRPr="00F5175D">
        <w:rPr>
          <w:rFonts w:ascii="Times New Roman" w:hAnsi="Times New Roman" w:cs="Times New Roman"/>
          <w:color w:val="000000" w:themeColor="text1"/>
          <w:sz w:val="28"/>
          <w:szCs w:val="28"/>
        </w:rPr>
        <w:t>325-350.</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eastAsia="Times New Roman" w:hAnsi="Times New Roman" w:cs="Times New Roman"/>
          <w:color w:val="000000" w:themeColor="text1"/>
          <w:sz w:val="28"/>
          <w:szCs w:val="28"/>
          <w:lang w:eastAsia="ru-RU"/>
        </w:rPr>
      </w:pPr>
      <w:r w:rsidRPr="00F5175D">
        <w:rPr>
          <w:rFonts w:ascii="Times New Roman" w:hAnsi="Times New Roman" w:cs="Times New Roman"/>
          <w:color w:val="000000" w:themeColor="text1"/>
          <w:sz w:val="28"/>
          <w:szCs w:val="28"/>
        </w:rPr>
        <w:t>Добрецов Н.Л., Буслов М.М. Позднекембрийско-ордовикская тектоника и геодинамика Центральной Азии // Геология и геофизика</w:t>
      </w:r>
      <w:r w:rsidR="008A6095">
        <w:rPr>
          <w:rFonts w:ascii="Times New Roman" w:hAnsi="Times New Roman" w:cs="Times New Roman"/>
          <w:color w:val="000000" w:themeColor="text1"/>
          <w:sz w:val="28"/>
          <w:szCs w:val="28"/>
        </w:rPr>
        <w:t>.</w:t>
      </w:r>
      <w:r w:rsidRPr="00F5175D">
        <w:rPr>
          <w:rFonts w:ascii="Times New Roman" w:hAnsi="Times New Roman" w:cs="Times New Roman"/>
          <w:color w:val="000000" w:themeColor="text1"/>
          <w:sz w:val="28"/>
          <w:szCs w:val="28"/>
        </w:rPr>
        <w:t xml:space="preserve"> </w:t>
      </w:r>
      <w:r w:rsidR="008A6095">
        <w:rPr>
          <w:rFonts w:ascii="Times New Roman" w:hAnsi="Times New Roman" w:cs="Times New Roman"/>
          <w:color w:val="000000" w:themeColor="text1"/>
          <w:sz w:val="28"/>
          <w:szCs w:val="28"/>
        </w:rPr>
        <w:t xml:space="preserve">– </w:t>
      </w:r>
      <w:r w:rsidRPr="00F5175D">
        <w:rPr>
          <w:rFonts w:ascii="Times New Roman" w:hAnsi="Times New Roman" w:cs="Times New Roman"/>
          <w:color w:val="000000" w:themeColor="text1"/>
          <w:sz w:val="28"/>
          <w:szCs w:val="28"/>
        </w:rPr>
        <w:t>2007</w:t>
      </w:r>
      <w:r w:rsidR="008A6095">
        <w:rPr>
          <w:rFonts w:ascii="Times New Roman" w:hAnsi="Times New Roman" w:cs="Times New Roman"/>
          <w:color w:val="000000" w:themeColor="text1"/>
          <w:sz w:val="28"/>
          <w:szCs w:val="28"/>
        </w:rPr>
        <w:t>.</w:t>
      </w:r>
      <w:r w:rsidRPr="00F5175D">
        <w:rPr>
          <w:rFonts w:ascii="Times New Roman" w:hAnsi="Times New Roman" w:cs="Times New Roman"/>
          <w:color w:val="000000" w:themeColor="text1"/>
          <w:sz w:val="28"/>
          <w:szCs w:val="28"/>
        </w:rPr>
        <w:t xml:space="preserve"> </w:t>
      </w:r>
      <w:r w:rsidR="008A6095">
        <w:rPr>
          <w:rFonts w:ascii="Times New Roman" w:hAnsi="Times New Roman" w:cs="Times New Roman"/>
          <w:color w:val="000000" w:themeColor="text1"/>
          <w:sz w:val="28"/>
          <w:szCs w:val="28"/>
        </w:rPr>
        <w:t xml:space="preserve">– </w:t>
      </w:r>
      <w:r w:rsidRPr="00F5175D">
        <w:rPr>
          <w:rFonts w:ascii="Times New Roman" w:hAnsi="Times New Roman" w:cs="Times New Roman"/>
          <w:color w:val="000000" w:themeColor="text1"/>
          <w:sz w:val="28"/>
          <w:szCs w:val="28"/>
        </w:rPr>
        <w:t>т</w:t>
      </w:r>
      <w:r w:rsidR="008A6095">
        <w:rPr>
          <w:rFonts w:ascii="Times New Roman" w:hAnsi="Times New Roman" w:cs="Times New Roman"/>
          <w:color w:val="000000" w:themeColor="text1"/>
          <w:sz w:val="28"/>
          <w:szCs w:val="28"/>
        </w:rPr>
        <w:t>.48</w:t>
      </w:r>
      <w:r w:rsidRPr="00F5175D">
        <w:rPr>
          <w:rFonts w:ascii="Times New Roman" w:hAnsi="Times New Roman" w:cs="Times New Roman"/>
          <w:color w:val="000000" w:themeColor="text1"/>
          <w:sz w:val="28"/>
          <w:szCs w:val="28"/>
        </w:rPr>
        <w:t>(1)</w:t>
      </w:r>
      <w:r w:rsidR="008A6095">
        <w:rPr>
          <w:rFonts w:ascii="Times New Roman" w:hAnsi="Times New Roman" w:cs="Times New Roman"/>
          <w:color w:val="000000" w:themeColor="text1"/>
          <w:sz w:val="28"/>
          <w:szCs w:val="28"/>
        </w:rPr>
        <w:t xml:space="preserve">. – </w:t>
      </w:r>
      <w:r w:rsidRPr="00F5175D">
        <w:rPr>
          <w:rFonts w:ascii="Times New Roman" w:hAnsi="Times New Roman" w:cs="Times New Roman"/>
          <w:color w:val="000000" w:themeColor="text1"/>
          <w:sz w:val="28"/>
          <w:szCs w:val="28"/>
        </w:rPr>
        <w:t>с</w:t>
      </w:r>
      <w:r w:rsidR="008A6095">
        <w:rPr>
          <w:rFonts w:ascii="Times New Roman" w:hAnsi="Times New Roman" w:cs="Times New Roman"/>
          <w:color w:val="000000" w:themeColor="text1"/>
          <w:sz w:val="28"/>
          <w:szCs w:val="28"/>
        </w:rPr>
        <w:t>.</w:t>
      </w:r>
      <w:r w:rsidRPr="00F5175D">
        <w:rPr>
          <w:rFonts w:ascii="Times New Roman" w:hAnsi="Times New Roman" w:cs="Times New Roman"/>
          <w:color w:val="000000" w:themeColor="text1"/>
          <w:sz w:val="28"/>
          <w:szCs w:val="28"/>
        </w:rPr>
        <w:t>93-108.</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eastAsia="Times New Roman" w:hAnsi="Times New Roman" w:cs="Times New Roman"/>
          <w:color w:val="000000" w:themeColor="text1"/>
          <w:sz w:val="28"/>
          <w:szCs w:val="28"/>
          <w:lang w:val="en-US" w:eastAsia="ru-RU"/>
        </w:rPr>
      </w:pPr>
      <w:r w:rsidRPr="00F5175D">
        <w:rPr>
          <w:rFonts w:ascii="Times New Roman" w:hAnsi="Times New Roman" w:cs="Times New Roman"/>
          <w:color w:val="000000" w:themeColor="text1"/>
          <w:sz w:val="28"/>
          <w:szCs w:val="28"/>
          <w:lang w:val="en-US"/>
        </w:rPr>
        <w:t>Xiao</w:t>
      </w:r>
      <w:r w:rsidRPr="008A6095">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lang w:val="en-US"/>
        </w:rPr>
        <w:t>W</w:t>
      </w:r>
      <w:r w:rsidRPr="008A6095">
        <w:rPr>
          <w:rFonts w:ascii="Times New Roman" w:hAnsi="Times New Roman" w:cs="Times New Roman"/>
          <w:color w:val="000000" w:themeColor="text1"/>
          <w:sz w:val="28"/>
          <w:szCs w:val="28"/>
          <w:lang w:val="en-US"/>
        </w:rPr>
        <w:t>.</w:t>
      </w:r>
      <w:r w:rsidRPr="00F5175D">
        <w:rPr>
          <w:rFonts w:ascii="Times New Roman" w:hAnsi="Times New Roman" w:cs="Times New Roman"/>
          <w:color w:val="000000" w:themeColor="text1"/>
          <w:sz w:val="28"/>
          <w:szCs w:val="28"/>
          <w:lang w:val="en-US"/>
        </w:rPr>
        <w:t>J</w:t>
      </w:r>
      <w:r w:rsidRPr="008A6095">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lang w:val="en-US"/>
        </w:rPr>
        <w:t>Windley</w:t>
      </w:r>
      <w:r w:rsidRPr="008A6095">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lang w:val="en-US"/>
        </w:rPr>
        <w:t>B</w:t>
      </w:r>
      <w:r w:rsidRPr="008A6095">
        <w:rPr>
          <w:rFonts w:ascii="Times New Roman" w:hAnsi="Times New Roman" w:cs="Times New Roman"/>
          <w:color w:val="000000" w:themeColor="text1"/>
          <w:sz w:val="28"/>
          <w:szCs w:val="28"/>
          <w:lang w:val="en-US"/>
        </w:rPr>
        <w:t>.</w:t>
      </w:r>
      <w:r w:rsidRPr="00F5175D">
        <w:rPr>
          <w:rFonts w:ascii="Times New Roman" w:hAnsi="Times New Roman" w:cs="Times New Roman"/>
          <w:color w:val="000000" w:themeColor="text1"/>
          <w:sz w:val="28"/>
          <w:szCs w:val="28"/>
          <w:lang w:val="en-US"/>
        </w:rPr>
        <w:t>F</w:t>
      </w:r>
      <w:r w:rsidRPr="008A6095">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lang w:val="en-US"/>
        </w:rPr>
        <w:t>Huang</w:t>
      </w:r>
      <w:r w:rsidRPr="008A6095">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lang w:val="en-US"/>
        </w:rPr>
        <w:t>B</w:t>
      </w:r>
      <w:r w:rsidRPr="008A6095">
        <w:rPr>
          <w:rFonts w:ascii="Times New Roman" w:hAnsi="Times New Roman" w:cs="Times New Roman"/>
          <w:color w:val="000000" w:themeColor="text1"/>
          <w:sz w:val="28"/>
          <w:szCs w:val="28"/>
          <w:lang w:val="en-US"/>
        </w:rPr>
        <w:t>.</w:t>
      </w:r>
      <w:r w:rsidRPr="00F5175D">
        <w:rPr>
          <w:rFonts w:ascii="Times New Roman" w:hAnsi="Times New Roman" w:cs="Times New Roman"/>
          <w:color w:val="000000" w:themeColor="text1"/>
          <w:sz w:val="28"/>
          <w:szCs w:val="28"/>
          <w:lang w:val="en-US"/>
        </w:rPr>
        <w:t>C</w:t>
      </w:r>
      <w:r w:rsidRPr="008A6095">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lang w:val="en-US"/>
        </w:rPr>
        <w:t>Han</w:t>
      </w:r>
      <w:r w:rsidRPr="008A6095">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lang w:val="en-US"/>
        </w:rPr>
        <w:t>C</w:t>
      </w:r>
      <w:r w:rsidRPr="008A6095">
        <w:rPr>
          <w:rFonts w:ascii="Times New Roman" w:hAnsi="Times New Roman" w:cs="Times New Roman"/>
          <w:color w:val="000000" w:themeColor="text1"/>
          <w:sz w:val="28"/>
          <w:szCs w:val="28"/>
          <w:lang w:val="en-US"/>
        </w:rPr>
        <w:t>.</w:t>
      </w:r>
      <w:r w:rsidRPr="00F5175D">
        <w:rPr>
          <w:rFonts w:ascii="Times New Roman" w:hAnsi="Times New Roman" w:cs="Times New Roman"/>
          <w:color w:val="000000" w:themeColor="text1"/>
          <w:sz w:val="28"/>
          <w:szCs w:val="28"/>
          <w:lang w:val="en-US"/>
        </w:rPr>
        <w:t>M</w:t>
      </w:r>
      <w:r w:rsidRPr="008A6095">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lang w:val="en-US"/>
        </w:rPr>
        <w:t>Yuan</w:t>
      </w:r>
      <w:r w:rsidRPr="008A6095">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lang w:val="en-US"/>
        </w:rPr>
        <w:t>C</w:t>
      </w:r>
      <w:r w:rsidRPr="008A6095">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lang w:val="en-US"/>
        </w:rPr>
        <w:t>Chen</w:t>
      </w:r>
      <w:r w:rsidRPr="008A6095">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lang w:val="en-US"/>
        </w:rPr>
        <w:t>H</w:t>
      </w:r>
      <w:r w:rsidRPr="008A6095">
        <w:rPr>
          <w:rFonts w:ascii="Times New Roman" w:hAnsi="Times New Roman" w:cs="Times New Roman"/>
          <w:color w:val="000000" w:themeColor="text1"/>
          <w:sz w:val="28"/>
          <w:szCs w:val="28"/>
          <w:lang w:val="en-US"/>
        </w:rPr>
        <w:t>.</w:t>
      </w:r>
      <w:r w:rsidRPr="00F5175D">
        <w:rPr>
          <w:rFonts w:ascii="Times New Roman" w:hAnsi="Times New Roman" w:cs="Times New Roman"/>
          <w:color w:val="000000" w:themeColor="text1"/>
          <w:sz w:val="28"/>
          <w:szCs w:val="28"/>
          <w:lang w:val="en-US"/>
        </w:rPr>
        <w:t>L</w:t>
      </w:r>
      <w:r w:rsidRPr="008A6095">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lang w:val="en-US"/>
        </w:rPr>
        <w:t>Sun</w:t>
      </w:r>
      <w:r w:rsidRPr="008A6095">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lang w:val="en-US"/>
        </w:rPr>
        <w:t>M</w:t>
      </w:r>
      <w:r w:rsidRPr="008A6095">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lang w:val="en-US"/>
        </w:rPr>
        <w:t>Sun</w:t>
      </w:r>
      <w:r w:rsidRPr="008A6095">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lang w:val="en-US"/>
        </w:rPr>
        <w:t>S</w:t>
      </w:r>
      <w:r w:rsidRPr="008A6095">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lang w:val="en-US"/>
        </w:rPr>
        <w:t>Li</w:t>
      </w:r>
      <w:r w:rsidRPr="008A6095">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lang w:val="en-US"/>
        </w:rPr>
        <w:t>L</w:t>
      </w:r>
      <w:r w:rsidRPr="008A6095">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lang w:val="en-US"/>
        </w:rPr>
        <w:t>EndPermian</w:t>
      </w:r>
      <w:r w:rsidRPr="008A6095">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lang w:val="en-US"/>
        </w:rPr>
        <w:t>to</w:t>
      </w:r>
      <w:r w:rsidRPr="008A6095">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lang w:val="en-US"/>
        </w:rPr>
        <w:t>mid</w:t>
      </w:r>
      <w:r w:rsidRPr="008A6095">
        <w:rPr>
          <w:rFonts w:ascii="Times New Roman" w:hAnsi="Times New Roman" w:cs="Times New Roman"/>
          <w:color w:val="000000" w:themeColor="text1"/>
          <w:sz w:val="28"/>
          <w:szCs w:val="28"/>
          <w:lang w:val="en-US"/>
        </w:rPr>
        <w:t>-</w:t>
      </w:r>
      <w:r w:rsidRPr="00F5175D">
        <w:rPr>
          <w:rFonts w:ascii="Times New Roman" w:hAnsi="Times New Roman" w:cs="Times New Roman"/>
          <w:color w:val="000000" w:themeColor="text1"/>
          <w:sz w:val="28"/>
          <w:szCs w:val="28"/>
          <w:lang w:val="en-US"/>
        </w:rPr>
        <w:t>Triassic</w:t>
      </w:r>
      <w:r w:rsidRPr="008A6095">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lang w:val="en-US"/>
        </w:rPr>
        <w:t>termination</w:t>
      </w:r>
      <w:r w:rsidRPr="008A6095">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lang w:val="en-US"/>
        </w:rPr>
        <w:t>of the accretionary processes of the southern Altaids: implications for the geodynamic evolution, Phanerozoic continental growth, and</w:t>
      </w:r>
      <w:r w:rsidR="008A6095">
        <w:rPr>
          <w:rFonts w:ascii="Times New Roman" w:hAnsi="Times New Roman" w:cs="Times New Roman"/>
          <w:color w:val="000000" w:themeColor="text1"/>
          <w:sz w:val="28"/>
          <w:szCs w:val="28"/>
          <w:lang w:val="en-US"/>
        </w:rPr>
        <w:t xml:space="preserve"> metallogeny of Central Asia//</w:t>
      </w:r>
      <w:r w:rsidRPr="00F5175D">
        <w:rPr>
          <w:rFonts w:ascii="Times New Roman" w:hAnsi="Times New Roman" w:cs="Times New Roman"/>
          <w:color w:val="000000" w:themeColor="text1"/>
          <w:sz w:val="28"/>
          <w:szCs w:val="28"/>
          <w:lang w:val="en-US"/>
        </w:rPr>
        <w:t>Int. J. Earth Sci.</w:t>
      </w:r>
      <w:r w:rsidR="008A6095" w:rsidRPr="008A6095">
        <w:rPr>
          <w:rFonts w:ascii="Times New Roman" w:hAnsi="Times New Roman" w:cs="Times New Roman"/>
          <w:color w:val="000000" w:themeColor="text1"/>
          <w:sz w:val="28"/>
          <w:szCs w:val="28"/>
          <w:lang w:val="en-US"/>
        </w:rPr>
        <w:t xml:space="preserve"> </w:t>
      </w:r>
      <w:r w:rsidR="008A6095">
        <w:rPr>
          <w:rFonts w:ascii="Times New Roman" w:hAnsi="Times New Roman" w:cs="Times New Roman"/>
          <w:color w:val="000000" w:themeColor="text1"/>
          <w:sz w:val="28"/>
          <w:szCs w:val="28"/>
          <w:lang w:val="en-US"/>
        </w:rPr>
        <w:t>–</w:t>
      </w:r>
      <w:r w:rsidRPr="00F5175D">
        <w:rPr>
          <w:rFonts w:ascii="Times New Roman" w:hAnsi="Times New Roman" w:cs="Times New Roman"/>
          <w:color w:val="000000" w:themeColor="text1"/>
          <w:sz w:val="28"/>
          <w:szCs w:val="28"/>
          <w:lang w:val="en-US"/>
        </w:rPr>
        <w:t xml:space="preserve"> 2009</w:t>
      </w:r>
      <w:r w:rsidR="008A6095" w:rsidRPr="008A6095">
        <w:rPr>
          <w:rFonts w:ascii="Times New Roman" w:hAnsi="Times New Roman" w:cs="Times New Roman"/>
          <w:color w:val="000000" w:themeColor="text1"/>
          <w:sz w:val="28"/>
          <w:szCs w:val="28"/>
          <w:lang w:val="en-US"/>
        </w:rPr>
        <w:t>.</w:t>
      </w:r>
      <w:r w:rsidRPr="00F5175D">
        <w:rPr>
          <w:rFonts w:ascii="Times New Roman" w:hAnsi="Times New Roman" w:cs="Times New Roman"/>
          <w:color w:val="000000" w:themeColor="text1"/>
          <w:sz w:val="28"/>
          <w:szCs w:val="28"/>
          <w:lang w:val="en-US"/>
        </w:rPr>
        <w:t xml:space="preserve"> </w:t>
      </w:r>
      <w:r w:rsidR="008A6095" w:rsidRPr="008A6095">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lang w:val="en-US"/>
        </w:rPr>
        <w:t>v</w:t>
      </w:r>
      <w:r w:rsidR="008A6095">
        <w:rPr>
          <w:rFonts w:ascii="Times New Roman" w:hAnsi="Times New Roman" w:cs="Times New Roman"/>
          <w:color w:val="000000" w:themeColor="text1"/>
          <w:sz w:val="28"/>
          <w:szCs w:val="28"/>
          <w:lang w:val="en-US"/>
        </w:rPr>
        <w:t>.</w:t>
      </w:r>
      <w:r w:rsidRPr="00F5175D">
        <w:rPr>
          <w:rFonts w:ascii="Times New Roman" w:hAnsi="Times New Roman" w:cs="Times New Roman"/>
          <w:color w:val="000000" w:themeColor="text1"/>
          <w:sz w:val="28"/>
          <w:szCs w:val="28"/>
          <w:lang w:val="en-US"/>
        </w:rPr>
        <w:t>98</w:t>
      </w:r>
      <w:r w:rsidR="008A6095" w:rsidRPr="008A6095">
        <w:rPr>
          <w:rFonts w:ascii="Times New Roman" w:hAnsi="Times New Roman" w:cs="Times New Roman"/>
          <w:color w:val="000000" w:themeColor="text1"/>
          <w:sz w:val="28"/>
          <w:szCs w:val="28"/>
          <w:lang w:val="en-US"/>
        </w:rPr>
        <w:t>.</w:t>
      </w:r>
      <w:r w:rsidRPr="00F5175D">
        <w:rPr>
          <w:rFonts w:ascii="Times New Roman" w:hAnsi="Times New Roman" w:cs="Times New Roman"/>
          <w:color w:val="000000" w:themeColor="text1"/>
          <w:sz w:val="28"/>
          <w:szCs w:val="28"/>
          <w:lang w:val="en-US"/>
        </w:rPr>
        <w:t xml:space="preserve"> </w:t>
      </w:r>
      <w:r w:rsidR="008A6095">
        <w:rPr>
          <w:rFonts w:ascii="Times New Roman" w:hAnsi="Times New Roman" w:cs="Times New Roman"/>
          <w:color w:val="000000" w:themeColor="text1"/>
          <w:sz w:val="28"/>
          <w:szCs w:val="28"/>
          <w:lang w:val="en-US"/>
        </w:rPr>
        <w:t>–</w:t>
      </w:r>
      <w:r w:rsidR="008A6095" w:rsidRPr="008A6095">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lang w:val="en-US"/>
        </w:rPr>
        <w:t>p</w:t>
      </w:r>
      <w:r w:rsidR="008A6095">
        <w:rPr>
          <w:rFonts w:ascii="Times New Roman" w:hAnsi="Times New Roman" w:cs="Times New Roman"/>
          <w:color w:val="000000" w:themeColor="text1"/>
          <w:sz w:val="28"/>
          <w:szCs w:val="28"/>
          <w:lang w:val="en-US"/>
        </w:rPr>
        <w:t>.</w:t>
      </w:r>
      <w:r w:rsidRPr="00F5175D">
        <w:rPr>
          <w:rFonts w:ascii="Times New Roman" w:hAnsi="Times New Roman" w:cs="Times New Roman"/>
          <w:color w:val="000000" w:themeColor="text1"/>
          <w:sz w:val="28"/>
          <w:szCs w:val="28"/>
          <w:lang w:val="en-US"/>
        </w:rPr>
        <w:t>1189-1217.</w:t>
      </w:r>
    </w:p>
    <w:p w:rsidR="000162F8" w:rsidRPr="008A6095"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eastAsia="Times New Roman" w:hAnsi="Times New Roman" w:cs="Times New Roman"/>
          <w:color w:val="000000" w:themeColor="text1"/>
          <w:sz w:val="28"/>
          <w:szCs w:val="28"/>
          <w:lang w:val="en-US" w:eastAsia="ru-RU"/>
        </w:rPr>
      </w:pPr>
      <w:r w:rsidRPr="00F5175D">
        <w:rPr>
          <w:rFonts w:ascii="Times New Roman" w:hAnsi="Times New Roman" w:cs="Times New Roman"/>
          <w:color w:val="000000" w:themeColor="text1"/>
          <w:sz w:val="28"/>
          <w:szCs w:val="28"/>
        </w:rPr>
        <w:t>Рязанцев</w:t>
      </w:r>
      <w:r w:rsidRPr="008A6095">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rPr>
        <w:t>А</w:t>
      </w:r>
      <w:r w:rsidRPr="008A6095">
        <w:rPr>
          <w:rFonts w:ascii="Times New Roman" w:hAnsi="Times New Roman" w:cs="Times New Roman"/>
          <w:color w:val="000000" w:themeColor="text1"/>
          <w:sz w:val="28"/>
          <w:szCs w:val="28"/>
          <w:lang w:val="en-US"/>
        </w:rPr>
        <w:t>.</w:t>
      </w:r>
      <w:r w:rsidRPr="00F5175D">
        <w:rPr>
          <w:rFonts w:ascii="Times New Roman" w:hAnsi="Times New Roman" w:cs="Times New Roman"/>
          <w:color w:val="000000" w:themeColor="text1"/>
          <w:sz w:val="28"/>
          <w:szCs w:val="28"/>
        </w:rPr>
        <w:t>В</w:t>
      </w:r>
      <w:r w:rsidRPr="008A6095">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rPr>
        <w:t>Дегтярев</w:t>
      </w:r>
      <w:r w:rsidRPr="008A6095">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rPr>
        <w:t>К</w:t>
      </w:r>
      <w:r w:rsidRPr="008A6095">
        <w:rPr>
          <w:rFonts w:ascii="Times New Roman" w:hAnsi="Times New Roman" w:cs="Times New Roman"/>
          <w:color w:val="000000" w:themeColor="text1"/>
          <w:sz w:val="28"/>
          <w:szCs w:val="28"/>
          <w:lang w:val="en-US"/>
        </w:rPr>
        <w:t>.</w:t>
      </w:r>
      <w:r w:rsidRPr="00F5175D">
        <w:rPr>
          <w:rFonts w:ascii="Times New Roman" w:hAnsi="Times New Roman" w:cs="Times New Roman"/>
          <w:color w:val="000000" w:themeColor="text1"/>
          <w:sz w:val="28"/>
          <w:szCs w:val="28"/>
        </w:rPr>
        <w:t>Е</w:t>
      </w:r>
      <w:r w:rsidRPr="008A6095">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rPr>
        <w:t>Котов</w:t>
      </w:r>
      <w:r w:rsidRPr="008A6095">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rPr>
        <w:t>А</w:t>
      </w:r>
      <w:r w:rsidRPr="008A6095">
        <w:rPr>
          <w:rFonts w:ascii="Times New Roman" w:hAnsi="Times New Roman" w:cs="Times New Roman"/>
          <w:color w:val="000000" w:themeColor="text1"/>
          <w:sz w:val="28"/>
          <w:szCs w:val="28"/>
          <w:lang w:val="en-US"/>
        </w:rPr>
        <w:t>.</w:t>
      </w:r>
      <w:r w:rsidRPr="00F5175D">
        <w:rPr>
          <w:rFonts w:ascii="Times New Roman" w:hAnsi="Times New Roman" w:cs="Times New Roman"/>
          <w:color w:val="000000" w:themeColor="text1"/>
          <w:sz w:val="28"/>
          <w:szCs w:val="28"/>
        </w:rPr>
        <w:t>Б</w:t>
      </w:r>
      <w:r w:rsidRPr="008A6095">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rPr>
        <w:t>Сальникова</w:t>
      </w:r>
      <w:r w:rsidRPr="008A6095">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rPr>
        <w:t>Е</w:t>
      </w:r>
      <w:r w:rsidRPr="008A6095">
        <w:rPr>
          <w:rFonts w:ascii="Times New Roman" w:hAnsi="Times New Roman" w:cs="Times New Roman"/>
          <w:color w:val="000000" w:themeColor="text1"/>
          <w:sz w:val="28"/>
          <w:szCs w:val="28"/>
          <w:lang w:val="en-US"/>
        </w:rPr>
        <w:t>.</w:t>
      </w:r>
      <w:r w:rsidRPr="00F5175D">
        <w:rPr>
          <w:rFonts w:ascii="Times New Roman" w:hAnsi="Times New Roman" w:cs="Times New Roman"/>
          <w:color w:val="000000" w:themeColor="text1"/>
          <w:sz w:val="28"/>
          <w:szCs w:val="28"/>
        </w:rPr>
        <w:t>Б</w:t>
      </w:r>
      <w:r w:rsidRPr="008A6095">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rPr>
        <w:t>Анисимова</w:t>
      </w:r>
      <w:r w:rsidRPr="008A6095">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rPr>
        <w:t>И</w:t>
      </w:r>
      <w:r w:rsidRPr="008A6095">
        <w:rPr>
          <w:rFonts w:ascii="Times New Roman" w:hAnsi="Times New Roman" w:cs="Times New Roman"/>
          <w:color w:val="000000" w:themeColor="text1"/>
          <w:sz w:val="28"/>
          <w:szCs w:val="28"/>
          <w:lang w:val="en-US"/>
        </w:rPr>
        <w:t>.</w:t>
      </w:r>
      <w:r w:rsidRPr="00F5175D">
        <w:rPr>
          <w:rFonts w:ascii="Times New Roman" w:hAnsi="Times New Roman" w:cs="Times New Roman"/>
          <w:color w:val="000000" w:themeColor="text1"/>
          <w:sz w:val="28"/>
          <w:szCs w:val="28"/>
        </w:rPr>
        <w:t>В</w:t>
      </w:r>
      <w:r w:rsidRPr="008A6095">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rPr>
        <w:t>Яковлева</w:t>
      </w:r>
      <w:r w:rsidRPr="008A6095">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rPr>
        <w:t>С</w:t>
      </w:r>
      <w:r w:rsidRPr="008A6095">
        <w:rPr>
          <w:rFonts w:ascii="Times New Roman" w:hAnsi="Times New Roman" w:cs="Times New Roman"/>
          <w:color w:val="000000" w:themeColor="text1"/>
          <w:sz w:val="28"/>
          <w:szCs w:val="28"/>
          <w:lang w:val="en-US"/>
        </w:rPr>
        <w:t>.</w:t>
      </w:r>
      <w:r w:rsidRPr="00F5175D">
        <w:rPr>
          <w:rFonts w:ascii="Times New Roman" w:hAnsi="Times New Roman" w:cs="Times New Roman"/>
          <w:color w:val="000000" w:themeColor="text1"/>
          <w:sz w:val="28"/>
          <w:szCs w:val="28"/>
        </w:rPr>
        <w:t>З</w:t>
      </w:r>
      <w:r w:rsidRPr="008A6095">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rPr>
        <w:t>Офиолиты</w:t>
      </w:r>
      <w:r w:rsidRPr="008A6095">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rPr>
        <w:t>Джалаир</w:t>
      </w:r>
      <w:r w:rsidRPr="008A6095">
        <w:rPr>
          <w:rFonts w:ascii="Times New Roman" w:hAnsi="Times New Roman" w:cs="Times New Roman"/>
          <w:color w:val="000000" w:themeColor="text1"/>
          <w:sz w:val="28"/>
          <w:szCs w:val="28"/>
          <w:lang w:val="en-US"/>
        </w:rPr>
        <w:t>-</w:t>
      </w:r>
      <w:r w:rsidRPr="00F5175D">
        <w:rPr>
          <w:rFonts w:ascii="Times New Roman" w:hAnsi="Times New Roman" w:cs="Times New Roman"/>
          <w:color w:val="000000" w:themeColor="text1"/>
          <w:sz w:val="28"/>
          <w:szCs w:val="28"/>
        </w:rPr>
        <w:t>Найма</w:t>
      </w:r>
      <w:r w:rsidR="008A6095">
        <w:rPr>
          <w:rFonts w:ascii="Times New Roman" w:hAnsi="Times New Roman" w:cs="Times New Roman"/>
          <w:color w:val="000000" w:themeColor="text1"/>
          <w:sz w:val="28"/>
          <w:szCs w:val="28"/>
        </w:rPr>
        <w:t>нской</w:t>
      </w:r>
      <w:r w:rsidR="008A6095" w:rsidRPr="008A6095">
        <w:rPr>
          <w:rFonts w:ascii="Times New Roman" w:hAnsi="Times New Roman" w:cs="Times New Roman"/>
          <w:color w:val="000000" w:themeColor="text1"/>
          <w:sz w:val="28"/>
          <w:szCs w:val="28"/>
          <w:lang w:val="en-US"/>
        </w:rPr>
        <w:t xml:space="preserve"> </w:t>
      </w:r>
      <w:r w:rsidR="008A6095">
        <w:rPr>
          <w:rFonts w:ascii="Times New Roman" w:hAnsi="Times New Roman" w:cs="Times New Roman"/>
          <w:color w:val="000000" w:themeColor="text1"/>
          <w:sz w:val="28"/>
          <w:szCs w:val="28"/>
        </w:rPr>
        <w:t>зоны</w:t>
      </w:r>
      <w:r w:rsidR="008A6095" w:rsidRPr="008A6095">
        <w:rPr>
          <w:rFonts w:ascii="Times New Roman" w:hAnsi="Times New Roman" w:cs="Times New Roman"/>
          <w:color w:val="000000" w:themeColor="text1"/>
          <w:sz w:val="28"/>
          <w:szCs w:val="28"/>
          <w:lang w:val="en-US"/>
        </w:rPr>
        <w:t xml:space="preserve"> (</w:t>
      </w:r>
      <w:r w:rsidR="008A6095">
        <w:rPr>
          <w:rFonts w:ascii="Times New Roman" w:hAnsi="Times New Roman" w:cs="Times New Roman"/>
          <w:color w:val="000000" w:themeColor="text1"/>
          <w:sz w:val="28"/>
          <w:szCs w:val="28"/>
        </w:rPr>
        <w:t>Южный</w:t>
      </w:r>
      <w:r w:rsidR="008A6095" w:rsidRPr="008A6095">
        <w:rPr>
          <w:rFonts w:ascii="Times New Roman" w:hAnsi="Times New Roman" w:cs="Times New Roman"/>
          <w:color w:val="000000" w:themeColor="text1"/>
          <w:sz w:val="28"/>
          <w:szCs w:val="28"/>
          <w:lang w:val="en-US"/>
        </w:rPr>
        <w:t xml:space="preserve"> </w:t>
      </w:r>
      <w:r w:rsidR="008A6095">
        <w:rPr>
          <w:rFonts w:ascii="Times New Roman" w:hAnsi="Times New Roman" w:cs="Times New Roman"/>
          <w:color w:val="000000" w:themeColor="text1"/>
          <w:sz w:val="28"/>
          <w:szCs w:val="28"/>
        </w:rPr>
        <w:t>Казахстан</w:t>
      </w:r>
      <w:r w:rsidR="008A6095" w:rsidRPr="008A6095">
        <w:rPr>
          <w:rFonts w:ascii="Times New Roman" w:hAnsi="Times New Roman" w:cs="Times New Roman"/>
          <w:color w:val="000000" w:themeColor="text1"/>
          <w:sz w:val="28"/>
          <w:szCs w:val="28"/>
          <w:lang w:val="en-US"/>
        </w:rPr>
        <w:t>)//</w:t>
      </w:r>
      <w:r w:rsidRPr="00F5175D">
        <w:rPr>
          <w:rFonts w:ascii="Times New Roman" w:hAnsi="Times New Roman" w:cs="Times New Roman"/>
          <w:color w:val="000000" w:themeColor="text1"/>
          <w:sz w:val="28"/>
          <w:szCs w:val="28"/>
        </w:rPr>
        <w:t>Докл</w:t>
      </w:r>
      <w:r w:rsidRPr="008A6095">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rPr>
        <w:t>РАН</w:t>
      </w:r>
      <w:r w:rsidR="008A6095" w:rsidRPr="008A6095">
        <w:rPr>
          <w:rFonts w:ascii="Times New Roman" w:hAnsi="Times New Roman" w:cs="Times New Roman"/>
          <w:color w:val="000000" w:themeColor="text1"/>
          <w:sz w:val="28"/>
          <w:szCs w:val="28"/>
          <w:lang w:val="en-US"/>
        </w:rPr>
        <w:t>.</w:t>
      </w:r>
      <w:r w:rsidRPr="008A6095">
        <w:rPr>
          <w:rFonts w:ascii="Times New Roman" w:hAnsi="Times New Roman" w:cs="Times New Roman"/>
          <w:color w:val="000000" w:themeColor="text1"/>
          <w:sz w:val="28"/>
          <w:szCs w:val="28"/>
          <w:lang w:val="en-US"/>
        </w:rPr>
        <w:t xml:space="preserve"> </w:t>
      </w:r>
      <w:r w:rsidR="008A6095" w:rsidRPr="008A6095">
        <w:rPr>
          <w:rFonts w:ascii="Times New Roman" w:hAnsi="Times New Roman" w:cs="Times New Roman"/>
          <w:color w:val="000000" w:themeColor="text1"/>
          <w:sz w:val="28"/>
          <w:szCs w:val="28"/>
          <w:lang w:val="en-US"/>
        </w:rPr>
        <w:t xml:space="preserve">– </w:t>
      </w:r>
      <w:r w:rsidRPr="008A6095">
        <w:rPr>
          <w:rFonts w:ascii="Times New Roman" w:hAnsi="Times New Roman" w:cs="Times New Roman"/>
          <w:color w:val="000000" w:themeColor="text1"/>
          <w:sz w:val="28"/>
          <w:szCs w:val="28"/>
          <w:lang w:val="en-US"/>
        </w:rPr>
        <w:t>2009</w:t>
      </w:r>
      <w:r w:rsidR="008A6095" w:rsidRPr="008A6095">
        <w:rPr>
          <w:rFonts w:ascii="Times New Roman" w:hAnsi="Times New Roman" w:cs="Times New Roman"/>
          <w:color w:val="000000" w:themeColor="text1"/>
          <w:sz w:val="28"/>
          <w:szCs w:val="28"/>
          <w:lang w:val="en-US"/>
        </w:rPr>
        <w:t>.</w:t>
      </w:r>
      <w:r w:rsidRPr="008A6095">
        <w:rPr>
          <w:rFonts w:ascii="Times New Roman" w:hAnsi="Times New Roman" w:cs="Times New Roman"/>
          <w:color w:val="000000" w:themeColor="text1"/>
          <w:sz w:val="28"/>
          <w:szCs w:val="28"/>
          <w:lang w:val="en-US"/>
        </w:rPr>
        <w:t xml:space="preserve"> </w:t>
      </w:r>
      <w:r w:rsidR="008A6095" w:rsidRPr="008A6095">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rPr>
        <w:t>т</w:t>
      </w:r>
      <w:r w:rsidR="008A6095" w:rsidRPr="008A6095">
        <w:rPr>
          <w:rFonts w:ascii="Times New Roman" w:hAnsi="Times New Roman" w:cs="Times New Roman"/>
          <w:color w:val="000000" w:themeColor="text1"/>
          <w:sz w:val="28"/>
          <w:szCs w:val="28"/>
          <w:lang w:val="en-US"/>
        </w:rPr>
        <w:t>.</w:t>
      </w:r>
      <w:r w:rsidRPr="008A6095">
        <w:rPr>
          <w:rFonts w:ascii="Times New Roman" w:hAnsi="Times New Roman" w:cs="Times New Roman"/>
          <w:color w:val="000000" w:themeColor="text1"/>
          <w:sz w:val="28"/>
          <w:szCs w:val="28"/>
          <w:lang w:val="en-US"/>
        </w:rPr>
        <w:t>427</w:t>
      </w:r>
      <w:r w:rsidR="008A6095" w:rsidRPr="008A6095">
        <w:rPr>
          <w:rFonts w:ascii="Times New Roman" w:hAnsi="Times New Roman" w:cs="Times New Roman"/>
          <w:color w:val="000000" w:themeColor="text1"/>
          <w:sz w:val="28"/>
          <w:szCs w:val="28"/>
          <w:lang w:val="en-US"/>
        </w:rPr>
        <w:t xml:space="preserve">. – </w:t>
      </w:r>
      <w:r w:rsidRPr="008A6095">
        <w:rPr>
          <w:rFonts w:ascii="Times New Roman" w:hAnsi="Times New Roman" w:cs="Times New Roman"/>
          <w:color w:val="000000" w:themeColor="text1"/>
          <w:sz w:val="28"/>
          <w:szCs w:val="28"/>
          <w:lang w:val="en-US"/>
        </w:rPr>
        <w:t>№ 3</w:t>
      </w:r>
      <w:r w:rsidR="008A6095" w:rsidRPr="008A6095">
        <w:rPr>
          <w:rFonts w:ascii="Times New Roman" w:hAnsi="Times New Roman" w:cs="Times New Roman"/>
          <w:color w:val="000000" w:themeColor="text1"/>
          <w:sz w:val="28"/>
          <w:szCs w:val="28"/>
          <w:lang w:val="en-US"/>
        </w:rPr>
        <w:t>.</w:t>
      </w:r>
      <w:r w:rsidRPr="008A6095">
        <w:rPr>
          <w:rFonts w:ascii="Times New Roman" w:hAnsi="Times New Roman" w:cs="Times New Roman"/>
          <w:color w:val="000000" w:themeColor="text1"/>
          <w:sz w:val="28"/>
          <w:szCs w:val="28"/>
          <w:lang w:val="en-US"/>
        </w:rPr>
        <w:t xml:space="preserve"> </w:t>
      </w:r>
      <w:r w:rsidR="008A6095">
        <w:rPr>
          <w:rFonts w:ascii="Times New Roman" w:hAnsi="Times New Roman" w:cs="Times New Roman"/>
          <w:color w:val="000000" w:themeColor="text1"/>
          <w:sz w:val="28"/>
          <w:szCs w:val="28"/>
          <w:lang w:val="en-US"/>
        </w:rPr>
        <w:t>–</w:t>
      </w:r>
      <w:r w:rsidR="008A6095" w:rsidRPr="008A6095">
        <w:rPr>
          <w:rFonts w:ascii="Times New Roman" w:hAnsi="Times New Roman" w:cs="Times New Roman"/>
          <w:color w:val="000000" w:themeColor="text1"/>
          <w:sz w:val="28"/>
          <w:szCs w:val="28"/>
          <w:lang w:val="en-US"/>
        </w:rPr>
        <w:t xml:space="preserve"> </w:t>
      </w:r>
      <w:r w:rsidRPr="00F5175D">
        <w:rPr>
          <w:rFonts w:ascii="Times New Roman" w:hAnsi="Times New Roman" w:cs="Times New Roman"/>
          <w:color w:val="000000" w:themeColor="text1"/>
          <w:sz w:val="28"/>
          <w:szCs w:val="28"/>
        </w:rPr>
        <w:t>с</w:t>
      </w:r>
      <w:r w:rsidR="008A6095">
        <w:rPr>
          <w:rFonts w:ascii="Times New Roman" w:hAnsi="Times New Roman" w:cs="Times New Roman"/>
          <w:color w:val="000000" w:themeColor="text1"/>
          <w:sz w:val="28"/>
          <w:szCs w:val="28"/>
          <w:lang w:val="en-US"/>
        </w:rPr>
        <w:t>.</w:t>
      </w:r>
      <w:r w:rsidRPr="008A6095">
        <w:rPr>
          <w:rFonts w:ascii="Times New Roman" w:hAnsi="Times New Roman" w:cs="Times New Roman"/>
          <w:color w:val="000000" w:themeColor="text1"/>
          <w:sz w:val="28"/>
          <w:szCs w:val="28"/>
          <w:lang w:val="en-US"/>
        </w:rPr>
        <w:t>359-364.</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eastAsia="Times New Roman" w:hAnsi="Times New Roman" w:cs="Times New Roman"/>
          <w:color w:val="000000" w:themeColor="text1"/>
          <w:sz w:val="28"/>
          <w:szCs w:val="28"/>
          <w:lang w:eastAsia="ru-RU"/>
        </w:rPr>
      </w:pPr>
      <w:r w:rsidRPr="00F5175D">
        <w:rPr>
          <w:rFonts w:ascii="Times New Roman" w:hAnsi="Times New Roman" w:cs="Times New Roman"/>
          <w:color w:val="000000" w:themeColor="text1"/>
          <w:sz w:val="28"/>
          <w:szCs w:val="28"/>
        </w:rPr>
        <w:t>Дегтярев К.Е. Каледониды Казахстана и Северного Тянь-Шаня: строение, тектоническая эволюция и процессы формирования континентальной коры</w:t>
      </w:r>
      <w:r w:rsidR="008A6095">
        <w:rPr>
          <w:rFonts w:ascii="Times New Roman" w:hAnsi="Times New Roman" w:cs="Times New Roman"/>
          <w:color w:val="000000" w:themeColor="text1"/>
          <w:sz w:val="28"/>
          <w:szCs w:val="28"/>
        </w:rPr>
        <w:t>//</w:t>
      </w:r>
      <w:r w:rsidR="00C347A4">
        <w:rPr>
          <w:rFonts w:ascii="Times New Roman" w:hAnsi="Times New Roman" w:cs="Times New Roman"/>
          <w:color w:val="000000" w:themeColor="text1"/>
          <w:sz w:val="28"/>
          <w:szCs w:val="28"/>
        </w:rPr>
        <w:t xml:space="preserve">Автореф. дис. д.г.-м.н. М.: </w:t>
      </w:r>
      <w:r w:rsidR="00C347A4" w:rsidRPr="00C347A4">
        <w:rPr>
          <w:rFonts w:ascii="Times New Roman" w:hAnsi="Times New Roman" w:cs="Times New Roman"/>
          <w:color w:val="000000" w:themeColor="text1"/>
          <w:sz w:val="28"/>
          <w:szCs w:val="28"/>
        </w:rPr>
        <w:t>–</w:t>
      </w:r>
      <w:r w:rsidR="00C347A4">
        <w:rPr>
          <w:rFonts w:ascii="Times New Roman" w:hAnsi="Times New Roman" w:cs="Times New Roman"/>
          <w:color w:val="000000" w:themeColor="text1"/>
          <w:sz w:val="28"/>
          <w:szCs w:val="28"/>
        </w:rPr>
        <w:t xml:space="preserve"> 2</w:t>
      </w:r>
      <w:r w:rsidRPr="00F5175D">
        <w:rPr>
          <w:rFonts w:ascii="Times New Roman" w:hAnsi="Times New Roman" w:cs="Times New Roman"/>
          <w:color w:val="000000" w:themeColor="text1"/>
          <w:sz w:val="28"/>
          <w:szCs w:val="28"/>
        </w:rPr>
        <w:t>010</w:t>
      </w:r>
      <w:r w:rsidR="00C347A4">
        <w:rPr>
          <w:rFonts w:ascii="Times New Roman" w:hAnsi="Times New Roman" w:cs="Times New Roman"/>
          <w:color w:val="000000" w:themeColor="text1"/>
          <w:sz w:val="28"/>
          <w:szCs w:val="28"/>
        </w:rPr>
        <w:t xml:space="preserve">. – </w:t>
      </w:r>
      <w:r w:rsidRPr="00F5175D">
        <w:rPr>
          <w:rFonts w:ascii="Times New Roman" w:hAnsi="Times New Roman" w:cs="Times New Roman"/>
          <w:color w:val="000000" w:themeColor="text1"/>
          <w:sz w:val="28"/>
          <w:szCs w:val="28"/>
        </w:rPr>
        <w:t>4</w:t>
      </w:r>
      <w:r w:rsidR="00C347A4">
        <w:rPr>
          <w:rFonts w:ascii="Times New Roman" w:hAnsi="Times New Roman" w:cs="Times New Roman"/>
          <w:color w:val="000000" w:themeColor="text1"/>
          <w:sz w:val="28"/>
          <w:szCs w:val="28"/>
        </w:rPr>
        <w:t>8</w:t>
      </w:r>
      <w:r w:rsidRPr="00F5175D">
        <w:rPr>
          <w:rFonts w:ascii="Times New Roman" w:hAnsi="Times New Roman" w:cs="Times New Roman"/>
          <w:color w:val="000000" w:themeColor="text1"/>
          <w:sz w:val="28"/>
          <w:szCs w:val="28"/>
        </w:rPr>
        <w:t xml:space="preserve">с. </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eastAsia="Times New Roman" w:hAnsi="Times New Roman" w:cs="Times New Roman"/>
          <w:color w:val="000000" w:themeColor="text1"/>
          <w:sz w:val="28"/>
          <w:szCs w:val="28"/>
          <w:lang w:eastAsia="ru-RU"/>
        </w:rPr>
      </w:pPr>
      <w:r w:rsidRPr="00F5175D">
        <w:rPr>
          <w:rFonts w:ascii="Times New Roman" w:hAnsi="Times New Roman" w:cs="Times New Roman"/>
          <w:color w:val="000000" w:themeColor="text1"/>
          <w:sz w:val="28"/>
          <w:szCs w:val="28"/>
        </w:rPr>
        <w:t>Дегтярев К.Е., Рязанцев А.В., Котов А.Б., Сальникова Е.Б., Анисимова И.В., Яковлева С.З. Раннекембрийские офиолиты Бощекульской зоны (Центральный Казахстан): строение раз</w:t>
      </w:r>
      <w:r w:rsidR="00C347A4">
        <w:rPr>
          <w:rFonts w:ascii="Times New Roman" w:hAnsi="Times New Roman" w:cs="Times New Roman"/>
          <w:color w:val="000000" w:themeColor="text1"/>
          <w:sz w:val="28"/>
          <w:szCs w:val="28"/>
        </w:rPr>
        <w:t>резов и обоснование возраста//</w:t>
      </w:r>
      <w:r w:rsidRPr="00F5175D">
        <w:rPr>
          <w:rFonts w:ascii="Times New Roman" w:hAnsi="Times New Roman" w:cs="Times New Roman"/>
          <w:color w:val="000000" w:themeColor="text1"/>
          <w:sz w:val="28"/>
          <w:szCs w:val="28"/>
        </w:rPr>
        <w:t>Д</w:t>
      </w:r>
      <w:r w:rsidR="00C347A4">
        <w:rPr>
          <w:rFonts w:ascii="Times New Roman" w:hAnsi="Times New Roman" w:cs="Times New Roman"/>
          <w:color w:val="000000" w:themeColor="text1"/>
          <w:sz w:val="28"/>
          <w:szCs w:val="28"/>
        </w:rPr>
        <w:t>окл. РАН. – 2010. – т.431. – №4. – с.</w:t>
      </w:r>
      <w:r w:rsidRPr="00F5175D">
        <w:rPr>
          <w:rFonts w:ascii="Times New Roman" w:hAnsi="Times New Roman" w:cs="Times New Roman"/>
          <w:color w:val="000000" w:themeColor="text1"/>
          <w:sz w:val="28"/>
          <w:szCs w:val="28"/>
        </w:rPr>
        <w:t>503-508.</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eastAsia="Times New Roman" w:hAnsi="Times New Roman" w:cs="Times New Roman"/>
          <w:color w:val="000000" w:themeColor="text1"/>
          <w:sz w:val="28"/>
          <w:szCs w:val="28"/>
          <w:lang w:eastAsia="ru-RU"/>
        </w:rPr>
      </w:pPr>
      <w:r w:rsidRPr="00F5175D">
        <w:rPr>
          <w:rFonts w:ascii="Times New Roman" w:hAnsi="Times New Roman" w:cs="Times New Roman"/>
          <w:color w:val="000000" w:themeColor="text1"/>
          <w:sz w:val="28"/>
          <w:szCs w:val="28"/>
        </w:rPr>
        <w:t>Ермолов</w:t>
      </w:r>
      <w:r w:rsidR="00C347A4">
        <w:rPr>
          <w:rFonts w:ascii="Times New Roman" w:hAnsi="Times New Roman" w:cs="Times New Roman"/>
          <w:color w:val="000000" w:themeColor="text1"/>
          <w:sz w:val="28"/>
          <w:szCs w:val="28"/>
        </w:rPr>
        <w:t xml:space="preserve"> П.В. Геодинамика Казахстана//</w:t>
      </w:r>
      <w:r w:rsidRPr="00F5175D">
        <w:rPr>
          <w:rFonts w:ascii="Times New Roman" w:hAnsi="Times New Roman" w:cs="Times New Roman"/>
          <w:color w:val="000000" w:themeColor="text1"/>
          <w:sz w:val="28"/>
          <w:szCs w:val="28"/>
        </w:rPr>
        <w:t>Материалы Международной научно-практической конференции «Геологическая наука и индустриальное развитие Республики Казахстан», посвященной 70-летию Института геологических наук им. К.И. Сатпаева</w:t>
      </w:r>
      <w:r w:rsidR="00C347A4">
        <w:rPr>
          <w:rFonts w:ascii="Times New Roman" w:hAnsi="Times New Roman" w:cs="Times New Roman"/>
          <w:color w:val="000000" w:themeColor="text1"/>
          <w:sz w:val="28"/>
          <w:szCs w:val="28"/>
        </w:rPr>
        <w:t>//</w:t>
      </w:r>
      <w:r w:rsidRPr="00F5175D">
        <w:rPr>
          <w:rFonts w:ascii="Times New Roman" w:hAnsi="Times New Roman" w:cs="Times New Roman"/>
          <w:color w:val="000000" w:themeColor="text1"/>
          <w:sz w:val="28"/>
          <w:szCs w:val="28"/>
        </w:rPr>
        <w:t>Алматы</w:t>
      </w:r>
      <w:r w:rsidR="00C347A4">
        <w:rPr>
          <w:rFonts w:ascii="Times New Roman" w:hAnsi="Times New Roman" w:cs="Times New Roman"/>
          <w:color w:val="000000" w:themeColor="text1"/>
          <w:sz w:val="28"/>
          <w:szCs w:val="28"/>
        </w:rPr>
        <w:t>.</w:t>
      </w:r>
      <w:r w:rsidRPr="00F5175D">
        <w:rPr>
          <w:rFonts w:ascii="Times New Roman" w:hAnsi="Times New Roman" w:cs="Times New Roman"/>
          <w:color w:val="000000" w:themeColor="text1"/>
          <w:sz w:val="28"/>
          <w:szCs w:val="28"/>
        </w:rPr>
        <w:t xml:space="preserve"> </w:t>
      </w:r>
      <w:r w:rsidR="00C347A4">
        <w:rPr>
          <w:rFonts w:ascii="Times New Roman" w:hAnsi="Times New Roman" w:cs="Times New Roman"/>
          <w:color w:val="000000" w:themeColor="text1"/>
          <w:sz w:val="28"/>
          <w:szCs w:val="28"/>
        </w:rPr>
        <w:t xml:space="preserve">– </w:t>
      </w:r>
      <w:r w:rsidRPr="00F5175D">
        <w:rPr>
          <w:rFonts w:ascii="Times New Roman" w:hAnsi="Times New Roman" w:cs="Times New Roman"/>
          <w:color w:val="000000" w:themeColor="text1"/>
          <w:sz w:val="28"/>
          <w:szCs w:val="28"/>
        </w:rPr>
        <w:t>2010</w:t>
      </w:r>
      <w:r w:rsidR="00C347A4">
        <w:rPr>
          <w:rFonts w:ascii="Times New Roman" w:hAnsi="Times New Roman" w:cs="Times New Roman"/>
          <w:color w:val="000000" w:themeColor="text1"/>
          <w:sz w:val="28"/>
          <w:szCs w:val="28"/>
        </w:rPr>
        <w:t>.</w:t>
      </w:r>
      <w:r w:rsidRPr="00F5175D">
        <w:rPr>
          <w:rFonts w:ascii="Times New Roman" w:hAnsi="Times New Roman" w:cs="Times New Roman"/>
          <w:color w:val="000000" w:themeColor="text1"/>
          <w:sz w:val="28"/>
          <w:szCs w:val="28"/>
        </w:rPr>
        <w:t xml:space="preserve"> </w:t>
      </w:r>
      <w:r w:rsidR="00C347A4">
        <w:rPr>
          <w:rFonts w:ascii="Times New Roman" w:hAnsi="Times New Roman" w:cs="Times New Roman"/>
          <w:color w:val="000000" w:themeColor="text1"/>
          <w:sz w:val="28"/>
          <w:szCs w:val="28"/>
        </w:rPr>
        <w:t xml:space="preserve">– </w:t>
      </w:r>
      <w:r w:rsidRPr="00F5175D">
        <w:rPr>
          <w:rFonts w:ascii="Times New Roman" w:hAnsi="Times New Roman" w:cs="Times New Roman"/>
          <w:color w:val="000000" w:themeColor="text1"/>
          <w:sz w:val="28"/>
          <w:szCs w:val="28"/>
        </w:rPr>
        <w:t>с</w:t>
      </w:r>
      <w:r w:rsidR="00C347A4">
        <w:rPr>
          <w:rFonts w:ascii="Times New Roman" w:hAnsi="Times New Roman" w:cs="Times New Roman"/>
          <w:color w:val="000000" w:themeColor="text1"/>
          <w:sz w:val="28"/>
          <w:szCs w:val="28"/>
        </w:rPr>
        <w:t>.</w:t>
      </w:r>
      <w:r w:rsidRPr="00F5175D">
        <w:rPr>
          <w:rFonts w:ascii="Times New Roman" w:hAnsi="Times New Roman" w:cs="Times New Roman"/>
          <w:color w:val="000000" w:themeColor="text1"/>
          <w:sz w:val="28"/>
          <w:szCs w:val="28"/>
        </w:rPr>
        <w:t>20-24</w:t>
      </w:r>
      <w:r w:rsidR="00C347A4">
        <w:rPr>
          <w:rFonts w:ascii="Times New Roman" w:hAnsi="Times New Roman" w:cs="Times New Roman"/>
          <w:color w:val="000000" w:themeColor="text1"/>
          <w:sz w:val="28"/>
          <w:szCs w:val="28"/>
        </w:rPr>
        <w:t>.</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eastAsia="Times New Roman" w:hAnsi="Times New Roman" w:cs="Times New Roman"/>
          <w:color w:val="000000" w:themeColor="text1"/>
          <w:sz w:val="28"/>
          <w:szCs w:val="28"/>
          <w:lang w:eastAsia="ru-RU"/>
        </w:rPr>
      </w:pPr>
      <w:r w:rsidRPr="00F5175D">
        <w:rPr>
          <w:rFonts w:ascii="Times New Roman" w:hAnsi="Times New Roman" w:cs="Times New Roman"/>
          <w:color w:val="000000" w:themeColor="text1"/>
          <w:sz w:val="28"/>
          <w:szCs w:val="28"/>
        </w:rPr>
        <w:t>Буслов М.М. Тектоника и геодинамика Центрально-Азиатского складчатого пояса: роль позднепалеозойских крупноамплитудных сдвигов // Геология и геофизика</w:t>
      </w:r>
      <w:r w:rsidR="00C347A4">
        <w:rPr>
          <w:rFonts w:ascii="Times New Roman" w:hAnsi="Times New Roman" w:cs="Times New Roman"/>
          <w:color w:val="000000" w:themeColor="text1"/>
          <w:sz w:val="28"/>
          <w:szCs w:val="28"/>
        </w:rPr>
        <w:t>.</w:t>
      </w:r>
      <w:r w:rsidRPr="00F5175D">
        <w:rPr>
          <w:rFonts w:ascii="Times New Roman" w:hAnsi="Times New Roman" w:cs="Times New Roman"/>
          <w:color w:val="000000" w:themeColor="text1"/>
          <w:sz w:val="28"/>
          <w:szCs w:val="28"/>
        </w:rPr>
        <w:t xml:space="preserve"> </w:t>
      </w:r>
      <w:r w:rsidR="00C347A4">
        <w:rPr>
          <w:rFonts w:ascii="Times New Roman" w:hAnsi="Times New Roman" w:cs="Times New Roman"/>
          <w:color w:val="000000" w:themeColor="text1"/>
          <w:sz w:val="28"/>
          <w:szCs w:val="28"/>
        </w:rPr>
        <w:t xml:space="preserve">– </w:t>
      </w:r>
      <w:r w:rsidRPr="00F5175D">
        <w:rPr>
          <w:rFonts w:ascii="Times New Roman" w:hAnsi="Times New Roman" w:cs="Times New Roman"/>
          <w:color w:val="000000" w:themeColor="text1"/>
          <w:sz w:val="28"/>
          <w:szCs w:val="28"/>
        </w:rPr>
        <w:t>2011</w:t>
      </w:r>
      <w:r w:rsidR="00C347A4">
        <w:rPr>
          <w:rFonts w:ascii="Times New Roman" w:hAnsi="Times New Roman" w:cs="Times New Roman"/>
          <w:color w:val="000000" w:themeColor="text1"/>
          <w:sz w:val="28"/>
          <w:szCs w:val="28"/>
        </w:rPr>
        <w:t>.</w:t>
      </w:r>
      <w:r w:rsidRPr="00F5175D">
        <w:rPr>
          <w:rFonts w:ascii="Times New Roman" w:hAnsi="Times New Roman" w:cs="Times New Roman"/>
          <w:color w:val="000000" w:themeColor="text1"/>
          <w:sz w:val="28"/>
          <w:szCs w:val="28"/>
        </w:rPr>
        <w:t xml:space="preserve"> </w:t>
      </w:r>
      <w:r w:rsidR="00C347A4">
        <w:rPr>
          <w:rFonts w:ascii="Times New Roman" w:hAnsi="Times New Roman" w:cs="Times New Roman"/>
          <w:color w:val="000000" w:themeColor="text1"/>
          <w:sz w:val="28"/>
          <w:szCs w:val="28"/>
        </w:rPr>
        <w:t xml:space="preserve">– </w:t>
      </w:r>
      <w:r w:rsidRPr="00F5175D">
        <w:rPr>
          <w:rFonts w:ascii="Times New Roman" w:hAnsi="Times New Roman" w:cs="Times New Roman"/>
          <w:color w:val="000000" w:themeColor="text1"/>
          <w:sz w:val="28"/>
          <w:szCs w:val="28"/>
        </w:rPr>
        <w:t>т</w:t>
      </w:r>
      <w:r w:rsidR="00C347A4">
        <w:rPr>
          <w:rFonts w:ascii="Times New Roman" w:hAnsi="Times New Roman" w:cs="Times New Roman"/>
          <w:color w:val="000000" w:themeColor="text1"/>
          <w:sz w:val="28"/>
          <w:szCs w:val="28"/>
        </w:rPr>
        <w:t>.52</w:t>
      </w:r>
      <w:r w:rsidRPr="00F5175D">
        <w:rPr>
          <w:rFonts w:ascii="Times New Roman" w:hAnsi="Times New Roman" w:cs="Times New Roman"/>
          <w:color w:val="000000" w:themeColor="text1"/>
          <w:sz w:val="28"/>
          <w:szCs w:val="28"/>
        </w:rPr>
        <w:t>(1)</w:t>
      </w:r>
      <w:r w:rsidR="00C347A4">
        <w:rPr>
          <w:rFonts w:ascii="Times New Roman" w:hAnsi="Times New Roman" w:cs="Times New Roman"/>
          <w:color w:val="000000" w:themeColor="text1"/>
          <w:sz w:val="28"/>
          <w:szCs w:val="28"/>
        </w:rPr>
        <w:t xml:space="preserve">. – </w:t>
      </w:r>
      <w:r w:rsidRPr="00F5175D">
        <w:rPr>
          <w:rFonts w:ascii="Times New Roman" w:hAnsi="Times New Roman" w:cs="Times New Roman"/>
          <w:color w:val="000000" w:themeColor="text1"/>
          <w:sz w:val="28"/>
          <w:szCs w:val="28"/>
        </w:rPr>
        <w:t>с</w:t>
      </w:r>
      <w:r w:rsidR="00C347A4">
        <w:rPr>
          <w:rFonts w:ascii="Times New Roman" w:hAnsi="Times New Roman" w:cs="Times New Roman"/>
          <w:color w:val="000000" w:themeColor="text1"/>
          <w:sz w:val="28"/>
          <w:szCs w:val="28"/>
        </w:rPr>
        <w:t>.</w:t>
      </w:r>
      <w:r w:rsidRPr="00F5175D">
        <w:rPr>
          <w:rFonts w:ascii="Times New Roman" w:hAnsi="Times New Roman" w:cs="Times New Roman"/>
          <w:color w:val="000000" w:themeColor="text1"/>
          <w:sz w:val="28"/>
          <w:szCs w:val="28"/>
        </w:rPr>
        <w:t>66-90.</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eastAsia="Times New Roman" w:hAnsi="Times New Roman" w:cs="Times New Roman"/>
          <w:color w:val="000000" w:themeColor="text1"/>
          <w:sz w:val="28"/>
          <w:szCs w:val="28"/>
          <w:lang w:eastAsia="ru-RU"/>
        </w:rPr>
      </w:pPr>
      <w:r w:rsidRPr="00F5175D">
        <w:rPr>
          <w:rFonts w:ascii="Times New Roman" w:hAnsi="Times New Roman" w:cs="Times New Roman"/>
          <w:color w:val="000000" w:themeColor="text1"/>
          <w:sz w:val="28"/>
          <w:szCs w:val="28"/>
        </w:rPr>
        <w:lastRenderedPageBreak/>
        <w:t>Коробкин В.В., Смирнов А.В. Палеозойская тектоника и геодинамика вулканических дуг Северного Казахстана // Геология и геофизика</w:t>
      </w:r>
      <w:r w:rsidR="00C347A4">
        <w:rPr>
          <w:rFonts w:ascii="Times New Roman" w:hAnsi="Times New Roman" w:cs="Times New Roman"/>
          <w:color w:val="000000" w:themeColor="text1"/>
          <w:sz w:val="28"/>
          <w:szCs w:val="28"/>
        </w:rPr>
        <w:t>.</w:t>
      </w:r>
      <w:r w:rsidRPr="00F5175D">
        <w:rPr>
          <w:rFonts w:ascii="Times New Roman" w:hAnsi="Times New Roman" w:cs="Times New Roman"/>
          <w:color w:val="000000" w:themeColor="text1"/>
          <w:sz w:val="28"/>
          <w:szCs w:val="28"/>
        </w:rPr>
        <w:t xml:space="preserve"> </w:t>
      </w:r>
      <w:r w:rsidR="00C347A4">
        <w:rPr>
          <w:rFonts w:ascii="Times New Roman" w:hAnsi="Times New Roman" w:cs="Times New Roman"/>
          <w:color w:val="000000" w:themeColor="text1"/>
          <w:sz w:val="28"/>
          <w:szCs w:val="28"/>
        </w:rPr>
        <w:t xml:space="preserve">– </w:t>
      </w:r>
      <w:r w:rsidRPr="00F5175D">
        <w:rPr>
          <w:rFonts w:ascii="Times New Roman" w:hAnsi="Times New Roman" w:cs="Times New Roman"/>
          <w:color w:val="000000" w:themeColor="text1"/>
          <w:sz w:val="28"/>
          <w:szCs w:val="28"/>
        </w:rPr>
        <w:t>2006</w:t>
      </w:r>
      <w:r w:rsidR="00C347A4">
        <w:rPr>
          <w:rFonts w:ascii="Times New Roman" w:hAnsi="Times New Roman" w:cs="Times New Roman"/>
          <w:color w:val="000000" w:themeColor="text1"/>
          <w:sz w:val="28"/>
          <w:szCs w:val="28"/>
        </w:rPr>
        <w:t>.</w:t>
      </w:r>
      <w:r w:rsidRPr="00F5175D">
        <w:rPr>
          <w:rFonts w:ascii="Times New Roman" w:hAnsi="Times New Roman" w:cs="Times New Roman"/>
          <w:color w:val="000000" w:themeColor="text1"/>
          <w:sz w:val="28"/>
          <w:szCs w:val="28"/>
        </w:rPr>
        <w:t xml:space="preserve"> </w:t>
      </w:r>
      <w:r w:rsidR="00C347A4">
        <w:rPr>
          <w:rFonts w:ascii="Times New Roman" w:hAnsi="Times New Roman" w:cs="Times New Roman"/>
          <w:color w:val="000000" w:themeColor="text1"/>
          <w:sz w:val="28"/>
          <w:szCs w:val="28"/>
        </w:rPr>
        <w:t xml:space="preserve">– </w:t>
      </w:r>
      <w:r w:rsidRPr="00F5175D">
        <w:rPr>
          <w:rFonts w:ascii="Times New Roman" w:hAnsi="Times New Roman" w:cs="Times New Roman"/>
          <w:color w:val="000000" w:themeColor="text1"/>
          <w:sz w:val="28"/>
          <w:szCs w:val="28"/>
        </w:rPr>
        <w:t>т</w:t>
      </w:r>
      <w:r w:rsidR="00C347A4">
        <w:rPr>
          <w:rFonts w:ascii="Times New Roman" w:hAnsi="Times New Roman" w:cs="Times New Roman"/>
          <w:color w:val="000000" w:themeColor="text1"/>
          <w:sz w:val="28"/>
          <w:szCs w:val="28"/>
        </w:rPr>
        <w:t>. 47</w:t>
      </w:r>
      <w:r w:rsidRPr="00F5175D">
        <w:rPr>
          <w:rFonts w:ascii="Times New Roman" w:hAnsi="Times New Roman" w:cs="Times New Roman"/>
          <w:color w:val="000000" w:themeColor="text1"/>
          <w:sz w:val="28"/>
          <w:szCs w:val="28"/>
        </w:rPr>
        <w:t>(4)</w:t>
      </w:r>
      <w:r w:rsidR="00C347A4">
        <w:rPr>
          <w:rFonts w:ascii="Times New Roman" w:hAnsi="Times New Roman" w:cs="Times New Roman"/>
          <w:color w:val="000000" w:themeColor="text1"/>
          <w:sz w:val="28"/>
          <w:szCs w:val="28"/>
        </w:rPr>
        <w:t>.</w:t>
      </w:r>
      <w:r w:rsidRPr="00F5175D">
        <w:rPr>
          <w:rFonts w:ascii="Times New Roman" w:hAnsi="Times New Roman" w:cs="Times New Roman"/>
          <w:color w:val="000000" w:themeColor="text1"/>
          <w:sz w:val="28"/>
          <w:szCs w:val="28"/>
        </w:rPr>
        <w:t xml:space="preserve"> </w:t>
      </w:r>
      <w:r w:rsidR="00C347A4">
        <w:rPr>
          <w:rFonts w:ascii="Times New Roman" w:hAnsi="Times New Roman" w:cs="Times New Roman"/>
          <w:color w:val="000000" w:themeColor="text1"/>
          <w:sz w:val="28"/>
          <w:szCs w:val="28"/>
        </w:rPr>
        <w:t xml:space="preserve">– </w:t>
      </w:r>
      <w:r w:rsidRPr="00F5175D">
        <w:rPr>
          <w:rFonts w:ascii="Times New Roman" w:hAnsi="Times New Roman" w:cs="Times New Roman"/>
          <w:color w:val="000000" w:themeColor="text1"/>
          <w:sz w:val="28"/>
          <w:szCs w:val="28"/>
        </w:rPr>
        <w:t>с</w:t>
      </w:r>
      <w:r w:rsidR="00C347A4">
        <w:rPr>
          <w:rFonts w:ascii="Times New Roman" w:hAnsi="Times New Roman" w:cs="Times New Roman"/>
          <w:color w:val="000000" w:themeColor="text1"/>
          <w:sz w:val="28"/>
          <w:szCs w:val="28"/>
        </w:rPr>
        <w:t>.</w:t>
      </w:r>
      <w:r w:rsidRPr="00F5175D">
        <w:rPr>
          <w:rFonts w:ascii="Times New Roman" w:hAnsi="Times New Roman" w:cs="Times New Roman"/>
          <w:color w:val="000000" w:themeColor="text1"/>
          <w:sz w:val="28"/>
          <w:szCs w:val="28"/>
        </w:rPr>
        <w:t>462-474.</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eastAsia="Times New Roman" w:hAnsi="Times New Roman" w:cs="Times New Roman"/>
          <w:color w:val="000000" w:themeColor="text1"/>
          <w:sz w:val="28"/>
          <w:szCs w:val="28"/>
          <w:lang w:eastAsia="ru-RU"/>
        </w:rPr>
      </w:pPr>
      <w:r w:rsidRPr="00F5175D">
        <w:rPr>
          <w:rFonts w:ascii="Times New Roman" w:hAnsi="Times New Roman" w:cs="Times New Roman"/>
          <w:color w:val="000000" w:themeColor="text1"/>
          <w:sz w:val="28"/>
          <w:szCs w:val="28"/>
        </w:rPr>
        <w:t>Геология СССР. Геологическое описание // под ред. Ш.Е. Есенова, Е.Д. Шлыгина и др. – М.: Недра</w:t>
      </w:r>
      <w:r w:rsidR="00C347A4">
        <w:rPr>
          <w:rFonts w:ascii="Times New Roman" w:hAnsi="Times New Roman" w:cs="Times New Roman"/>
          <w:color w:val="000000" w:themeColor="text1"/>
          <w:sz w:val="28"/>
          <w:szCs w:val="28"/>
        </w:rPr>
        <w:t>.</w:t>
      </w:r>
      <w:r w:rsidRPr="00F5175D">
        <w:rPr>
          <w:rFonts w:ascii="Times New Roman" w:hAnsi="Times New Roman" w:cs="Times New Roman"/>
          <w:color w:val="000000" w:themeColor="text1"/>
          <w:sz w:val="28"/>
          <w:szCs w:val="28"/>
        </w:rPr>
        <w:t xml:space="preserve"> </w:t>
      </w:r>
      <w:r w:rsidR="00C347A4">
        <w:rPr>
          <w:rFonts w:ascii="Times New Roman" w:hAnsi="Times New Roman" w:cs="Times New Roman"/>
          <w:color w:val="000000" w:themeColor="text1"/>
          <w:sz w:val="28"/>
          <w:szCs w:val="28"/>
        </w:rPr>
        <w:t xml:space="preserve">– </w:t>
      </w:r>
      <w:r w:rsidRPr="00F5175D">
        <w:rPr>
          <w:rFonts w:ascii="Times New Roman" w:hAnsi="Times New Roman" w:cs="Times New Roman"/>
          <w:color w:val="000000" w:themeColor="text1"/>
          <w:sz w:val="28"/>
          <w:szCs w:val="28"/>
        </w:rPr>
        <w:t>1</w:t>
      </w:r>
      <w:r w:rsidR="00C347A4">
        <w:rPr>
          <w:rFonts w:ascii="Times New Roman" w:hAnsi="Times New Roman" w:cs="Times New Roman"/>
          <w:color w:val="000000" w:themeColor="text1"/>
          <w:sz w:val="28"/>
          <w:szCs w:val="28"/>
        </w:rPr>
        <w:t>972. – Т.20, кн.1. – 532</w:t>
      </w:r>
      <w:r w:rsidRPr="00F5175D">
        <w:rPr>
          <w:rFonts w:ascii="Times New Roman" w:hAnsi="Times New Roman" w:cs="Times New Roman"/>
          <w:color w:val="000000" w:themeColor="text1"/>
          <w:sz w:val="28"/>
          <w:szCs w:val="28"/>
        </w:rPr>
        <w:t>с.</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eastAsia="Times New Roman" w:hAnsi="Times New Roman" w:cs="Times New Roman"/>
          <w:color w:val="000000" w:themeColor="text1"/>
          <w:sz w:val="28"/>
          <w:szCs w:val="28"/>
          <w:lang w:eastAsia="ru-RU"/>
        </w:rPr>
      </w:pPr>
      <w:r w:rsidRPr="00F5175D">
        <w:rPr>
          <w:rFonts w:ascii="Times New Roman" w:hAnsi="Times New Roman" w:cs="Times New Roman"/>
          <w:color w:val="000000" w:themeColor="text1"/>
          <w:sz w:val="28"/>
          <w:szCs w:val="28"/>
        </w:rPr>
        <w:t>Геология СССР. Полезные ископаемые // под ред. Ш.Е. Есенова, Е.Д. Шлыгина и др. – М.: Нед</w:t>
      </w:r>
      <w:r w:rsidR="00C347A4">
        <w:rPr>
          <w:rFonts w:ascii="Times New Roman" w:hAnsi="Times New Roman" w:cs="Times New Roman"/>
          <w:color w:val="000000" w:themeColor="text1"/>
          <w:sz w:val="28"/>
          <w:szCs w:val="28"/>
        </w:rPr>
        <w:t>ра. – 1989. – Т.20, кн.2. – 541</w:t>
      </w:r>
      <w:r w:rsidRPr="00F5175D">
        <w:rPr>
          <w:rFonts w:ascii="Times New Roman" w:hAnsi="Times New Roman" w:cs="Times New Roman"/>
          <w:color w:val="000000" w:themeColor="text1"/>
          <w:sz w:val="28"/>
          <w:szCs w:val="28"/>
        </w:rPr>
        <w:t>с.</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hAnsi="Times New Roman" w:cs="Times New Roman"/>
          <w:color w:val="000000" w:themeColor="text1"/>
          <w:sz w:val="28"/>
          <w:szCs w:val="28"/>
        </w:rPr>
      </w:pPr>
      <w:r w:rsidRPr="00F5175D">
        <w:rPr>
          <w:rFonts w:ascii="Times New Roman" w:hAnsi="Times New Roman" w:cs="Times New Roman"/>
          <w:color w:val="000000" w:themeColor="text1"/>
          <w:sz w:val="28"/>
          <w:szCs w:val="28"/>
        </w:rPr>
        <w:t>Митряева Н. М., Рожнов А. А., Щерба Г.Н. К генезису полиметаллических руд Атасуйского района</w:t>
      </w:r>
      <w:r w:rsidR="00C347A4">
        <w:rPr>
          <w:rFonts w:ascii="Times New Roman" w:hAnsi="Times New Roman" w:cs="Times New Roman"/>
          <w:color w:val="000000" w:themeColor="text1"/>
          <w:sz w:val="28"/>
          <w:szCs w:val="28"/>
        </w:rPr>
        <w:t>//Известия АН КазССР. Сер. геол.</w:t>
      </w:r>
      <w:r w:rsidRPr="00F5175D">
        <w:rPr>
          <w:rFonts w:ascii="Times New Roman" w:hAnsi="Times New Roman" w:cs="Times New Roman"/>
          <w:color w:val="000000" w:themeColor="text1"/>
          <w:sz w:val="28"/>
          <w:szCs w:val="28"/>
        </w:rPr>
        <w:t xml:space="preserve"> </w:t>
      </w:r>
      <w:r w:rsidR="00C347A4">
        <w:rPr>
          <w:rFonts w:ascii="Times New Roman" w:hAnsi="Times New Roman" w:cs="Times New Roman"/>
          <w:color w:val="000000" w:themeColor="text1"/>
          <w:sz w:val="28"/>
          <w:szCs w:val="28"/>
        </w:rPr>
        <w:t xml:space="preserve">– </w:t>
      </w:r>
      <w:r w:rsidRPr="00F5175D">
        <w:rPr>
          <w:rFonts w:ascii="Times New Roman" w:hAnsi="Times New Roman" w:cs="Times New Roman"/>
          <w:color w:val="000000" w:themeColor="text1"/>
          <w:sz w:val="28"/>
          <w:szCs w:val="28"/>
        </w:rPr>
        <w:t>1962</w:t>
      </w:r>
      <w:r w:rsidR="00C347A4">
        <w:rPr>
          <w:rFonts w:ascii="Times New Roman" w:hAnsi="Times New Roman" w:cs="Times New Roman"/>
          <w:color w:val="000000" w:themeColor="text1"/>
          <w:sz w:val="28"/>
          <w:szCs w:val="28"/>
        </w:rPr>
        <w:t>.</w:t>
      </w:r>
      <w:r w:rsidRPr="00F5175D">
        <w:rPr>
          <w:rFonts w:ascii="Times New Roman" w:hAnsi="Times New Roman" w:cs="Times New Roman"/>
          <w:color w:val="000000" w:themeColor="text1"/>
          <w:sz w:val="28"/>
          <w:szCs w:val="28"/>
        </w:rPr>
        <w:t xml:space="preserve"> </w:t>
      </w:r>
      <w:r w:rsidR="00C347A4">
        <w:rPr>
          <w:rFonts w:ascii="Times New Roman" w:hAnsi="Times New Roman" w:cs="Times New Roman"/>
          <w:color w:val="000000" w:themeColor="text1"/>
          <w:sz w:val="28"/>
          <w:szCs w:val="28"/>
        </w:rPr>
        <w:t xml:space="preserve">– </w:t>
      </w:r>
      <w:r w:rsidRPr="00F5175D">
        <w:rPr>
          <w:rFonts w:ascii="Times New Roman" w:hAnsi="Times New Roman" w:cs="Times New Roman"/>
          <w:color w:val="000000" w:themeColor="text1"/>
          <w:sz w:val="28"/>
          <w:szCs w:val="28"/>
        </w:rPr>
        <w:t>№6.</w:t>
      </w:r>
      <w:r w:rsidR="00C347A4" w:rsidRPr="00C347A4">
        <w:rPr>
          <w:rFonts w:ascii="Times New Roman" w:hAnsi="Times New Roman" w:cs="Times New Roman"/>
          <w:color w:val="000000" w:themeColor="text1"/>
          <w:sz w:val="28"/>
          <w:szCs w:val="28"/>
        </w:rPr>
        <w:t xml:space="preserve"> </w:t>
      </w:r>
      <w:r w:rsidR="00C347A4">
        <w:rPr>
          <w:rFonts w:ascii="Times New Roman" w:hAnsi="Times New Roman" w:cs="Times New Roman"/>
          <w:color w:val="000000" w:themeColor="text1"/>
          <w:sz w:val="28"/>
          <w:szCs w:val="28"/>
        </w:rPr>
        <w:t xml:space="preserve">– </w:t>
      </w:r>
      <w:r w:rsidR="00C347A4" w:rsidRPr="00C347A4">
        <w:rPr>
          <w:rFonts w:ascii="Times New Roman" w:hAnsi="Times New Roman" w:cs="Times New Roman"/>
          <w:color w:val="333333"/>
          <w:sz w:val="28"/>
          <w:szCs w:val="28"/>
          <w:shd w:val="clear" w:color="auto" w:fill="FFFFFF"/>
        </w:rPr>
        <w:t>с.53-64.</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hAnsi="Times New Roman" w:cs="Times New Roman"/>
          <w:color w:val="000000" w:themeColor="text1"/>
          <w:sz w:val="28"/>
          <w:szCs w:val="28"/>
        </w:rPr>
      </w:pPr>
      <w:r w:rsidRPr="00F5175D">
        <w:rPr>
          <w:rFonts w:ascii="Times New Roman" w:hAnsi="Times New Roman" w:cs="Times New Roman"/>
          <w:color w:val="000000" w:themeColor="text1"/>
          <w:sz w:val="28"/>
          <w:szCs w:val="28"/>
        </w:rPr>
        <w:t xml:space="preserve">Щерба Г. Н. </w:t>
      </w:r>
      <w:r w:rsidRPr="00C347A4">
        <w:rPr>
          <w:rFonts w:ascii="Times New Roman" w:hAnsi="Times New Roman" w:cs="Times New Roman"/>
          <w:sz w:val="28"/>
          <w:szCs w:val="28"/>
        </w:rPr>
        <w:t>Некоторые особенности изучения месторождений атасуйского типа</w:t>
      </w:r>
      <w:r w:rsidR="00C347A4">
        <w:rPr>
          <w:rFonts w:ascii="Times New Roman" w:hAnsi="Times New Roman" w:cs="Times New Roman"/>
          <w:color w:val="000000" w:themeColor="text1"/>
          <w:sz w:val="28"/>
          <w:szCs w:val="28"/>
        </w:rPr>
        <w:t xml:space="preserve"> //</w:t>
      </w:r>
      <w:r w:rsidRPr="00F5175D">
        <w:rPr>
          <w:rFonts w:ascii="Times New Roman" w:hAnsi="Times New Roman" w:cs="Times New Roman"/>
          <w:color w:val="000000" w:themeColor="text1"/>
          <w:sz w:val="28"/>
          <w:szCs w:val="28"/>
        </w:rPr>
        <w:t xml:space="preserve"> Известия АН КазССР. Сер. геол.</w:t>
      </w:r>
      <w:r w:rsidR="00C347A4">
        <w:rPr>
          <w:rFonts w:ascii="Times New Roman" w:hAnsi="Times New Roman" w:cs="Times New Roman"/>
          <w:color w:val="000000" w:themeColor="text1"/>
          <w:sz w:val="28"/>
          <w:szCs w:val="28"/>
        </w:rPr>
        <w:t xml:space="preserve"> – </w:t>
      </w:r>
      <w:r w:rsidRPr="00F5175D">
        <w:rPr>
          <w:rFonts w:ascii="Times New Roman" w:hAnsi="Times New Roman" w:cs="Times New Roman"/>
          <w:color w:val="000000" w:themeColor="text1"/>
          <w:sz w:val="28"/>
          <w:szCs w:val="28"/>
        </w:rPr>
        <w:t>1964</w:t>
      </w:r>
      <w:r w:rsidR="00C347A4">
        <w:rPr>
          <w:rFonts w:ascii="Times New Roman" w:hAnsi="Times New Roman" w:cs="Times New Roman"/>
          <w:color w:val="000000" w:themeColor="text1"/>
          <w:sz w:val="28"/>
          <w:szCs w:val="28"/>
        </w:rPr>
        <w:t xml:space="preserve">. – </w:t>
      </w:r>
      <w:r w:rsidRPr="00F5175D">
        <w:rPr>
          <w:rFonts w:ascii="Times New Roman" w:hAnsi="Times New Roman" w:cs="Times New Roman"/>
          <w:color w:val="000000" w:themeColor="text1"/>
          <w:sz w:val="28"/>
          <w:szCs w:val="28"/>
        </w:rPr>
        <w:t>№ 5.</w:t>
      </w:r>
      <w:r w:rsidR="00C347A4" w:rsidRPr="00C347A4">
        <w:rPr>
          <w:rFonts w:ascii="Arial" w:hAnsi="Arial" w:cs="Arial"/>
          <w:color w:val="333333"/>
          <w:sz w:val="21"/>
          <w:szCs w:val="21"/>
          <w:shd w:val="clear" w:color="auto" w:fill="FFFFFF"/>
        </w:rPr>
        <w:t xml:space="preserve"> </w:t>
      </w:r>
      <w:r w:rsidR="00C347A4" w:rsidRPr="00C347A4">
        <w:rPr>
          <w:rFonts w:ascii="Times New Roman" w:hAnsi="Times New Roman" w:cs="Times New Roman"/>
          <w:color w:val="333333"/>
          <w:sz w:val="28"/>
          <w:szCs w:val="28"/>
          <w:shd w:val="clear" w:color="auto" w:fill="FFFFFF"/>
        </w:rPr>
        <w:t>– с.15-33.</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eastAsia="Times New Roman" w:hAnsi="Times New Roman" w:cs="Times New Roman"/>
          <w:color w:val="000000" w:themeColor="text1"/>
          <w:sz w:val="28"/>
          <w:szCs w:val="28"/>
          <w:lang w:eastAsia="ru-RU"/>
        </w:rPr>
      </w:pPr>
      <w:r w:rsidRPr="00F5175D">
        <w:rPr>
          <w:rFonts w:ascii="Times New Roman" w:hAnsi="Times New Roman" w:cs="Times New Roman"/>
          <w:color w:val="000000" w:themeColor="text1"/>
          <w:sz w:val="28"/>
          <w:szCs w:val="28"/>
          <w:shd w:val="clear" w:color="auto" w:fill="FFFFFF"/>
        </w:rPr>
        <w:t xml:space="preserve">Щерба Г. Н. Редкометальное </w:t>
      </w:r>
      <w:r w:rsidR="00C347A4">
        <w:rPr>
          <w:rFonts w:ascii="Times New Roman" w:hAnsi="Times New Roman" w:cs="Times New Roman"/>
          <w:color w:val="000000" w:themeColor="text1"/>
          <w:sz w:val="28"/>
          <w:szCs w:val="28"/>
          <w:shd w:val="clear" w:color="auto" w:fill="FFFFFF"/>
        </w:rPr>
        <w:t>оруденение в Казахстане//</w:t>
      </w:r>
      <w:r w:rsidRPr="00F5175D">
        <w:rPr>
          <w:rFonts w:ascii="Times New Roman" w:hAnsi="Times New Roman" w:cs="Times New Roman"/>
          <w:color w:val="000000" w:themeColor="text1"/>
          <w:sz w:val="28"/>
          <w:szCs w:val="28"/>
          <w:shd w:val="clear" w:color="auto" w:fill="FFFFFF"/>
        </w:rPr>
        <w:t xml:space="preserve">Проблемы геологии Казахстана. </w:t>
      </w:r>
      <w:r w:rsidR="00C347A4">
        <w:rPr>
          <w:rFonts w:ascii="Times New Roman" w:hAnsi="Times New Roman" w:cs="Times New Roman"/>
          <w:color w:val="000000" w:themeColor="text1"/>
          <w:sz w:val="28"/>
          <w:szCs w:val="28"/>
          <w:shd w:val="clear" w:color="auto" w:fill="FFFFFF"/>
        </w:rPr>
        <w:t>–</w:t>
      </w:r>
      <w:r w:rsidRPr="00F5175D">
        <w:rPr>
          <w:rFonts w:ascii="Times New Roman" w:hAnsi="Times New Roman" w:cs="Times New Roman"/>
          <w:color w:val="000000" w:themeColor="text1"/>
          <w:sz w:val="28"/>
          <w:szCs w:val="28"/>
          <w:shd w:val="clear" w:color="auto" w:fill="FFFFFF"/>
        </w:rPr>
        <w:t xml:space="preserve"> А</w:t>
      </w:r>
      <w:r w:rsidR="00C347A4">
        <w:rPr>
          <w:rFonts w:ascii="Times New Roman" w:hAnsi="Times New Roman" w:cs="Times New Roman"/>
          <w:color w:val="000000" w:themeColor="text1"/>
          <w:sz w:val="28"/>
          <w:szCs w:val="28"/>
          <w:shd w:val="clear" w:color="auto" w:fill="FFFFFF"/>
        </w:rPr>
        <w:t>лма-Ата</w:t>
      </w:r>
      <w:r w:rsidRPr="00F5175D">
        <w:rPr>
          <w:rFonts w:ascii="Times New Roman" w:hAnsi="Times New Roman" w:cs="Times New Roman"/>
          <w:color w:val="000000" w:themeColor="text1"/>
          <w:sz w:val="28"/>
          <w:szCs w:val="28"/>
          <w:shd w:val="clear" w:color="auto" w:fill="FFFFFF"/>
        </w:rPr>
        <w:t>: Наука</w:t>
      </w:r>
      <w:r w:rsidR="00C347A4">
        <w:rPr>
          <w:rFonts w:ascii="Times New Roman" w:hAnsi="Times New Roman" w:cs="Times New Roman"/>
          <w:color w:val="000000" w:themeColor="text1"/>
          <w:sz w:val="28"/>
          <w:szCs w:val="28"/>
          <w:shd w:val="clear" w:color="auto" w:fill="FFFFFF"/>
        </w:rPr>
        <w:t>.</w:t>
      </w:r>
      <w:r w:rsidRPr="00F5175D">
        <w:rPr>
          <w:rFonts w:ascii="Times New Roman" w:hAnsi="Times New Roman" w:cs="Times New Roman"/>
          <w:color w:val="000000" w:themeColor="text1"/>
          <w:sz w:val="28"/>
          <w:szCs w:val="28"/>
          <w:shd w:val="clear" w:color="auto" w:fill="FFFFFF"/>
        </w:rPr>
        <w:t xml:space="preserve"> </w:t>
      </w:r>
      <w:r w:rsidR="00C347A4">
        <w:rPr>
          <w:rFonts w:ascii="Times New Roman" w:hAnsi="Times New Roman" w:cs="Times New Roman"/>
          <w:color w:val="000000" w:themeColor="text1"/>
          <w:sz w:val="28"/>
          <w:szCs w:val="28"/>
          <w:shd w:val="clear" w:color="auto" w:fill="FFFFFF"/>
        </w:rPr>
        <w:t xml:space="preserve">– </w:t>
      </w:r>
      <w:r w:rsidRPr="00F5175D">
        <w:rPr>
          <w:rFonts w:ascii="Times New Roman" w:hAnsi="Times New Roman" w:cs="Times New Roman"/>
          <w:color w:val="000000" w:themeColor="text1"/>
          <w:sz w:val="28"/>
          <w:szCs w:val="28"/>
          <w:shd w:val="clear" w:color="auto" w:fill="FFFFFF"/>
        </w:rPr>
        <w:t xml:space="preserve">1968. </w:t>
      </w:r>
      <w:r w:rsidR="00C347A4">
        <w:rPr>
          <w:rFonts w:ascii="Times New Roman" w:hAnsi="Times New Roman" w:cs="Times New Roman"/>
          <w:color w:val="000000" w:themeColor="text1"/>
          <w:sz w:val="28"/>
          <w:szCs w:val="28"/>
          <w:shd w:val="clear" w:color="auto" w:fill="FFFFFF"/>
        </w:rPr>
        <w:t>–</w:t>
      </w:r>
      <w:r w:rsidRPr="00F5175D">
        <w:rPr>
          <w:rFonts w:ascii="Times New Roman" w:hAnsi="Times New Roman" w:cs="Times New Roman"/>
          <w:color w:val="000000" w:themeColor="text1"/>
          <w:sz w:val="28"/>
          <w:szCs w:val="28"/>
          <w:shd w:val="clear" w:color="auto" w:fill="FFFFFF"/>
        </w:rPr>
        <w:t xml:space="preserve"> </w:t>
      </w:r>
      <w:r w:rsidR="00C347A4" w:rsidRPr="00F5175D">
        <w:rPr>
          <w:rFonts w:ascii="Times New Roman" w:hAnsi="Times New Roman" w:cs="Times New Roman"/>
          <w:color w:val="000000" w:themeColor="text1"/>
          <w:sz w:val="28"/>
          <w:szCs w:val="28"/>
          <w:shd w:val="clear" w:color="auto" w:fill="FFFFFF"/>
        </w:rPr>
        <w:t>182</w:t>
      </w:r>
      <w:r w:rsidR="00C347A4">
        <w:rPr>
          <w:rFonts w:ascii="Times New Roman" w:hAnsi="Times New Roman" w:cs="Times New Roman"/>
          <w:color w:val="000000" w:themeColor="text1"/>
          <w:sz w:val="28"/>
          <w:szCs w:val="28"/>
          <w:shd w:val="clear" w:color="auto" w:fill="FFFFFF"/>
        </w:rPr>
        <w:t>с</w:t>
      </w:r>
      <w:r w:rsidRPr="00F5175D">
        <w:rPr>
          <w:rFonts w:ascii="Times New Roman" w:hAnsi="Times New Roman" w:cs="Times New Roman"/>
          <w:color w:val="000000" w:themeColor="text1"/>
          <w:sz w:val="28"/>
          <w:szCs w:val="28"/>
          <w:shd w:val="clear" w:color="auto" w:fill="FFFFFF"/>
        </w:rPr>
        <w:t xml:space="preserve">. </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eastAsia="Times New Roman" w:hAnsi="Times New Roman" w:cs="Times New Roman"/>
          <w:color w:val="000000" w:themeColor="text1"/>
          <w:sz w:val="28"/>
          <w:szCs w:val="28"/>
          <w:lang w:eastAsia="ru-RU"/>
        </w:rPr>
      </w:pPr>
      <w:r w:rsidRPr="00F5175D">
        <w:rPr>
          <w:rFonts w:ascii="Times New Roman" w:hAnsi="Times New Roman" w:cs="Times New Roman"/>
          <w:color w:val="000000" w:themeColor="text1"/>
          <w:sz w:val="28"/>
          <w:szCs w:val="28"/>
          <w:shd w:val="clear" w:color="auto" w:fill="FFFFFF"/>
        </w:rPr>
        <w:t>Ас</w:t>
      </w:r>
      <w:r w:rsidRPr="00F5175D">
        <w:rPr>
          <w:rFonts w:ascii="Times New Roman" w:hAnsi="Times New Roman" w:cs="Times New Roman"/>
          <w:color w:val="000000" w:themeColor="text1"/>
          <w:sz w:val="28"/>
          <w:szCs w:val="28"/>
          <w:shd w:val="clear" w:color="auto" w:fill="FFFFFF"/>
          <w:lang w:val="kk-KZ"/>
        </w:rPr>
        <w:t xml:space="preserve">қарова Н.С. </w:t>
      </w:r>
      <w:r w:rsidRPr="00F5175D">
        <w:rPr>
          <w:rFonts w:ascii="Times New Roman" w:hAnsi="Times New Roman" w:cs="Times New Roman"/>
          <w:bCs/>
          <w:color w:val="000000" w:themeColor="text1"/>
          <w:sz w:val="28"/>
          <w:szCs w:val="28"/>
        </w:rPr>
        <w:t>Общая характеристика  баритово-цинково-свинцового оруденения Атасуйского типа</w:t>
      </w:r>
      <w:r w:rsidRPr="00F5175D">
        <w:rPr>
          <w:rFonts w:ascii="Times New Roman" w:hAnsi="Times New Roman" w:cs="Times New Roman"/>
          <w:bCs/>
          <w:color w:val="000000" w:themeColor="text1"/>
          <w:sz w:val="28"/>
          <w:szCs w:val="28"/>
          <w:lang w:val="kk-KZ"/>
        </w:rPr>
        <w:t xml:space="preserve"> // </w:t>
      </w:r>
      <w:r w:rsidRPr="00F5175D">
        <w:rPr>
          <w:rFonts w:ascii="Times New Roman" w:hAnsi="Times New Roman" w:cs="Times New Roman"/>
          <w:color w:val="000000" w:themeColor="text1"/>
          <w:sz w:val="28"/>
          <w:szCs w:val="28"/>
          <w:lang w:val="kk-KZ"/>
        </w:rPr>
        <w:t>Труды м</w:t>
      </w:r>
      <w:r w:rsidRPr="00F5175D">
        <w:rPr>
          <w:rFonts w:ascii="Times New Roman" w:hAnsi="Times New Roman" w:cs="Times New Roman"/>
          <w:color w:val="000000" w:themeColor="text1"/>
          <w:kern w:val="24"/>
          <w:sz w:val="28"/>
          <w:szCs w:val="28"/>
          <w:lang w:val="kk-KZ"/>
        </w:rPr>
        <w:t xml:space="preserve">еждународной научно-практической online конференции «Интеграция науки, образования и производства –  основа реализации Плана нации»  (Сагиновские чтения №12). - </w:t>
      </w:r>
      <w:r w:rsidRPr="00F5175D">
        <w:rPr>
          <w:rFonts w:ascii="Times New Roman" w:hAnsi="Times New Roman" w:cs="Times New Roman"/>
          <w:color w:val="000000" w:themeColor="text1"/>
          <w:sz w:val="28"/>
          <w:szCs w:val="28"/>
        </w:rPr>
        <w:t>Караганда: КарГТУ</w:t>
      </w:r>
      <w:r w:rsidR="00C347A4">
        <w:rPr>
          <w:rFonts w:ascii="Times New Roman" w:hAnsi="Times New Roman" w:cs="Times New Roman"/>
          <w:color w:val="000000" w:themeColor="text1"/>
          <w:sz w:val="28"/>
          <w:szCs w:val="28"/>
        </w:rPr>
        <w:t xml:space="preserve">. – </w:t>
      </w:r>
      <w:r w:rsidRPr="00F5175D">
        <w:rPr>
          <w:rFonts w:ascii="Times New Roman" w:hAnsi="Times New Roman" w:cs="Times New Roman"/>
          <w:color w:val="000000" w:themeColor="text1"/>
          <w:sz w:val="28"/>
          <w:szCs w:val="28"/>
        </w:rPr>
        <w:t xml:space="preserve">2020.– Ч. </w:t>
      </w:r>
      <w:r w:rsidRPr="00F5175D">
        <w:rPr>
          <w:rFonts w:ascii="Times New Roman" w:hAnsi="Times New Roman" w:cs="Times New Roman"/>
          <w:color w:val="000000" w:themeColor="text1"/>
          <w:sz w:val="28"/>
          <w:szCs w:val="28"/>
          <w:lang w:val="kk-KZ"/>
        </w:rPr>
        <w:t>1</w:t>
      </w:r>
      <w:r w:rsidRPr="00F5175D">
        <w:rPr>
          <w:rFonts w:ascii="Times New Roman" w:hAnsi="Times New Roman" w:cs="Times New Roman"/>
          <w:color w:val="000000" w:themeColor="text1"/>
          <w:sz w:val="28"/>
          <w:szCs w:val="28"/>
        </w:rPr>
        <w:t>. – С.6-8.</w:t>
      </w:r>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851"/>
          <w:tab w:val="left" w:pos="993"/>
        </w:tabs>
        <w:ind w:left="0" w:firstLine="426"/>
        <w:jc w:val="both"/>
        <w:rPr>
          <w:rStyle w:val="a7"/>
          <w:color w:val="000000" w:themeColor="text1"/>
          <w:sz w:val="28"/>
          <w:szCs w:val="28"/>
          <w:lang w:val="kk-KZ"/>
        </w:rPr>
      </w:pPr>
      <w:r w:rsidRPr="00F5175D">
        <w:rPr>
          <w:color w:val="000000" w:themeColor="text1"/>
          <w:sz w:val="28"/>
          <w:szCs w:val="28"/>
        </w:rPr>
        <w:t xml:space="preserve">Брусницын А.И., Перова Е.Н., Верещагин О.С., Бритвин С.Н., Летникова Е.Ф., Школьник С.И., Иванов А.В. Барит-свинцово-цинковые и железо-марганцевые месторождения Жайремского рудного узла: геологическая экскурсия в Центральный Казахстан. – Минералогия, 2018. №4(3). С. 82-92.   </w:t>
      </w:r>
      <w:hyperlink r:id="rId171" w:history="1">
        <w:r w:rsidRPr="00F5175D">
          <w:rPr>
            <w:rStyle w:val="a7"/>
            <w:color w:val="000000" w:themeColor="text1"/>
            <w:sz w:val="28"/>
            <w:szCs w:val="28"/>
            <w:lang w:val="kk-KZ"/>
          </w:rPr>
          <w:t>https://www.elibrary.ru/item.asp?id=36360066</w:t>
        </w:r>
      </w:hyperlink>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851"/>
          <w:tab w:val="left" w:pos="993"/>
        </w:tabs>
        <w:ind w:left="0" w:firstLine="426"/>
        <w:jc w:val="both"/>
        <w:rPr>
          <w:color w:val="000000" w:themeColor="text1"/>
          <w:sz w:val="28"/>
          <w:szCs w:val="28"/>
          <w:u w:val="single"/>
          <w:lang w:val="kk-KZ"/>
        </w:rPr>
      </w:pPr>
      <w:r w:rsidRPr="00F5175D">
        <w:rPr>
          <w:color w:val="000000" w:themeColor="text1"/>
          <w:sz w:val="28"/>
          <w:szCs w:val="28"/>
          <w:lang w:val="en-US"/>
        </w:rPr>
        <w:t>Askarova N.S., Portnov V.S., Kopobayeva A.N., Roman A.T. Feature space of the Atasu type deposits (</w:t>
      </w:r>
      <w:r w:rsidRPr="00F5175D">
        <w:rPr>
          <w:color w:val="000000" w:themeColor="text1"/>
          <w:sz w:val="28"/>
          <w:szCs w:val="28"/>
        </w:rPr>
        <w:t>С</w:t>
      </w:r>
      <w:r w:rsidRPr="00F5175D">
        <w:rPr>
          <w:color w:val="000000" w:themeColor="text1"/>
          <w:sz w:val="28"/>
          <w:szCs w:val="28"/>
          <w:lang w:val="en-US"/>
        </w:rPr>
        <w:t xml:space="preserve">entral Kazakhstan) // Naukovyi Visnyk Natsionalnoho Hirnychoho Universytet. – Dnipro: Dnipro University of Technology, </w:t>
      </w:r>
      <w:r w:rsidRPr="00F5175D">
        <w:rPr>
          <w:color w:val="000000" w:themeColor="text1"/>
          <w:sz w:val="28"/>
          <w:szCs w:val="28"/>
          <w:lang w:val="kk-KZ"/>
        </w:rPr>
        <w:t>2021</w:t>
      </w:r>
      <w:r w:rsidRPr="00F5175D">
        <w:rPr>
          <w:color w:val="000000" w:themeColor="text1"/>
          <w:sz w:val="28"/>
          <w:szCs w:val="28"/>
          <w:lang w:val="en-US"/>
        </w:rPr>
        <w:t xml:space="preserve">. – №5. – </w:t>
      </w:r>
      <w:r w:rsidRPr="00F5175D">
        <w:rPr>
          <w:color w:val="000000" w:themeColor="text1"/>
          <w:sz w:val="28"/>
          <w:szCs w:val="28"/>
        </w:rPr>
        <w:t>Р</w:t>
      </w:r>
      <w:r w:rsidRPr="00F5175D">
        <w:rPr>
          <w:color w:val="000000" w:themeColor="text1"/>
          <w:sz w:val="28"/>
          <w:szCs w:val="28"/>
          <w:lang w:val="en-US"/>
        </w:rPr>
        <w:t xml:space="preserve">p. 5-10. </w:t>
      </w:r>
      <w:r w:rsidRPr="00F5175D">
        <w:rPr>
          <w:color w:val="000000" w:themeColor="text1"/>
          <w:sz w:val="28"/>
          <w:szCs w:val="28"/>
          <w:u w:val="single"/>
          <w:lang w:val="en-US"/>
        </w:rPr>
        <w:t xml:space="preserve"> </w:t>
      </w:r>
      <w:hyperlink r:id="rId172" w:history="1">
        <w:r w:rsidRPr="00F5175D">
          <w:rPr>
            <w:rStyle w:val="a7"/>
            <w:color w:val="000000" w:themeColor="text1"/>
            <w:sz w:val="28"/>
            <w:szCs w:val="28"/>
            <w:bdr w:val="none" w:sz="0" w:space="0" w:color="auto" w:frame="1"/>
          </w:rPr>
          <w:t>https://doi.org/10.33271/nvngu/2021-5/005</w:t>
        </w:r>
      </w:hyperlink>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851"/>
          <w:tab w:val="left" w:pos="993"/>
        </w:tabs>
        <w:ind w:left="0" w:firstLine="426"/>
        <w:jc w:val="both"/>
        <w:rPr>
          <w:color w:val="000000" w:themeColor="text1"/>
          <w:sz w:val="28"/>
          <w:szCs w:val="28"/>
          <w:u w:val="single"/>
          <w:lang w:val="kk-KZ"/>
        </w:rPr>
      </w:pPr>
      <w:r w:rsidRPr="00F5175D">
        <w:rPr>
          <w:color w:val="000000" w:themeColor="text1"/>
          <w:sz w:val="28"/>
          <w:szCs w:val="28"/>
        </w:rPr>
        <w:t>Рожнов А.А. Сравнительная характеристика марганцевых месторождений атасуйского и никопольско-чиатурского типов // Геология и геохимия марганца. М., 1982. С.116-121</w:t>
      </w:r>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851"/>
          <w:tab w:val="left" w:pos="993"/>
        </w:tabs>
        <w:ind w:left="0" w:firstLine="426"/>
        <w:jc w:val="both"/>
        <w:rPr>
          <w:rStyle w:val="a7"/>
          <w:color w:val="000000" w:themeColor="text1"/>
          <w:sz w:val="28"/>
          <w:szCs w:val="28"/>
          <w:lang w:val="kk-KZ"/>
        </w:rPr>
      </w:pPr>
      <w:r w:rsidRPr="00F5175D">
        <w:rPr>
          <w:color w:val="000000" w:themeColor="text1"/>
          <w:sz w:val="28"/>
          <w:szCs w:val="28"/>
        </w:rPr>
        <w:t xml:space="preserve">Любецкий В.Н., Любецкая Л.Д., Шабалина Л.В. Глубинное строение и этапы формирования промышленных стратиформных полиметаллических руд Атасуйского и Рудно-Алтайсого рудных районов. – Известия НАН РК. Серия геологическая. 2009. №5. С. 24-36. </w:t>
      </w:r>
      <w:hyperlink r:id="rId173" w:history="1">
        <w:r w:rsidRPr="00F5175D">
          <w:rPr>
            <w:rStyle w:val="a7"/>
            <w:color w:val="000000" w:themeColor="text1"/>
            <w:sz w:val="28"/>
            <w:szCs w:val="28"/>
          </w:rPr>
          <w:t>http://nblib.library.kz/elib/library.kz/journal/Lyubeckii023.pd</w:t>
        </w:r>
      </w:hyperlink>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851"/>
          <w:tab w:val="left" w:pos="993"/>
        </w:tabs>
        <w:ind w:left="0" w:firstLine="426"/>
        <w:jc w:val="both"/>
        <w:rPr>
          <w:color w:val="000000" w:themeColor="text1"/>
          <w:sz w:val="28"/>
          <w:szCs w:val="28"/>
          <w:u w:val="single"/>
          <w:lang w:val="kk-KZ"/>
        </w:rPr>
      </w:pPr>
      <w:r w:rsidRPr="00F5175D">
        <w:rPr>
          <w:bCs/>
          <w:color w:val="000000" w:themeColor="text1"/>
          <w:sz w:val="28"/>
          <w:szCs w:val="28"/>
          <w:lang w:val="en-US"/>
        </w:rPr>
        <w:t xml:space="preserve">Langer H., Falsaperla S., Hammer C. Advantages and Pitfalls of Pattern Recognition: Selected Cases in Geophysics. </w:t>
      </w:r>
      <w:r w:rsidRPr="00F5175D">
        <w:rPr>
          <w:color w:val="000000" w:themeColor="text1"/>
          <w:sz w:val="28"/>
          <w:szCs w:val="28"/>
          <w:shd w:val="clear" w:color="auto" w:fill="FFFFFF"/>
          <w:lang w:val="en-US"/>
        </w:rPr>
        <w:t xml:space="preserve">Elsevier, 2020. </w:t>
      </w:r>
      <w:r w:rsidRPr="00F5175D">
        <w:rPr>
          <w:color w:val="000000" w:themeColor="text1"/>
          <w:sz w:val="28"/>
          <w:szCs w:val="28"/>
          <w:shd w:val="clear" w:color="auto" w:fill="FFFFFF"/>
        </w:rPr>
        <w:t>С</w:t>
      </w:r>
      <w:r w:rsidRPr="00F5175D">
        <w:rPr>
          <w:color w:val="000000" w:themeColor="text1"/>
          <w:sz w:val="28"/>
          <w:szCs w:val="28"/>
          <w:shd w:val="clear" w:color="auto" w:fill="FFFFFF"/>
          <w:lang w:val="en-US"/>
        </w:rPr>
        <w:t xml:space="preserve">. 333. – </w:t>
      </w:r>
      <w:r w:rsidRPr="00F5175D">
        <w:rPr>
          <w:color w:val="000000" w:themeColor="text1"/>
          <w:sz w:val="28"/>
          <w:szCs w:val="28"/>
          <w:lang w:val="en-US"/>
        </w:rPr>
        <w:t>ISBN: 978-0-12-811842-9</w:t>
      </w:r>
    </w:p>
    <w:p w:rsidR="000162F8" w:rsidRPr="00F5175D" w:rsidRDefault="000162F8" w:rsidP="000162F8">
      <w:pPr>
        <w:pStyle w:val="Default"/>
        <w:numPr>
          <w:ilvl w:val="0"/>
          <w:numId w:val="16"/>
        </w:numPr>
        <w:tabs>
          <w:tab w:val="left" w:pos="284"/>
          <w:tab w:val="left" w:pos="426"/>
          <w:tab w:val="left" w:pos="567"/>
          <w:tab w:val="left" w:pos="709"/>
          <w:tab w:val="left" w:pos="851"/>
          <w:tab w:val="left" w:pos="993"/>
        </w:tabs>
        <w:ind w:left="0" w:firstLine="426"/>
        <w:jc w:val="both"/>
        <w:rPr>
          <w:color w:val="000000" w:themeColor="text1"/>
          <w:sz w:val="28"/>
          <w:szCs w:val="28"/>
          <w:lang w:val="en-US"/>
        </w:rPr>
      </w:pPr>
      <w:r w:rsidRPr="00F5175D">
        <w:rPr>
          <w:color w:val="000000" w:themeColor="text1"/>
          <w:sz w:val="28"/>
          <w:szCs w:val="28"/>
          <w:lang w:val="en-US"/>
        </w:rPr>
        <w:t>Portnov, V.S., Kopobayeva, A.N., Amangeldikyzy, A., Askarova, N.S. Patterns of beryllium distribution in rocks of Central Kazakhstan. Naukovyi Visnyk Natsionalnoho Hirnychoho Universytetu, 2019, 2019(6), pp. 5–10. https//doi.org/10.29202/nvngu/2019-6/1</w:t>
      </w:r>
      <w:r w:rsidRPr="00F5175D">
        <w:rPr>
          <w:color w:val="000000" w:themeColor="text1"/>
          <w:sz w:val="28"/>
          <w:szCs w:val="28"/>
          <w:lang w:val="kk-KZ"/>
        </w:rPr>
        <w:t xml:space="preserve">. </w:t>
      </w:r>
    </w:p>
    <w:p w:rsidR="000162F8" w:rsidRPr="00F5175D" w:rsidRDefault="000162F8" w:rsidP="000162F8">
      <w:pPr>
        <w:pStyle w:val="Default"/>
        <w:numPr>
          <w:ilvl w:val="0"/>
          <w:numId w:val="16"/>
        </w:numPr>
        <w:tabs>
          <w:tab w:val="left" w:pos="284"/>
          <w:tab w:val="left" w:pos="426"/>
          <w:tab w:val="left" w:pos="709"/>
          <w:tab w:val="left" w:pos="851"/>
          <w:tab w:val="left" w:pos="993"/>
        </w:tabs>
        <w:ind w:left="0" w:firstLine="426"/>
        <w:jc w:val="both"/>
        <w:rPr>
          <w:color w:val="000000" w:themeColor="text1"/>
          <w:sz w:val="28"/>
          <w:szCs w:val="28"/>
        </w:rPr>
      </w:pPr>
      <w:r w:rsidRPr="00F5175D">
        <w:rPr>
          <w:color w:val="000000" w:themeColor="text1"/>
          <w:sz w:val="28"/>
          <w:szCs w:val="28"/>
          <w:shd w:val="clear" w:color="auto" w:fill="FFFFFF"/>
        </w:rPr>
        <w:lastRenderedPageBreak/>
        <w:t>Курчавов А. М., Хамзин Б. С. Главнейшие рубежи рудообразования в орогенных структурах каледонид Северного и Центрального Казахстана. Изв. НАН РК. Сер. геологии и технических наук. - 2017. № 3. С. 24-34.</w:t>
      </w:r>
    </w:p>
    <w:p w:rsidR="000162F8" w:rsidRPr="00F5175D" w:rsidRDefault="000162F8" w:rsidP="000162F8">
      <w:pPr>
        <w:pStyle w:val="Default"/>
        <w:numPr>
          <w:ilvl w:val="0"/>
          <w:numId w:val="16"/>
        </w:numPr>
        <w:tabs>
          <w:tab w:val="left" w:pos="284"/>
          <w:tab w:val="left" w:pos="426"/>
          <w:tab w:val="left" w:pos="567"/>
          <w:tab w:val="left" w:pos="709"/>
          <w:tab w:val="left" w:pos="851"/>
          <w:tab w:val="left" w:pos="993"/>
        </w:tabs>
        <w:ind w:left="0" w:firstLine="426"/>
        <w:jc w:val="both"/>
        <w:rPr>
          <w:color w:val="000000" w:themeColor="text1"/>
          <w:sz w:val="28"/>
          <w:szCs w:val="28"/>
        </w:rPr>
      </w:pPr>
      <w:r w:rsidRPr="00F5175D">
        <w:rPr>
          <w:color w:val="000000" w:themeColor="text1"/>
          <w:sz w:val="28"/>
          <w:szCs w:val="28"/>
          <w:shd w:val="clear" w:color="auto" w:fill="FFFFFF"/>
        </w:rPr>
        <w:t>Митряева Н.М. Минералогия баритово-цшково-свинцовых руд месторождений Атасуйского района. Алма-Ата: Наука КазССР, 1979. С. 219</w:t>
      </w:r>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851"/>
          <w:tab w:val="left" w:pos="993"/>
        </w:tabs>
        <w:ind w:left="0" w:firstLine="426"/>
        <w:jc w:val="both"/>
        <w:rPr>
          <w:color w:val="000000" w:themeColor="text1"/>
          <w:sz w:val="28"/>
          <w:szCs w:val="28"/>
          <w:u w:val="single"/>
          <w:lang w:val="kk-KZ"/>
        </w:rPr>
      </w:pPr>
      <w:r w:rsidRPr="00F5175D">
        <w:rPr>
          <w:color w:val="000000" w:themeColor="text1"/>
          <w:sz w:val="28"/>
          <w:szCs w:val="28"/>
        </w:rPr>
        <w:t xml:space="preserve">Антонюк Р.М., Исмаилов Х.К. Промышленные месторождения металлических полезных ископаемых Центрального Казахстана. Геодинамическая позиция, строение, состав руд. – Караганда, 2019. С.85.  </w:t>
      </w:r>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851"/>
          <w:tab w:val="left" w:pos="993"/>
        </w:tabs>
        <w:ind w:left="0" w:firstLine="426"/>
        <w:jc w:val="both"/>
        <w:rPr>
          <w:color w:val="000000" w:themeColor="text1"/>
          <w:sz w:val="28"/>
          <w:szCs w:val="28"/>
          <w:u w:val="single"/>
          <w:lang w:val="kk-KZ"/>
        </w:rPr>
      </w:pPr>
      <w:r w:rsidRPr="00F5175D">
        <w:rPr>
          <w:rFonts w:eastAsia="Times New Roman"/>
          <w:bCs/>
          <w:color w:val="000000" w:themeColor="text1"/>
          <w:sz w:val="28"/>
          <w:szCs w:val="28"/>
        </w:rPr>
        <w:t>Антонюк Р.М.</w:t>
      </w:r>
      <w:r w:rsidRPr="00F5175D">
        <w:rPr>
          <w:rFonts w:eastAsia="Times New Roman"/>
          <w:color w:val="000000" w:themeColor="text1"/>
          <w:sz w:val="28"/>
          <w:szCs w:val="28"/>
        </w:rPr>
        <w:t xml:space="preserve">, Исмаилов Х.К., Клочков М.В., Кочергина А.В., Кузнецов К.В. </w:t>
      </w:r>
      <w:r w:rsidRPr="00F5175D">
        <w:rPr>
          <w:color w:val="000000" w:themeColor="text1"/>
          <w:sz w:val="28"/>
          <w:szCs w:val="28"/>
        </w:rPr>
        <w:t xml:space="preserve">Закономерности локализации месторождений атасуйского типа в рифтогенных структурах Центрального Казахстана позднедевонского–раннекаменноугольного возраста. – Геология и охрана недр, 2012. №2(43). С. 11-21. </w:t>
      </w:r>
      <w:hyperlink r:id="rId174" w:history="1">
        <w:r w:rsidRPr="00F5175D">
          <w:rPr>
            <w:rStyle w:val="a7"/>
            <w:color w:val="000000" w:themeColor="text1"/>
            <w:sz w:val="28"/>
            <w:szCs w:val="28"/>
          </w:rPr>
          <w:t>http://https//www.elibrary.ru/item.asp?id=32358711</w:t>
        </w:r>
      </w:hyperlink>
    </w:p>
    <w:p w:rsidR="000162F8" w:rsidRPr="00F5175D" w:rsidRDefault="000162F8" w:rsidP="000162F8">
      <w:pPr>
        <w:pStyle w:val="Default"/>
        <w:numPr>
          <w:ilvl w:val="0"/>
          <w:numId w:val="16"/>
        </w:numPr>
        <w:tabs>
          <w:tab w:val="left" w:pos="284"/>
          <w:tab w:val="left" w:pos="426"/>
          <w:tab w:val="left" w:pos="567"/>
          <w:tab w:val="left" w:pos="709"/>
          <w:tab w:val="left" w:pos="851"/>
          <w:tab w:val="left" w:pos="993"/>
        </w:tabs>
        <w:ind w:left="0" w:firstLine="426"/>
        <w:jc w:val="both"/>
        <w:rPr>
          <w:color w:val="000000" w:themeColor="text1"/>
          <w:sz w:val="28"/>
          <w:szCs w:val="28"/>
          <w:lang w:val="en-US"/>
        </w:rPr>
      </w:pPr>
      <w:r w:rsidRPr="00F5175D">
        <w:rPr>
          <w:color w:val="000000" w:themeColor="text1"/>
          <w:sz w:val="28"/>
          <w:szCs w:val="28"/>
          <w:lang w:val="en-US"/>
        </w:rPr>
        <w:t>Yermolov, P.V., Ponomareva, Y.V., Portnov, V.S. Age and geodynamics of the Irtysh shear zone. Naukovyi Visnyk Natsionalnoho Hirnychoho Universytetu, 2018, (6), pp. 13–19</w:t>
      </w:r>
    </w:p>
    <w:p w:rsidR="000162F8" w:rsidRPr="000162F8" w:rsidRDefault="000162F8" w:rsidP="000162F8">
      <w:pPr>
        <w:pStyle w:val="Default"/>
        <w:numPr>
          <w:ilvl w:val="0"/>
          <w:numId w:val="16"/>
        </w:numPr>
        <w:tabs>
          <w:tab w:val="left" w:pos="284"/>
          <w:tab w:val="left" w:pos="426"/>
          <w:tab w:val="left" w:pos="567"/>
          <w:tab w:val="left" w:pos="709"/>
          <w:tab w:val="left" w:pos="851"/>
          <w:tab w:val="left" w:pos="993"/>
        </w:tabs>
        <w:ind w:left="0" w:firstLine="426"/>
        <w:jc w:val="both"/>
        <w:rPr>
          <w:color w:val="000000" w:themeColor="text1"/>
          <w:sz w:val="28"/>
          <w:szCs w:val="28"/>
        </w:rPr>
      </w:pPr>
      <w:r w:rsidRPr="00F5175D">
        <w:rPr>
          <w:color w:val="000000" w:themeColor="text1"/>
          <w:sz w:val="28"/>
          <w:szCs w:val="28"/>
          <w:shd w:val="clear" w:color="auto" w:fill="FFFFFF"/>
        </w:rPr>
        <w:t xml:space="preserve">Беспаев Х.А., Парилов Ю.С. </w:t>
      </w:r>
      <w:r w:rsidRPr="000162F8">
        <w:rPr>
          <w:color w:val="000000" w:themeColor="text1"/>
          <w:sz w:val="28"/>
          <w:szCs w:val="28"/>
          <w:shd w:val="clear" w:color="auto" w:fill="FFFFFF"/>
        </w:rPr>
        <w:t>Условия образования месторождений меди, свинца, цинка и железа Казахстана. Алматы: Гылым, 1999. – 352 с.</w:t>
      </w:r>
    </w:p>
    <w:p w:rsidR="000162F8" w:rsidRPr="000162F8" w:rsidRDefault="000162F8" w:rsidP="000162F8">
      <w:pPr>
        <w:pStyle w:val="Default"/>
        <w:numPr>
          <w:ilvl w:val="0"/>
          <w:numId w:val="16"/>
        </w:numPr>
        <w:tabs>
          <w:tab w:val="left" w:pos="0"/>
          <w:tab w:val="left" w:pos="142"/>
          <w:tab w:val="left" w:pos="284"/>
          <w:tab w:val="left" w:pos="426"/>
          <w:tab w:val="left" w:pos="567"/>
          <w:tab w:val="left" w:pos="709"/>
          <w:tab w:val="left" w:pos="851"/>
          <w:tab w:val="left" w:pos="993"/>
        </w:tabs>
        <w:ind w:left="0" w:firstLine="426"/>
        <w:jc w:val="both"/>
        <w:rPr>
          <w:color w:val="000000" w:themeColor="text1"/>
          <w:sz w:val="28"/>
          <w:szCs w:val="28"/>
          <w:u w:val="single"/>
          <w:lang w:val="kk-KZ"/>
        </w:rPr>
      </w:pPr>
      <w:r w:rsidRPr="000162F8">
        <w:rPr>
          <w:color w:val="000000" w:themeColor="text1"/>
          <w:sz w:val="28"/>
          <w:szCs w:val="28"/>
          <w:shd w:val="clear" w:color="auto" w:fill="FFFFFF"/>
        </w:rPr>
        <w:t>Шабалина Л.В. Модель глубинного строения Центрально-Казахстанской палеорифтовой системы. Известия НАН РК. Серия геол., 2003. № 4.</w:t>
      </w:r>
      <w:r w:rsidRPr="000162F8">
        <w:rPr>
          <w:color w:val="000000" w:themeColor="text1"/>
          <w:sz w:val="28"/>
          <w:szCs w:val="28"/>
          <w:lang w:val="kk-KZ"/>
        </w:rPr>
        <w:t xml:space="preserve"> </w:t>
      </w:r>
      <w:r w:rsidRPr="000162F8">
        <w:rPr>
          <w:color w:val="000000" w:themeColor="text1"/>
          <w:sz w:val="28"/>
          <w:szCs w:val="28"/>
          <w:shd w:val="clear" w:color="auto" w:fill="FFFFFF"/>
        </w:rPr>
        <w:t xml:space="preserve">С. 16-23  </w:t>
      </w:r>
    </w:p>
    <w:p w:rsidR="000162F8" w:rsidRPr="000162F8" w:rsidRDefault="000162F8" w:rsidP="000162F8">
      <w:pPr>
        <w:pStyle w:val="Default"/>
        <w:numPr>
          <w:ilvl w:val="0"/>
          <w:numId w:val="16"/>
        </w:numPr>
        <w:tabs>
          <w:tab w:val="left" w:pos="284"/>
          <w:tab w:val="left" w:pos="426"/>
          <w:tab w:val="left" w:pos="567"/>
          <w:tab w:val="left" w:pos="709"/>
          <w:tab w:val="left" w:pos="851"/>
          <w:tab w:val="left" w:pos="993"/>
        </w:tabs>
        <w:ind w:left="0" w:firstLine="426"/>
        <w:jc w:val="both"/>
        <w:rPr>
          <w:color w:val="000000" w:themeColor="text1"/>
          <w:sz w:val="28"/>
          <w:szCs w:val="28"/>
        </w:rPr>
      </w:pPr>
      <w:r w:rsidRPr="000162F8">
        <w:rPr>
          <w:rFonts w:eastAsia="Times New Roman"/>
          <w:color w:val="000000" w:themeColor="text1"/>
          <w:sz w:val="28"/>
          <w:szCs w:val="28"/>
          <w:bdr w:val="none" w:sz="0" w:space="0" w:color="auto" w:frame="1"/>
        </w:rPr>
        <w:t xml:space="preserve">Смыгин С.Г., Хераскова Т.Н. Геологическое строение и этапы тектонической эволюции палеозоид Казахстана. Литосфера, 2019, том 19, №3. С. 347-371. </w:t>
      </w:r>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851"/>
          <w:tab w:val="left" w:pos="993"/>
        </w:tabs>
        <w:ind w:left="0" w:firstLine="426"/>
        <w:jc w:val="both"/>
        <w:rPr>
          <w:color w:val="000000" w:themeColor="text1"/>
          <w:sz w:val="28"/>
          <w:szCs w:val="28"/>
          <w:u w:val="single"/>
          <w:lang w:val="kk-KZ"/>
        </w:rPr>
      </w:pPr>
      <w:r w:rsidRPr="000162F8">
        <w:rPr>
          <w:color w:val="000000" w:themeColor="text1"/>
          <w:sz w:val="28"/>
          <w:szCs w:val="28"/>
        </w:rPr>
        <w:t>Мазуров А. К. Особенности металлогении и оценка рудоносности металлогенических комплексов рифтов Казахстана//Рифты литосферы: Материалы междунар. науч. конф.- Екатеринбург, 2002</w:t>
      </w:r>
      <w:r w:rsidRPr="00F5175D">
        <w:rPr>
          <w:color w:val="000000" w:themeColor="text1"/>
          <w:sz w:val="28"/>
          <w:szCs w:val="28"/>
        </w:rPr>
        <w:t>. С. 244-248.</w:t>
      </w:r>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851"/>
          <w:tab w:val="left" w:pos="993"/>
        </w:tabs>
        <w:ind w:left="0" w:firstLine="426"/>
        <w:jc w:val="both"/>
        <w:rPr>
          <w:color w:val="000000" w:themeColor="text1"/>
          <w:sz w:val="28"/>
          <w:szCs w:val="28"/>
          <w:u w:val="single"/>
          <w:lang w:val="kk-KZ"/>
        </w:rPr>
      </w:pPr>
      <w:r w:rsidRPr="00F5175D">
        <w:rPr>
          <w:color w:val="000000" w:themeColor="text1"/>
          <w:sz w:val="28"/>
          <w:szCs w:val="28"/>
        </w:rPr>
        <w:t>Глубинное строение и минеральные ресурсы Казахстана: в 3 т. // под ред. С.Ж. Даукеева, Б.С. Ужкенова, А.А. Абдулина и др. – Алматы, 2002. – Т. 2. – 272 с.</w:t>
      </w:r>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851"/>
          <w:tab w:val="left" w:pos="993"/>
        </w:tabs>
        <w:ind w:left="0" w:firstLine="426"/>
        <w:jc w:val="both"/>
        <w:rPr>
          <w:color w:val="000000" w:themeColor="text1"/>
          <w:sz w:val="28"/>
          <w:szCs w:val="28"/>
          <w:u w:val="single"/>
          <w:lang w:val="kk-KZ"/>
        </w:rPr>
      </w:pPr>
      <w:r w:rsidRPr="00F5175D">
        <w:rPr>
          <w:color w:val="000000" w:themeColor="text1"/>
          <w:sz w:val="28"/>
          <w:szCs w:val="28"/>
        </w:rPr>
        <w:t xml:space="preserve">Рожнов А.А., Бузмаков Е.И., Бигалиев М., Середа В.Я. Жайремское месторождение. – «Разведка недр», 1972, №4. </w:t>
      </w:r>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851"/>
          <w:tab w:val="left" w:pos="993"/>
        </w:tabs>
        <w:ind w:left="0" w:firstLine="426"/>
        <w:jc w:val="both"/>
        <w:rPr>
          <w:color w:val="000000" w:themeColor="text1"/>
          <w:sz w:val="28"/>
          <w:szCs w:val="28"/>
          <w:u w:val="single"/>
          <w:lang w:val="kk-KZ"/>
        </w:rPr>
      </w:pPr>
      <w:r w:rsidRPr="00F5175D">
        <w:rPr>
          <w:color w:val="000000" w:themeColor="text1"/>
          <w:sz w:val="28"/>
          <w:szCs w:val="28"/>
        </w:rPr>
        <w:t>Бузмаков Е.И., Шибрик В.И. Стратиграфия и литология фаменских и турнейский отложений Атасуйского рудного района. Советская геология. – 1976, №2, 61-79.</w:t>
      </w:r>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851"/>
          <w:tab w:val="left" w:pos="993"/>
        </w:tabs>
        <w:ind w:left="0" w:firstLine="426"/>
        <w:jc w:val="both"/>
        <w:rPr>
          <w:color w:val="000000" w:themeColor="text1"/>
          <w:sz w:val="28"/>
          <w:szCs w:val="28"/>
          <w:u w:val="single"/>
          <w:lang w:val="kk-KZ"/>
        </w:rPr>
      </w:pPr>
      <w:r w:rsidRPr="00F5175D">
        <w:rPr>
          <w:color w:val="000000" w:themeColor="text1"/>
          <w:sz w:val="28"/>
          <w:szCs w:val="28"/>
          <w:shd w:val="clear" w:color="auto" w:fill="FFFFFF"/>
        </w:rPr>
        <w:t>Сапожников Д. Г., Кавун В. К, Калинин В. В., Рожко М. Н. Особенности распределения железа и марганца на Караджальском месторождении // Геология рудных месторождений, 1961. № 4. С. 17—36.</w:t>
      </w:r>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851"/>
          <w:tab w:val="left" w:pos="993"/>
        </w:tabs>
        <w:ind w:left="0" w:firstLine="426"/>
        <w:jc w:val="both"/>
        <w:rPr>
          <w:color w:val="000000" w:themeColor="text1"/>
          <w:sz w:val="28"/>
          <w:szCs w:val="28"/>
          <w:u w:val="single"/>
          <w:lang w:val="kk-KZ"/>
        </w:rPr>
      </w:pPr>
      <w:r w:rsidRPr="00F5175D">
        <w:rPr>
          <w:color w:val="000000" w:themeColor="text1"/>
          <w:sz w:val="28"/>
          <w:szCs w:val="28"/>
        </w:rPr>
        <w:t>Рожнов А.А., Бузмаков Е.И., Манухин Н.К., Щибрик В.И. (1976) О зональности отложений железных и марганцевых руд Атасуйских месторождений (Центральный Казахстан). Геология рудных месторождений. (3). 23–32.</w:t>
      </w:r>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851"/>
          <w:tab w:val="left" w:pos="993"/>
        </w:tabs>
        <w:ind w:left="0" w:firstLine="426"/>
        <w:jc w:val="both"/>
        <w:rPr>
          <w:color w:val="000000" w:themeColor="text1"/>
          <w:sz w:val="28"/>
          <w:szCs w:val="28"/>
          <w:u w:val="single"/>
          <w:lang w:val="kk-KZ"/>
        </w:rPr>
      </w:pPr>
      <w:r w:rsidRPr="00F5175D">
        <w:rPr>
          <w:color w:val="000000" w:themeColor="text1"/>
          <w:sz w:val="28"/>
          <w:szCs w:val="28"/>
        </w:rPr>
        <w:lastRenderedPageBreak/>
        <w:t>Пучков Е.В., Родькин Б.П., Найденов Б.М. Свинцово-порфировые месторождения Казахстана // Доклады АН СССР. - 1983. - Т. 271, № 6. - С. 1451-1454</w:t>
      </w:r>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851"/>
          <w:tab w:val="left" w:pos="993"/>
        </w:tabs>
        <w:ind w:left="0" w:firstLine="426"/>
        <w:jc w:val="both"/>
        <w:rPr>
          <w:color w:val="000000" w:themeColor="text1"/>
          <w:sz w:val="28"/>
          <w:szCs w:val="28"/>
          <w:u w:val="single"/>
          <w:lang w:val="kk-KZ"/>
        </w:rPr>
      </w:pPr>
      <w:r w:rsidRPr="00F5175D">
        <w:rPr>
          <w:color w:val="000000" w:themeColor="text1"/>
          <w:sz w:val="28"/>
          <w:szCs w:val="28"/>
          <w:shd w:val="clear" w:color="auto" w:fill="FFFFFF"/>
        </w:rPr>
        <w:t>Парилов Ю.С., Митряева Н.М., Кормушин В.А., Михалева В.А. Температурные условия формирования руд месторождения Жайрем. - Геология рудных месторождений. 1976, № 2. - С. I05-II0.</w:t>
      </w:r>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851"/>
          <w:tab w:val="left" w:pos="993"/>
        </w:tabs>
        <w:ind w:left="0" w:firstLine="426"/>
        <w:jc w:val="both"/>
        <w:rPr>
          <w:color w:val="000000" w:themeColor="text1"/>
          <w:sz w:val="28"/>
          <w:szCs w:val="28"/>
          <w:u w:val="single"/>
          <w:lang w:val="kk-KZ"/>
        </w:rPr>
      </w:pPr>
      <w:r w:rsidRPr="00F5175D">
        <w:rPr>
          <w:rFonts w:eastAsia="Times New Roman"/>
          <w:color w:val="000000" w:themeColor="text1"/>
          <w:sz w:val="28"/>
          <w:szCs w:val="28"/>
        </w:rPr>
        <w:t xml:space="preserve">Жуковский В.И., Мальченко Е.Г., Хамзин Б.С. Полиметаллические и железомарганцевые месторождения Центрального Казахстана (Атасуйский тип). Рудные провинции Центральной Азии. Алматы, 2008. С. 149-160. </w:t>
      </w:r>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851"/>
          <w:tab w:val="left" w:pos="993"/>
        </w:tabs>
        <w:ind w:left="0" w:firstLine="426"/>
        <w:jc w:val="both"/>
        <w:rPr>
          <w:color w:val="000000" w:themeColor="text1"/>
          <w:sz w:val="28"/>
          <w:szCs w:val="28"/>
          <w:u w:val="single"/>
          <w:lang w:val="kk-KZ"/>
        </w:rPr>
      </w:pPr>
      <w:r w:rsidRPr="00F5175D">
        <w:rPr>
          <w:color w:val="000000" w:themeColor="text1"/>
          <w:sz w:val="28"/>
          <w:szCs w:val="28"/>
          <w:lang w:val="kk-KZ"/>
        </w:rPr>
        <w:t>Антонюк Р</w:t>
      </w:r>
      <w:r w:rsidRPr="00F5175D">
        <w:rPr>
          <w:color w:val="000000" w:themeColor="text1"/>
          <w:sz w:val="28"/>
          <w:szCs w:val="28"/>
        </w:rPr>
        <w:t xml:space="preserve">.М., Хамзин Б.С., Исмаилов Х.К., </w:t>
      </w:r>
      <w:r w:rsidRPr="00F5175D">
        <w:rPr>
          <w:rFonts w:eastAsia="Times New Roman"/>
          <w:color w:val="000000" w:themeColor="text1"/>
          <w:sz w:val="28"/>
          <w:szCs w:val="28"/>
        </w:rPr>
        <w:t>Клочков М.В. Геодинамическая позиция месторождений металлических полезных ископаемых Центрального Казахстана. Науки о земле в Казахстане. Алматы, 2012. С.93-95.</w:t>
      </w:r>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851"/>
          <w:tab w:val="left" w:pos="993"/>
        </w:tabs>
        <w:ind w:left="0" w:firstLine="426"/>
        <w:jc w:val="both"/>
        <w:rPr>
          <w:color w:val="000000" w:themeColor="text1"/>
          <w:sz w:val="28"/>
          <w:szCs w:val="28"/>
          <w:u w:val="single"/>
          <w:lang w:val="kk-KZ"/>
        </w:rPr>
      </w:pPr>
      <w:r w:rsidRPr="00F5175D">
        <w:rPr>
          <w:rFonts w:eastAsia="TimesNewRomanPSMT"/>
          <w:iCs/>
          <w:color w:val="000000" w:themeColor="text1"/>
          <w:sz w:val="28"/>
          <w:szCs w:val="28"/>
        </w:rPr>
        <w:t xml:space="preserve">Васюков Ю.А., Болдырев В.Б. </w:t>
      </w:r>
      <w:r w:rsidRPr="00F5175D">
        <w:rPr>
          <w:rFonts w:eastAsia="TimesNewRomanPSMT"/>
          <w:color w:val="000000" w:themeColor="text1"/>
          <w:sz w:val="28"/>
          <w:szCs w:val="28"/>
        </w:rPr>
        <w:t>Государственная геологическая карта Атасуйского рудного района. М 1:50 000. Объяснительная записка. Л., 1991. 214с.</w:t>
      </w:r>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851"/>
          <w:tab w:val="left" w:pos="993"/>
        </w:tabs>
        <w:ind w:left="0" w:firstLine="426"/>
        <w:jc w:val="both"/>
        <w:rPr>
          <w:color w:val="000000" w:themeColor="text1"/>
          <w:sz w:val="28"/>
          <w:szCs w:val="28"/>
          <w:u w:val="single"/>
          <w:lang w:val="kk-KZ"/>
        </w:rPr>
      </w:pPr>
      <w:r w:rsidRPr="00F5175D">
        <w:rPr>
          <w:color w:val="000000" w:themeColor="text1"/>
          <w:sz w:val="28"/>
          <w:szCs w:val="28"/>
        </w:rPr>
        <w:t>Бахтеев М.К., Васюков Ю.А. Структурно-фациальная зональность и история развития Атасуйского рудного района (Центральный Казахстан) в девоне // Геология и разведка. Известия высших учебных заведений, № 2, 1980. С. 51-59.</w:t>
      </w:r>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851"/>
          <w:tab w:val="left" w:pos="993"/>
        </w:tabs>
        <w:ind w:left="0" w:firstLine="426"/>
        <w:jc w:val="both"/>
        <w:rPr>
          <w:color w:val="000000" w:themeColor="text1"/>
          <w:sz w:val="28"/>
          <w:szCs w:val="28"/>
          <w:u w:val="single"/>
          <w:lang w:val="kk-KZ"/>
        </w:rPr>
      </w:pPr>
      <w:r w:rsidRPr="00F5175D">
        <w:rPr>
          <w:color w:val="000000" w:themeColor="text1"/>
          <w:sz w:val="28"/>
          <w:szCs w:val="28"/>
          <w:shd w:val="clear" w:color="auto" w:fill="FFFFFF"/>
        </w:rPr>
        <w:t>Лавринг Т.С. Сульфидные руды, образовавшиеся из растворов, недосыщенных сульфидами // Физико-химические проблемы формирования горных пород и руд. М.: Изд-во АН СССР. 1961. Т.1. С. 107-137.</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hAnsi="Times New Roman" w:cs="Times New Roman"/>
          <w:color w:val="000000" w:themeColor="text1"/>
          <w:sz w:val="28"/>
          <w:szCs w:val="28"/>
        </w:rPr>
      </w:pPr>
      <w:r w:rsidRPr="00F5175D">
        <w:rPr>
          <w:rFonts w:ascii="Times New Roman" w:hAnsi="Times New Roman" w:cs="Times New Roman"/>
          <w:color w:val="000000" w:themeColor="text1"/>
          <w:sz w:val="28"/>
          <w:szCs w:val="28"/>
        </w:rPr>
        <w:t xml:space="preserve">Щерба Г.Н. Руды, связанные с палеовулканизмом и некоторые их особенности. </w:t>
      </w:r>
      <w:r w:rsidRPr="00F5175D">
        <w:rPr>
          <w:rFonts w:ascii="Times New Roman" w:hAnsi="Times New Roman" w:cs="Times New Roman"/>
          <w:color w:val="000000" w:themeColor="text1"/>
          <w:sz w:val="28"/>
          <w:szCs w:val="28"/>
          <w:shd w:val="clear" w:color="auto" w:fill="FFFFFF"/>
        </w:rPr>
        <w:t>Геол. рудн. месторожд., 1966, №5, с. 77-87.</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hAnsi="Times New Roman" w:cs="Times New Roman"/>
          <w:color w:val="000000" w:themeColor="text1"/>
          <w:sz w:val="28"/>
          <w:szCs w:val="28"/>
          <w:lang w:val="en-US"/>
        </w:rPr>
      </w:pPr>
      <w:r w:rsidRPr="00F5175D">
        <w:rPr>
          <w:rFonts w:ascii="Times New Roman" w:hAnsi="Times New Roman" w:cs="Times New Roman"/>
          <w:color w:val="000000" w:themeColor="text1"/>
          <w:sz w:val="28"/>
          <w:szCs w:val="28"/>
          <w:lang w:val="en-US"/>
        </w:rPr>
        <w:t xml:space="preserve">Malchenko E.G., Roman </w:t>
      </w:r>
      <w:r w:rsidRPr="00F5175D">
        <w:rPr>
          <w:rFonts w:ascii="Times New Roman" w:hAnsi="Times New Roman" w:cs="Times New Roman"/>
          <w:color w:val="000000" w:themeColor="text1"/>
          <w:sz w:val="28"/>
          <w:szCs w:val="28"/>
        </w:rPr>
        <w:t>А</w:t>
      </w:r>
      <w:r w:rsidRPr="00F5175D">
        <w:rPr>
          <w:rFonts w:ascii="Times New Roman" w:hAnsi="Times New Roman" w:cs="Times New Roman"/>
          <w:color w:val="000000" w:themeColor="text1"/>
          <w:sz w:val="28"/>
          <w:szCs w:val="28"/>
          <w:lang w:val="en-US"/>
        </w:rPr>
        <w:t>.</w:t>
      </w:r>
      <w:r w:rsidRPr="00F5175D">
        <w:rPr>
          <w:rFonts w:ascii="Times New Roman" w:hAnsi="Times New Roman" w:cs="Times New Roman"/>
          <w:color w:val="000000" w:themeColor="text1"/>
          <w:sz w:val="28"/>
          <w:szCs w:val="28"/>
        </w:rPr>
        <w:t>Т</w:t>
      </w:r>
      <w:r w:rsidRPr="00F5175D">
        <w:rPr>
          <w:rFonts w:ascii="Times New Roman" w:hAnsi="Times New Roman" w:cs="Times New Roman"/>
          <w:color w:val="000000" w:themeColor="text1"/>
          <w:sz w:val="28"/>
          <w:szCs w:val="28"/>
          <w:lang w:val="en-US"/>
        </w:rPr>
        <w:t xml:space="preserve">., Portnov V.S. On the possible role of magmatism in the formation of atasu type strathiform mineralization (Central Kazakhstan). Naukovyi visnuk, Natsionalnoho Hirnychoho Universytetu. 2022, – №2. – </w:t>
      </w:r>
      <w:r w:rsidRPr="00F5175D">
        <w:rPr>
          <w:rFonts w:ascii="Times New Roman" w:hAnsi="Times New Roman" w:cs="Times New Roman"/>
          <w:color w:val="000000" w:themeColor="text1"/>
          <w:sz w:val="28"/>
          <w:szCs w:val="28"/>
        </w:rPr>
        <w:t>Рр</w:t>
      </w:r>
      <w:r w:rsidRPr="00F5175D">
        <w:rPr>
          <w:rFonts w:ascii="Times New Roman" w:hAnsi="Times New Roman" w:cs="Times New Roman"/>
          <w:color w:val="000000" w:themeColor="text1"/>
          <w:sz w:val="28"/>
          <w:szCs w:val="28"/>
          <w:lang w:val="en-US"/>
        </w:rPr>
        <w:t xml:space="preserve">. 11-16. </w:t>
      </w:r>
      <w:hyperlink r:id="rId175" w:history="1">
        <w:r w:rsidRPr="00F5175D">
          <w:rPr>
            <w:rStyle w:val="a7"/>
            <w:rFonts w:ascii="Times New Roman" w:hAnsi="Times New Roman" w:cs="Times New Roman"/>
            <w:color w:val="000000" w:themeColor="text1"/>
            <w:sz w:val="28"/>
            <w:szCs w:val="28"/>
            <w:lang w:val="en-US"/>
          </w:rPr>
          <w:t>http://nvngu.in.ua/index.php/uk/arkhiv-zhurnalu/za-vipuskami/1882-2022/zmist-2-2022/6273-11</w:t>
        </w:r>
      </w:hyperlink>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hAnsi="Times New Roman" w:cs="Times New Roman"/>
          <w:color w:val="000000" w:themeColor="text1"/>
          <w:sz w:val="28"/>
          <w:szCs w:val="28"/>
        </w:rPr>
      </w:pPr>
      <w:r w:rsidRPr="00F5175D">
        <w:rPr>
          <w:rFonts w:ascii="Times New Roman" w:hAnsi="Times New Roman" w:cs="Times New Roman"/>
          <w:color w:val="000000" w:themeColor="text1"/>
          <w:sz w:val="28"/>
          <w:szCs w:val="28"/>
        </w:rPr>
        <w:t>Смирнов В.И. Фактор времени в образовании стратиформных рудных месторождений, «Геология рудных месторождений», 1970, т. 12, № 6.</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hAnsi="Times New Roman" w:cs="Times New Roman"/>
          <w:color w:val="000000" w:themeColor="text1"/>
          <w:sz w:val="28"/>
          <w:szCs w:val="28"/>
        </w:rPr>
      </w:pPr>
      <w:r w:rsidRPr="00F5175D">
        <w:rPr>
          <w:rFonts w:ascii="Times New Roman" w:hAnsi="Times New Roman" w:cs="Times New Roman"/>
          <w:color w:val="000000" w:themeColor="text1"/>
          <w:sz w:val="28"/>
          <w:szCs w:val="28"/>
        </w:rPr>
        <w:t>Роман А.Т. Изучение структурно-тектонической позиции и минерагении жаильминской грабен синклинали. Диссертация на соискание степени доктора философии (PhD). Караганда, 2022. с. 155.</w:t>
      </w:r>
    </w:p>
    <w:p w:rsidR="000162F8" w:rsidRPr="00F5175D" w:rsidRDefault="000162F8" w:rsidP="000162F8">
      <w:pPr>
        <w:pStyle w:val="a3"/>
        <w:numPr>
          <w:ilvl w:val="0"/>
          <w:numId w:val="16"/>
        </w:numPr>
        <w:tabs>
          <w:tab w:val="left" w:pos="284"/>
          <w:tab w:val="left" w:pos="426"/>
          <w:tab w:val="left" w:pos="709"/>
          <w:tab w:val="left" w:pos="851"/>
          <w:tab w:val="left" w:pos="993"/>
        </w:tabs>
        <w:autoSpaceDE w:val="0"/>
        <w:autoSpaceDN w:val="0"/>
        <w:adjustRightInd w:val="0"/>
        <w:spacing w:after="0" w:line="240" w:lineRule="auto"/>
        <w:ind w:left="0" w:firstLine="426"/>
        <w:jc w:val="both"/>
        <w:rPr>
          <w:rFonts w:ascii="Times New Roman" w:hAnsi="Times New Roman" w:cs="Times New Roman"/>
          <w:bCs/>
          <w:color w:val="000000" w:themeColor="text1"/>
          <w:sz w:val="28"/>
          <w:szCs w:val="28"/>
        </w:rPr>
      </w:pPr>
      <w:r w:rsidRPr="00F5175D">
        <w:rPr>
          <w:rFonts w:ascii="Times New Roman" w:hAnsi="Times New Roman" w:cs="Times New Roman"/>
          <w:bCs/>
          <w:color w:val="000000" w:themeColor="text1"/>
          <w:sz w:val="28"/>
          <w:szCs w:val="28"/>
        </w:rPr>
        <w:t>Брусницын А. И., Садыков С.А., Перова Е.Н., Верещагин О. С. Генезис барит-галенитовых руд на примере комплексного (Fe, Mn, Pb, BaSO</w:t>
      </w:r>
      <w:r w:rsidRPr="00F5175D">
        <w:rPr>
          <w:rFonts w:ascii="Times New Roman" w:hAnsi="Times New Roman" w:cs="Times New Roman"/>
          <w:bCs/>
          <w:color w:val="000000" w:themeColor="text1"/>
          <w:sz w:val="28"/>
          <w:szCs w:val="28"/>
          <w:vertAlign w:val="subscript"/>
        </w:rPr>
        <w:t>4</w:t>
      </w:r>
      <w:r w:rsidRPr="00F5175D">
        <w:rPr>
          <w:rFonts w:ascii="Times New Roman" w:hAnsi="Times New Roman" w:cs="Times New Roman"/>
          <w:bCs/>
          <w:color w:val="000000" w:themeColor="text1"/>
          <w:sz w:val="28"/>
          <w:szCs w:val="28"/>
        </w:rPr>
        <w:t>) месторождения Ушкатын-III, Центральный Казахстан: анализ геологических, минералогических и изотопных (</w:t>
      </w:r>
      <w:r w:rsidRPr="00F5175D">
        <w:rPr>
          <w:rFonts w:ascii="Times New Roman" w:hAnsi="Times New Roman" w:cs="Times New Roman"/>
          <w:color w:val="000000" w:themeColor="text1"/>
          <w:sz w:val="28"/>
          <w:szCs w:val="28"/>
        </w:rPr>
        <w:t>δ</w:t>
      </w:r>
      <w:r w:rsidRPr="00F5175D">
        <w:rPr>
          <w:rFonts w:ascii="Times New Roman" w:hAnsi="Times New Roman" w:cs="Times New Roman"/>
          <w:bCs/>
          <w:color w:val="000000" w:themeColor="text1"/>
          <w:sz w:val="28"/>
          <w:szCs w:val="28"/>
          <w:vertAlign w:val="subscript"/>
        </w:rPr>
        <w:t>34</w:t>
      </w:r>
      <w:r w:rsidRPr="00F5175D">
        <w:rPr>
          <w:rFonts w:ascii="Times New Roman" w:hAnsi="Times New Roman" w:cs="Times New Roman"/>
          <w:bCs/>
          <w:color w:val="000000" w:themeColor="text1"/>
          <w:sz w:val="28"/>
          <w:szCs w:val="28"/>
        </w:rPr>
        <w:t xml:space="preserve">S, </w:t>
      </w:r>
      <w:r w:rsidRPr="00F5175D">
        <w:rPr>
          <w:rFonts w:ascii="Times New Roman" w:hAnsi="Times New Roman" w:cs="Times New Roman"/>
          <w:color w:val="000000" w:themeColor="text1"/>
          <w:sz w:val="28"/>
          <w:szCs w:val="28"/>
        </w:rPr>
        <w:t>δ</w:t>
      </w:r>
      <w:r w:rsidRPr="00F5175D">
        <w:rPr>
          <w:rFonts w:ascii="Times New Roman" w:hAnsi="Times New Roman" w:cs="Times New Roman"/>
          <w:bCs/>
          <w:color w:val="000000" w:themeColor="text1"/>
          <w:sz w:val="28"/>
          <w:szCs w:val="28"/>
          <w:vertAlign w:val="subscript"/>
        </w:rPr>
        <w:t>13</w:t>
      </w:r>
      <w:r w:rsidRPr="00F5175D">
        <w:rPr>
          <w:rFonts w:ascii="Times New Roman" w:hAnsi="Times New Roman" w:cs="Times New Roman"/>
          <w:bCs/>
          <w:color w:val="000000" w:themeColor="text1"/>
          <w:sz w:val="28"/>
          <w:szCs w:val="28"/>
        </w:rPr>
        <w:t xml:space="preserve">C, </w:t>
      </w:r>
      <w:r w:rsidRPr="00F5175D">
        <w:rPr>
          <w:rFonts w:ascii="Times New Roman" w:hAnsi="Times New Roman" w:cs="Times New Roman"/>
          <w:color w:val="000000" w:themeColor="text1"/>
          <w:sz w:val="28"/>
          <w:szCs w:val="28"/>
        </w:rPr>
        <w:t>δ</w:t>
      </w:r>
      <w:r w:rsidRPr="00F5175D">
        <w:rPr>
          <w:rFonts w:ascii="Times New Roman" w:hAnsi="Times New Roman" w:cs="Times New Roman"/>
          <w:bCs/>
          <w:color w:val="000000" w:themeColor="text1"/>
          <w:sz w:val="28"/>
          <w:szCs w:val="28"/>
          <w:vertAlign w:val="subscript"/>
        </w:rPr>
        <w:t>18</w:t>
      </w:r>
      <w:r w:rsidRPr="00F5175D">
        <w:rPr>
          <w:rFonts w:ascii="Times New Roman" w:hAnsi="Times New Roman" w:cs="Times New Roman"/>
          <w:bCs/>
          <w:color w:val="000000" w:themeColor="text1"/>
          <w:sz w:val="28"/>
          <w:szCs w:val="28"/>
        </w:rPr>
        <w:t xml:space="preserve">O) данных. </w:t>
      </w:r>
      <w:r w:rsidRPr="00F5175D">
        <w:rPr>
          <w:rFonts w:ascii="Times New Roman" w:hAnsi="Times New Roman" w:cs="Times New Roman"/>
          <w:color w:val="000000" w:themeColor="text1"/>
          <w:sz w:val="28"/>
          <w:szCs w:val="28"/>
        </w:rPr>
        <w:t>ГЕОЛОГИЯ РУДНЫХ МЕСТОРОЖДЕНИЙ, 2022, том 64, № 3, с. 247–275</w:t>
      </w:r>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851"/>
          <w:tab w:val="left" w:pos="993"/>
        </w:tabs>
        <w:ind w:left="0" w:firstLine="426"/>
        <w:jc w:val="both"/>
        <w:rPr>
          <w:color w:val="000000" w:themeColor="text1"/>
          <w:sz w:val="28"/>
          <w:szCs w:val="28"/>
          <w:u w:val="single"/>
          <w:lang w:val="kk-KZ"/>
        </w:rPr>
      </w:pPr>
      <w:r w:rsidRPr="00F5175D">
        <w:rPr>
          <w:color w:val="000000" w:themeColor="text1"/>
          <w:sz w:val="28"/>
          <w:szCs w:val="28"/>
        </w:rPr>
        <w:t>Каюпова М. М. Минералогия железных и марганцевых руд Западного Атасу. Алма-Ата, «Наука» КазССР, 1974. 232 с.</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hAnsi="Times New Roman" w:cs="Times New Roman"/>
          <w:color w:val="000000" w:themeColor="text1"/>
          <w:sz w:val="28"/>
          <w:szCs w:val="28"/>
        </w:rPr>
      </w:pPr>
      <w:r w:rsidRPr="00F5175D">
        <w:rPr>
          <w:rFonts w:ascii="Times New Roman" w:hAnsi="Times New Roman" w:cs="Times New Roman"/>
          <w:color w:val="000000" w:themeColor="text1"/>
          <w:sz w:val="28"/>
          <w:szCs w:val="28"/>
        </w:rPr>
        <w:t xml:space="preserve">Калинин В.В. Комплексные железо-марганцевые и цинк-свинец-баритовые руды месторождений Ушкатынской группы (Центральный </w:t>
      </w:r>
      <w:r w:rsidRPr="00F5175D">
        <w:rPr>
          <w:rFonts w:ascii="Times New Roman" w:hAnsi="Times New Roman" w:cs="Times New Roman"/>
          <w:color w:val="000000" w:themeColor="text1"/>
          <w:sz w:val="28"/>
          <w:szCs w:val="28"/>
        </w:rPr>
        <w:lastRenderedPageBreak/>
        <w:t>Казахстан) // Вулканогенно-осадочные и гидротермальные марганцевые месторождения. Отв. ред. И.В. Витовская. М.: Наука, 1985. С. 5–64.</w:t>
      </w:r>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851"/>
          <w:tab w:val="left" w:pos="993"/>
        </w:tabs>
        <w:ind w:left="0" w:firstLine="426"/>
        <w:jc w:val="both"/>
        <w:rPr>
          <w:color w:val="000000" w:themeColor="text1"/>
          <w:sz w:val="28"/>
          <w:szCs w:val="28"/>
          <w:u w:val="single"/>
          <w:lang w:val="kk-KZ"/>
        </w:rPr>
      </w:pPr>
      <w:r w:rsidRPr="00F5175D">
        <w:rPr>
          <w:color w:val="000000" w:themeColor="text1"/>
          <w:sz w:val="28"/>
          <w:szCs w:val="28"/>
        </w:rPr>
        <w:t>Скрипченко Н.С. (1989) Прогнозирование месторождений цветных металлов в осадочных породах. М., Недра. 207 с.</w:t>
      </w:r>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851"/>
          <w:tab w:val="left" w:pos="993"/>
        </w:tabs>
        <w:ind w:left="0" w:firstLine="426"/>
        <w:jc w:val="both"/>
        <w:rPr>
          <w:color w:val="000000" w:themeColor="text1"/>
          <w:sz w:val="28"/>
          <w:szCs w:val="28"/>
          <w:u w:val="single"/>
          <w:lang w:val="kk-KZ"/>
        </w:rPr>
      </w:pPr>
      <w:r w:rsidRPr="00F5175D">
        <w:rPr>
          <w:color w:val="000000" w:themeColor="text1"/>
          <w:sz w:val="28"/>
          <w:szCs w:val="28"/>
          <w:lang w:val="en-US"/>
        </w:rPr>
        <w:t>Wilkinson J.J. (2014) Sediment-hosted zinc-lead mineralization: processes and perspectives. Treatise on geochemistry. Second edition. Vol. 13. Amsterdam, Elsevier. 219–250.</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hAnsi="Times New Roman" w:cs="Times New Roman"/>
          <w:color w:val="000000" w:themeColor="text1"/>
          <w:sz w:val="28"/>
          <w:szCs w:val="28"/>
        </w:rPr>
      </w:pPr>
      <w:r w:rsidRPr="00F5175D">
        <w:rPr>
          <w:rFonts w:ascii="Times New Roman" w:hAnsi="Times New Roman" w:cs="Times New Roman"/>
          <w:color w:val="000000" w:themeColor="text1"/>
          <w:sz w:val="28"/>
          <w:szCs w:val="28"/>
          <w:lang w:val="en-US"/>
        </w:rPr>
        <w:t xml:space="preserve">Emsbo P., Seal, R.R., Breit, G.N., Diehl, S.F., Shah, A.K. Sedimentary exhalative (sedex) zinc-lead-silver deposit model // U.S. Geological Survey Scientific Investigations Report. </w:t>
      </w:r>
      <w:r w:rsidRPr="00F5175D">
        <w:rPr>
          <w:rFonts w:ascii="Times New Roman" w:hAnsi="Times New Roman" w:cs="Times New Roman"/>
          <w:color w:val="000000" w:themeColor="text1"/>
          <w:sz w:val="28"/>
          <w:szCs w:val="28"/>
        </w:rPr>
        <w:t>2016. 2010–5070–N. 57 p.</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hAnsi="Times New Roman" w:cs="Times New Roman"/>
          <w:color w:val="000000" w:themeColor="text1"/>
          <w:sz w:val="28"/>
          <w:szCs w:val="28"/>
        </w:rPr>
      </w:pPr>
      <w:r w:rsidRPr="00F5175D">
        <w:rPr>
          <w:rFonts w:ascii="Times New Roman" w:hAnsi="Times New Roman" w:cs="Times New Roman"/>
          <w:color w:val="000000" w:themeColor="text1"/>
          <w:sz w:val="28"/>
          <w:szCs w:val="28"/>
        </w:rPr>
        <w:t>Виноградов В.И. Роль осадочного цикла в геохимии изотопов серы. М.: Наука, 1980. 192 с.</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hAnsi="Times New Roman" w:cs="Times New Roman"/>
          <w:color w:val="000000" w:themeColor="text1"/>
          <w:sz w:val="28"/>
          <w:szCs w:val="28"/>
        </w:rPr>
      </w:pPr>
      <w:r w:rsidRPr="00F5175D">
        <w:rPr>
          <w:rFonts w:ascii="Times New Roman" w:hAnsi="Times New Roman" w:cs="Times New Roman"/>
          <w:color w:val="000000" w:themeColor="text1"/>
          <w:sz w:val="28"/>
          <w:szCs w:val="28"/>
          <w:lang w:val="en-US"/>
        </w:rPr>
        <w:t xml:space="preserve">Griffith E.M., Paytan A. Barite in the ocean – occurence, geochemistry and palaeoceanographic applixations // Sedimentology. </w:t>
      </w:r>
      <w:r w:rsidRPr="00F5175D">
        <w:rPr>
          <w:rFonts w:ascii="Times New Roman" w:hAnsi="Times New Roman" w:cs="Times New Roman"/>
          <w:color w:val="000000" w:themeColor="text1"/>
          <w:sz w:val="28"/>
          <w:szCs w:val="28"/>
        </w:rPr>
        <w:t>2012. Vol. 59. P. 1817–1835</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hAnsi="Times New Roman" w:cs="Times New Roman"/>
          <w:color w:val="000000" w:themeColor="text1"/>
          <w:sz w:val="28"/>
          <w:szCs w:val="28"/>
          <w:lang w:val="en-US"/>
        </w:rPr>
      </w:pPr>
      <w:r w:rsidRPr="00F5175D">
        <w:rPr>
          <w:rFonts w:ascii="Times New Roman" w:hAnsi="Times New Roman" w:cs="Times New Roman"/>
          <w:color w:val="000000" w:themeColor="text1"/>
          <w:sz w:val="28"/>
          <w:szCs w:val="28"/>
          <w:lang w:val="en-US"/>
        </w:rPr>
        <w:t>Hoefs J. Stable isotope geochemistry. Berlin Heidelberg: Springer-Verlag, 2018. 437 p.</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hAnsi="Times New Roman" w:cs="Times New Roman"/>
          <w:color w:val="000000" w:themeColor="text1"/>
          <w:sz w:val="28"/>
          <w:szCs w:val="28"/>
        </w:rPr>
      </w:pPr>
      <w:r w:rsidRPr="00F5175D">
        <w:rPr>
          <w:rFonts w:ascii="Times New Roman" w:hAnsi="Times New Roman" w:cs="Times New Roman"/>
          <w:color w:val="000000" w:themeColor="text1"/>
          <w:sz w:val="28"/>
          <w:szCs w:val="28"/>
          <w:lang w:val="en-US"/>
        </w:rPr>
        <w:t xml:space="preserve">Cansu Z., Ozturk H. Formation and genesis of Paleozoic sediment-hosted barite deposiys in Turkey // Ore Geol. </w:t>
      </w:r>
      <w:r w:rsidRPr="00F5175D">
        <w:rPr>
          <w:rFonts w:ascii="Times New Roman" w:hAnsi="Times New Roman" w:cs="Times New Roman"/>
          <w:color w:val="000000" w:themeColor="text1"/>
          <w:sz w:val="28"/>
          <w:szCs w:val="28"/>
        </w:rPr>
        <w:t>Rev. 2020. V. 125. 103700. 1–16 p.</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hAnsi="Times New Roman" w:cs="Times New Roman"/>
          <w:color w:val="000000" w:themeColor="text1"/>
          <w:sz w:val="28"/>
          <w:szCs w:val="28"/>
        </w:rPr>
      </w:pPr>
      <w:r w:rsidRPr="00F5175D">
        <w:rPr>
          <w:rFonts w:ascii="Times New Roman" w:hAnsi="Times New Roman" w:cs="Times New Roman"/>
          <w:color w:val="000000" w:themeColor="text1"/>
          <w:sz w:val="28"/>
          <w:szCs w:val="28"/>
          <w:lang w:val="en-US"/>
        </w:rPr>
        <w:t xml:space="preserve">Claypool G.E., Holser W.T., Kaplan I.R., Sakai H., Zak I. The age curves of sulfur and oxygen isotopes in marine sulfate and their mitual interpretation // Chem. </w:t>
      </w:r>
      <w:r w:rsidRPr="00F5175D">
        <w:rPr>
          <w:rFonts w:ascii="Times New Roman" w:hAnsi="Times New Roman" w:cs="Times New Roman"/>
          <w:color w:val="000000" w:themeColor="text1"/>
          <w:sz w:val="28"/>
          <w:szCs w:val="28"/>
        </w:rPr>
        <w:t>Geol. 1980. V. 28. P. 199–260.</w:t>
      </w:r>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851"/>
          <w:tab w:val="left" w:pos="993"/>
        </w:tabs>
        <w:ind w:left="0" w:firstLine="426"/>
        <w:jc w:val="both"/>
        <w:rPr>
          <w:color w:val="000000" w:themeColor="text1"/>
          <w:sz w:val="28"/>
          <w:szCs w:val="28"/>
          <w:u w:val="single"/>
          <w:lang w:val="kk-KZ"/>
        </w:rPr>
      </w:pPr>
      <w:r w:rsidRPr="00F5175D">
        <w:rPr>
          <w:color w:val="000000" w:themeColor="text1"/>
          <w:sz w:val="28"/>
          <w:szCs w:val="28"/>
        </w:rPr>
        <w:t>Варенцов И.М., Веймарн А.Б., Рожнов А.А., Шибрик В.И., Соклова А.Л. (1993) Геохимическая модель формирования марганцевых руд фаменского рифтогенного бассейна Казахстана (главные компоненты, редкие земли, рассеянные элементы). Литология и полез. ископаемые. (3), 56-79.</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hAnsi="Times New Roman" w:cs="Times New Roman"/>
          <w:color w:val="000000" w:themeColor="text1"/>
          <w:sz w:val="28"/>
          <w:szCs w:val="28"/>
        </w:rPr>
      </w:pPr>
      <w:r w:rsidRPr="00F5175D">
        <w:rPr>
          <w:rFonts w:ascii="Times New Roman" w:hAnsi="Times New Roman" w:cs="Times New Roman"/>
          <w:color w:val="000000" w:themeColor="text1"/>
          <w:sz w:val="28"/>
          <w:szCs w:val="28"/>
        </w:rPr>
        <w:t>Брусницын А.И., Перова Е.Н., Верещагин О.С., Ветрова М.Н. Геохимические особенности и условия накопления марганценосных отложений комплексного (Fe–Mn и BaSO</w:t>
      </w:r>
      <w:r w:rsidRPr="00F5175D">
        <w:rPr>
          <w:rFonts w:ascii="Times New Roman" w:hAnsi="Times New Roman" w:cs="Times New Roman"/>
          <w:color w:val="000000" w:themeColor="text1"/>
          <w:sz w:val="28"/>
          <w:szCs w:val="28"/>
          <w:vertAlign w:val="subscript"/>
        </w:rPr>
        <w:t>4</w:t>
      </w:r>
      <w:r w:rsidRPr="00F5175D">
        <w:rPr>
          <w:rFonts w:ascii="Times New Roman" w:hAnsi="Times New Roman" w:cs="Times New Roman"/>
          <w:color w:val="000000" w:themeColor="text1"/>
          <w:sz w:val="28"/>
          <w:szCs w:val="28"/>
        </w:rPr>
        <w:t>–Pb) месторождения Ушкатын-III, Центральный Кахахстан // Геохимия. 2021б. № 7. С. 818–850.</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hAnsi="Times New Roman" w:cs="Times New Roman"/>
          <w:color w:val="000000" w:themeColor="text1"/>
          <w:sz w:val="28"/>
          <w:szCs w:val="28"/>
        </w:rPr>
      </w:pPr>
      <w:r w:rsidRPr="00F5175D">
        <w:rPr>
          <w:rFonts w:ascii="Times New Roman" w:hAnsi="Times New Roman" w:cs="Times New Roman"/>
          <w:color w:val="000000" w:themeColor="text1"/>
          <w:sz w:val="28"/>
          <w:szCs w:val="28"/>
        </w:rPr>
        <w:t>Брусницын А.И., Перова Е.Н., Верещагин О.С., Бритвин С.Н., Платонова Н.В., Шиловских В.В. Минералогия железных и марганцевых руд месторождения Ушкатын-III, Центральный Казахстан // Записки РМО. 2021а. № 1. С. 1–29.</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hAnsi="Times New Roman" w:cs="Times New Roman"/>
          <w:color w:val="000000" w:themeColor="text1"/>
          <w:sz w:val="28"/>
          <w:szCs w:val="28"/>
        </w:rPr>
      </w:pPr>
      <w:r w:rsidRPr="00F5175D">
        <w:rPr>
          <w:rFonts w:ascii="Times New Roman" w:hAnsi="Times New Roman" w:cs="Times New Roman"/>
          <w:color w:val="000000" w:themeColor="text1"/>
          <w:sz w:val="28"/>
          <w:szCs w:val="28"/>
          <w:lang w:val="en-US"/>
        </w:rPr>
        <w:t xml:space="preserve">Wilkinson J.J, Eyre S.L. Ore-forming processes in IrishType carbonate-hosted Zn-Pb deposits: evidence from mineralogy, chemisrty, and isotopic composition of sulfides at the Lishen mine // Econ. </w:t>
      </w:r>
      <w:r w:rsidRPr="00F5175D">
        <w:rPr>
          <w:rFonts w:ascii="Times New Roman" w:hAnsi="Times New Roman" w:cs="Times New Roman"/>
          <w:color w:val="000000" w:themeColor="text1"/>
          <w:sz w:val="28"/>
          <w:szCs w:val="28"/>
        </w:rPr>
        <w:t>Geol. 2005. V. 100. P. 63–86</w:t>
      </w:r>
    </w:p>
    <w:p w:rsidR="000162F8" w:rsidRPr="00F5175D" w:rsidRDefault="000162F8" w:rsidP="000162F8">
      <w:pPr>
        <w:pStyle w:val="af3"/>
        <w:widowControl w:val="0"/>
        <w:numPr>
          <w:ilvl w:val="0"/>
          <w:numId w:val="16"/>
        </w:numPr>
        <w:shd w:val="clear" w:color="auto" w:fill="FFFFFF"/>
        <w:tabs>
          <w:tab w:val="left" w:pos="284"/>
          <w:tab w:val="left" w:pos="426"/>
          <w:tab w:val="left" w:pos="709"/>
          <w:tab w:val="left" w:pos="851"/>
          <w:tab w:val="left" w:pos="993"/>
        </w:tabs>
        <w:suppressAutoHyphens/>
        <w:spacing w:before="0" w:beforeAutospacing="0" w:after="0" w:afterAutospacing="0"/>
        <w:ind w:left="0" w:firstLine="426"/>
        <w:contextualSpacing/>
        <w:jc w:val="both"/>
        <w:textAlignment w:val="baseline"/>
        <w:rPr>
          <w:color w:val="000000" w:themeColor="text1"/>
          <w:sz w:val="28"/>
          <w:szCs w:val="28"/>
        </w:rPr>
      </w:pPr>
      <w:r w:rsidRPr="00F5175D">
        <w:rPr>
          <w:color w:val="000000" w:themeColor="text1"/>
          <w:sz w:val="28"/>
          <w:szCs w:val="28"/>
        </w:rPr>
        <w:t xml:space="preserve">Дубинин, М.М. Капиллярные явления и информация о пористой структуре адсорбентов / М.М. Дубинин // Современная теория капиллярности / Под ред. А.И. Русанова и Ф.Ч. Гудрича. – Л: Химия. –1980. – С. 102-125. </w:t>
      </w:r>
    </w:p>
    <w:p w:rsidR="000162F8" w:rsidRPr="00F5175D" w:rsidRDefault="000162F8" w:rsidP="000162F8">
      <w:pPr>
        <w:pStyle w:val="af3"/>
        <w:widowControl w:val="0"/>
        <w:numPr>
          <w:ilvl w:val="0"/>
          <w:numId w:val="16"/>
        </w:numPr>
        <w:shd w:val="clear" w:color="auto" w:fill="FFFFFF"/>
        <w:tabs>
          <w:tab w:val="left" w:pos="284"/>
          <w:tab w:val="left" w:pos="426"/>
          <w:tab w:val="left" w:pos="709"/>
          <w:tab w:val="left" w:pos="851"/>
          <w:tab w:val="left" w:pos="993"/>
        </w:tabs>
        <w:suppressAutoHyphens/>
        <w:spacing w:before="0" w:beforeAutospacing="0" w:after="0" w:afterAutospacing="0"/>
        <w:ind w:left="0" w:firstLine="426"/>
        <w:contextualSpacing/>
        <w:jc w:val="both"/>
        <w:textAlignment w:val="baseline"/>
        <w:rPr>
          <w:color w:val="000000" w:themeColor="text1"/>
          <w:sz w:val="28"/>
          <w:szCs w:val="28"/>
          <w:lang w:val="en-US"/>
        </w:rPr>
      </w:pPr>
      <w:r w:rsidRPr="00F5175D">
        <w:rPr>
          <w:color w:val="000000" w:themeColor="text1"/>
          <w:sz w:val="28"/>
          <w:szCs w:val="28"/>
          <w:lang w:val="en-US"/>
        </w:rPr>
        <w:t xml:space="preserve">Jasienko, S. The properties and Structure of carbonization and activation products of vitrites from hard coals of different rank / S. Jasienko, C. Bieganska // In: 12-th Biennial Conference on Carbon. Extended abstracts and program. – Pittsburg, Pensylvania. – 1975. – P. 83. </w:t>
      </w:r>
    </w:p>
    <w:p w:rsidR="000162F8" w:rsidRPr="00F5175D" w:rsidRDefault="000162F8" w:rsidP="00FD633C">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hAnsi="Times New Roman" w:cs="Times New Roman"/>
          <w:color w:val="000000" w:themeColor="text1"/>
          <w:sz w:val="28"/>
          <w:szCs w:val="28"/>
        </w:rPr>
      </w:pPr>
      <w:r w:rsidRPr="00F5175D">
        <w:rPr>
          <w:rFonts w:ascii="Times New Roman" w:hAnsi="Times New Roman" w:cs="Times New Roman"/>
          <w:color w:val="000000" w:themeColor="text1"/>
          <w:sz w:val="28"/>
          <w:szCs w:val="28"/>
        </w:rPr>
        <w:lastRenderedPageBreak/>
        <w:t>Эттингер, И.Л. Изменения в пористой структуре ископаемых углей при их лабораторной и природной карбонизации / И.Л. Эттингер, Н.В. Шульман, В.С. Коган, К.Г. Бреславец // Химия твёрдого топлива. – 1974. – № 3. – С. 37-47.</w:t>
      </w:r>
    </w:p>
    <w:p w:rsidR="000162F8" w:rsidRPr="00F5175D" w:rsidRDefault="000162F8" w:rsidP="00FD633C">
      <w:pPr>
        <w:pStyle w:val="af3"/>
        <w:widowControl w:val="0"/>
        <w:numPr>
          <w:ilvl w:val="0"/>
          <w:numId w:val="16"/>
        </w:numPr>
        <w:shd w:val="clear" w:color="auto" w:fill="FFFFFF"/>
        <w:tabs>
          <w:tab w:val="left" w:pos="284"/>
          <w:tab w:val="left" w:pos="426"/>
          <w:tab w:val="left" w:pos="709"/>
          <w:tab w:val="left" w:pos="851"/>
          <w:tab w:val="left" w:pos="993"/>
        </w:tabs>
        <w:suppressAutoHyphens/>
        <w:spacing w:before="0" w:beforeAutospacing="0" w:after="0" w:afterAutospacing="0"/>
        <w:ind w:left="0" w:firstLine="426"/>
        <w:contextualSpacing/>
        <w:jc w:val="both"/>
        <w:textAlignment w:val="baseline"/>
        <w:rPr>
          <w:color w:val="000000" w:themeColor="text1"/>
          <w:sz w:val="28"/>
          <w:szCs w:val="28"/>
          <w:lang w:val="en-US"/>
        </w:rPr>
      </w:pPr>
      <w:r w:rsidRPr="00F5175D">
        <w:rPr>
          <w:color w:val="000000" w:themeColor="text1"/>
          <w:sz w:val="28"/>
          <w:szCs w:val="28"/>
          <w:lang w:val="en-US"/>
        </w:rPr>
        <w:t>Portnov,V.S. Nanostructures in surface layers of coal matter / Portnov V., Yurov V., Reva M., Mausymbaeva A., Imanbaeva S. //Visnyk of Taras Shevchenko National University of Kyiv, Geology, -2021, 4(95), 54-62. https://doi.org/10.17771/1728-2713.95.07</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hAnsi="Times New Roman" w:cs="Times New Roman"/>
          <w:color w:val="000000" w:themeColor="text1"/>
          <w:sz w:val="28"/>
          <w:szCs w:val="28"/>
        </w:rPr>
      </w:pPr>
      <w:r w:rsidRPr="00F5175D">
        <w:rPr>
          <w:rFonts w:ascii="Times New Roman" w:hAnsi="Times New Roman" w:cs="Times New Roman"/>
          <w:bCs/>
          <w:color w:val="000000" w:themeColor="text1"/>
          <w:sz w:val="28"/>
          <w:szCs w:val="28"/>
        </w:rPr>
        <w:t>Сафонов, А.А.</w:t>
      </w:r>
      <w:r w:rsidRPr="00F5175D">
        <w:rPr>
          <w:rFonts w:ascii="Times New Roman" w:hAnsi="Times New Roman" w:cs="Times New Roman"/>
          <w:color w:val="000000" w:themeColor="text1"/>
          <w:sz w:val="28"/>
          <w:szCs w:val="28"/>
        </w:rPr>
        <w:t xml:space="preserve"> Микрокомпонентный состав углей Центрального Казахстана / А.А. Сафонов, А.Д. Маусымбаева, В.С. Портнов, В.И. Парафилов, Л.М Ганеева. // Уголь. – 2018. - №9. - С. 89-94. DOI:</w:t>
      </w:r>
      <w:hyperlink r:id="rId176" w:tgtFrame="_blank" w:history="1">
        <w:r w:rsidRPr="00F5175D">
          <w:rPr>
            <w:rStyle w:val="a7"/>
            <w:rFonts w:ascii="Times New Roman" w:hAnsi="Times New Roman" w:cs="Times New Roman"/>
            <w:color w:val="000000" w:themeColor="text1"/>
            <w:sz w:val="28"/>
            <w:szCs w:val="28"/>
          </w:rPr>
          <w:t>10.18796/0041-5790-2018-9-70-75</w:t>
        </w:r>
      </w:hyperlink>
      <w:r w:rsidRPr="00F5175D">
        <w:rPr>
          <w:rFonts w:ascii="Times New Roman" w:hAnsi="Times New Roman" w:cs="Times New Roman"/>
          <w:color w:val="000000" w:themeColor="text1"/>
          <w:sz w:val="28"/>
          <w:szCs w:val="28"/>
        </w:rPr>
        <w:t>.</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hAnsi="Times New Roman" w:cs="Times New Roman"/>
          <w:color w:val="000000" w:themeColor="text1"/>
          <w:spacing w:val="-2"/>
          <w:sz w:val="28"/>
          <w:szCs w:val="28"/>
        </w:rPr>
      </w:pPr>
      <w:r w:rsidRPr="00F5175D">
        <w:rPr>
          <w:rFonts w:ascii="Times New Roman" w:hAnsi="Times New Roman" w:cs="Times New Roman"/>
          <w:color w:val="000000" w:themeColor="text1"/>
          <w:sz w:val="28"/>
          <w:szCs w:val="28"/>
        </w:rPr>
        <w:t>Юров, В.М. Толщина поверхностного слоя, поверхностная энергия и атомный объем элемента / В.М. Юров, С.А. Гученко, В.Ч. Лауринас // Физико-химические аспекты изучения кластеров, наноструктур и наноматериалов. – 2018. – Вып. 10. – С. 691-699. DOI: 10.26456/pcascnn/2018.10.691.</w:t>
      </w:r>
    </w:p>
    <w:p w:rsidR="000162F8" w:rsidRPr="00F5175D" w:rsidRDefault="000162F8" w:rsidP="000162F8">
      <w:pPr>
        <w:pStyle w:val="af3"/>
        <w:widowControl w:val="0"/>
        <w:numPr>
          <w:ilvl w:val="0"/>
          <w:numId w:val="16"/>
        </w:numPr>
        <w:shd w:val="clear" w:color="auto" w:fill="FFFFFF"/>
        <w:tabs>
          <w:tab w:val="left" w:pos="284"/>
          <w:tab w:val="left" w:pos="426"/>
          <w:tab w:val="left" w:pos="709"/>
          <w:tab w:val="left" w:pos="851"/>
          <w:tab w:val="left" w:pos="993"/>
        </w:tabs>
        <w:suppressAutoHyphens/>
        <w:spacing w:before="0" w:beforeAutospacing="0" w:after="0" w:afterAutospacing="0"/>
        <w:ind w:left="0" w:firstLine="426"/>
        <w:contextualSpacing/>
        <w:jc w:val="both"/>
        <w:textAlignment w:val="baseline"/>
        <w:rPr>
          <w:color w:val="000000" w:themeColor="text1"/>
          <w:sz w:val="28"/>
          <w:szCs w:val="28"/>
          <w:lang w:val="en-US"/>
        </w:rPr>
      </w:pPr>
      <w:r w:rsidRPr="00F5175D">
        <w:rPr>
          <w:color w:val="000000" w:themeColor="text1"/>
          <w:sz w:val="28"/>
          <w:szCs w:val="28"/>
        </w:rPr>
        <w:t xml:space="preserve">Рехвиашвили, С.Ш. К расчету постоянной Толмена / С.Ш. Рехвиашвили, Е.В. Киштикова, Р.Ю. Кармокова, А.М. Кармоков // Письма в журнал технической физики.–2007.–Т. </w:t>
      </w:r>
      <w:r w:rsidRPr="00F5175D">
        <w:rPr>
          <w:color w:val="000000" w:themeColor="text1"/>
          <w:sz w:val="28"/>
          <w:szCs w:val="28"/>
          <w:lang w:val="en-US"/>
        </w:rPr>
        <w:t>33.–</w:t>
      </w:r>
      <w:r w:rsidRPr="00F5175D">
        <w:rPr>
          <w:color w:val="000000" w:themeColor="text1"/>
          <w:sz w:val="28"/>
          <w:szCs w:val="28"/>
        </w:rPr>
        <w:t>Вып</w:t>
      </w:r>
      <w:r w:rsidRPr="00F5175D">
        <w:rPr>
          <w:color w:val="000000" w:themeColor="text1"/>
          <w:sz w:val="28"/>
          <w:szCs w:val="28"/>
          <w:lang w:val="en-US"/>
        </w:rPr>
        <w:t xml:space="preserve">. 2. – </w:t>
      </w:r>
      <w:r w:rsidRPr="00F5175D">
        <w:rPr>
          <w:color w:val="000000" w:themeColor="text1"/>
          <w:sz w:val="28"/>
          <w:szCs w:val="28"/>
        </w:rPr>
        <w:t>С</w:t>
      </w:r>
      <w:r w:rsidRPr="00F5175D">
        <w:rPr>
          <w:color w:val="000000" w:themeColor="text1"/>
          <w:sz w:val="28"/>
          <w:szCs w:val="28"/>
          <w:lang w:val="en-US"/>
        </w:rPr>
        <w:t>. 1-7.</w:t>
      </w:r>
    </w:p>
    <w:p w:rsidR="000162F8" w:rsidRPr="00F5175D" w:rsidRDefault="000162F8" w:rsidP="000162F8">
      <w:pPr>
        <w:pStyle w:val="af3"/>
        <w:widowControl w:val="0"/>
        <w:numPr>
          <w:ilvl w:val="0"/>
          <w:numId w:val="16"/>
        </w:numPr>
        <w:shd w:val="clear" w:color="auto" w:fill="FFFFFF"/>
        <w:tabs>
          <w:tab w:val="left" w:pos="284"/>
          <w:tab w:val="left" w:pos="426"/>
          <w:tab w:val="left" w:pos="709"/>
          <w:tab w:val="left" w:pos="851"/>
          <w:tab w:val="left" w:pos="993"/>
        </w:tabs>
        <w:suppressAutoHyphens/>
        <w:spacing w:before="0" w:beforeAutospacing="0" w:after="0" w:afterAutospacing="0"/>
        <w:ind w:left="0" w:firstLine="426"/>
        <w:contextualSpacing/>
        <w:jc w:val="both"/>
        <w:textAlignment w:val="baseline"/>
        <w:rPr>
          <w:color w:val="000000" w:themeColor="text1"/>
          <w:sz w:val="28"/>
          <w:szCs w:val="28"/>
        </w:rPr>
      </w:pPr>
      <w:r w:rsidRPr="00F5175D">
        <w:rPr>
          <w:color w:val="000000" w:themeColor="text1"/>
          <w:sz w:val="28"/>
          <w:szCs w:val="28"/>
        </w:rPr>
        <w:t>Уваров, Н.Ф. Размерные эффекты в химии гетерогенных систем / Н.Ф. Уваров, В.В. Болдырев // Успехи химии. – 2001. – Т. 70. – № 4. – С. 307-329.DOI: 10.1070/RC2001v070n04ABEH000638.</w:t>
      </w:r>
    </w:p>
    <w:p w:rsidR="000162F8" w:rsidRPr="00F5175D" w:rsidRDefault="000162F8" w:rsidP="000162F8">
      <w:pPr>
        <w:pStyle w:val="af3"/>
        <w:widowControl w:val="0"/>
        <w:numPr>
          <w:ilvl w:val="0"/>
          <w:numId w:val="16"/>
        </w:numPr>
        <w:shd w:val="clear" w:color="auto" w:fill="FFFFFF"/>
        <w:tabs>
          <w:tab w:val="left" w:pos="284"/>
          <w:tab w:val="left" w:pos="426"/>
          <w:tab w:val="left" w:pos="709"/>
          <w:tab w:val="left" w:pos="851"/>
          <w:tab w:val="left" w:pos="993"/>
        </w:tabs>
        <w:suppressAutoHyphens/>
        <w:spacing w:before="0" w:beforeAutospacing="0" w:after="0" w:afterAutospacing="0"/>
        <w:ind w:left="0" w:firstLine="426"/>
        <w:contextualSpacing/>
        <w:jc w:val="both"/>
        <w:textAlignment w:val="baseline"/>
        <w:rPr>
          <w:color w:val="000000" w:themeColor="text1"/>
          <w:sz w:val="28"/>
          <w:szCs w:val="28"/>
        </w:rPr>
      </w:pPr>
      <w:r w:rsidRPr="00F5175D">
        <w:rPr>
          <w:color w:val="000000" w:themeColor="text1"/>
          <w:sz w:val="28"/>
          <w:szCs w:val="28"/>
        </w:rPr>
        <w:t>Оура, К. Введение в физику поверхности / К. Оура, В.Г. Лифшиц, А.А. Саранин и др. – М.: Наука, 2006. – 490 с.</w:t>
      </w:r>
    </w:p>
    <w:p w:rsidR="000162F8" w:rsidRPr="00F5175D" w:rsidRDefault="000162F8" w:rsidP="000162F8">
      <w:pPr>
        <w:pStyle w:val="af3"/>
        <w:widowControl w:val="0"/>
        <w:numPr>
          <w:ilvl w:val="0"/>
          <w:numId w:val="16"/>
        </w:numPr>
        <w:shd w:val="clear" w:color="auto" w:fill="FFFFFF"/>
        <w:tabs>
          <w:tab w:val="left" w:pos="284"/>
          <w:tab w:val="left" w:pos="426"/>
          <w:tab w:val="left" w:pos="709"/>
          <w:tab w:val="left" w:pos="851"/>
          <w:tab w:val="left" w:pos="993"/>
        </w:tabs>
        <w:suppressAutoHyphens/>
        <w:spacing w:before="0" w:beforeAutospacing="0" w:after="0" w:afterAutospacing="0"/>
        <w:ind w:left="0" w:firstLine="426"/>
        <w:contextualSpacing/>
        <w:jc w:val="both"/>
        <w:textAlignment w:val="baseline"/>
        <w:rPr>
          <w:color w:val="000000" w:themeColor="text1"/>
          <w:sz w:val="28"/>
          <w:szCs w:val="28"/>
        </w:rPr>
      </w:pPr>
      <w:r w:rsidRPr="00F5175D">
        <w:rPr>
          <w:color w:val="000000" w:themeColor="text1"/>
          <w:sz w:val="28"/>
          <w:szCs w:val="28"/>
        </w:rPr>
        <w:t>Русанов, А.И. Фазовые равновесия и поверхностные явления / А.И. Русанов. – Л.: Химия, 1967. – 388 с.</w:t>
      </w:r>
    </w:p>
    <w:p w:rsidR="000162F8" w:rsidRPr="00F5175D" w:rsidRDefault="000162F8" w:rsidP="000162F8">
      <w:pPr>
        <w:pStyle w:val="af3"/>
        <w:widowControl w:val="0"/>
        <w:numPr>
          <w:ilvl w:val="0"/>
          <w:numId w:val="16"/>
        </w:numPr>
        <w:shd w:val="clear" w:color="auto" w:fill="FFFFFF"/>
        <w:tabs>
          <w:tab w:val="left" w:pos="284"/>
          <w:tab w:val="left" w:pos="426"/>
          <w:tab w:val="left" w:pos="709"/>
          <w:tab w:val="left" w:pos="851"/>
          <w:tab w:val="left" w:pos="993"/>
        </w:tabs>
        <w:suppressAutoHyphens/>
        <w:spacing w:before="0" w:beforeAutospacing="0" w:after="0" w:afterAutospacing="0"/>
        <w:ind w:left="0" w:firstLine="426"/>
        <w:contextualSpacing/>
        <w:jc w:val="both"/>
        <w:textAlignment w:val="baseline"/>
        <w:rPr>
          <w:color w:val="000000" w:themeColor="text1"/>
          <w:sz w:val="28"/>
          <w:szCs w:val="28"/>
        </w:rPr>
      </w:pPr>
      <w:r w:rsidRPr="00F5175D">
        <w:rPr>
          <w:color w:val="000000" w:themeColor="text1"/>
          <w:sz w:val="28"/>
          <w:szCs w:val="28"/>
        </w:rPr>
        <w:t>Андриевский, Р.А. Наноструктурные материалы / Р.А. Андриевский, А.В. Рагуля. – М.: Издательский центр «Академия», 2005. – 192 с.</w:t>
      </w:r>
    </w:p>
    <w:p w:rsidR="000162F8" w:rsidRPr="00F5175D" w:rsidRDefault="000162F8" w:rsidP="000162F8">
      <w:pPr>
        <w:pStyle w:val="af3"/>
        <w:widowControl w:val="0"/>
        <w:numPr>
          <w:ilvl w:val="0"/>
          <w:numId w:val="16"/>
        </w:numPr>
        <w:shd w:val="clear" w:color="auto" w:fill="FFFFFF"/>
        <w:tabs>
          <w:tab w:val="left" w:pos="284"/>
          <w:tab w:val="left" w:pos="426"/>
          <w:tab w:val="left" w:pos="709"/>
          <w:tab w:val="left" w:pos="851"/>
          <w:tab w:val="left" w:pos="993"/>
        </w:tabs>
        <w:suppressAutoHyphens/>
        <w:spacing w:before="0" w:beforeAutospacing="0" w:after="0" w:afterAutospacing="0"/>
        <w:ind w:left="0" w:firstLine="426"/>
        <w:contextualSpacing/>
        <w:jc w:val="both"/>
        <w:textAlignment w:val="baseline"/>
        <w:rPr>
          <w:color w:val="000000" w:themeColor="text1"/>
          <w:sz w:val="28"/>
          <w:szCs w:val="28"/>
        </w:rPr>
      </w:pPr>
      <w:r w:rsidRPr="00F5175D">
        <w:rPr>
          <w:color w:val="000000" w:themeColor="text1"/>
          <w:sz w:val="28"/>
          <w:szCs w:val="28"/>
        </w:rPr>
        <w:t>Суздалев, И.П. Нанотехнология: физико-химиянанокластеров, наноструктур и наноматериалов / И.П. Суздалев. –М.: КомКнига, – 2006. – 592 с.</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hAnsi="Times New Roman" w:cs="Times New Roman"/>
          <w:color w:val="000000" w:themeColor="text1"/>
          <w:sz w:val="28"/>
          <w:szCs w:val="28"/>
        </w:rPr>
      </w:pPr>
      <w:r w:rsidRPr="00F5175D">
        <w:rPr>
          <w:rFonts w:ascii="Times New Roman" w:hAnsi="Times New Roman" w:cs="Times New Roman"/>
          <w:color w:val="000000" w:themeColor="text1"/>
          <w:sz w:val="28"/>
          <w:szCs w:val="28"/>
        </w:rPr>
        <w:t>Москалец, М.В. Основы мезоскопической физики / М.В. Москалец. – Харьков: НТУ-ХПИ. – 2010. – 180 с.</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hAnsi="Times New Roman" w:cs="Times New Roman"/>
          <w:color w:val="000000" w:themeColor="text1"/>
          <w:sz w:val="28"/>
          <w:szCs w:val="28"/>
        </w:rPr>
      </w:pPr>
      <w:r w:rsidRPr="00F5175D">
        <w:rPr>
          <w:rFonts w:ascii="Times New Roman" w:hAnsi="Times New Roman" w:cs="Times New Roman"/>
          <w:color w:val="000000" w:themeColor="text1"/>
          <w:sz w:val="28"/>
          <w:szCs w:val="28"/>
        </w:rPr>
        <w:t>Кутолин, С.А. Физическая химия мезоструктуры / С.А. Кутолин. - Новосибирск: Изд-во Chem. Lab. NCD, 2015. – 104 с.</w:t>
      </w:r>
    </w:p>
    <w:p w:rsidR="000162F8" w:rsidRPr="00F5175D" w:rsidRDefault="000162F8" w:rsidP="000162F8">
      <w:pPr>
        <w:pStyle w:val="af3"/>
        <w:widowControl w:val="0"/>
        <w:numPr>
          <w:ilvl w:val="0"/>
          <w:numId w:val="16"/>
        </w:numPr>
        <w:shd w:val="clear" w:color="auto" w:fill="FFFFFF"/>
        <w:tabs>
          <w:tab w:val="left" w:pos="284"/>
          <w:tab w:val="left" w:pos="426"/>
          <w:tab w:val="left" w:pos="709"/>
          <w:tab w:val="left" w:pos="851"/>
          <w:tab w:val="left" w:pos="993"/>
        </w:tabs>
        <w:suppressAutoHyphens/>
        <w:spacing w:before="0" w:beforeAutospacing="0" w:after="0" w:afterAutospacing="0"/>
        <w:ind w:left="0" w:firstLine="426"/>
        <w:contextualSpacing/>
        <w:jc w:val="both"/>
        <w:textAlignment w:val="baseline"/>
        <w:rPr>
          <w:color w:val="000000" w:themeColor="text1"/>
          <w:sz w:val="28"/>
          <w:szCs w:val="28"/>
        </w:rPr>
      </w:pPr>
      <w:r w:rsidRPr="00F5175D">
        <w:rPr>
          <w:color w:val="000000" w:themeColor="text1"/>
          <w:sz w:val="28"/>
          <w:szCs w:val="28"/>
        </w:rPr>
        <w:t>Таусон, В.Л. Двойственные коэффициенты распределения микроэлементов в системе «минерал-гидротермальный  раствор». III. Благородные  металлы (Au, Pd) в магнетите и манганомагнетите / В.Л. Таусон, Д.Н. Бабкин, Т.М. Пастушкова, Н.В. Смагунов, С.В. Липко, И.Ю. Воронова, В.И. Меньшиков, Н.В. Брянский, К.Ю. Арсентьев // Геохимия. - 2016. - № 2. -  С. 165-181.</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hAnsi="Times New Roman" w:cs="Times New Roman"/>
          <w:color w:val="000000" w:themeColor="text1"/>
          <w:sz w:val="28"/>
          <w:szCs w:val="28"/>
        </w:rPr>
      </w:pPr>
      <w:r w:rsidRPr="00F5175D">
        <w:rPr>
          <w:rFonts w:ascii="Times New Roman" w:hAnsi="Times New Roman" w:cs="Times New Roman"/>
          <w:color w:val="000000" w:themeColor="text1"/>
          <w:sz w:val="28"/>
          <w:szCs w:val="28"/>
          <w:lang w:val="en-US"/>
        </w:rPr>
        <w:t xml:space="preserve">Mullagaliyeva, L.F. Nanostructures of coal beds in the Sherubaynurinsky section of the Karaganda basin/ Mullagaliyeva, L.F., Baimukhametov  S.K., </w:t>
      </w:r>
      <w:r w:rsidRPr="00F5175D">
        <w:rPr>
          <w:rFonts w:ascii="Times New Roman" w:hAnsi="Times New Roman" w:cs="Times New Roman"/>
          <w:color w:val="000000" w:themeColor="text1"/>
          <w:sz w:val="28"/>
          <w:szCs w:val="28"/>
          <w:lang w:val="en-US"/>
        </w:rPr>
        <w:lastRenderedPageBreak/>
        <w:t>Portnov V.S., Yurov V.M., Ibragimova D.A. //Naukovyi Visnyk Natsionalnoho Universytetu, 4(190), 17-22.</w:t>
      </w:r>
      <w:r w:rsidRPr="00F5175D">
        <w:rPr>
          <w:rFonts w:ascii="Times New Roman" w:hAnsi="Times New Roman" w:cs="Times New Roman"/>
          <w:color w:val="000000" w:themeColor="text1"/>
          <w:sz w:val="28"/>
          <w:szCs w:val="28"/>
          <w:lang w:val="en-US" w:eastAsia="ru-RU"/>
        </w:rPr>
        <w:t xml:space="preserve"> </w:t>
      </w:r>
      <w:hyperlink r:id="rId177" w:history="1">
        <w:r w:rsidRPr="00F5175D">
          <w:rPr>
            <w:rFonts w:ascii="Times New Roman" w:hAnsi="Times New Roman" w:cs="Times New Roman"/>
            <w:color w:val="000000" w:themeColor="text1"/>
            <w:sz w:val="28"/>
            <w:szCs w:val="28"/>
            <w:lang w:eastAsia="ru-RU"/>
          </w:rPr>
          <w:t>https://doi.org/10.33271/nvngu/2022-4/017</w:t>
        </w:r>
      </w:hyperlink>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hAnsi="Times New Roman" w:cs="Times New Roman"/>
          <w:color w:val="000000" w:themeColor="text1"/>
          <w:sz w:val="28"/>
          <w:szCs w:val="28"/>
        </w:rPr>
      </w:pPr>
      <w:r w:rsidRPr="00F5175D">
        <w:rPr>
          <w:rFonts w:ascii="Times New Roman" w:hAnsi="Times New Roman" w:cs="Times New Roman"/>
          <w:color w:val="000000" w:themeColor="text1"/>
          <w:sz w:val="28"/>
          <w:szCs w:val="28"/>
        </w:rPr>
        <w:t>Бажукова, И.Н. Люминесцентные наноматериалы, допированные редкоземельными ионами, и перспективы их биомедицинского применения (обзор) / И.Н. Бажукова, В.А. Пустоваров, А.В. Мышкина, М.В. Улитко // Оптика и спектроскопия. – 2020. - том 128. - вып. 12. – С. 1938-1957 DOI: 10.21883/OS.2020.12.50334.146-20</w:t>
      </w:r>
    </w:p>
    <w:p w:rsidR="000162F8" w:rsidRPr="00F5175D" w:rsidRDefault="000162F8" w:rsidP="000162F8">
      <w:pPr>
        <w:pStyle w:val="af3"/>
        <w:widowControl w:val="0"/>
        <w:numPr>
          <w:ilvl w:val="0"/>
          <w:numId w:val="16"/>
        </w:numPr>
        <w:shd w:val="clear" w:color="auto" w:fill="FFFFFF"/>
        <w:tabs>
          <w:tab w:val="left" w:pos="284"/>
          <w:tab w:val="left" w:pos="426"/>
          <w:tab w:val="left" w:pos="709"/>
          <w:tab w:val="left" w:pos="851"/>
          <w:tab w:val="left" w:pos="993"/>
        </w:tabs>
        <w:suppressAutoHyphens/>
        <w:spacing w:before="0" w:beforeAutospacing="0" w:after="0" w:afterAutospacing="0"/>
        <w:ind w:left="0" w:firstLine="426"/>
        <w:contextualSpacing/>
        <w:jc w:val="both"/>
        <w:textAlignment w:val="baseline"/>
        <w:rPr>
          <w:color w:val="000000" w:themeColor="text1"/>
          <w:sz w:val="28"/>
          <w:szCs w:val="28"/>
          <w:lang w:val="en-US"/>
        </w:rPr>
      </w:pPr>
      <w:r w:rsidRPr="00F5175D">
        <w:rPr>
          <w:color w:val="000000" w:themeColor="text1"/>
          <w:sz w:val="28"/>
          <w:szCs w:val="28"/>
          <w:lang w:val="en-US"/>
        </w:rPr>
        <w:t>Chen, X. Lanthanide-doped luminescent nanomaterials / X. Chen, Y. Liu, D. Tu. Berlin: Springer-Verlag. - 2014. - 208 p.</w:t>
      </w:r>
    </w:p>
    <w:p w:rsidR="000162F8" w:rsidRPr="00F5175D" w:rsidRDefault="000162F8" w:rsidP="000162F8">
      <w:pPr>
        <w:pStyle w:val="af3"/>
        <w:widowControl w:val="0"/>
        <w:numPr>
          <w:ilvl w:val="0"/>
          <w:numId w:val="16"/>
        </w:numPr>
        <w:shd w:val="clear" w:color="auto" w:fill="FFFFFF"/>
        <w:tabs>
          <w:tab w:val="left" w:pos="284"/>
          <w:tab w:val="left" w:pos="426"/>
          <w:tab w:val="left" w:pos="709"/>
          <w:tab w:val="left" w:pos="851"/>
          <w:tab w:val="left" w:pos="993"/>
        </w:tabs>
        <w:suppressAutoHyphens/>
        <w:spacing w:before="0" w:beforeAutospacing="0" w:after="0" w:afterAutospacing="0"/>
        <w:ind w:left="0" w:firstLine="426"/>
        <w:contextualSpacing/>
        <w:jc w:val="both"/>
        <w:textAlignment w:val="baseline"/>
        <w:rPr>
          <w:color w:val="000000" w:themeColor="text1"/>
          <w:sz w:val="28"/>
          <w:szCs w:val="28"/>
        </w:rPr>
      </w:pPr>
      <w:r w:rsidRPr="00F5175D">
        <w:rPr>
          <w:color w:val="000000" w:themeColor="text1"/>
          <w:sz w:val="28"/>
          <w:szCs w:val="28"/>
        </w:rPr>
        <w:t>Макаров, П.В. Нелинейная механика геоматериалов и геосред / П.В. Макаров, И.Ю. Смолин, Ю.П. Стефанов, П.В. Кузнецов, А.А. Трубицын, Н.В. Трубицына, С.П. Ворошилов, Я.С. Ворошилов. - Новосибирск : Академическое изд-во «Гео». - 2007. - 235 с.</w:t>
      </w:r>
    </w:p>
    <w:p w:rsidR="000162F8" w:rsidRPr="00F5175D" w:rsidRDefault="000162F8" w:rsidP="000162F8">
      <w:pPr>
        <w:pStyle w:val="af3"/>
        <w:widowControl w:val="0"/>
        <w:numPr>
          <w:ilvl w:val="0"/>
          <w:numId w:val="16"/>
        </w:numPr>
        <w:shd w:val="clear" w:color="auto" w:fill="FFFFFF"/>
        <w:tabs>
          <w:tab w:val="left" w:pos="284"/>
          <w:tab w:val="left" w:pos="426"/>
          <w:tab w:val="left" w:pos="709"/>
          <w:tab w:val="left" w:pos="851"/>
          <w:tab w:val="left" w:pos="993"/>
        </w:tabs>
        <w:suppressAutoHyphens/>
        <w:spacing w:before="0" w:beforeAutospacing="0" w:after="0" w:afterAutospacing="0"/>
        <w:ind w:left="0" w:firstLine="426"/>
        <w:contextualSpacing/>
        <w:jc w:val="both"/>
        <w:textAlignment w:val="baseline"/>
        <w:rPr>
          <w:color w:val="000000" w:themeColor="text1"/>
          <w:sz w:val="28"/>
          <w:szCs w:val="28"/>
          <w:lang w:val="en-US"/>
        </w:rPr>
      </w:pPr>
      <w:r w:rsidRPr="00F5175D">
        <w:rPr>
          <w:color w:val="000000" w:themeColor="text1"/>
          <w:sz w:val="28"/>
          <w:szCs w:val="28"/>
        </w:rPr>
        <w:t xml:space="preserve">Юров, В.М. </w:t>
      </w:r>
      <w:r w:rsidRPr="00F5175D">
        <w:rPr>
          <w:bCs/>
          <w:color w:val="000000" w:themeColor="text1"/>
          <w:sz w:val="28"/>
          <w:szCs w:val="28"/>
        </w:rPr>
        <w:t xml:space="preserve">Наноструктуры в тонком слое угольного вещества / </w:t>
      </w:r>
      <w:r w:rsidRPr="00F5175D">
        <w:rPr>
          <w:color w:val="000000" w:themeColor="text1"/>
          <w:sz w:val="28"/>
          <w:szCs w:val="28"/>
        </w:rPr>
        <w:t xml:space="preserve">В.М. Юров, К.М. Маханов, В.С. Портнов // Физико-химические аспекты изучения кластеров, наноструктур и наноматериалов. – 2020. – </w:t>
      </w:r>
      <w:r w:rsidRPr="00F5175D">
        <w:rPr>
          <w:color w:val="000000" w:themeColor="text1"/>
          <w:sz w:val="28"/>
          <w:szCs w:val="28"/>
          <w:lang w:val="kk-KZ"/>
        </w:rPr>
        <w:t xml:space="preserve">Вып. 12. </w:t>
      </w:r>
      <w:r w:rsidRPr="00F5175D">
        <w:rPr>
          <w:color w:val="000000" w:themeColor="text1"/>
          <w:sz w:val="28"/>
          <w:szCs w:val="28"/>
        </w:rPr>
        <w:t>–</w:t>
      </w:r>
      <w:r w:rsidRPr="00F5175D">
        <w:rPr>
          <w:color w:val="000000" w:themeColor="text1"/>
          <w:sz w:val="28"/>
          <w:szCs w:val="28"/>
          <w:lang w:val="kk-KZ"/>
        </w:rPr>
        <w:t xml:space="preserve"> С. 746-757.</w:t>
      </w:r>
      <w:r w:rsidRPr="00F5175D">
        <w:rPr>
          <w:color w:val="000000" w:themeColor="text1"/>
          <w:sz w:val="28"/>
          <w:szCs w:val="28"/>
        </w:rPr>
        <w:t xml:space="preserve"> </w:t>
      </w:r>
      <w:r w:rsidRPr="00F5175D">
        <w:rPr>
          <w:color w:val="000000" w:themeColor="text1"/>
          <w:sz w:val="28"/>
          <w:szCs w:val="28"/>
          <w:lang w:val="en-US"/>
        </w:rPr>
        <w:t xml:space="preserve">DOI: 10.26456/pcascnn/2020.12.746 </w:t>
      </w:r>
    </w:p>
    <w:p w:rsidR="000162F8" w:rsidRPr="00F5175D" w:rsidRDefault="000162F8" w:rsidP="000162F8">
      <w:pPr>
        <w:pStyle w:val="a3"/>
        <w:numPr>
          <w:ilvl w:val="0"/>
          <w:numId w:val="16"/>
        </w:numPr>
        <w:tabs>
          <w:tab w:val="left" w:pos="284"/>
          <w:tab w:val="left" w:pos="426"/>
          <w:tab w:val="left" w:pos="709"/>
          <w:tab w:val="left" w:pos="851"/>
          <w:tab w:val="left" w:pos="993"/>
        </w:tabs>
        <w:spacing w:after="0" w:line="240" w:lineRule="auto"/>
        <w:ind w:left="0" w:firstLine="426"/>
        <w:jc w:val="both"/>
        <w:rPr>
          <w:rFonts w:ascii="Times New Roman" w:hAnsi="Times New Roman" w:cs="Times New Roman"/>
          <w:color w:val="000000" w:themeColor="text1"/>
          <w:sz w:val="28"/>
          <w:szCs w:val="28"/>
        </w:rPr>
      </w:pPr>
      <w:r w:rsidRPr="00F5175D">
        <w:rPr>
          <w:rFonts w:ascii="Times New Roman" w:hAnsi="Times New Roman" w:cs="Times New Roman"/>
          <w:color w:val="000000" w:themeColor="text1"/>
          <w:sz w:val="28"/>
          <w:szCs w:val="28"/>
        </w:rPr>
        <w:t>Мухин, В.М. Производство и применение углеродных адсорбентов / В.М. Мухин, В.Н. Клушин. − М.: РХТУ имени Д.И. Менделеева, 2012. – 308 с.</w:t>
      </w:r>
    </w:p>
    <w:p w:rsidR="000162F8" w:rsidRPr="00F5175D" w:rsidRDefault="000162F8" w:rsidP="000162F8">
      <w:pPr>
        <w:numPr>
          <w:ilvl w:val="0"/>
          <w:numId w:val="16"/>
        </w:numPr>
        <w:tabs>
          <w:tab w:val="left" w:pos="284"/>
          <w:tab w:val="left" w:pos="426"/>
          <w:tab w:val="left" w:pos="709"/>
          <w:tab w:val="left" w:pos="851"/>
          <w:tab w:val="left" w:pos="993"/>
        </w:tabs>
        <w:spacing w:after="0" w:line="240" w:lineRule="auto"/>
        <w:ind w:left="0" w:firstLine="426"/>
        <w:jc w:val="both"/>
        <w:rPr>
          <w:rFonts w:ascii="Times New Roman" w:hAnsi="Times New Roman" w:cs="Times New Roman"/>
          <w:bCs/>
          <w:color w:val="000000" w:themeColor="text1"/>
          <w:sz w:val="28"/>
          <w:szCs w:val="28"/>
          <w:shd w:val="clear" w:color="auto" w:fill="FFFFFF"/>
        </w:rPr>
      </w:pPr>
      <w:r w:rsidRPr="00F5175D">
        <w:rPr>
          <w:rFonts w:ascii="Times New Roman" w:hAnsi="Times New Roman" w:cs="Times New Roman"/>
          <w:color w:val="000000" w:themeColor="text1"/>
          <w:sz w:val="28"/>
          <w:szCs w:val="28"/>
        </w:rPr>
        <w:t>Юров В.М., Ещанов А.Н., Кукетаев Т.А. Вопросы гомогенного образования центров кристаллизации в жидкой фазе // Вестник КарГУ. Физика. – 2004. - №3(35). - С. 4-9.</w:t>
      </w:r>
    </w:p>
    <w:p w:rsidR="000162F8" w:rsidRPr="00F5175D" w:rsidRDefault="000162F8" w:rsidP="000162F8">
      <w:pPr>
        <w:numPr>
          <w:ilvl w:val="0"/>
          <w:numId w:val="16"/>
        </w:numPr>
        <w:tabs>
          <w:tab w:val="left" w:pos="284"/>
          <w:tab w:val="left" w:pos="426"/>
          <w:tab w:val="left" w:pos="709"/>
          <w:tab w:val="left" w:pos="851"/>
          <w:tab w:val="left" w:pos="993"/>
        </w:tabs>
        <w:spacing w:after="0" w:line="240" w:lineRule="auto"/>
        <w:ind w:left="0" w:firstLine="426"/>
        <w:jc w:val="both"/>
        <w:rPr>
          <w:rFonts w:ascii="Times New Roman" w:hAnsi="Times New Roman" w:cs="Times New Roman"/>
          <w:color w:val="000000" w:themeColor="text1"/>
          <w:sz w:val="28"/>
          <w:szCs w:val="28"/>
        </w:rPr>
      </w:pPr>
      <w:r w:rsidRPr="00F5175D">
        <w:rPr>
          <w:rFonts w:ascii="Times New Roman" w:hAnsi="Times New Roman" w:cs="Times New Roman"/>
          <w:color w:val="000000" w:themeColor="text1"/>
          <w:sz w:val="28"/>
          <w:szCs w:val="28"/>
          <w:shd w:val="clear" w:color="auto" w:fill="FFFFFF"/>
        </w:rPr>
        <w:t>Гаврилов В.С., Денисова Н.А., Калинин А.В. Функции Бесселя в задачах математической физики. - Нижний Новгород: Изд-во Нижегородского госуниверситета. - 2014. – 40 с.</w:t>
      </w:r>
    </w:p>
    <w:p w:rsidR="000162F8" w:rsidRPr="00F5175D" w:rsidRDefault="000162F8" w:rsidP="000162F8">
      <w:pPr>
        <w:numPr>
          <w:ilvl w:val="0"/>
          <w:numId w:val="16"/>
        </w:numPr>
        <w:tabs>
          <w:tab w:val="left" w:pos="284"/>
          <w:tab w:val="left" w:pos="426"/>
          <w:tab w:val="left" w:pos="709"/>
          <w:tab w:val="left" w:pos="851"/>
          <w:tab w:val="left" w:pos="993"/>
        </w:tabs>
        <w:spacing w:after="0" w:line="240" w:lineRule="auto"/>
        <w:ind w:left="0" w:firstLine="426"/>
        <w:jc w:val="both"/>
        <w:rPr>
          <w:rFonts w:ascii="Times New Roman" w:hAnsi="Times New Roman" w:cs="Times New Roman"/>
          <w:bCs/>
          <w:color w:val="000000" w:themeColor="text1"/>
          <w:sz w:val="28"/>
          <w:szCs w:val="28"/>
          <w:shd w:val="clear" w:color="auto" w:fill="FFFFFF"/>
        </w:rPr>
      </w:pPr>
      <w:r w:rsidRPr="00F5175D">
        <w:rPr>
          <w:rFonts w:ascii="Times New Roman" w:hAnsi="Times New Roman" w:cs="Times New Roman"/>
          <w:color w:val="000000" w:themeColor="text1"/>
          <w:sz w:val="28"/>
          <w:szCs w:val="28"/>
        </w:rPr>
        <w:t>Стрелков С.П. Механика. - Санкт-Петербург: Лань, 2005. - 560 с.</w:t>
      </w:r>
    </w:p>
    <w:p w:rsidR="000162F8" w:rsidRPr="00F5175D" w:rsidRDefault="000162F8" w:rsidP="000162F8">
      <w:pPr>
        <w:numPr>
          <w:ilvl w:val="0"/>
          <w:numId w:val="16"/>
        </w:numPr>
        <w:tabs>
          <w:tab w:val="left" w:pos="284"/>
          <w:tab w:val="left" w:pos="426"/>
          <w:tab w:val="left" w:pos="709"/>
          <w:tab w:val="left" w:pos="851"/>
          <w:tab w:val="left" w:pos="993"/>
        </w:tabs>
        <w:spacing w:after="0" w:line="240" w:lineRule="auto"/>
        <w:ind w:left="0" w:firstLine="426"/>
        <w:jc w:val="both"/>
        <w:rPr>
          <w:rFonts w:ascii="Times New Roman" w:hAnsi="Times New Roman" w:cs="Times New Roman"/>
          <w:bCs/>
          <w:color w:val="000000" w:themeColor="text1"/>
          <w:sz w:val="28"/>
          <w:szCs w:val="28"/>
          <w:shd w:val="clear" w:color="auto" w:fill="FFFFFF"/>
        </w:rPr>
      </w:pPr>
      <w:r w:rsidRPr="00F5175D">
        <w:rPr>
          <w:rFonts w:ascii="Times New Roman" w:hAnsi="Times New Roman" w:cs="Times New Roman"/>
          <w:color w:val="000000" w:themeColor="text1"/>
          <w:sz w:val="28"/>
          <w:szCs w:val="28"/>
        </w:rPr>
        <w:t>Портнов В.С., Юров В.М. Связь магнитной восприимчивости магнетитовых руд с термодинамическими параметрами и содержанием железа // Известия вузов. Горный журнал, № 6, 2004. - С. 122-127.</w:t>
      </w:r>
    </w:p>
    <w:p w:rsidR="000162F8" w:rsidRPr="00F5175D" w:rsidRDefault="000162F8" w:rsidP="000162F8">
      <w:pPr>
        <w:numPr>
          <w:ilvl w:val="0"/>
          <w:numId w:val="16"/>
        </w:numPr>
        <w:tabs>
          <w:tab w:val="left" w:pos="284"/>
          <w:tab w:val="left" w:pos="426"/>
          <w:tab w:val="left" w:pos="709"/>
          <w:tab w:val="left" w:pos="851"/>
          <w:tab w:val="left" w:pos="993"/>
        </w:tabs>
        <w:spacing w:after="0" w:line="240" w:lineRule="auto"/>
        <w:ind w:left="0" w:firstLine="426"/>
        <w:jc w:val="both"/>
        <w:rPr>
          <w:rFonts w:ascii="Times New Roman" w:hAnsi="Times New Roman" w:cs="Times New Roman"/>
          <w:bCs/>
          <w:color w:val="000000" w:themeColor="text1"/>
          <w:sz w:val="28"/>
          <w:szCs w:val="28"/>
          <w:shd w:val="clear" w:color="auto" w:fill="FFFFFF"/>
        </w:rPr>
      </w:pPr>
      <w:r w:rsidRPr="00F5175D">
        <w:rPr>
          <w:rFonts w:ascii="Times New Roman" w:hAnsi="Times New Roman" w:cs="Times New Roman"/>
          <w:color w:val="000000" w:themeColor="text1"/>
          <w:sz w:val="28"/>
          <w:szCs w:val="28"/>
          <w:lang w:val="en-US"/>
        </w:rPr>
        <w:t xml:space="preserve">Fredd </w:t>
      </w:r>
      <w:r w:rsidRPr="00F5175D">
        <w:rPr>
          <w:rFonts w:ascii="Times New Roman" w:hAnsi="Times New Roman" w:cs="Times New Roman"/>
          <w:color w:val="000000" w:themeColor="text1"/>
          <w:sz w:val="28"/>
          <w:szCs w:val="28"/>
        </w:rPr>
        <w:t>С</w:t>
      </w:r>
      <w:r w:rsidRPr="00F5175D">
        <w:rPr>
          <w:rFonts w:ascii="Times New Roman" w:hAnsi="Times New Roman" w:cs="Times New Roman"/>
          <w:color w:val="000000" w:themeColor="text1"/>
          <w:sz w:val="28"/>
          <w:szCs w:val="28"/>
          <w:lang w:val="en-US"/>
        </w:rPr>
        <w:t xml:space="preserve">.N., Fogler H.S. Optimum Conditions for Wormhole Formation in Carbonate Porous Media: Influence of Transport and Reaction // SPE Journal. - 1999. - V. 4. - № 3. - P. 196-205. </w:t>
      </w:r>
      <w:r w:rsidRPr="00F5175D">
        <w:rPr>
          <w:rFonts w:ascii="Times New Roman" w:hAnsi="Times New Roman" w:cs="Times New Roman"/>
          <w:bCs/>
          <w:color w:val="000000" w:themeColor="text1"/>
          <w:sz w:val="28"/>
          <w:szCs w:val="28"/>
        </w:rPr>
        <w:t>DOI:</w:t>
      </w:r>
      <w:r w:rsidRPr="00F5175D">
        <w:rPr>
          <w:rFonts w:ascii="Times New Roman" w:hAnsi="Times New Roman" w:cs="Times New Roman"/>
          <w:color w:val="000000" w:themeColor="text1"/>
          <w:sz w:val="28"/>
          <w:szCs w:val="28"/>
        </w:rPr>
        <w:t xml:space="preserve"> 10.2118/56995-РА.</w:t>
      </w:r>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993"/>
        </w:tabs>
        <w:ind w:left="0" w:firstLine="426"/>
        <w:jc w:val="both"/>
        <w:rPr>
          <w:color w:val="FF0000"/>
          <w:sz w:val="28"/>
          <w:szCs w:val="28"/>
          <w:u w:val="single"/>
          <w:lang w:val="kk-KZ"/>
        </w:rPr>
      </w:pPr>
      <w:r w:rsidRPr="00F5175D">
        <w:rPr>
          <w:sz w:val="28"/>
          <w:szCs w:val="28"/>
        </w:rPr>
        <w:t>Рожнов А.А. О геолого-генетических особенностях марганцевого оруденения западной части Джаильминской мульды и месте марганцевого оруденения в ряду проявлений железа и полиметаллов района. Марганцевые месторождения СССР (Отв. ред. Д.Г. Сапожников). М.: 1967 Наука, 311-324.</w:t>
      </w:r>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993"/>
        </w:tabs>
        <w:ind w:left="0" w:firstLine="426"/>
        <w:jc w:val="both"/>
        <w:rPr>
          <w:color w:val="FF0000"/>
          <w:sz w:val="28"/>
          <w:szCs w:val="28"/>
          <w:u w:val="single"/>
          <w:lang w:val="kk-KZ"/>
        </w:rPr>
      </w:pPr>
      <w:r w:rsidRPr="00F5175D">
        <w:rPr>
          <w:sz w:val="28"/>
          <w:szCs w:val="28"/>
        </w:rPr>
        <w:t>Справочное пособие по стратиформным месторождениям (1990) (Под ред. Л.Ф. Наркелюна, А.И. Трубачева). М.: Недра, 391 с.</w:t>
      </w:r>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993"/>
        </w:tabs>
        <w:ind w:left="0" w:firstLine="426"/>
        <w:jc w:val="both"/>
        <w:rPr>
          <w:color w:val="FF0000"/>
          <w:sz w:val="28"/>
          <w:szCs w:val="28"/>
          <w:u w:val="single"/>
          <w:lang w:val="kk-KZ"/>
        </w:rPr>
      </w:pPr>
      <w:r w:rsidRPr="00F5175D">
        <w:rPr>
          <w:sz w:val="28"/>
          <w:szCs w:val="28"/>
        </w:rPr>
        <w:t xml:space="preserve">Бузмаков Е.И., Щибрик В.И., Рожнов А.А., Середа В.Я., Радченко Н.М. (1975) Стратиформные железо-марганцевые и полиметаллические месторождения Ушкатынского рудного поля (Центральный Казахстан). Геология рудных месторождений. (1), 32-46. </w:t>
      </w:r>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993"/>
        </w:tabs>
        <w:ind w:left="0" w:firstLine="426"/>
        <w:jc w:val="both"/>
        <w:rPr>
          <w:color w:val="FF0000"/>
          <w:sz w:val="28"/>
          <w:szCs w:val="28"/>
          <w:u w:val="single"/>
          <w:lang w:val="kk-KZ"/>
        </w:rPr>
      </w:pPr>
      <w:r w:rsidRPr="00F5175D">
        <w:rPr>
          <w:sz w:val="28"/>
          <w:szCs w:val="28"/>
        </w:rPr>
        <w:lastRenderedPageBreak/>
        <w:t>Брусницын А.И., Перова Е.Н., Верещагин О.С., Бритвин С.Н., Платонова Н.В., Шиловских В.В. Генетическая минералогия марганцевых руд месторождения Ушкатын-III, Центральный Казахстан //Металлогения древних и современных океанов – 2018. Вулканизм и рудообразование / Отв. ред. В.В. Масленников, И.Ю. Мелекесцева. Миасс: ИМин УрО РАН, 2018. С. 67–70.</w:t>
      </w:r>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993"/>
        </w:tabs>
        <w:ind w:left="0" w:firstLine="426"/>
        <w:jc w:val="both"/>
        <w:rPr>
          <w:color w:val="FF0000"/>
          <w:sz w:val="28"/>
          <w:szCs w:val="28"/>
          <w:u w:val="single"/>
          <w:lang w:val="kk-KZ"/>
        </w:rPr>
      </w:pPr>
      <w:r w:rsidRPr="00F5175D">
        <w:rPr>
          <w:sz w:val="28"/>
          <w:szCs w:val="28"/>
        </w:rPr>
        <w:t>Брусницын А.И., Кулешов В.Н., Садыков С.А., Перова Е.Н., Верещагин О.С. (2020) Изотопный состав (δ</w:t>
      </w:r>
      <w:r w:rsidRPr="00F5175D">
        <w:rPr>
          <w:sz w:val="28"/>
          <w:szCs w:val="28"/>
          <w:vertAlign w:val="superscript"/>
        </w:rPr>
        <w:t>13</w:t>
      </w:r>
      <w:r w:rsidRPr="00F5175D">
        <w:rPr>
          <w:sz w:val="28"/>
          <w:szCs w:val="28"/>
        </w:rPr>
        <w:t>С и δ</w:t>
      </w:r>
      <w:r w:rsidRPr="00F5175D">
        <w:rPr>
          <w:sz w:val="28"/>
          <w:szCs w:val="28"/>
          <w:vertAlign w:val="superscript"/>
        </w:rPr>
        <w:t>18</w:t>
      </w:r>
      <w:r w:rsidRPr="00F5175D">
        <w:rPr>
          <w:sz w:val="28"/>
          <w:szCs w:val="28"/>
        </w:rPr>
        <w:t>О) и генезис марганценосных отложений месторождения Ушкатын-III, Центральный Казпхстан. Литология и полезные ископаемые. (6), 522-548.</w:t>
      </w:r>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993"/>
        </w:tabs>
        <w:ind w:left="0" w:firstLine="426"/>
        <w:jc w:val="both"/>
        <w:rPr>
          <w:color w:val="FF0000"/>
          <w:sz w:val="28"/>
          <w:szCs w:val="28"/>
          <w:u w:val="single"/>
          <w:lang w:val="kk-KZ"/>
        </w:rPr>
      </w:pPr>
      <w:r w:rsidRPr="00F5175D">
        <w:rPr>
          <w:sz w:val="28"/>
          <w:szCs w:val="28"/>
        </w:rPr>
        <w:t>Щерба Г.Н. (1967) Месторождения атасуйского типа. Геология рудных месторождений. (5), 106-114.</w:t>
      </w:r>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993"/>
        </w:tabs>
        <w:ind w:left="0" w:firstLine="426"/>
        <w:jc w:val="both"/>
        <w:rPr>
          <w:color w:val="FF0000"/>
          <w:sz w:val="28"/>
          <w:szCs w:val="28"/>
          <w:u w:val="single"/>
          <w:lang w:val="kk-KZ"/>
        </w:rPr>
      </w:pPr>
      <w:r w:rsidRPr="00F5175D">
        <w:rPr>
          <w:sz w:val="28"/>
          <w:szCs w:val="28"/>
        </w:rPr>
        <w:t>Бузмаков Е.И., Щибрик В.И., Рожнов А.А., Середа В.Я., Радченко Н.М. (1975) Стратиформные железо-марганцевые и полиметаллические месторождения Ушкатынского рудного поля (Центральный Казахстан). Геология рудных месторождений. (1), 32-46.</w:t>
      </w:r>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993"/>
        </w:tabs>
        <w:ind w:left="0" w:firstLine="426"/>
        <w:jc w:val="both"/>
        <w:rPr>
          <w:color w:val="FF0000"/>
          <w:sz w:val="28"/>
          <w:szCs w:val="28"/>
          <w:u w:val="single"/>
          <w:lang w:val="kk-KZ"/>
        </w:rPr>
      </w:pPr>
      <w:r w:rsidRPr="00F5175D">
        <w:rPr>
          <w:sz w:val="28"/>
          <w:szCs w:val="28"/>
        </w:rPr>
        <w:t>Бузмаков Е.И., Шибрик В.И. (1976) Стратиграфия и литология фаменских и турнейский отложений Атасуйского рудного района. Советская геология. (2), 61-79.</w:t>
      </w:r>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993"/>
        </w:tabs>
        <w:ind w:left="0" w:firstLine="426"/>
        <w:jc w:val="both"/>
        <w:rPr>
          <w:color w:val="FF0000"/>
          <w:sz w:val="28"/>
          <w:szCs w:val="28"/>
          <w:u w:val="single"/>
          <w:lang w:val="kk-KZ"/>
        </w:rPr>
      </w:pPr>
      <w:r w:rsidRPr="00F5175D">
        <w:rPr>
          <w:sz w:val="28"/>
          <w:szCs w:val="28"/>
        </w:rPr>
        <w:t>Веймарн А.Б. (1982) Железо-марганцевые месторождения фамена Центрального Казахстана. Геология и геохимия марганца (Отв. ред. И.М. Варенцов). М.: Наука, 122-127. Веймарн А.Б., Милановский Е.Е. (1990) Фаменский рифтогенез на примере Казахстана и некоторых других регионов Евразии. Статья 1. Бюлл. МОИП. Отд. геол. (4), 34-47.</w:t>
      </w:r>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993"/>
        </w:tabs>
        <w:ind w:left="0" w:firstLine="426"/>
        <w:jc w:val="both"/>
        <w:rPr>
          <w:color w:val="FF0000"/>
          <w:sz w:val="28"/>
          <w:szCs w:val="28"/>
          <w:u w:val="single"/>
          <w:lang w:val="kk-KZ"/>
        </w:rPr>
      </w:pPr>
      <w:r w:rsidRPr="00F5175D">
        <w:rPr>
          <w:sz w:val="28"/>
          <w:szCs w:val="28"/>
        </w:rPr>
        <w:t>Максимов А.А. Типы марганцевых и железо-марганцевых месторождений Центрального Казахстана. – В кн.: Закономерности размещения месторождений полезных ископаемых. Т. 1. М., 1958.</w:t>
      </w:r>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993"/>
        </w:tabs>
        <w:ind w:left="0" w:firstLine="426"/>
        <w:jc w:val="both"/>
        <w:rPr>
          <w:color w:val="FF0000"/>
          <w:sz w:val="28"/>
          <w:szCs w:val="28"/>
          <w:u w:val="single"/>
          <w:lang w:val="kk-KZ"/>
        </w:rPr>
      </w:pPr>
      <w:r w:rsidRPr="00F5175D">
        <w:rPr>
          <w:sz w:val="28"/>
          <w:szCs w:val="28"/>
        </w:rPr>
        <w:t>Новохатский И. П. Железорудные и марганцевые месторождения Центрального Казахстана. – Тр. объединенной научной сессии по проблемам развития производительных сил Центрального Казахстана. Алма-Ата, 1958.</w:t>
      </w:r>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993"/>
        </w:tabs>
        <w:ind w:left="0" w:firstLine="426"/>
        <w:jc w:val="both"/>
        <w:rPr>
          <w:color w:val="FF0000"/>
          <w:sz w:val="28"/>
          <w:szCs w:val="28"/>
          <w:u w:val="single"/>
          <w:lang w:val="kk-KZ"/>
        </w:rPr>
      </w:pPr>
      <w:r w:rsidRPr="00F5175D">
        <w:rPr>
          <w:sz w:val="28"/>
          <w:szCs w:val="28"/>
        </w:rPr>
        <w:t>Садыков А. М. Стратиграфия верхнего девона и нижнего карбона района Атасуйских месторождений (Центральный Казахстан). Алма-Ата, 1959.</w:t>
      </w:r>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993"/>
        </w:tabs>
        <w:ind w:left="0" w:firstLine="426"/>
        <w:jc w:val="both"/>
        <w:rPr>
          <w:color w:val="FF0000"/>
          <w:sz w:val="28"/>
          <w:szCs w:val="28"/>
          <w:u w:val="single"/>
          <w:lang w:val="kk-KZ"/>
        </w:rPr>
      </w:pPr>
      <w:r w:rsidRPr="00F5175D">
        <w:rPr>
          <w:sz w:val="28"/>
          <w:szCs w:val="28"/>
        </w:rPr>
        <w:t>Холодов В.Н. (2006) Геохимия осадочного процесса. М</w:t>
      </w:r>
      <w:r w:rsidRPr="00F5175D">
        <w:rPr>
          <w:sz w:val="28"/>
          <w:szCs w:val="28"/>
          <w:lang w:val="en-US"/>
        </w:rPr>
        <w:t xml:space="preserve">., </w:t>
      </w:r>
      <w:r w:rsidRPr="00F5175D">
        <w:rPr>
          <w:sz w:val="28"/>
          <w:szCs w:val="28"/>
        </w:rPr>
        <w:t>ГЕОС</w:t>
      </w:r>
      <w:r w:rsidRPr="00F5175D">
        <w:rPr>
          <w:sz w:val="28"/>
          <w:szCs w:val="28"/>
          <w:lang w:val="en-US"/>
        </w:rPr>
        <w:t xml:space="preserve">. 608 </w:t>
      </w:r>
      <w:r w:rsidRPr="00F5175D">
        <w:rPr>
          <w:sz w:val="28"/>
          <w:szCs w:val="28"/>
        </w:rPr>
        <w:t>с</w:t>
      </w:r>
      <w:r w:rsidRPr="00F5175D">
        <w:rPr>
          <w:sz w:val="28"/>
          <w:szCs w:val="28"/>
          <w:lang w:val="en-US"/>
        </w:rPr>
        <w:t xml:space="preserve">. </w:t>
      </w:r>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993"/>
        </w:tabs>
        <w:ind w:left="0" w:firstLine="426"/>
        <w:jc w:val="both"/>
        <w:rPr>
          <w:color w:val="FF0000"/>
          <w:sz w:val="28"/>
          <w:szCs w:val="28"/>
          <w:u w:val="single"/>
          <w:lang w:val="kk-KZ"/>
        </w:rPr>
      </w:pPr>
      <w:r w:rsidRPr="00F5175D">
        <w:rPr>
          <w:sz w:val="28"/>
          <w:szCs w:val="28"/>
          <w:lang w:val="en-US"/>
        </w:rPr>
        <w:t xml:space="preserve">Robb L. (2005) Introduction to ore-forming processes. Blackwell Publishing. 373 p. </w:t>
      </w:r>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993"/>
        </w:tabs>
        <w:ind w:left="0" w:firstLine="426"/>
        <w:jc w:val="both"/>
        <w:rPr>
          <w:color w:val="FF0000"/>
          <w:sz w:val="28"/>
          <w:szCs w:val="28"/>
          <w:u w:val="single"/>
          <w:lang w:val="kk-KZ"/>
        </w:rPr>
      </w:pPr>
      <w:r w:rsidRPr="00F5175D">
        <w:rPr>
          <w:sz w:val="28"/>
          <w:szCs w:val="28"/>
        </w:rPr>
        <w:t xml:space="preserve">Садыков А. М. О роли разрывных нарушений в локализация полиметаллического оруденения на месторождении Бестюбе (Центральный Казахстан). – Известия АН КазССР. Сер. геол., 1964, № 2. </w:t>
      </w:r>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993"/>
        </w:tabs>
        <w:ind w:left="0" w:firstLine="426"/>
        <w:jc w:val="both"/>
        <w:rPr>
          <w:color w:val="FF0000"/>
          <w:sz w:val="28"/>
          <w:szCs w:val="28"/>
          <w:u w:val="single"/>
          <w:lang w:val="kk-KZ"/>
        </w:rPr>
      </w:pPr>
      <w:r w:rsidRPr="00F5175D">
        <w:rPr>
          <w:sz w:val="28"/>
          <w:szCs w:val="28"/>
        </w:rPr>
        <w:t xml:space="preserve">Садыков А. М. Эволюция взглядов на Атасуйский тип месторождений. – В кн.: Проблемы металлогении и рудогенеза. Алма-Ата, 1974. </w:t>
      </w:r>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993"/>
        </w:tabs>
        <w:ind w:left="0" w:firstLine="426"/>
        <w:jc w:val="both"/>
        <w:rPr>
          <w:color w:val="FF0000"/>
          <w:sz w:val="28"/>
          <w:szCs w:val="28"/>
          <w:u w:val="single"/>
          <w:lang w:val="kk-KZ"/>
        </w:rPr>
      </w:pPr>
      <w:r w:rsidRPr="00F5175D">
        <w:rPr>
          <w:sz w:val="28"/>
          <w:szCs w:val="28"/>
        </w:rPr>
        <w:lastRenderedPageBreak/>
        <w:t>Сапожников Д. Г. Каражальское железо-марганцевое месторождение (в Центральном Казахстане). М., 1963.</w:t>
      </w:r>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993"/>
        </w:tabs>
        <w:ind w:left="0" w:firstLine="426"/>
        <w:jc w:val="both"/>
        <w:rPr>
          <w:color w:val="FF0000"/>
          <w:sz w:val="28"/>
          <w:szCs w:val="28"/>
          <w:u w:val="single"/>
          <w:lang w:val="kk-KZ"/>
        </w:rPr>
      </w:pPr>
      <w:r w:rsidRPr="00F5175D">
        <w:rPr>
          <w:sz w:val="28"/>
          <w:szCs w:val="28"/>
        </w:rPr>
        <w:t xml:space="preserve">Мазарович О. А., Минервин О. В. Взаимоотношение силурийских и девонских моласс в каледонидах Центрального Казахстана. Вестн. МГУ. сер. геол., 1971, № 2, с. 3—17. </w:t>
      </w:r>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993"/>
        </w:tabs>
        <w:ind w:left="0" w:firstLine="426"/>
        <w:jc w:val="both"/>
        <w:rPr>
          <w:color w:val="FF0000"/>
          <w:sz w:val="28"/>
          <w:szCs w:val="28"/>
          <w:u w:val="single"/>
          <w:lang w:val="kk-KZ"/>
        </w:rPr>
      </w:pPr>
      <w:r w:rsidRPr="00F5175D">
        <w:rPr>
          <w:sz w:val="28"/>
          <w:szCs w:val="28"/>
        </w:rPr>
        <w:t>Кумпан А. С. Верхний палеозой Восточного Казахстана. Л., Недра, 1966. 247 с.</w:t>
      </w:r>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993"/>
        </w:tabs>
        <w:ind w:left="0" w:firstLine="426"/>
        <w:jc w:val="both"/>
        <w:rPr>
          <w:color w:val="FF0000"/>
          <w:sz w:val="28"/>
          <w:szCs w:val="28"/>
          <w:u w:val="single"/>
          <w:lang w:val="kk-KZ"/>
        </w:rPr>
      </w:pPr>
      <w:r w:rsidRPr="00F5175D">
        <w:rPr>
          <w:sz w:val="28"/>
          <w:szCs w:val="28"/>
        </w:rPr>
        <w:t>Беспалов В. Ф. Геологическое строение Казахстана. Алма-Ата, 1971. 361 с.</w:t>
      </w:r>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993"/>
        </w:tabs>
        <w:ind w:left="0" w:firstLine="426"/>
        <w:jc w:val="both"/>
        <w:rPr>
          <w:color w:val="FF0000"/>
          <w:sz w:val="28"/>
          <w:szCs w:val="28"/>
          <w:u w:val="single"/>
          <w:lang w:val="kk-KZ"/>
        </w:rPr>
      </w:pPr>
      <w:r w:rsidRPr="00F5175D">
        <w:rPr>
          <w:sz w:val="28"/>
          <w:szCs w:val="28"/>
        </w:rPr>
        <w:t xml:space="preserve">Металлогения Казахстана. Рудные формации. Месторождения руд свинца и цинка. Алма-Ата, «Наука», КазССР, 1978 г. 267 с. </w:t>
      </w:r>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993"/>
        </w:tabs>
        <w:ind w:left="0" w:firstLine="426"/>
        <w:jc w:val="both"/>
        <w:rPr>
          <w:color w:val="FF0000"/>
          <w:sz w:val="28"/>
          <w:szCs w:val="28"/>
          <w:u w:val="single"/>
          <w:lang w:val="kk-KZ"/>
        </w:rPr>
      </w:pPr>
      <w:r w:rsidRPr="00F5175D">
        <w:rPr>
          <w:rStyle w:val="a7"/>
          <w:color w:val="000000" w:themeColor="text1"/>
          <w:sz w:val="28"/>
          <w:szCs w:val="28"/>
          <w:lang w:val="kk-KZ"/>
        </w:rPr>
        <w:t xml:space="preserve">Байдалинов А.Т. </w:t>
      </w:r>
      <w:r w:rsidRPr="00F5175D">
        <w:rPr>
          <w:color w:val="000000" w:themeColor="text1"/>
          <w:sz w:val="28"/>
          <w:szCs w:val="28"/>
        </w:rPr>
        <w:t xml:space="preserve">Литология и рудоносность нижнефаменских отложений Бестюбинского рудного </w:t>
      </w:r>
      <w:r w:rsidRPr="00F5175D">
        <w:rPr>
          <w:sz w:val="28"/>
          <w:szCs w:val="28"/>
        </w:rPr>
        <w:t>поля. Известия НАН РК. Серия геологическая. 2006. №3. С. 14-17</w:t>
      </w:r>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993"/>
        </w:tabs>
        <w:ind w:left="0" w:firstLine="426"/>
        <w:jc w:val="both"/>
        <w:rPr>
          <w:color w:val="FF0000"/>
          <w:sz w:val="28"/>
          <w:szCs w:val="28"/>
          <w:u w:val="single"/>
          <w:lang w:val="kk-KZ"/>
        </w:rPr>
      </w:pPr>
      <w:r w:rsidRPr="00F5175D">
        <w:rPr>
          <w:color w:val="000000" w:themeColor="text1"/>
          <w:sz w:val="28"/>
          <w:szCs w:val="28"/>
          <w:lang w:val="en-US"/>
        </w:rPr>
        <w:t>Askarova N.S., Portnov V.S., Blyalova G.G., Madisheva R.K., Dyakonov V.V</w:t>
      </w:r>
      <w:r w:rsidR="00733DFD">
        <w:rPr>
          <w:color w:val="000000" w:themeColor="text1"/>
          <w:sz w:val="28"/>
          <w:szCs w:val="28"/>
          <w:lang w:val="kk-KZ"/>
        </w:rPr>
        <w:t xml:space="preserve">. </w:t>
      </w:r>
      <w:r w:rsidRPr="00F5175D">
        <w:rPr>
          <w:color w:val="000000" w:themeColor="text1"/>
          <w:sz w:val="28"/>
          <w:szCs w:val="28"/>
          <w:lang w:val="en-US"/>
        </w:rPr>
        <w:t>Geology and minerageny of the Bestobe deposit (Central Kazakhstan). Complex Use of Mineral Resources 2022; 321(2): p. 22-30</w:t>
      </w:r>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993"/>
        </w:tabs>
        <w:ind w:left="0" w:firstLine="426"/>
        <w:jc w:val="both"/>
        <w:rPr>
          <w:color w:val="FF0000"/>
          <w:sz w:val="28"/>
          <w:szCs w:val="28"/>
          <w:u w:val="single"/>
          <w:lang w:val="kk-KZ"/>
        </w:rPr>
      </w:pPr>
      <w:r w:rsidRPr="00F5175D">
        <w:rPr>
          <w:sz w:val="28"/>
          <w:szCs w:val="28"/>
        </w:rPr>
        <w:t>Беспаев Х.А., Егембаев К.М., Мирошничеснко Л.А., Колесников В.В., Акылбеков С.А., Ганженко Г.Д. Месторождения свинца и цинка Казахстана. Алматы, 1997, 152 с.</w:t>
      </w:r>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993"/>
        </w:tabs>
        <w:ind w:left="0" w:firstLine="426"/>
        <w:jc w:val="both"/>
        <w:rPr>
          <w:color w:val="FF0000"/>
          <w:sz w:val="28"/>
          <w:szCs w:val="28"/>
          <w:u w:val="single"/>
          <w:lang w:val="kk-KZ"/>
        </w:rPr>
      </w:pPr>
      <w:r w:rsidRPr="00F5175D">
        <w:rPr>
          <w:color w:val="000000" w:themeColor="text1"/>
          <w:sz w:val="28"/>
          <w:szCs w:val="28"/>
          <w:lang w:val="kk-KZ"/>
        </w:rPr>
        <w:t>Щибрик В.И. Митряева Н.М., Таранушич Ф.Ф. и др. Баритово-свинцово-цинковые месторождения Атасуйского района. Вулканогенно-осадочный лито- и рудогенез. Алма-Ата, «Наука»  КазССР, 1981. С.96-106</w:t>
      </w:r>
      <w:r w:rsidRPr="00F5175D">
        <w:rPr>
          <w:color w:val="000000" w:themeColor="text1"/>
          <w:sz w:val="28"/>
          <w:szCs w:val="28"/>
          <w:u w:val="single"/>
          <w:lang w:val="kk-KZ"/>
        </w:rPr>
        <w:t>.</w:t>
      </w:r>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993"/>
        </w:tabs>
        <w:ind w:left="0" w:firstLine="426"/>
        <w:jc w:val="both"/>
        <w:rPr>
          <w:color w:val="FF0000"/>
          <w:sz w:val="28"/>
          <w:szCs w:val="28"/>
          <w:u w:val="single"/>
          <w:lang w:val="kk-KZ"/>
        </w:rPr>
      </w:pPr>
      <w:r w:rsidRPr="00F5175D">
        <w:rPr>
          <w:sz w:val="28"/>
          <w:szCs w:val="28"/>
        </w:rPr>
        <w:t xml:space="preserve">Скрипченко Н.С. (1980) Гидротермально-осадочные полиметаллические руды известково-сланцевых формаций. М., Недра. 215 с. </w:t>
      </w:r>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993"/>
        </w:tabs>
        <w:ind w:left="0" w:firstLine="426"/>
        <w:jc w:val="both"/>
        <w:rPr>
          <w:color w:val="FF0000"/>
          <w:sz w:val="28"/>
          <w:szCs w:val="28"/>
          <w:u w:val="single"/>
          <w:lang w:val="kk-KZ"/>
        </w:rPr>
      </w:pPr>
      <w:r w:rsidRPr="00F5175D">
        <w:rPr>
          <w:color w:val="auto"/>
          <w:sz w:val="28"/>
          <w:szCs w:val="28"/>
        </w:rPr>
        <w:t>Брусницын А.И., Перова Е.Н.,</w:t>
      </w:r>
      <w:r w:rsidRPr="00F5175D">
        <w:rPr>
          <w:color w:val="auto"/>
          <w:sz w:val="28"/>
          <w:szCs w:val="28"/>
          <w:lang w:val="kk-KZ"/>
        </w:rPr>
        <w:t xml:space="preserve"> Садыков С</w:t>
      </w:r>
      <w:r w:rsidRPr="00F5175D">
        <w:rPr>
          <w:color w:val="auto"/>
          <w:sz w:val="28"/>
          <w:szCs w:val="28"/>
        </w:rPr>
        <w:t xml:space="preserve">.А. </w:t>
      </w:r>
      <w:r w:rsidRPr="00F5175D">
        <w:rPr>
          <w:sz w:val="28"/>
          <w:szCs w:val="28"/>
        </w:rPr>
        <w:t xml:space="preserve">Барит-свинцовое оруденение в рифовых известняках месторождения Ушкатын-III (Центральный Казахстан): условия локализации, состав, генезис. </w:t>
      </w:r>
      <w:hyperlink r:id="rId178" w:tooltip="Содержание выпусков этого журнала" w:history="1">
        <w:r w:rsidR="008573B1" w:rsidRPr="00F5175D">
          <w:rPr>
            <w:rStyle w:val="a7"/>
            <w:color w:val="00008F"/>
            <w:sz w:val="28"/>
            <w:szCs w:val="28"/>
          </w:rPr>
          <w:t>Металлогения древних и современных океанов</w:t>
        </w:r>
      </w:hyperlink>
      <w:r w:rsidRPr="00F5175D">
        <w:rPr>
          <w:sz w:val="28"/>
          <w:szCs w:val="28"/>
        </w:rPr>
        <w:t>, 2021, Том 27. С.44-46</w:t>
      </w:r>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993"/>
        </w:tabs>
        <w:ind w:left="0" w:firstLine="426"/>
        <w:jc w:val="both"/>
        <w:rPr>
          <w:color w:val="FF0000"/>
          <w:sz w:val="28"/>
          <w:szCs w:val="28"/>
          <w:u w:val="single"/>
          <w:lang w:val="kk-KZ"/>
        </w:rPr>
      </w:pPr>
      <w:r w:rsidRPr="00F5175D">
        <w:rPr>
          <w:color w:val="000000" w:themeColor="text1"/>
          <w:sz w:val="28"/>
          <w:szCs w:val="28"/>
          <w:lang w:val="kk-KZ"/>
        </w:rPr>
        <w:t>Байбатша А. Б., Антоненко А. А., Кулкашев Н. Т., Бекботаева А. А. О моделях образования и промышленных типах месторождений свинца и цинка Казахстана // Вестник КазНТУ – Алматы, 2011</w:t>
      </w:r>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993"/>
        </w:tabs>
        <w:ind w:left="0" w:firstLine="426"/>
        <w:jc w:val="both"/>
        <w:rPr>
          <w:color w:val="FF0000"/>
          <w:sz w:val="28"/>
          <w:szCs w:val="28"/>
          <w:u w:val="single"/>
          <w:lang w:val="kk-KZ"/>
        </w:rPr>
      </w:pPr>
      <w:r w:rsidRPr="00F5175D">
        <w:rPr>
          <w:color w:val="000000" w:themeColor="text1"/>
          <w:sz w:val="28"/>
          <w:szCs w:val="28"/>
          <w:lang w:val="kk-KZ"/>
        </w:rPr>
        <w:t>Янулова М. К. Минералогия скарново-барито-полиметаллического месторождения «Карагайлы» – Алма-Ата: Издательство Академии Наук Казахской ССР, 1962.</w:t>
      </w:r>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993"/>
        </w:tabs>
        <w:ind w:left="0" w:firstLine="426"/>
        <w:jc w:val="both"/>
        <w:rPr>
          <w:color w:val="FF0000"/>
          <w:sz w:val="28"/>
          <w:szCs w:val="28"/>
          <w:u w:val="single"/>
          <w:lang w:val="kk-KZ"/>
        </w:rPr>
      </w:pPr>
      <w:r w:rsidRPr="00F5175D">
        <w:rPr>
          <w:color w:val="000000" w:themeColor="text1"/>
          <w:sz w:val="28"/>
          <w:szCs w:val="28"/>
          <w:lang w:val="kk-KZ"/>
        </w:rPr>
        <w:t>Паталаха Г. Н. Дислокационный метаморфизм руд стратиформных полиметаллических месторождений Казахстана // Геология и полезные ископаемые мирового океана – 2006, № 4 (6) – С. 105-111.</w:t>
      </w:r>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993"/>
        </w:tabs>
        <w:ind w:left="0" w:firstLine="426"/>
        <w:jc w:val="both"/>
        <w:rPr>
          <w:color w:val="FF0000"/>
          <w:sz w:val="28"/>
          <w:szCs w:val="28"/>
          <w:u w:val="single"/>
          <w:lang w:val="kk-KZ"/>
        </w:rPr>
      </w:pPr>
      <w:r w:rsidRPr="00F5175D">
        <w:rPr>
          <w:color w:val="000000" w:themeColor="text1"/>
          <w:sz w:val="28"/>
          <w:szCs w:val="28"/>
          <w:lang w:val="kk-KZ"/>
        </w:rPr>
        <w:t xml:space="preserve">Асқарова Н.С. </w:t>
      </w:r>
      <w:r w:rsidRPr="00F5175D">
        <w:rPr>
          <w:sz w:val="28"/>
          <w:szCs w:val="28"/>
        </w:rPr>
        <w:t>Характеристика рудовмещающих пород месторождения «Карагайлы»</w:t>
      </w:r>
      <w:r w:rsidRPr="00F5175D">
        <w:rPr>
          <w:sz w:val="28"/>
          <w:szCs w:val="28"/>
          <w:lang w:val="kk-KZ"/>
        </w:rPr>
        <w:t xml:space="preserve">. </w:t>
      </w:r>
      <w:r w:rsidRPr="00F5175D">
        <w:rPr>
          <w:sz w:val="28"/>
          <w:szCs w:val="28"/>
          <w:shd w:val="clear" w:color="auto" w:fill="FFFFFF"/>
          <w:lang w:val="kk-KZ"/>
        </w:rPr>
        <w:t xml:space="preserve">Промышленность Казахстана. – Алматы: </w:t>
      </w:r>
      <w:r w:rsidRPr="00F5175D">
        <w:rPr>
          <w:iCs/>
          <w:sz w:val="28"/>
          <w:szCs w:val="28"/>
          <w:lang w:val="kk-KZ"/>
        </w:rPr>
        <w:t>РГП «НЦ КПМС РК»</w:t>
      </w:r>
      <w:r w:rsidRPr="00F5175D">
        <w:rPr>
          <w:sz w:val="28"/>
          <w:szCs w:val="28"/>
          <w:lang w:val="kk-KZ"/>
        </w:rPr>
        <w:t xml:space="preserve">, 2020. – №4 (112). – С. 60-65. </w:t>
      </w:r>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993"/>
        </w:tabs>
        <w:ind w:left="0" w:firstLine="426"/>
        <w:jc w:val="both"/>
        <w:rPr>
          <w:color w:val="FF0000"/>
          <w:sz w:val="28"/>
          <w:szCs w:val="28"/>
          <w:u w:val="single"/>
          <w:lang w:val="kk-KZ"/>
        </w:rPr>
      </w:pPr>
      <w:r w:rsidRPr="00F5175D">
        <w:rPr>
          <w:color w:val="000000" w:themeColor="text1"/>
          <w:sz w:val="28"/>
          <w:szCs w:val="28"/>
          <w:lang w:val="kk-KZ"/>
        </w:rPr>
        <w:t>Смирнов В.</w:t>
      </w:r>
      <w:r w:rsidRPr="00F5175D">
        <w:rPr>
          <w:sz w:val="28"/>
          <w:szCs w:val="28"/>
          <w:lang w:val="kk-KZ"/>
        </w:rPr>
        <w:t>И. Фактор времени в образовании стратиформных рудных месторождений. – Геология рудных месторождений, 1970, №6. –с.3-16</w:t>
      </w:r>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993"/>
        </w:tabs>
        <w:ind w:left="0" w:firstLine="426"/>
        <w:jc w:val="both"/>
        <w:rPr>
          <w:color w:val="FF0000"/>
          <w:sz w:val="28"/>
          <w:szCs w:val="28"/>
          <w:u w:val="single"/>
          <w:lang w:val="kk-KZ"/>
        </w:rPr>
      </w:pPr>
      <w:r w:rsidRPr="00F5175D">
        <w:rPr>
          <w:sz w:val="28"/>
          <w:szCs w:val="28"/>
          <w:lang w:val="kk-KZ"/>
        </w:rPr>
        <w:lastRenderedPageBreak/>
        <w:t>Смирнов В.И. Геология полезных ископаемых. – Недра, 1976. 694с.</w:t>
      </w:r>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993"/>
        </w:tabs>
        <w:ind w:left="0" w:firstLine="426"/>
        <w:jc w:val="both"/>
        <w:rPr>
          <w:color w:val="FF0000"/>
          <w:sz w:val="28"/>
          <w:szCs w:val="28"/>
          <w:u w:val="single"/>
          <w:lang w:val="kk-KZ"/>
        </w:rPr>
      </w:pPr>
      <w:r w:rsidRPr="00F5175D">
        <w:rPr>
          <w:sz w:val="28"/>
          <w:szCs w:val="28"/>
          <w:lang w:val="kk-KZ"/>
        </w:rPr>
        <w:t xml:space="preserve">Кошев О.Г. </w:t>
      </w:r>
      <w:r w:rsidRPr="00F5175D">
        <w:rPr>
          <w:sz w:val="28"/>
          <w:szCs w:val="28"/>
        </w:rPr>
        <w:t>Изотопный состав свинца на полиметаллических и свинцово-цинковык месторождениях Центрального и Южного Казахстана в связи с их возрастом и генезисом. - Диссертация на соискание ученой степени кандидата геолого-минералогических наук</w:t>
      </w:r>
      <w:r w:rsidRPr="00F5175D">
        <w:rPr>
          <w:sz w:val="28"/>
          <w:szCs w:val="28"/>
          <w:lang w:val="kk-KZ"/>
        </w:rPr>
        <w:t>. – Алма-Ата, 1984. 222с.</w:t>
      </w:r>
    </w:p>
    <w:p w:rsidR="000162F8" w:rsidRPr="00F5175D" w:rsidRDefault="000162F8" w:rsidP="000162F8">
      <w:pPr>
        <w:pStyle w:val="Default"/>
        <w:numPr>
          <w:ilvl w:val="0"/>
          <w:numId w:val="16"/>
        </w:numPr>
        <w:tabs>
          <w:tab w:val="left" w:pos="0"/>
          <w:tab w:val="left" w:pos="142"/>
          <w:tab w:val="left" w:pos="284"/>
          <w:tab w:val="left" w:pos="426"/>
          <w:tab w:val="left" w:pos="567"/>
          <w:tab w:val="left" w:pos="709"/>
          <w:tab w:val="left" w:pos="993"/>
        </w:tabs>
        <w:ind w:left="0" w:firstLine="426"/>
        <w:jc w:val="both"/>
        <w:rPr>
          <w:color w:val="FF0000"/>
          <w:sz w:val="28"/>
          <w:szCs w:val="28"/>
          <w:u w:val="single"/>
          <w:lang w:val="kk-KZ"/>
        </w:rPr>
      </w:pPr>
      <w:r>
        <w:rPr>
          <w:sz w:val="28"/>
          <w:szCs w:val="28"/>
          <w:lang w:val="kk-KZ"/>
        </w:rPr>
        <w:t xml:space="preserve">Верк Д.Л. К методике поисков и разведки полиметаллических месторождений в Атасуйском районе. </w:t>
      </w:r>
    </w:p>
    <w:p w:rsidR="000162F8" w:rsidRPr="000162F8" w:rsidRDefault="000162F8" w:rsidP="000162F8">
      <w:pPr>
        <w:pStyle w:val="Default"/>
        <w:numPr>
          <w:ilvl w:val="0"/>
          <w:numId w:val="16"/>
        </w:numPr>
        <w:tabs>
          <w:tab w:val="left" w:pos="0"/>
          <w:tab w:val="left" w:pos="142"/>
          <w:tab w:val="left" w:pos="284"/>
          <w:tab w:val="left" w:pos="426"/>
          <w:tab w:val="left" w:pos="567"/>
          <w:tab w:val="left" w:pos="709"/>
          <w:tab w:val="left" w:pos="993"/>
        </w:tabs>
        <w:ind w:left="0" w:firstLine="426"/>
        <w:jc w:val="both"/>
        <w:rPr>
          <w:color w:val="FF0000"/>
          <w:sz w:val="28"/>
          <w:szCs w:val="28"/>
          <w:u w:val="single"/>
          <w:lang w:val="kk-KZ"/>
        </w:rPr>
      </w:pPr>
      <w:r w:rsidRPr="000162F8">
        <w:rPr>
          <w:sz w:val="28"/>
          <w:szCs w:val="28"/>
          <w:lang w:val="kk-KZ"/>
        </w:rPr>
        <w:t xml:space="preserve">Думлер Л.Ф., Орлов И.В., Птушкин Ю.Д., Рожнов А.А., Щибрик В.И. </w:t>
      </w:r>
      <w:r w:rsidRPr="000162F8">
        <w:rPr>
          <w:sz w:val="28"/>
          <w:szCs w:val="28"/>
        </w:rPr>
        <w:t xml:space="preserve">Перспективы поисков стратиформного барит-полиметаллического орудения в Центральном Казахстане. </w:t>
      </w:r>
    </w:p>
    <w:p w:rsidR="000162F8" w:rsidRPr="00F5175D" w:rsidRDefault="000162F8" w:rsidP="000162F8">
      <w:pPr>
        <w:pStyle w:val="Default"/>
        <w:tabs>
          <w:tab w:val="left" w:pos="0"/>
          <w:tab w:val="left" w:pos="142"/>
          <w:tab w:val="left" w:pos="284"/>
          <w:tab w:val="left" w:pos="426"/>
          <w:tab w:val="left" w:pos="567"/>
          <w:tab w:val="left" w:pos="709"/>
          <w:tab w:val="left" w:pos="993"/>
        </w:tabs>
        <w:ind w:left="426"/>
        <w:jc w:val="both"/>
        <w:rPr>
          <w:color w:val="FF0000"/>
          <w:sz w:val="28"/>
          <w:szCs w:val="28"/>
          <w:u w:val="single"/>
          <w:lang w:val="kk-KZ"/>
        </w:rPr>
      </w:pPr>
    </w:p>
    <w:p w:rsidR="000162F8" w:rsidRDefault="000162F8" w:rsidP="009F112A">
      <w:pPr>
        <w:spacing w:after="0" w:line="240" w:lineRule="auto"/>
        <w:ind w:firstLine="567"/>
        <w:jc w:val="both"/>
        <w:rPr>
          <w:rFonts w:ascii="Times New Roman" w:hAnsi="Times New Roman" w:cs="Times New Roman"/>
          <w:sz w:val="28"/>
          <w:szCs w:val="28"/>
          <w:lang w:val="kk-KZ"/>
        </w:rPr>
      </w:pPr>
    </w:p>
    <w:p w:rsidR="008641B9" w:rsidRDefault="008641B9" w:rsidP="009F112A">
      <w:pPr>
        <w:spacing w:after="0" w:line="240" w:lineRule="auto"/>
        <w:ind w:firstLine="567"/>
        <w:jc w:val="both"/>
        <w:rPr>
          <w:rFonts w:ascii="Times New Roman" w:hAnsi="Times New Roman" w:cs="Times New Roman"/>
          <w:sz w:val="28"/>
          <w:szCs w:val="28"/>
          <w:lang w:val="kk-KZ"/>
        </w:rPr>
      </w:pPr>
    </w:p>
    <w:p w:rsidR="008641B9" w:rsidRDefault="008641B9" w:rsidP="009F112A">
      <w:pPr>
        <w:spacing w:after="0" w:line="240" w:lineRule="auto"/>
        <w:ind w:firstLine="567"/>
        <w:jc w:val="both"/>
        <w:rPr>
          <w:rFonts w:ascii="Times New Roman" w:hAnsi="Times New Roman" w:cs="Times New Roman"/>
          <w:sz w:val="28"/>
          <w:szCs w:val="28"/>
          <w:lang w:val="kk-KZ"/>
        </w:rPr>
      </w:pPr>
    </w:p>
    <w:p w:rsidR="008641B9" w:rsidRDefault="008641B9" w:rsidP="009F112A">
      <w:pPr>
        <w:spacing w:after="0" w:line="240" w:lineRule="auto"/>
        <w:ind w:firstLine="567"/>
        <w:jc w:val="both"/>
        <w:rPr>
          <w:rFonts w:ascii="Times New Roman" w:hAnsi="Times New Roman" w:cs="Times New Roman"/>
          <w:sz w:val="28"/>
          <w:szCs w:val="28"/>
          <w:lang w:val="kk-KZ"/>
        </w:rPr>
      </w:pPr>
    </w:p>
    <w:p w:rsidR="008641B9" w:rsidRDefault="008641B9" w:rsidP="009F112A">
      <w:pPr>
        <w:spacing w:after="0" w:line="240" w:lineRule="auto"/>
        <w:ind w:firstLine="567"/>
        <w:jc w:val="both"/>
        <w:rPr>
          <w:rFonts w:ascii="Times New Roman" w:hAnsi="Times New Roman" w:cs="Times New Roman"/>
          <w:sz w:val="28"/>
          <w:szCs w:val="28"/>
          <w:lang w:val="kk-KZ"/>
        </w:rPr>
      </w:pPr>
    </w:p>
    <w:p w:rsidR="008641B9" w:rsidRDefault="008641B9" w:rsidP="009F112A">
      <w:pPr>
        <w:spacing w:after="0" w:line="240" w:lineRule="auto"/>
        <w:ind w:firstLine="567"/>
        <w:jc w:val="both"/>
        <w:rPr>
          <w:rFonts w:ascii="Times New Roman" w:hAnsi="Times New Roman" w:cs="Times New Roman"/>
          <w:sz w:val="28"/>
          <w:szCs w:val="28"/>
          <w:lang w:val="kk-KZ"/>
        </w:rPr>
      </w:pPr>
    </w:p>
    <w:p w:rsidR="008641B9" w:rsidRDefault="008641B9" w:rsidP="009F112A">
      <w:pPr>
        <w:spacing w:after="0" w:line="240" w:lineRule="auto"/>
        <w:ind w:firstLine="567"/>
        <w:jc w:val="both"/>
        <w:rPr>
          <w:rFonts w:ascii="Times New Roman" w:hAnsi="Times New Roman" w:cs="Times New Roman"/>
          <w:sz w:val="28"/>
          <w:szCs w:val="28"/>
          <w:lang w:val="kk-KZ"/>
        </w:rPr>
      </w:pPr>
    </w:p>
    <w:p w:rsidR="008641B9" w:rsidRDefault="008641B9" w:rsidP="009F112A">
      <w:pPr>
        <w:spacing w:after="0" w:line="240" w:lineRule="auto"/>
        <w:ind w:firstLine="567"/>
        <w:jc w:val="both"/>
        <w:rPr>
          <w:rFonts w:ascii="Times New Roman" w:hAnsi="Times New Roman" w:cs="Times New Roman"/>
          <w:sz w:val="28"/>
          <w:szCs w:val="28"/>
          <w:lang w:val="kk-KZ"/>
        </w:rPr>
      </w:pPr>
    </w:p>
    <w:p w:rsidR="008641B9" w:rsidRDefault="008641B9" w:rsidP="009F112A">
      <w:pPr>
        <w:spacing w:after="0" w:line="240" w:lineRule="auto"/>
        <w:ind w:firstLine="567"/>
        <w:jc w:val="both"/>
        <w:rPr>
          <w:rFonts w:ascii="Times New Roman" w:hAnsi="Times New Roman" w:cs="Times New Roman"/>
          <w:sz w:val="28"/>
          <w:szCs w:val="28"/>
          <w:lang w:val="kk-KZ"/>
        </w:rPr>
      </w:pPr>
    </w:p>
    <w:p w:rsidR="008641B9" w:rsidRDefault="008641B9" w:rsidP="009F112A">
      <w:pPr>
        <w:spacing w:after="0" w:line="240" w:lineRule="auto"/>
        <w:ind w:firstLine="567"/>
        <w:jc w:val="both"/>
        <w:rPr>
          <w:rFonts w:ascii="Times New Roman" w:hAnsi="Times New Roman" w:cs="Times New Roman"/>
          <w:sz w:val="28"/>
          <w:szCs w:val="28"/>
          <w:lang w:val="kk-KZ"/>
        </w:rPr>
      </w:pPr>
    </w:p>
    <w:p w:rsidR="008641B9" w:rsidRDefault="008641B9" w:rsidP="009F112A">
      <w:pPr>
        <w:spacing w:after="0" w:line="240" w:lineRule="auto"/>
        <w:ind w:firstLine="567"/>
        <w:jc w:val="both"/>
        <w:rPr>
          <w:rFonts w:ascii="Times New Roman" w:hAnsi="Times New Roman" w:cs="Times New Roman"/>
          <w:sz w:val="28"/>
          <w:szCs w:val="28"/>
          <w:lang w:val="kk-KZ"/>
        </w:rPr>
      </w:pPr>
    </w:p>
    <w:p w:rsidR="008641B9" w:rsidRDefault="008641B9" w:rsidP="009F112A">
      <w:pPr>
        <w:spacing w:after="0" w:line="240" w:lineRule="auto"/>
        <w:ind w:firstLine="567"/>
        <w:jc w:val="both"/>
        <w:rPr>
          <w:rFonts w:ascii="Times New Roman" w:hAnsi="Times New Roman" w:cs="Times New Roman"/>
          <w:sz w:val="28"/>
          <w:szCs w:val="28"/>
          <w:lang w:val="kk-KZ"/>
        </w:rPr>
      </w:pPr>
    </w:p>
    <w:p w:rsidR="008641B9" w:rsidRDefault="008641B9" w:rsidP="009F112A">
      <w:pPr>
        <w:spacing w:after="0" w:line="240" w:lineRule="auto"/>
        <w:ind w:firstLine="567"/>
        <w:jc w:val="both"/>
        <w:rPr>
          <w:rFonts w:ascii="Times New Roman" w:hAnsi="Times New Roman" w:cs="Times New Roman"/>
          <w:sz w:val="28"/>
          <w:szCs w:val="28"/>
          <w:lang w:val="kk-KZ"/>
        </w:rPr>
      </w:pPr>
    </w:p>
    <w:p w:rsidR="008641B9" w:rsidRDefault="008641B9" w:rsidP="009F112A">
      <w:pPr>
        <w:spacing w:after="0" w:line="240" w:lineRule="auto"/>
        <w:ind w:firstLine="567"/>
        <w:jc w:val="both"/>
        <w:rPr>
          <w:rFonts w:ascii="Times New Roman" w:hAnsi="Times New Roman" w:cs="Times New Roman"/>
          <w:sz w:val="28"/>
          <w:szCs w:val="28"/>
          <w:lang w:val="kk-KZ"/>
        </w:rPr>
      </w:pPr>
    </w:p>
    <w:p w:rsidR="008641B9" w:rsidRDefault="008641B9" w:rsidP="009F112A">
      <w:pPr>
        <w:spacing w:after="0" w:line="240" w:lineRule="auto"/>
        <w:ind w:firstLine="567"/>
        <w:jc w:val="both"/>
        <w:rPr>
          <w:rFonts w:ascii="Times New Roman" w:hAnsi="Times New Roman" w:cs="Times New Roman"/>
          <w:sz w:val="28"/>
          <w:szCs w:val="28"/>
          <w:lang w:val="kk-KZ"/>
        </w:rPr>
      </w:pPr>
    </w:p>
    <w:p w:rsidR="008641B9" w:rsidRDefault="008641B9" w:rsidP="009F112A">
      <w:pPr>
        <w:spacing w:after="0" w:line="240" w:lineRule="auto"/>
        <w:ind w:firstLine="567"/>
        <w:jc w:val="both"/>
        <w:rPr>
          <w:rFonts w:ascii="Times New Roman" w:hAnsi="Times New Roman" w:cs="Times New Roman"/>
          <w:sz w:val="28"/>
          <w:szCs w:val="28"/>
          <w:lang w:val="kk-KZ"/>
        </w:rPr>
      </w:pPr>
    </w:p>
    <w:p w:rsidR="008641B9" w:rsidRDefault="008641B9" w:rsidP="009F112A">
      <w:pPr>
        <w:spacing w:after="0" w:line="240" w:lineRule="auto"/>
        <w:ind w:firstLine="567"/>
        <w:jc w:val="both"/>
        <w:rPr>
          <w:rFonts w:ascii="Times New Roman" w:hAnsi="Times New Roman" w:cs="Times New Roman"/>
          <w:sz w:val="28"/>
          <w:szCs w:val="28"/>
          <w:lang w:val="kk-KZ"/>
        </w:rPr>
      </w:pPr>
    </w:p>
    <w:p w:rsidR="008641B9" w:rsidRDefault="008641B9" w:rsidP="009F112A">
      <w:pPr>
        <w:spacing w:after="0" w:line="240" w:lineRule="auto"/>
        <w:ind w:firstLine="567"/>
        <w:jc w:val="both"/>
        <w:rPr>
          <w:rFonts w:ascii="Times New Roman" w:hAnsi="Times New Roman" w:cs="Times New Roman"/>
          <w:sz w:val="28"/>
          <w:szCs w:val="28"/>
          <w:lang w:val="kk-KZ"/>
        </w:rPr>
      </w:pPr>
    </w:p>
    <w:p w:rsidR="008641B9" w:rsidRDefault="008641B9" w:rsidP="009F112A">
      <w:pPr>
        <w:spacing w:after="0" w:line="240" w:lineRule="auto"/>
        <w:ind w:firstLine="567"/>
        <w:jc w:val="both"/>
        <w:rPr>
          <w:rFonts w:ascii="Times New Roman" w:hAnsi="Times New Roman" w:cs="Times New Roman"/>
          <w:sz w:val="28"/>
          <w:szCs w:val="28"/>
          <w:lang w:val="kk-KZ"/>
        </w:rPr>
      </w:pPr>
    </w:p>
    <w:p w:rsidR="008641B9" w:rsidRDefault="008641B9" w:rsidP="009F112A">
      <w:pPr>
        <w:spacing w:after="0" w:line="240" w:lineRule="auto"/>
        <w:ind w:firstLine="567"/>
        <w:jc w:val="both"/>
        <w:rPr>
          <w:rFonts w:ascii="Times New Roman" w:hAnsi="Times New Roman" w:cs="Times New Roman"/>
          <w:sz w:val="28"/>
          <w:szCs w:val="28"/>
          <w:lang w:val="kk-KZ"/>
        </w:rPr>
      </w:pPr>
    </w:p>
    <w:p w:rsidR="008641B9" w:rsidRDefault="008641B9" w:rsidP="009F112A">
      <w:pPr>
        <w:spacing w:after="0" w:line="240" w:lineRule="auto"/>
        <w:ind w:firstLine="567"/>
        <w:jc w:val="both"/>
        <w:rPr>
          <w:rFonts w:ascii="Times New Roman" w:hAnsi="Times New Roman" w:cs="Times New Roman"/>
          <w:sz w:val="28"/>
          <w:szCs w:val="28"/>
          <w:lang w:val="kk-KZ"/>
        </w:rPr>
      </w:pPr>
    </w:p>
    <w:p w:rsidR="008641B9" w:rsidRDefault="008641B9" w:rsidP="009F112A">
      <w:pPr>
        <w:spacing w:after="0" w:line="240" w:lineRule="auto"/>
        <w:ind w:firstLine="567"/>
        <w:jc w:val="both"/>
        <w:rPr>
          <w:rFonts w:ascii="Times New Roman" w:hAnsi="Times New Roman" w:cs="Times New Roman"/>
          <w:sz w:val="28"/>
          <w:szCs w:val="28"/>
          <w:lang w:val="kk-KZ"/>
        </w:rPr>
      </w:pPr>
    </w:p>
    <w:p w:rsidR="008641B9" w:rsidRDefault="008641B9" w:rsidP="009F112A">
      <w:pPr>
        <w:spacing w:after="0" w:line="240" w:lineRule="auto"/>
        <w:ind w:firstLine="567"/>
        <w:jc w:val="both"/>
        <w:rPr>
          <w:rFonts w:ascii="Times New Roman" w:hAnsi="Times New Roman" w:cs="Times New Roman"/>
          <w:sz w:val="28"/>
          <w:szCs w:val="28"/>
          <w:lang w:val="kk-KZ"/>
        </w:rPr>
      </w:pPr>
    </w:p>
    <w:p w:rsidR="008641B9" w:rsidRDefault="008641B9" w:rsidP="009F112A">
      <w:pPr>
        <w:spacing w:after="0" w:line="240" w:lineRule="auto"/>
        <w:ind w:firstLine="567"/>
        <w:jc w:val="both"/>
        <w:rPr>
          <w:rFonts w:ascii="Times New Roman" w:hAnsi="Times New Roman" w:cs="Times New Roman"/>
          <w:sz w:val="28"/>
          <w:szCs w:val="28"/>
          <w:lang w:val="kk-KZ"/>
        </w:rPr>
      </w:pPr>
    </w:p>
    <w:p w:rsidR="008641B9" w:rsidRDefault="008641B9" w:rsidP="009F112A">
      <w:pPr>
        <w:spacing w:after="0" w:line="240" w:lineRule="auto"/>
        <w:ind w:firstLine="567"/>
        <w:jc w:val="both"/>
        <w:rPr>
          <w:rFonts w:ascii="Times New Roman" w:hAnsi="Times New Roman" w:cs="Times New Roman"/>
          <w:sz w:val="28"/>
          <w:szCs w:val="28"/>
          <w:lang w:val="kk-KZ"/>
        </w:rPr>
      </w:pPr>
    </w:p>
    <w:p w:rsidR="008641B9" w:rsidRDefault="008641B9" w:rsidP="009F112A">
      <w:pPr>
        <w:spacing w:after="0" w:line="240" w:lineRule="auto"/>
        <w:ind w:firstLine="567"/>
        <w:jc w:val="both"/>
        <w:rPr>
          <w:rFonts w:ascii="Times New Roman" w:hAnsi="Times New Roman" w:cs="Times New Roman"/>
          <w:sz w:val="28"/>
          <w:szCs w:val="28"/>
          <w:lang w:val="kk-KZ"/>
        </w:rPr>
      </w:pPr>
    </w:p>
    <w:p w:rsidR="008641B9" w:rsidRDefault="008641B9" w:rsidP="009F112A">
      <w:pPr>
        <w:spacing w:after="0" w:line="240" w:lineRule="auto"/>
        <w:ind w:firstLine="567"/>
        <w:jc w:val="both"/>
        <w:rPr>
          <w:rFonts w:ascii="Times New Roman" w:hAnsi="Times New Roman" w:cs="Times New Roman"/>
          <w:sz w:val="28"/>
          <w:szCs w:val="28"/>
          <w:lang w:val="kk-KZ"/>
        </w:rPr>
      </w:pPr>
    </w:p>
    <w:p w:rsidR="008641B9" w:rsidRDefault="008641B9" w:rsidP="009F112A">
      <w:pPr>
        <w:spacing w:after="0" w:line="240" w:lineRule="auto"/>
        <w:ind w:firstLine="567"/>
        <w:jc w:val="both"/>
        <w:rPr>
          <w:rFonts w:ascii="Times New Roman" w:hAnsi="Times New Roman" w:cs="Times New Roman"/>
          <w:sz w:val="28"/>
          <w:szCs w:val="28"/>
          <w:lang w:val="kk-KZ"/>
        </w:rPr>
      </w:pPr>
    </w:p>
    <w:p w:rsidR="008641B9" w:rsidRDefault="008641B9" w:rsidP="009F112A">
      <w:pPr>
        <w:spacing w:after="0" w:line="240" w:lineRule="auto"/>
        <w:ind w:firstLine="567"/>
        <w:jc w:val="both"/>
        <w:rPr>
          <w:rFonts w:ascii="Times New Roman" w:hAnsi="Times New Roman" w:cs="Times New Roman"/>
          <w:sz w:val="28"/>
          <w:szCs w:val="28"/>
          <w:lang w:val="kk-KZ"/>
        </w:rPr>
      </w:pPr>
    </w:p>
    <w:p w:rsidR="00FD633C" w:rsidRDefault="00FD633C" w:rsidP="009F112A">
      <w:pPr>
        <w:spacing w:after="0" w:line="240" w:lineRule="auto"/>
        <w:ind w:firstLine="567"/>
        <w:jc w:val="both"/>
        <w:rPr>
          <w:rFonts w:ascii="Times New Roman" w:hAnsi="Times New Roman" w:cs="Times New Roman"/>
          <w:sz w:val="28"/>
          <w:szCs w:val="28"/>
          <w:lang w:val="kk-KZ"/>
        </w:rPr>
      </w:pPr>
    </w:p>
    <w:p w:rsidR="00FD633C" w:rsidRDefault="00FD633C" w:rsidP="009F112A">
      <w:pPr>
        <w:spacing w:after="0" w:line="240" w:lineRule="auto"/>
        <w:ind w:firstLine="567"/>
        <w:jc w:val="both"/>
        <w:rPr>
          <w:rFonts w:ascii="Times New Roman" w:hAnsi="Times New Roman" w:cs="Times New Roman"/>
          <w:sz w:val="28"/>
          <w:szCs w:val="28"/>
          <w:lang w:val="kk-KZ"/>
        </w:rPr>
      </w:pPr>
    </w:p>
    <w:p w:rsidR="00FD633C" w:rsidRDefault="00FD633C" w:rsidP="009F112A">
      <w:pPr>
        <w:spacing w:after="0" w:line="240" w:lineRule="auto"/>
        <w:ind w:firstLine="567"/>
        <w:jc w:val="both"/>
        <w:rPr>
          <w:rFonts w:ascii="Times New Roman" w:hAnsi="Times New Roman" w:cs="Times New Roman"/>
          <w:sz w:val="28"/>
          <w:szCs w:val="28"/>
          <w:lang w:val="kk-KZ"/>
        </w:rPr>
      </w:pPr>
    </w:p>
    <w:p w:rsidR="00FD633C" w:rsidRDefault="00FD633C" w:rsidP="009F112A">
      <w:pPr>
        <w:spacing w:after="0" w:line="240" w:lineRule="auto"/>
        <w:ind w:firstLine="567"/>
        <w:jc w:val="both"/>
        <w:rPr>
          <w:rFonts w:ascii="Times New Roman" w:hAnsi="Times New Roman" w:cs="Times New Roman"/>
          <w:sz w:val="28"/>
          <w:szCs w:val="28"/>
          <w:lang w:val="kk-KZ"/>
        </w:rPr>
      </w:pPr>
    </w:p>
    <w:p w:rsidR="008641B9" w:rsidRDefault="008641B9" w:rsidP="009F112A">
      <w:pPr>
        <w:spacing w:after="0" w:line="240" w:lineRule="auto"/>
        <w:ind w:firstLine="567"/>
        <w:jc w:val="both"/>
        <w:rPr>
          <w:rFonts w:ascii="Times New Roman" w:hAnsi="Times New Roman" w:cs="Times New Roman"/>
          <w:sz w:val="28"/>
          <w:szCs w:val="28"/>
          <w:lang w:val="kk-KZ"/>
        </w:rPr>
      </w:pPr>
    </w:p>
    <w:p w:rsidR="008641B9" w:rsidRDefault="00FD633C" w:rsidP="001E6FD6">
      <w:pPr>
        <w:spacing w:after="0" w:line="240" w:lineRule="auto"/>
        <w:ind w:firstLine="567"/>
        <w:jc w:val="center"/>
        <w:rPr>
          <w:rFonts w:ascii="Times New Roman" w:hAnsi="Times New Roman" w:cs="Times New Roman"/>
          <w:b/>
          <w:sz w:val="28"/>
          <w:szCs w:val="28"/>
          <w:lang w:val="kk-KZ"/>
        </w:rPr>
      </w:pPr>
      <w:r>
        <w:rPr>
          <w:rFonts w:ascii="Times New Roman" w:hAnsi="Times New Roman" w:cs="Times New Roman"/>
          <w:b/>
          <w:sz w:val="28"/>
          <w:szCs w:val="28"/>
          <w:lang w:val="kk-KZ"/>
        </w:rPr>
        <w:t>ҚОСЫМША</w:t>
      </w:r>
      <w:r w:rsidR="008641B9" w:rsidRPr="008641B9">
        <w:rPr>
          <w:rFonts w:ascii="Times New Roman" w:hAnsi="Times New Roman" w:cs="Times New Roman"/>
          <w:b/>
          <w:sz w:val="28"/>
          <w:szCs w:val="28"/>
          <w:lang w:val="kk-KZ"/>
        </w:rPr>
        <w:t xml:space="preserve"> А</w:t>
      </w:r>
    </w:p>
    <w:p w:rsidR="001E6FD6" w:rsidRDefault="00FD633C" w:rsidP="001E6FD6">
      <w:pPr>
        <w:spacing w:after="0" w:line="240" w:lineRule="auto"/>
        <w:ind w:firstLine="567"/>
        <w:jc w:val="center"/>
        <w:rPr>
          <w:rFonts w:ascii="Times New Roman" w:hAnsi="Times New Roman" w:cs="Times New Roman"/>
          <w:sz w:val="28"/>
          <w:szCs w:val="28"/>
          <w:lang w:val="kk-KZ"/>
        </w:rPr>
      </w:pPr>
      <w:r w:rsidRPr="00FD633C">
        <w:rPr>
          <w:rFonts w:ascii="Times New Roman" w:hAnsi="Times New Roman" w:cs="Times New Roman"/>
          <w:sz w:val="28"/>
          <w:szCs w:val="28"/>
          <w:lang w:val="kk-KZ"/>
        </w:rPr>
        <w:t>Ұңғыманың өзегін талдау нәтижелері 1 М. Жәйрем</w:t>
      </w:r>
    </w:p>
    <w:p w:rsidR="00FD633C" w:rsidRPr="00FD633C" w:rsidRDefault="00FD633C" w:rsidP="001E6FD6">
      <w:pPr>
        <w:spacing w:after="0" w:line="240" w:lineRule="auto"/>
        <w:ind w:firstLine="567"/>
        <w:jc w:val="center"/>
        <w:rPr>
          <w:rFonts w:ascii="Times New Roman" w:hAnsi="Times New Roman" w:cs="Times New Roman"/>
          <w:b/>
          <w:sz w:val="28"/>
          <w:szCs w:val="28"/>
          <w:lang w:val="kk-KZ"/>
        </w:rPr>
      </w:pPr>
    </w:p>
    <w:tbl>
      <w:tblPr>
        <w:tblStyle w:val="ad"/>
        <w:tblW w:w="9216" w:type="dxa"/>
        <w:tblLayout w:type="fixed"/>
        <w:tblLook w:val="04A0" w:firstRow="1" w:lastRow="0" w:firstColumn="1" w:lastColumn="0" w:noHBand="0" w:noVBand="1"/>
      </w:tblPr>
      <w:tblGrid>
        <w:gridCol w:w="851"/>
        <w:gridCol w:w="1107"/>
        <w:gridCol w:w="1417"/>
        <w:gridCol w:w="1134"/>
        <w:gridCol w:w="1134"/>
        <w:gridCol w:w="1276"/>
        <w:gridCol w:w="1134"/>
        <w:gridCol w:w="1163"/>
      </w:tblGrid>
      <w:tr w:rsidR="001E6FD6" w:rsidRPr="00577018" w:rsidTr="001E6FD6">
        <w:trPr>
          <w:trHeight w:val="274"/>
        </w:trPr>
        <w:tc>
          <w:tcPr>
            <w:tcW w:w="1958" w:type="dxa"/>
            <w:gridSpan w:val="2"/>
          </w:tcPr>
          <w:p w:rsidR="001E6FD6" w:rsidRPr="001E6FD6" w:rsidRDefault="00FD633C" w:rsidP="001E6FD6">
            <w:pPr>
              <w:jc w:val="center"/>
              <w:rPr>
                <w:rFonts w:ascii="Times New Roman" w:hAnsi="Times New Roman" w:cs="Times New Roman"/>
                <w:b/>
                <w:sz w:val="28"/>
                <w:szCs w:val="28"/>
              </w:rPr>
            </w:pPr>
            <w:r w:rsidRPr="00FD633C">
              <w:rPr>
                <w:rFonts w:ascii="Times New Roman" w:hAnsi="Times New Roman" w:cs="Times New Roman"/>
                <w:b/>
                <w:sz w:val="28"/>
                <w:szCs w:val="28"/>
              </w:rPr>
              <w:t>Негізгі сынама алу тереңдігі</w:t>
            </w:r>
          </w:p>
        </w:tc>
        <w:tc>
          <w:tcPr>
            <w:tcW w:w="1417" w:type="dxa"/>
          </w:tcPr>
          <w:p w:rsidR="001E6FD6" w:rsidRPr="001E6FD6" w:rsidRDefault="001E6FD6" w:rsidP="001E6FD6">
            <w:pPr>
              <w:jc w:val="center"/>
              <w:rPr>
                <w:rFonts w:ascii="Times New Roman" w:hAnsi="Times New Roman" w:cs="Times New Roman"/>
                <w:b/>
                <w:color w:val="000000" w:themeColor="text1"/>
                <w:sz w:val="28"/>
                <w:szCs w:val="28"/>
              </w:rPr>
            </w:pPr>
            <w:r w:rsidRPr="001E6FD6">
              <w:rPr>
                <w:rFonts w:ascii="Times New Roman" w:hAnsi="Times New Roman" w:cs="Times New Roman"/>
                <w:b/>
                <w:color w:val="000000" w:themeColor="text1"/>
                <w:sz w:val="28"/>
                <w:szCs w:val="28"/>
              </w:rPr>
              <w:t>Ag _ppm</w:t>
            </w:r>
          </w:p>
          <w:p w:rsidR="001E6FD6" w:rsidRPr="001E6FD6" w:rsidRDefault="001E6FD6" w:rsidP="001E6FD6">
            <w:pPr>
              <w:jc w:val="center"/>
              <w:rPr>
                <w:rFonts w:ascii="Times New Roman" w:hAnsi="Times New Roman" w:cs="Times New Roman"/>
                <w:b/>
                <w:color w:val="000000" w:themeColor="text1"/>
                <w:sz w:val="28"/>
                <w:szCs w:val="28"/>
              </w:rPr>
            </w:pPr>
          </w:p>
        </w:tc>
        <w:tc>
          <w:tcPr>
            <w:tcW w:w="1134" w:type="dxa"/>
          </w:tcPr>
          <w:p w:rsidR="001E6FD6" w:rsidRPr="001E6FD6" w:rsidRDefault="001E6FD6" w:rsidP="001E6FD6">
            <w:pPr>
              <w:jc w:val="center"/>
              <w:rPr>
                <w:rFonts w:ascii="Times New Roman" w:hAnsi="Times New Roman" w:cs="Times New Roman"/>
                <w:b/>
                <w:color w:val="000000" w:themeColor="text1"/>
                <w:sz w:val="28"/>
                <w:szCs w:val="28"/>
                <w:lang w:val="en-US"/>
              </w:rPr>
            </w:pPr>
            <w:r w:rsidRPr="001E6FD6">
              <w:rPr>
                <w:rFonts w:ascii="Times New Roman" w:hAnsi="Times New Roman" w:cs="Times New Roman"/>
                <w:b/>
                <w:color w:val="000000" w:themeColor="text1"/>
                <w:sz w:val="28"/>
                <w:szCs w:val="28"/>
              </w:rPr>
              <w:t>Zn_pc</w:t>
            </w:r>
          </w:p>
          <w:p w:rsidR="001E6FD6" w:rsidRPr="001E6FD6" w:rsidRDefault="001E6FD6" w:rsidP="001E6FD6">
            <w:pPr>
              <w:jc w:val="center"/>
              <w:rPr>
                <w:rFonts w:ascii="Times New Roman" w:hAnsi="Times New Roman" w:cs="Times New Roman"/>
                <w:b/>
                <w:color w:val="000000" w:themeColor="text1"/>
                <w:sz w:val="28"/>
                <w:szCs w:val="28"/>
              </w:rPr>
            </w:pPr>
          </w:p>
        </w:tc>
        <w:tc>
          <w:tcPr>
            <w:tcW w:w="1134" w:type="dxa"/>
            <w:vAlign w:val="bottom"/>
          </w:tcPr>
          <w:p w:rsidR="001E6FD6" w:rsidRPr="001E6FD6" w:rsidRDefault="001E6FD6" w:rsidP="001E6FD6">
            <w:pPr>
              <w:jc w:val="center"/>
              <w:rPr>
                <w:rFonts w:ascii="Times New Roman" w:hAnsi="Times New Roman" w:cs="Times New Roman"/>
                <w:b/>
                <w:color w:val="000000" w:themeColor="text1"/>
                <w:sz w:val="28"/>
                <w:szCs w:val="28"/>
              </w:rPr>
            </w:pPr>
            <w:r w:rsidRPr="001E6FD6">
              <w:rPr>
                <w:rFonts w:ascii="Times New Roman" w:hAnsi="Times New Roman" w:cs="Times New Roman"/>
                <w:b/>
                <w:color w:val="000000" w:themeColor="text1"/>
                <w:sz w:val="28"/>
                <w:szCs w:val="28"/>
              </w:rPr>
              <w:t>Pb_pc</w:t>
            </w:r>
          </w:p>
        </w:tc>
        <w:tc>
          <w:tcPr>
            <w:tcW w:w="1276" w:type="dxa"/>
            <w:vAlign w:val="bottom"/>
          </w:tcPr>
          <w:p w:rsidR="001E6FD6" w:rsidRPr="001E6FD6" w:rsidRDefault="001E6FD6" w:rsidP="001E6FD6">
            <w:pPr>
              <w:jc w:val="center"/>
              <w:rPr>
                <w:rFonts w:ascii="Times New Roman" w:hAnsi="Times New Roman" w:cs="Times New Roman"/>
                <w:b/>
                <w:color w:val="000000" w:themeColor="text1"/>
                <w:sz w:val="28"/>
                <w:szCs w:val="28"/>
              </w:rPr>
            </w:pPr>
            <w:r w:rsidRPr="001E6FD6">
              <w:rPr>
                <w:rFonts w:ascii="Times New Roman" w:hAnsi="Times New Roman" w:cs="Times New Roman"/>
                <w:b/>
                <w:color w:val="000000" w:themeColor="text1"/>
                <w:sz w:val="28"/>
                <w:szCs w:val="28"/>
              </w:rPr>
              <w:t>Cu_ppm</w:t>
            </w:r>
          </w:p>
          <w:p w:rsidR="001E6FD6" w:rsidRPr="001E6FD6" w:rsidRDefault="001E6FD6" w:rsidP="001E6FD6">
            <w:pPr>
              <w:jc w:val="center"/>
              <w:rPr>
                <w:rFonts w:ascii="Times New Roman" w:hAnsi="Times New Roman" w:cs="Times New Roman"/>
                <w:b/>
                <w:color w:val="000000" w:themeColor="text1"/>
                <w:sz w:val="28"/>
                <w:szCs w:val="28"/>
              </w:rPr>
            </w:pPr>
          </w:p>
          <w:p w:rsidR="001E6FD6" w:rsidRPr="001E6FD6" w:rsidRDefault="001E6FD6" w:rsidP="001E6FD6">
            <w:pPr>
              <w:jc w:val="center"/>
              <w:rPr>
                <w:rFonts w:ascii="Times New Roman" w:hAnsi="Times New Roman" w:cs="Times New Roman"/>
                <w:b/>
                <w:color w:val="000000" w:themeColor="text1"/>
                <w:sz w:val="28"/>
                <w:szCs w:val="28"/>
              </w:rPr>
            </w:pPr>
          </w:p>
        </w:tc>
        <w:tc>
          <w:tcPr>
            <w:tcW w:w="1134" w:type="dxa"/>
            <w:vAlign w:val="bottom"/>
          </w:tcPr>
          <w:p w:rsidR="001E6FD6" w:rsidRPr="001E6FD6" w:rsidRDefault="001E6FD6" w:rsidP="001E6FD6">
            <w:pPr>
              <w:jc w:val="center"/>
              <w:rPr>
                <w:rFonts w:ascii="Times New Roman" w:hAnsi="Times New Roman" w:cs="Times New Roman"/>
                <w:b/>
                <w:color w:val="000000" w:themeColor="text1"/>
                <w:sz w:val="28"/>
                <w:szCs w:val="28"/>
              </w:rPr>
            </w:pPr>
            <w:r w:rsidRPr="001E6FD6">
              <w:rPr>
                <w:rFonts w:ascii="Times New Roman" w:hAnsi="Times New Roman" w:cs="Times New Roman"/>
                <w:b/>
                <w:color w:val="000000" w:themeColor="text1"/>
                <w:sz w:val="28"/>
                <w:szCs w:val="28"/>
              </w:rPr>
              <w:t>Fe_pc</w:t>
            </w:r>
          </w:p>
        </w:tc>
        <w:tc>
          <w:tcPr>
            <w:tcW w:w="1163" w:type="dxa"/>
            <w:vAlign w:val="bottom"/>
          </w:tcPr>
          <w:p w:rsidR="001E6FD6" w:rsidRPr="001E6FD6" w:rsidRDefault="001E6FD6" w:rsidP="001E6FD6">
            <w:pPr>
              <w:jc w:val="center"/>
              <w:rPr>
                <w:rFonts w:ascii="Times New Roman" w:hAnsi="Times New Roman" w:cs="Times New Roman"/>
                <w:b/>
                <w:color w:val="000000" w:themeColor="text1"/>
                <w:sz w:val="28"/>
                <w:szCs w:val="28"/>
              </w:rPr>
            </w:pPr>
            <w:r w:rsidRPr="001E6FD6">
              <w:rPr>
                <w:rFonts w:ascii="Times New Roman" w:hAnsi="Times New Roman" w:cs="Times New Roman"/>
                <w:b/>
                <w:color w:val="000000" w:themeColor="text1"/>
                <w:sz w:val="28"/>
                <w:szCs w:val="28"/>
              </w:rPr>
              <w:t>S_pc</w:t>
            </w:r>
          </w:p>
        </w:tc>
      </w:tr>
      <w:tr w:rsidR="001E6FD6" w:rsidRPr="00577018" w:rsidTr="001E6FD6">
        <w:tc>
          <w:tcPr>
            <w:tcW w:w="851" w:type="dxa"/>
            <w:vAlign w:val="bottom"/>
          </w:tcPr>
          <w:p w:rsidR="001E6FD6" w:rsidRPr="001E6FD6" w:rsidRDefault="001E6FD6" w:rsidP="001E6FD6">
            <w:pPr>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0,00</w:t>
            </w:r>
          </w:p>
        </w:tc>
        <w:tc>
          <w:tcPr>
            <w:tcW w:w="1107" w:type="dxa"/>
            <w:vAlign w:val="bottom"/>
          </w:tcPr>
          <w:p w:rsidR="001E6FD6" w:rsidRPr="001E6FD6" w:rsidRDefault="001E6FD6" w:rsidP="001E6FD6">
            <w:pPr>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1,00</w:t>
            </w:r>
          </w:p>
        </w:tc>
        <w:tc>
          <w:tcPr>
            <w:tcW w:w="1417" w:type="dxa"/>
            <w:vAlign w:val="bottom"/>
          </w:tcPr>
          <w:p w:rsidR="001E6FD6" w:rsidRPr="001E6FD6" w:rsidRDefault="001E6FD6" w:rsidP="001E6FD6">
            <w:pPr>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18,80</w:t>
            </w:r>
          </w:p>
        </w:tc>
        <w:tc>
          <w:tcPr>
            <w:tcW w:w="1134" w:type="dxa"/>
            <w:vAlign w:val="bottom"/>
          </w:tcPr>
          <w:p w:rsidR="001E6FD6" w:rsidRPr="001E6FD6" w:rsidRDefault="001E6FD6" w:rsidP="001E6FD6">
            <w:pPr>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18,80</w:t>
            </w:r>
          </w:p>
        </w:tc>
        <w:tc>
          <w:tcPr>
            <w:tcW w:w="1134" w:type="dxa"/>
            <w:vAlign w:val="bottom"/>
          </w:tcPr>
          <w:p w:rsidR="001E6FD6" w:rsidRPr="001E6FD6" w:rsidRDefault="001E6FD6" w:rsidP="001E6FD6">
            <w:pPr>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0,46</w:t>
            </w:r>
          </w:p>
        </w:tc>
        <w:tc>
          <w:tcPr>
            <w:tcW w:w="1276" w:type="dxa"/>
            <w:vAlign w:val="bottom"/>
          </w:tcPr>
          <w:p w:rsidR="001E6FD6" w:rsidRPr="001E6FD6" w:rsidRDefault="001E6FD6" w:rsidP="001E6FD6">
            <w:pPr>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73,00</w:t>
            </w:r>
          </w:p>
        </w:tc>
        <w:tc>
          <w:tcPr>
            <w:tcW w:w="1134" w:type="dxa"/>
            <w:vAlign w:val="bottom"/>
          </w:tcPr>
          <w:p w:rsidR="001E6FD6" w:rsidRPr="001E6FD6" w:rsidRDefault="001E6FD6" w:rsidP="001E6FD6">
            <w:pPr>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9,84</w:t>
            </w:r>
          </w:p>
        </w:tc>
        <w:tc>
          <w:tcPr>
            <w:tcW w:w="1163" w:type="dxa"/>
            <w:vAlign w:val="bottom"/>
          </w:tcPr>
          <w:p w:rsidR="001E6FD6" w:rsidRPr="001E6FD6" w:rsidRDefault="001E6FD6" w:rsidP="001E6FD6">
            <w:pPr>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&gt;10.0</w:t>
            </w:r>
          </w:p>
        </w:tc>
      </w:tr>
      <w:tr w:rsidR="001E6FD6" w:rsidRPr="00577018" w:rsidTr="001E6FD6">
        <w:tc>
          <w:tcPr>
            <w:tcW w:w="851" w:type="dxa"/>
            <w:vAlign w:val="bottom"/>
          </w:tcPr>
          <w:p w:rsidR="001E6FD6" w:rsidRPr="001E6FD6" w:rsidRDefault="001E6FD6" w:rsidP="001E6FD6">
            <w:pPr>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1,00</w:t>
            </w:r>
          </w:p>
        </w:tc>
        <w:tc>
          <w:tcPr>
            <w:tcW w:w="1107" w:type="dxa"/>
            <w:vAlign w:val="bottom"/>
          </w:tcPr>
          <w:p w:rsidR="001E6FD6" w:rsidRPr="001E6FD6" w:rsidRDefault="001E6FD6" w:rsidP="001E6FD6">
            <w:pPr>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2,00</w:t>
            </w:r>
          </w:p>
        </w:tc>
        <w:tc>
          <w:tcPr>
            <w:tcW w:w="1417" w:type="dxa"/>
            <w:vAlign w:val="bottom"/>
          </w:tcPr>
          <w:p w:rsidR="001E6FD6" w:rsidRPr="001E6FD6" w:rsidRDefault="001E6FD6" w:rsidP="001E6FD6">
            <w:pPr>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20,30</w:t>
            </w:r>
          </w:p>
        </w:tc>
        <w:tc>
          <w:tcPr>
            <w:tcW w:w="1134" w:type="dxa"/>
            <w:vAlign w:val="bottom"/>
          </w:tcPr>
          <w:p w:rsidR="001E6FD6" w:rsidRPr="001E6FD6" w:rsidRDefault="001E6FD6" w:rsidP="001E6FD6">
            <w:pPr>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20,30</w:t>
            </w:r>
          </w:p>
        </w:tc>
        <w:tc>
          <w:tcPr>
            <w:tcW w:w="1134" w:type="dxa"/>
            <w:vAlign w:val="bottom"/>
          </w:tcPr>
          <w:p w:rsidR="001E6FD6" w:rsidRPr="001E6FD6" w:rsidRDefault="001E6FD6" w:rsidP="001E6FD6">
            <w:pPr>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0,52</w:t>
            </w:r>
          </w:p>
        </w:tc>
        <w:tc>
          <w:tcPr>
            <w:tcW w:w="1276" w:type="dxa"/>
            <w:vAlign w:val="bottom"/>
          </w:tcPr>
          <w:p w:rsidR="001E6FD6" w:rsidRPr="001E6FD6" w:rsidRDefault="001E6FD6" w:rsidP="001E6FD6">
            <w:pPr>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50,00</w:t>
            </w:r>
          </w:p>
        </w:tc>
        <w:tc>
          <w:tcPr>
            <w:tcW w:w="1134" w:type="dxa"/>
            <w:vAlign w:val="bottom"/>
          </w:tcPr>
          <w:p w:rsidR="001E6FD6" w:rsidRPr="001E6FD6" w:rsidRDefault="001E6FD6" w:rsidP="001E6FD6">
            <w:pPr>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10,05</w:t>
            </w:r>
          </w:p>
        </w:tc>
        <w:tc>
          <w:tcPr>
            <w:tcW w:w="1163" w:type="dxa"/>
            <w:vAlign w:val="bottom"/>
          </w:tcPr>
          <w:p w:rsidR="001E6FD6" w:rsidRPr="001E6FD6" w:rsidRDefault="001E6FD6" w:rsidP="001E6FD6">
            <w:pPr>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&gt;10.0</w:t>
            </w:r>
          </w:p>
        </w:tc>
      </w:tr>
      <w:tr w:rsidR="001E6FD6" w:rsidRPr="00577018" w:rsidTr="001E6FD6">
        <w:tc>
          <w:tcPr>
            <w:tcW w:w="851" w:type="dxa"/>
            <w:vAlign w:val="bottom"/>
          </w:tcPr>
          <w:p w:rsidR="001E6FD6" w:rsidRPr="001E6FD6" w:rsidRDefault="001E6FD6" w:rsidP="001E6FD6">
            <w:pPr>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2,00</w:t>
            </w:r>
          </w:p>
        </w:tc>
        <w:tc>
          <w:tcPr>
            <w:tcW w:w="1107" w:type="dxa"/>
            <w:vAlign w:val="bottom"/>
          </w:tcPr>
          <w:p w:rsidR="001E6FD6" w:rsidRPr="001E6FD6" w:rsidRDefault="001E6FD6" w:rsidP="001E6FD6">
            <w:pPr>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3,40</w:t>
            </w:r>
          </w:p>
        </w:tc>
        <w:tc>
          <w:tcPr>
            <w:tcW w:w="1417" w:type="dxa"/>
            <w:vAlign w:val="bottom"/>
          </w:tcPr>
          <w:p w:rsidR="001E6FD6" w:rsidRPr="001E6FD6" w:rsidRDefault="001E6FD6" w:rsidP="001E6FD6">
            <w:pPr>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23,70</w:t>
            </w:r>
          </w:p>
        </w:tc>
        <w:tc>
          <w:tcPr>
            <w:tcW w:w="1134" w:type="dxa"/>
            <w:vAlign w:val="bottom"/>
          </w:tcPr>
          <w:p w:rsidR="001E6FD6" w:rsidRPr="001E6FD6" w:rsidRDefault="001E6FD6" w:rsidP="001E6FD6">
            <w:pPr>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23,70</w:t>
            </w:r>
          </w:p>
        </w:tc>
        <w:tc>
          <w:tcPr>
            <w:tcW w:w="1134" w:type="dxa"/>
            <w:vAlign w:val="bottom"/>
          </w:tcPr>
          <w:p w:rsidR="001E6FD6" w:rsidRPr="001E6FD6" w:rsidRDefault="001E6FD6" w:rsidP="001E6FD6">
            <w:pPr>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0,50</w:t>
            </w:r>
          </w:p>
        </w:tc>
        <w:tc>
          <w:tcPr>
            <w:tcW w:w="1276" w:type="dxa"/>
            <w:vAlign w:val="bottom"/>
          </w:tcPr>
          <w:p w:rsidR="001E6FD6" w:rsidRPr="001E6FD6" w:rsidRDefault="001E6FD6" w:rsidP="001E6FD6">
            <w:pPr>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46,00</w:t>
            </w:r>
          </w:p>
        </w:tc>
        <w:tc>
          <w:tcPr>
            <w:tcW w:w="1134" w:type="dxa"/>
            <w:vAlign w:val="bottom"/>
          </w:tcPr>
          <w:p w:rsidR="001E6FD6" w:rsidRPr="001E6FD6" w:rsidRDefault="001E6FD6" w:rsidP="001E6FD6">
            <w:pPr>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10,85</w:t>
            </w:r>
          </w:p>
        </w:tc>
        <w:tc>
          <w:tcPr>
            <w:tcW w:w="1163" w:type="dxa"/>
            <w:vAlign w:val="bottom"/>
          </w:tcPr>
          <w:p w:rsidR="001E6FD6" w:rsidRPr="001E6FD6" w:rsidRDefault="001E6FD6" w:rsidP="001E6FD6">
            <w:pPr>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&gt;10.0</w:t>
            </w:r>
          </w:p>
        </w:tc>
      </w:tr>
      <w:tr w:rsidR="001E6FD6" w:rsidRPr="00577018" w:rsidTr="001E6FD6">
        <w:tc>
          <w:tcPr>
            <w:tcW w:w="851" w:type="dxa"/>
            <w:vAlign w:val="bottom"/>
          </w:tcPr>
          <w:p w:rsidR="001E6FD6" w:rsidRPr="001E6FD6" w:rsidRDefault="001E6FD6" w:rsidP="001E6FD6">
            <w:pPr>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3,40</w:t>
            </w:r>
          </w:p>
        </w:tc>
        <w:tc>
          <w:tcPr>
            <w:tcW w:w="1107" w:type="dxa"/>
            <w:vAlign w:val="bottom"/>
          </w:tcPr>
          <w:p w:rsidR="001E6FD6" w:rsidRPr="001E6FD6" w:rsidRDefault="001E6FD6" w:rsidP="001E6FD6">
            <w:pPr>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4,00</w:t>
            </w:r>
          </w:p>
        </w:tc>
        <w:tc>
          <w:tcPr>
            <w:tcW w:w="1417" w:type="dxa"/>
            <w:vAlign w:val="bottom"/>
          </w:tcPr>
          <w:p w:rsidR="001E6FD6" w:rsidRPr="001E6FD6" w:rsidRDefault="001E6FD6" w:rsidP="001E6FD6">
            <w:pPr>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42,00</w:t>
            </w:r>
          </w:p>
        </w:tc>
        <w:tc>
          <w:tcPr>
            <w:tcW w:w="1134" w:type="dxa"/>
            <w:vAlign w:val="bottom"/>
          </w:tcPr>
          <w:p w:rsidR="001E6FD6" w:rsidRPr="001E6FD6" w:rsidRDefault="001E6FD6" w:rsidP="001E6FD6">
            <w:pPr>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42,00</w:t>
            </w:r>
          </w:p>
        </w:tc>
        <w:tc>
          <w:tcPr>
            <w:tcW w:w="1134" w:type="dxa"/>
            <w:vAlign w:val="bottom"/>
          </w:tcPr>
          <w:p w:rsidR="001E6FD6" w:rsidRPr="001E6FD6" w:rsidRDefault="001E6FD6" w:rsidP="001E6FD6">
            <w:pPr>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1,56</w:t>
            </w:r>
          </w:p>
        </w:tc>
        <w:tc>
          <w:tcPr>
            <w:tcW w:w="1276" w:type="dxa"/>
            <w:vAlign w:val="bottom"/>
          </w:tcPr>
          <w:p w:rsidR="001E6FD6" w:rsidRPr="001E6FD6" w:rsidRDefault="001E6FD6" w:rsidP="001E6FD6">
            <w:pPr>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54,00</w:t>
            </w:r>
          </w:p>
        </w:tc>
        <w:tc>
          <w:tcPr>
            <w:tcW w:w="1134" w:type="dxa"/>
            <w:vAlign w:val="bottom"/>
          </w:tcPr>
          <w:p w:rsidR="001E6FD6" w:rsidRPr="001E6FD6" w:rsidRDefault="001E6FD6" w:rsidP="001E6FD6">
            <w:pPr>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9,16</w:t>
            </w:r>
          </w:p>
        </w:tc>
        <w:tc>
          <w:tcPr>
            <w:tcW w:w="1163" w:type="dxa"/>
            <w:vAlign w:val="bottom"/>
          </w:tcPr>
          <w:p w:rsidR="001E6FD6" w:rsidRPr="001E6FD6" w:rsidRDefault="001E6FD6" w:rsidP="001E6FD6">
            <w:pPr>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&gt;10.0</w:t>
            </w:r>
          </w:p>
        </w:tc>
      </w:tr>
      <w:tr w:rsidR="001E6FD6" w:rsidRPr="00577018" w:rsidTr="001E6FD6">
        <w:tc>
          <w:tcPr>
            <w:tcW w:w="851" w:type="dxa"/>
            <w:vAlign w:val="bottom"/>
          </w:tcPr>
          <w:p w:rsidR="001E6FD6" w:rsidRPr="001E6FD6" w:rsidRDefault="001E6FD6" w:rsidP="001E6FD6">
            <w:pPr>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4,00</w:t>
            </w:r>
          </w:p>
        </w:tc>
        <w:tc>
          <w:tcPr>
            <w:tcW w:w="1107" w:type="dxa"/>
            <w:vAlign w:val="bottom"/>
          </w:tcPr>
          <w:p w:rsidR="001E6FD6" w:rsidRPr="001E6FD6" w:rsidRDefault="001E6FD6" w:rsidP="001E6FD6">
            <w:pPr>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5,00</w:t>
            </w:r>
          </w:p>
        </w:tc>
        <w:tc>
          <w:tcPr>
            <w:tcW w:w="1417" w:type="dxa"/>
            <w:vAlign w:val="bottom"/>
          </w:tcPr>
          <w:p w:rsidR="001E6FD6" w:rsidRPr="001E6FD6" w:rsidRDefault="001E6FD6" w:rsidP="001E6FD6">
            <w:pPr>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42,90</w:t>
            </w:r>
          </w:p>
        </w:tc>
        <w:tc>
          <w:tcPr>
            <w:tcW w:w="1134" w:type="dxa"/>
            <w:vAlign w:val="bottom"/>
          </w:tcPr>
          <w:p w:rsidR="001E6FD6" w:rsidRPr="001E6FD6" w:rsidRDefault="001E6FD6" w:rsidP="001E6FD6">
            <w:pPr>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42,90</w:t>
            </w:r>
          </w:p>
        </w:tc>
        <w:tc>
          <w:tcPr>
            <w:tcW w:w="1134" w:type="dxa"/>
            <w:vAlign w:val="bottom"/>
          </w:tcPr>
          <w:p w:rsidR="001E6FD6" w:rsidRPr="001E6FD6" w:rsidRDefault="001E6FD6" w:rsidP="001E6FD6">
            <w:pPr>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1,21</w:t>
            </w:r>
          </w:p>
        </w:tc>
        <w:tc>
          <w:tcPr>
            <w:tcW w:w="1276" w:type="dxa"/>
            <w:vAlign w:val="bottom"/>
          </w:tcPr>
          <w:p w:rsidR="001E6FD6" w:rsidRPr="001E6FD6" w:rsidRDefault="001E6FD6" w:rsidP="001E6FD6">
            <w:pPr>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50,00</w:t>
            </w:r>
          </w:p>
        </w:tc>
        <w:tc>
          <w:tcPr>
            <w:tcW w:w="1134" w:type="dxa"/>
            <w:vAlign w:val="bottom"/>
          </w:tcPr>
          <w:p w:rsidR="001E6FD6" w:rsidRPr="001E6FD6" w:rsidRDefault="001E6FD6" w:rsidP="001E6FD6">
            <w:pPr>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5,95</w:t>
            </w:r>
          </w:p>
        </w:tc>
        <w:tc>
          <w:tcPr>
            <w:tcW w:w="1163" w:type="dxa"/>
            <w:vAlign w:val="bottom"/>
          </w:tcPr>
          <w:p w:rsidR="001E6FD6" w:rsidRPr="001E6FD6" w:rsidRDefault="001E6FD6" w:rsidP="001E6FD6">
            <w:pPr>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&gt;10.0</w:t>
            </w:r>
          </w:p>
        </w:tc>
      </w:tr>
      <w:tr w:rsidR="001E6FD6" w:rsidRPr="00577018" w:rsidTr="001E6FD6">
        <w:tc>
          <w:tcPr>
            <w:tcW w:w="851" w:type="dxa"/>
            <w:vAlign w:val="bottom"/>
          </w:tcPr>
          <w:p w:rsidR="001E6FD6" w:rsidRPr="001E6FD6" w:rsidRDefault="001E6FD6" w:rsidP="001E6FD6">
            <w:pPr>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5,00</w:t>
            </w:r>
          </w:p>
        </w:tc>
        <w:tc>
          <w:tcPr>
            <w:tcW w:w="1107" w:type="dxa"/>
            <w:vAlign w:val="bottom"/>
          </w:tcPr>
          <w:p w:rsidR="001E6FD6" w:rsidRPr="001E6FD6" w:rsidRDefault="001E6FD6" w:rsidP="001E6FD6">
            <w:pPr>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6,00</w:t>
            </w:r>
          </w:p>
        </w:tc>
        <w:tc>
          <w:tcPr>
            <w:tcW w:w="1417" w:type="dxa"/>
            <w:vAlign w:val="bottom"/>
          </w:tcPr>
          <w:p w:rsidR="001E6FD6" w:rsidRPr="001E6FD6" w:rsidRDefault="001E6FD6" w:rsidP="001E6FD6">
            <w:pPr>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48,00</w:t>
            </w:r>
          </w:p>
        </w:tc>
        <w:tc>
          <w:tcPr>
            <w:tcW w:w="1134" w:type="dxa"/>
            <w:vAlign w:val="bottom"/>
          </w:tcPr>
          <w:p w:rsidR="001E6FD6" w:rsidRPr="001E6FD6" w:rsidRDefault="001E6FD6" w:rsidP="001E6FD6">
            <w:pPr>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48,00</w:t>
            </w:r>
          </w:p>
        </w:tc>
        <w:tc>
          <w:tcPr>
            <w:tcW w:w="1134" w:type="dxa"/>
            <w:vAlign w:val="bottom"/>
          </w:tcPr>
          <w:p w:rsidR="001E6FD6" w:rsidRPr="001E6FD6" w:rsidRDefault="001E6FD6" w:rsidP="001E6FD6">
            <w:pPr>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2,14</w:t>
            </w:r>
          </w:p>
        </w:tc>
        <w:tc>
          <w:tcPr>
            <w:tcW w:w="1276" w:type="dxa"/>
            <w:vAlign w:val="bottom"/>
          </w:tcPr>
          <w:p w:rsidR="001E6FD6" w:rsidRPr="001E6FD6" w:rsidRDefault="001E6FD6" w:rsidP="001E6FD6">
            <w:pPr>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45,00</w:t>
            </w:r>
          </w:p>
        </w:tc>
        <w:tc>
          <w:tcPr>
            <w:tcW w:w="1134" w:type="dxa"/>
            <w:vAlign w:val="bottom"/>
          </w:tcPr>
          <w:p w:rsidR="001E6FD6" w:rsidRPr="001E6FD6" w:rsidRDefault="001E6FD6" w:rsidP="001E6FD6">
            <w:pPr>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4,84</w:t>
            </w:r>
          </w:p>
        </w:tc>
        <w:tc>
          <w:tcPr>
            <w:tcW w:w="1163" w:type="dxa"/>
            <w:vAlign w:val="bottom"/>
          </w:tcPr>
          <w:p w:rsidR="001E6FD6" w:rsidRPr="001E6FD6" w:rsidRDefault="001E6FD6" w:rsidP="001E6FD6">
            <w:pPr>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&gt;10.0</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6,00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7,00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30,60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30,60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0,57</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71,00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7,76</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&gt;10.0</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7,00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8,00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6,30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6,30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0,04</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37,00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3,83</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4,75</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8,00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9,00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11,60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11,60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0,07</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56,00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7,75</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9,10</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9,00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10,00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12,30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12,30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0,06</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55,00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7,59</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8,82</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10,00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11,00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12,60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12,60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0,08</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49,00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5,07</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6,91</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11,00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12,00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8,70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8,70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0,10</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43,00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3,54</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5,20</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12,00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13,00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14,40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14,40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0,09</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56,00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5,19</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7,42</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13,00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14,00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5,70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5,70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0,06</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32,00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3,08</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3,83</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14,00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15,00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13,10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13,10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0,06</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62,00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5,56</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6,93</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15,00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16,00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48,80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48,80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2,25</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90,00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4,87</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8,25</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16,00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17,00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36,90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36,90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0,64</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106,00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5,58</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&gt;10.0</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17,00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18,00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60,00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60,00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4,52</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91,00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4,79</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9,83</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18,00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19,20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92,60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92,60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3,20</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133,00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5,12</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&gt;10.0</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19,20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20,20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21,30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21,30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0,49</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48,00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5,28</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7,28</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20,20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21,20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9,10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9,10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0,25</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24,00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2,69</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3,31</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21,20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22,20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24,00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24,00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0,49</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54,00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6,59</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8,68</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22,20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23,70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27,50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27,50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0,62</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65,00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6,80</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9,41</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23,70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24,40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13,10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13,10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0,67</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39,00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2,58</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4,05</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24,40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25,20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14,30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14,30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0,58</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44,00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3,10</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4,69</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25,20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26,20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16,70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16,70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0,92</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42,00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2,90</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5,47</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26,20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27,20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17,80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17,80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0,83</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47,00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4,51</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7,37</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27,20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28,20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11,30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11,30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0,36</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44,00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5,56</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7,30</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28,20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29,20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4,90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4,90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0,12</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34,00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3,15</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3,60</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29,20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30,20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5,60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5,60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0,08</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39,00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4,57</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5,08</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30,20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31,20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10,40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10,40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0,08</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62,00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8,13</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9,16</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31,20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32,20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8,30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8,30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0,04</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80,00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7,71</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8,38</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32,20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33,20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7,20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7,20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0,04</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73,00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6,76</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7,45</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33,20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34,20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7,30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7,30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0,04</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66,00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7,81</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8,70</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34,20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35,20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0,04</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61,00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6,42</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6,95</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35,20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36,20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3,90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3,90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0,04</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51,00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5,31</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6,03</w:t>
            </w:r>
          </w:p>
        </w:tc>
      </w:tr>
      <w:tr w:rsidR="001E6FD6" w:rsidRPr="00577018" w:rsidTr="001E6FD6">
        <w:tc>
          <w:tcPr>
            <w:tcW w:w="851" w:type="dxa"/>
            <w:tcBorders>
              <w:bottom w:val="nil"/>
            </w:tcBorders>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lastRenderedPageBreak/>
              <w:t>36,20</w:t>
            </w:r>
          </w:p>
        </w:tc>
        <w:tc>
          <w:tcPr>
            <w:tcW w:w="1107" w:type="dxa"/>
            <w:tcBorders>
              <w:bottom w:val="nil"/>
            </w:tcBorders>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37,20</w:t>
            </w:r>
          </w:p>
        </w:tc>
        <w:tc>
          <w:tcPr>
            <w:tcW w:w="1417" w:type="dxa"/>
            <w:tcBorders>
              <w:bottom w:val="nil"/>
            </w:tcBorders>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6,50</w:t>
            </w:r>
          </w:p>
        </w:tc>
        <w:tc>
          <w:tcPr>
            <w:tcW w:w="1134" w:type="dxa"/>
            <w:tcBorders>
              <w:bottom w:val="nil"/>
            </w:tcBorders>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6,50</w:t>
            </w:r>
          </w:p>
        </w:tc>
        <w:tc>
          <w:tcPr>
            <w:tcW w:w="1134" w:type="dxa"/>
            <w:tcBorders>
              <w:bottom w:val="nil"/>
            </w:tcBorders>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0,05</w:t>
            </w:r>
          </w:p>
        </w:tc>
        <w:tc>
          <w:tcPr>
            <w:tcW w:w="1276" w:type="dxa"/>
            <w:tcBorders>
              <w:bottom w:val="nil"/>
            </w:tcBorders>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65,00</w:t>
            </w:r>
          </w:p>
        </w:tc>
        <w:tc>
          <w:tcPr>
            <w:tcW w:w="1134" w:type="dxa"/>
            <w:tcBorders>
              <w:bottom w:val="nil"/>
            </w:tcBorders>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5,99</w:t>
            </w:r>
          </w:p>
        </w:tc>
        <w:tc>
          <w:tcPr>
            <w:tcW w:w="1163" w:type="dxa"/>
            <w:tcBorders>
              <w:bottom w:val="nil"/>
            </w:tcBorders>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6,71</w:t>
            </w:r>
          </w:p>
        </w:tc>
      </w:tr>
      <w:tr w:rsidR="001E6FD6" w:rsidRPr="00577018" w:rsidTr="001E6FD6">
        <w:tc>
          <w:tcPr>
            <w:tcW w:w="9216" w:type="dxa"/>
            <w:gridSpan w:val="8"/>
            <w:tcBorders>
              <w:top w:val="nil"/>
              <w:left w:val="nil"/>
              <w:bottom w:val="single" w:sz="4" w:space="0" w:color="auto"/>
              <w:right w:val="nil"/>
            </w:tcBorders>
            <w:vAlign w:val="bottom"/>
          </w:tcPr>
          <w:p w:rsidR="001E6FD6" w:rsidRPr="005F4714" w:rsidRDefault="005F4714" w:rsidP="001E6FD6">
            <w:pPr>
              <w:tabs>
                <w:tab w:val="left" w:pos="2268"/>
              </w:tabs>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Кестенің жалғасы</w:t>
            </w:r>
          </w:p>
          <w:p w:rsidR="00FD633C" w:rsidRPr="00FD633C" w:rsidRDefault="00FD633C" w:rsidP="001E6FD6">
            <w:pPr>
              <w:tabs>
                <w:tab w:val="left" w:pos="2268"/>
              </w:tabs>
              <w:jc w:val="both"/>
              <w:rPr>
                <w:rFonts w:ascii="Times New Roman" w:hAnsi="Times New Roman" w:cs="Times New Roman"/>
                <w:color w:val="000000"/>
                <w:sz w:val="28"/>
                <w:szCs w:val="28"/>
                <w:lang w:val="kk-KZ"/>
              </w:rPr>
            </w:pP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37,20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38,20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4,50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4,50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0,03</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46,00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5,03</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5,80</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38,20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39,20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3,40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3,40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0,03</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61,00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4,17</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4,62</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39,20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40,20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1,80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1,80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0,02</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39,00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2,83</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3,01</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40,20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41,20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5,10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5,10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0,03</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58,00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5,13</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5,69</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41,20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42,20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5,70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5,70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0,03</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57,00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4,99</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5,55</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42,20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43,00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5,20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5,20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0,04</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73,00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6,12</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6,61</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43,00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44,00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7,10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7,10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0,05</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90,00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7,96</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8,82</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44,00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45,00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12,90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12,90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0,33</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140,00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8,93</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&gt;10.0</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45,00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46,00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31,70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31,70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2,12</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191,00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7,65</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&gt;10.0</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46,00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47,00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32,40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32,40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2,12</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249,00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7,36</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&gt;10.0</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47,00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48,00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33,50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33,50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2,07</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217,00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7,45</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&gt;10.0</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48,00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49,00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15,10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15,10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0,66</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128,00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7,38</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9,51</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49,00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49,70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69,20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69,20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8,59</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379,00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7,28</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&gt;10.0</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49,70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50,70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12,20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12,20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0,60</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133,00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4,61</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7,65</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50,70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51,70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12,60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12,60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0,81</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109,00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5,04</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8,80</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51,70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52,70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5,40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5,40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0,34</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59,00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3,83</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5,15</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52,70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53,70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6,20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6,20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0,28</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326,00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4,43</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5,64</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53,70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54,70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10,20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10,20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0,47</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204,00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6,65</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9,62</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54,70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55,70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8,30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8,30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0,53</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89,00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6,28</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8,37</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55,70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56,70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4,80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4,80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0,50</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54,00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3,31</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4,43</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56,70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57,70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4,50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4,50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0,22</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130,00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3,49</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4,58</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57,70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58,70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17,50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17,50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1,51</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421,00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4,17</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9,54</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58,70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59,70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15,60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15,60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2,25</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87,00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3,08</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6,53</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59,70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60,70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12,30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12,30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0,97</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78,00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2,88</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6,65</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60,70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61,70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15,80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15,80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0,70</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95,00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3,93</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8,30</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61,70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62,70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48,20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48,20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3,53</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135,00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3,06</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7,61</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62,70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63,70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10,00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10,00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0,75</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120,00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3,20</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4,38</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63,70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64,70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10,50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10,50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0,76</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59,00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2,84</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4,69</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64,70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65,70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17,40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17,40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0,77</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108,00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4,77</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8,06</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65,70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66,70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9,70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9,70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0,79</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209,00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4,01</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6,09</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66,70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67,70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16,60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16,60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1,10</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143,00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4,05</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5,59</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67,70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68,70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0,90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0,90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0,01</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28,00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1,73</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1,17</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68,70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69,70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1,30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1,30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0,02</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25,00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1,83</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1,32</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69,70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70,70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11,30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11,30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0,72</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850,00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4,08</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4,74</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70,70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71,70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5,70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5,70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0,09</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390,00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2,92</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2,76</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71,70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72,70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15,60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15,60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1,05</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378,00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4,31</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6,24</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72,70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73,70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16,00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16,00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0,98</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1600,00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3,32</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4,22</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73,70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74,70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5,90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5,90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0,33</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170,00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2,46</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2,54</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74,70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75,70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1,10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1,10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0,01</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25,00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2,18</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1,65</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75,70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76,70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3,20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3,20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0,11</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41,00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3,32</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3,09</w:t>
            </w:r>
          </w:p>
        </w:tc>
      </w:tr>
      <w:tr w:rsidR="001E6FD6" w:rsidRPr="00577018" w:rsidTr="00A052C9">
        <w:tc>
          <w:tcPr>
            <w:tcW w:w="851" w:type="dxa"/>
            <w:tcBorders>
              <w:bottom w:val="nil"/>
            </w:tcBorders>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lastRenderedPageBreak/>
              <w:t>76,70</w:t>
            </w:r>
          </w:p>
        </w:tc>
        <w:tc>
          <w:tcPr>
            <w:tcW w:w="1107" w:type="dxa"/>
            <w:tcBorders>
              <w:bottom w:val="nil"/>
            </w:tcBorders>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77,70</w:t>
            </w:r>
          </w:p>
        </w:tc>
        <w:tc>
          <w:tcPr>
            <w:tcW w:w="1417" w:type="dxa"/>
            <w:tcBorders>
              <w:bottom w:val="nil"/>
            </w:tcBorders>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4,90</w:t>
            </w:r>
          </w:p>
        </w:tc>
        <w:tc>
          <w:tcPr>
            <w:tcW w:w="1134" w:type="dxa"/>
            <w:tcBorders>
              <w:bottom w:val="nil"/>
            </w:tcBorders>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4,90</w:t>
            </w:r>
          </w:p>
        </w:tc>
        <w:tc>
          <w:tcPr>
            <w:tcW w:w="1134" w:type="dxa"/>
            <w:tcBorders>
              <w:bottom w:val="nil"/>
            </w:tcBorders>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0,11</w:t>
            </w:r>
          </w:p>
        </w:tc>
        <w:tc>
          <w:tcPr>
            <w:tcW w:w="1276" w:type="dxa"/>
            <w:tcBorders>
              <w:bottom w:val="nil"/>
            </w:tcBorders>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41,00</w:t>
            </w:r>
          </w:p>
        </w:tc>
        <w:tc>
          <w:tcPr>
            <w:tcW w:w="1134" w:type="dxa"/>
            <w:tcBorders>
              <w:bottom w:val="nil"/>
            </w:tcBorders>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3,72</w:t>
            </w:r>
          </w:p>
        </w:tc>
        <w:tc>
          <w:tcPr>
            <w:tcW w:w="1163" w:type="dxa"/>
            <w:tcBorders>
              <w:bottom w:val="nil"/>
            </w:tcBorders>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3,63</w:t>
            </w:r>
          </w:p>
        </w:tc>
      </w:tr>
      <w:tr w:rsidR="00A052C9" w:rsidRPr="00577018" w:rsidTr="00A052C9">
        <w:tc>
          <w:tcPr>
            <w:tcW w:w="9216" w:type="dxa"/>
            <w:gridSpan w:val="8"/>
            <w:tcBorders>
              <w:top w:val="nil"/>
              <w:left w:val="nil"/>
              <w:bottom w:val="single" w:sz="4" w:space="0" w:color="auto"/>
              <w:right w:val="nil"/>
            </w:tcBorders>
            <w:vAlign w:val="bottom"/>
          </w:tcPr>
          <w:p w:rsidR="00A052C9" w:rsidRPr="005F4714" w:rsidRDefault="00A052C9" w:rsidP="00A052C9">
            <w:pPr>
              <w:tabs>
                <w:tab w:val="left" w:pos="2268"/>
              </w:tabs>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Кестенің жалғасы</w:t>
            </w:r>
          </w:p>
          <w:p w:rsidR="00A052C9" w:rsidRPr="001E6FD6" w:rsidRDefault="00A052C9" w:rsidP="001E6FD6">
            <w:pPr>
              <w:tabs>
                <w:tab w:val="left" w:pos="2268"/>
              </w:tabs>
              <w:jc w:val="center"/>
              <w:rPr>
                <w:rFonts w:ascii="Times New Roman" w:hAnsi="Times New Roman" w:cs="Times New Roman"/>
                <w:color w:val="000000"/>
                <w:sz w:val="28"/>
                <w:szCs w:val="28"/>
              </w:rPr>
            </w:pPr>
          </w:p>
        </w:tc>
      </w:tr>
      <w:tr w:rsidR="001E6FD6" w:rsidRPr="00577018" w:rsidTr="00A052C9">
        <w:tc>
          <w:tcPr>
            <w:tcW w:w="851" w:type="dxa"/>
            <w:tcBorders>
              <w:top w:val="single" w:sz="4" w:space="0" w:color="auto"/>
            </w:tcBorders>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77,70</w:t>
            </w:r>
          </w:p>
        </w:tc>
        <w:tc>
          <w:tcPr>
            <w:tcW w:w="1107" w:type="dxa"/>
            <w:tcBorders>
              <w:top w:val="single" w:sz="4" w:space="0" w:color="auto"/>
            </w:tcBorders>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78,70</w:t>
            </w:r>
          </w:p>
        </w:tc>
        <w:tc>
          <w:tcPr>
            <w:tcW w:w="1417" w:type="dxa"/>
            <w:tcBorders>
              <w:top w:val="single" w:sz="4" w:space="0" w:color="auto"/>
            </w:tcBorders>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2,10</w:t>
            </w:r>
          </w:p>
        </w:tc>
        <w:tc>
          <w:tcPr>
            <w:tcW w:w="1134" w:type="dxa"/>
            <w:tcBorders>
              <w:top w:val="single" w:sz="4" w:space="0" w:color="auto"/>
            </w:tcBorders>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2,10</w:t>
            </w:r>
          </w:p>
        </w:tc>
        <w:tc>
          <w:tcPr>
            <w:tcW w:w="1134" w:type="dxa"/>
            <w:tcBorders>
              <w:top w:val="single" w:sz="4" w:space="0" w:color="auto"/>
            </w:tcBorders>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0,03</w:t>
            </w:r>
          </w:p>
        </w:tc>
        <w:tc>
          <w:tcPr>
            <w:tcW w:w="1276" w:type="dxa"/>
            <w:tcBorders>
              <w:top w:val="single" w:sz="4" w:space="0" w:color="auto"/>
            </w:tcBorders>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26,00</w:t>
            </w:r>
          </w:p>
        </w:tc>
        <w:tc>
          <w:tcPr>
            <w:tcW w:w="1134" w:type="dxa"/>
            <w:tcBorders>
              <w:top w:val="single" w:sz="4" w:space="0" w:color="auto"/>
            </w:tcBorders>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2,58</w:t>
            </w:r>
          </w:p>
        </w:tc>
        <w:tc>
          <w:tcPr>
            <w:tcW w:w="1163" w:type="dxa"/>
            <w:tcBorders>
              <w:top w:val="single" w:sz="4" w:space="0" w:color="auto"/>
            </w:tcBorders>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1,87</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78,70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79,70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1,60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1,60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0,03</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38,00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2,43</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1,63</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79,70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80,70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9,90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9,90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0,44</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51,00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2,95</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4,01</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80,70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81,70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0,02</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11,00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1,87</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1,04</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81,70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82,70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0,80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0,80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0,01</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18,00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2,82</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2,01</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82,70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83,70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1,10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1,10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0,01</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20,00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3,22</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2,47</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83,70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84,70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0,02</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16,00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2,93</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2,03</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84,70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85,70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2,50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2,50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0,03</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31,00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3,96</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3,56</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85,70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86,70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6,40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6,40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0,29</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81,00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4,29</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4,85</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86,70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87,70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5,70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5,70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0,21</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79,00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3,66</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3,54</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87,70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88,70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10,80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10,80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0,56</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46,00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4,33</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5,26</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88,70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89,70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10,00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10,00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0,32</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87,00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5,02</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5,26</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89,70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90,70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6,20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6,20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0,30</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54,00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3,33</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3,22</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90,70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91,70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0,80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0,80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0,02</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31,00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2,94</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2,06</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91,70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92,70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0,50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0,50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0,00</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16,00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2,34</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1,13</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92,70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93,70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0,70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0,70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0,01</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23,00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3,01</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1,61</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94,70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95,70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0,02</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35,00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2,43</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0,80</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95,70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96,70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0,90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0,90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0,04</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37,00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2,63</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1,34</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96,70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97,70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0,80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0,80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0,03</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103,00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2,97</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1,45</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97,70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98,70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0,01</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303,00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2,23</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0,72</w:t>
            </w:r>
          </w:p>
        </w:tc>
      </w:tr>
      <w:tr w:rsidR="001E6FD6" w:rsidRPr="00577018" w:rsidTr="001E6FD6">
        <w:tc>
          <w:tcPr>
            <w:tcW w:w="851"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98,70</w:t>
            </w:r>
          </w:p>
        </w:tc>
        <w:tc>
          <w:tcPr>
            <w:tcW w:w="110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100,00</w:t>
            </w:r>
          </w:p>
        </w:tc>
        <w:tc>
          <w:tcPr>
            <w:tcW w:w="1417"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0,50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0,50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0,00</w:t>
            </w:r>
          </w:p>
        </w:tc>
        <w:tc>
          <w:tcPr>
            <w:tcW w:w="1276"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23,00</w:t>
            </w:r>
          </w:p>
        </w:tc>
        <w:tc>
          <w:tcPr>
            <w:tcW w:w="1134"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3,02</w:t>
            </w:r>
          </w:p>
        </w:tc>
        <w:tc>
          <w:tcPr>
            <w:tcW w:w="1163" w:type="dxa"/>
            <w:vAlign w:val="bottom"/>
          </w:tcPr>
          <w:p w:rsidR="001E6FD6" w:rsidRPr="001E6FD6" w:rsidRDefault="001E6FD6" w:rsidP="001E6FD6">
            <w:pPr>
              <w:tabs>
                <w:tab w:val="left" w:pos="2268"/>
              </w:tabs>
              <w:jc w:val="center"/>
              <w:rPr>
                <w:rFonts w:ascii="Times New Roman" w:hAnsi="Times New Roman" w:cs="Times New Roman"/>
                <w:color w:val="000000"/>
                <w:sz w:val="28"/>
                <w:szCs w:val="28"/>
              </w:rPr>
            </w:pPr>
            <w:r w:rsidRPr="001E6FD6">
              <w:rPr>
                <w:rFonts w:ascii="Times New Roman" w:hAnsi="Times New Roman" w:cs="Times New Roman"/>
                <w:color w:val="000000"/>
                <w:sz w:val="28"/>
                <w:szCs w:val="28"/>
              </w:rPr>
              <w:t>1,49</w:t>
            </w:r>
          </w:p>
        </w:tc>
      </w:tr>
    </w:tbl>
    <w:p w:rsidR="001E6FD6" w:rsidRDefault="001E6FD6" w:rsidP="001E6FD6">
      <w:pPr>
        <w:tabs>
          <w:tab w:val="left" w:pos="2268"/>
        </w:tabs>
        <w:jc w:val="center"/>
      </w:pPr>
    </w:p>
    <w:p w:rsidR="001E6FD6" w:rsidRPr="00D018B5" w:rsidRDefault="001E6FD6" w:rsidP="001E6FD6"/>
    <w:p w:rsidR="001E6FD6" w:rsidRDefault="001E6FD6" w:rsidP="009F112A">
      <w:pPr>
        <w:spacing w:after="0" w:line="240" w:lineRule="auto"/>
        <w:ind w:firstLine="567"/>
        <w:jc w:val="both"/>
        <w:rPr>
          <w:rFonts w:ascii="Times New Roman" w:hAnsi="Times New Roman" w:cs="Times New Roman"/>
          <w:b/>
          <w:sz w:val="28"/>
          <w:szCs w:val="28"/>
          <w:lang w:val="kk-KZ"/>
        </w:rPr>
      </w:pPr>
    </w:p>
    <w:p w:rsidR="008641B9" w:rsidRDefault="008641B9" w:rsidP="009F112A">
      <w:pPr>
        <w:spacing w:after="0" w:line="240" w:lineRule="auto"/>
        <w:ind w:firstLine="567"/>
        <w:jc w:val="both"/>
        <w:rPr>
          <w:rFonts w:ascii="Times New Roman" w:hAnsi="Times New Roman" w:cs="Times New Roman"/>
          <w:b/>
          <w:sz w:val="28"/>
          <w:szCs w:val="28"/>
          <w:lang w:val="kk-KZ"/>
        </w:rPr>
      </w:pPr>
    </w:p>
    <w:p w:rsidR="008641B9" w:rsidRDefault="008641B9" w:rsidP="009F112A">
      <w:pPr>
        <w:spacing w:after="0" w:line="240" w:lineRule="auto"/>
        <w:ind w:firstLine="567"/>
        <w:jc w:val="both"/>
        <w:rPr>
          <w:rFonts w:ascii="Times New Roman" w:hAnsi="Times New Roman" w:cs="Times New Roman"/>
          <w:b/>
          <w:sz w:val="28"/>
          <w:szCs w:val="28"/>
          <w:lang w:val="kk-KZ"/>
        </w:rPr>
      </w:pPr>
    </w:p>
    <w:p w:rsidR="008641B9" w:rsidRDefault="008641B9" w:rsidP="009F112A">
      <w:pPr>
        <w:spacing w:after="0" w:line="240" w:lineRule="auto"/>
        <w:ind w:firstLine="567"/>
        <w:jc w:val="both"/>
        <w:rPr>
          <w:rFonts w:ascii="Times New Roman" w:hAnsi="Times New Roman" w:cs="Times New Roman"/>
          <w:b/>
          <w:sz w:val="28"/>
          <w:szCs w:val="28"/>
          <w:lang w:val="kk-KZ"/>
        </w:rPr>
      </w:pPr>
    </w:p>
    <w:p w:rsidR="008641B9" w:rsidRDefault="008641B9" w:rsidP="009F112A">
      <w:pPr>
        <w:spacing w:after="0" w:line="240" w:lineRule="auto"/>
        <w:ind w:firstLine="567"/>
        <w:jc w:val="both"/>
        <w:rPr>
          <w:rFonts w:ascii="Times New Roman" w:hAnsi="Times New Roman" w:cs="Times New Roman"/>
          <w:b/>
          <w:sz w:val="28"/>
          <w:szCs w:val="28"/>
          <w:lang w:val="kk-KZ"/>
        </w:rPr>
      </w:pPr>
    </w:p>
    <w:p w:rsidR="008641B9" w:rsidRDefault="008641B9" w:rsidP="009F112A">
      <w:pPr>
        <w:spacing w:after="0" w:line="240" w:lineRule="auto"/>
        <w:ind w:firstLine="567"/>
        <w:jc w:val="both"/>
        <w:rPr>
          <w:rFonts w:ascii="Times New Roman" w:hAnsi="Times New Roman" w:cs="Times New Roman"/>
          <w:b/>
          <w:sz w:val="28"/>
          <w:szCs w:val="28"/>
          <w:lang w:val="kk-KZ"/>
        </w:rPr>
      </w:pPr>
    </w:p>
    <w:p w:rsidR="008641B9" w:rsidRDefault="008641B9" w:rsidP="009F112A">
      <w:pPr>
        <w:spacing w:after="0" w:line="240" w:lineRule="auto"/>
        <w:ind w:firstLine="567"/>
        <w:jc w:val="both"/>
        <w:rPr>
          <w:rFonts w:ascii="Times New Roman" w:hAnsi="Times New Roman" w:cs="Times New Roman"/>
          <w:b/>
          <w:sz w:val="28"/>
          <w:szCs w:val="28"/>
          <w:lang w:val="kk-KZ"/>
        </w:rPr>
      </w:pPr>
    </w:p>
    <w:p w:rsidR="008641B9" w:rsidRDefault="008641B9" w:rsidP="009F112A">
      <w:pPr>
        <w:spacing w:after="0" w:line="240" w:lineRule="auto"/>
        <w:ind w:firstLine="567"/>
        <w:jc w:val="both"/>
        <w:rPr>
          <w:rFonts w:ascii="Times New Roman" w:hAnsi="Times New Roman" w:cs="Times New Roman"/>
          <w:b/>
          <w:sz w:val="28"/>
          <w:szCs w:val="28"/>
          <w:lang w:val="kk-KZ"/>
        </w:rPr>
      </w:pPr>
    </w:p>
    <w:p w:rsidR="008641B9" w:rsidRDefault="008641B9" w:rsidP="009F112A">
      <w:pPr>
        <w:spacing w:after="0" w:line="240" w:lineRule="auto"/>
        <w:ind w:firstLine="567"/>
        <w:jc w:val="both"/>
        <w:rPr>
          <w:rFonts w:ascii="Times New Roman" w:hAnsi="Times New Roman" w:cs="Times New Roman"/>
          <w:b/>
          <w:sz w:val="28"/>
          <w:szCs w:val="28"/>
          <w:lang w:val="kk-KZ"/>
        </w:rPr>
      </w:pPr>
    </w:p>
    <w:p w:rsidR="008641B9" w:rsidRDefault="008641B9" w:rsidP="009F112A">
      <w:pPr>
        <w:spacing w:after="0" w:line="240" w:lineRule="auto"/>
        <w:ind w:firstLine="567"/>
        <w:jc w:val="both"/>
        <w:rPr>
          <w:rFonts w:ascii="Times New Roman" w:hAnsi="Times New Roman" w:cs="Times New Roman"/>
          <w:b/>
          <w:sz w:val="28"/>
          <w:szCs w:val="28"/>
          <w:lang w:val="kk-KZ"/>
        </w:rPr>
      </w:pPr>
    </w:p>
    <w:p w:rsidR="008641B9" w:rsidRDefault="008641B9" w:rsidP="009F112A">
      <w:pPr>
        <w:spacing w:after="0" w:line="240" w:lineRule="auto"/>
        <w:ind w:firstLine="567"/>
        <w:jc w:val="both"/>
        <w:rPr>
          <w:rFonts w:ascii="Times New Roman" w:hAnsi="Times New Roman" w:cs="Times New Roman"/>
          <w:b/>
          <w:sz w:val="28"/>
          <w:szCs w:val="28"/>
          <w:lang w:val="kk-KZ"/>
        </w:rPr>
      </w:pPr>
    </w:p>
    <w:p w:rsidR="008641B9" w:rsidRDefault="008641B9" w:rsidP="009F112A">
      <w:pPr>
        <w:spacing w:after="0" w:line="240" w:lineRule="auto"/>
        <w:ind w:firstLine="567"/>
        <w:jc w:val="both"/>
        <w:rPr>
          <w:rFonts w:ascii="Times New Roman" w:hAnsi="Times New Roman" w:cs="Times New Roman"/>
          <w:b/>
          <w:sz w:val="28"/>
          <w:szCs w:val="28"/>
          <w:lang w:val="kk-KZ"/>
        </w:rPr>
      </w:pPr>
    </w:p>
    <w:p w:rsidR="008641B9" w:rsidRDefault="008641B9" w:rsidP="009F112A">
      <w:pPr>
        <w:spacing w:after="0" w:line="240" w:lineRule="auto"/>
        <w:ind w:firstLine="567"/>
        <w:jc w:val="both"/>
        <w:rPr>
          <w:rFonts w:ascii="Times New Roman" w:hAnsi="Times New Roman" w:cs="Times New Roman"/>
          <w:b/>
          <w:sz w:val="28"/>
          <w:szCs w:val="28"/>
          <w:lang w:val="kk-KZ"/>
        </w:rPr>
      </w:pPr>
    </w:p>
    <w:p w:rsidR="008641B9" w:rsidRDefault="008641B9" w:rsidP="009F112A">
      <w:pPr>
        <w:spacing w:after="0" w:line="240" w:lineRule="auto"/>
        <w:ind w:firstLine="567"/>
        <w:jc w:val="both"/>
        <w:rPr>
          <w:rFonts w:ascii="Times New Roman" w:hAnsi="Times New Roman" w:cs="Times New Roman"/>
          <w:b/>
          <w:sz w:val="28"/>
          <w:szCs w:val="28"/>
          <w:lang w:val="kk-KZ"/>
        </w:rPr>
      </w:pPr>
    </w:p>
    <w:p w:rsidR="008641B9" w:rsidRDefault="008641B9" w:rsidP="009F112A">
      <w:pPr>
        <w:spacing w:after="0" w:line="240" w:lineRule="auto"/>
        <w:ind w:firstLine="567"/>
        <w:jc w:val="both"/>
        <w:rPr>
          <w:rFonts w:ascii="Times New Roman" w:hAnsi="Times New Roman" w:cs="Times New Roman"/>
          <w:b/>
          <w:sz w:val="28"/>
          <w:szCs w:val="28"/>
          <w:lang w:val="kk-KZ"/>
        </w:rPr>
      </w:pPr>
    </w:p>
    <w:p w:rsidR="008641B9" w:rsidRDefault="008641B9" w:rsidP="009F112A">
      <w:pPr>
        <w:spacing w:after="0" w:line="240" w:lineRule="auto"/>
        <w:ind w:firstLine="567"/>
        <w:jc w:val="both"/>
        <w:rPr>
          <w:rFonts w:ascii="Times New Roman" w:hAnsi="Times New Roman" w:cs="Times New Roman"/>
          <w:b/>
          <w:sz w:val="28"/>
          <w:szCs w:val="28"/>
          <w:lang w:val="kk-KZ"/>
        </w:rPr>
      </w:pPr>
    </w:p>
    <w:p w:rsidR="008641B9" w:rsidRDefault="008641B9" w:rsidP="009F112A">
      <w:pPr>
        <w:spacing w:after="0" w:line="240" w:lineRule="auto"/>
        <w:ind w:firstLine="567"/>
        <w:jc w:val="both"/>
        <w:rPr>
          <w:rFonts w:ascii="Times New Roman" w:hAnsi="Times New Roman" w:cs="Times New Roman"/>
          <w:b/>
          <w:sz w:val="28"/>
          <w:szCs w:val="28"/>
          <w:lang w:val="kk-KZ"/>
        </w:rPr>
      </w:pPr>
    </w:p>
    <w:p w:rsidR="008641B9" w:rsidRDefault="008641B9" w:rsidP="009F112A">
      <w:pPr>
        <w:spacing w:after="0" w:line="240" w:lineRule="auto"/>
        <w:ind w:firstLine="567"/>
        <w:jc w:val="both"/>
        <w:rPr>
          <w:rFonts w:ascii="Times New Roman" w:hAnsi="Times New Roman" w:cs="Times New Roman"/>
          <w:b/>
          <w:sz w:val="28"/>
          <w:szCs w:val="28"/>
          <w:lang w:val="kk-KZ"/>
        </w:rPr>
      </w:pPr>
    </w:p>
    <w:p w:rsidR="008641B9" w:rsidRDefault="008641B9" w:rsidP="009F112A">
      <w:pPr>
        <w:spacing w:after="0" w:line="240" w:lineRule="auto"/>
        <w:ind w:firstLine="567"/>
        <w:jc w:val="both"/>
        <w:rPr>
          <w:rFonts w:ascii="Times New Roman" w:hAnsi="Times New Roman" w:cs="Times New Roman"/>
          <w:b/>
          <w:sz w:val="28"/>
          <w:szCs w:val="28"/>
          <w:lang w:val="kk-KZ"/>
        </w:rPr>
      </w:pPr>
    </w:p>
    <w:p w:rsidR="008641B9" w:rsidRDefault="008641B9" w:rsidP="009F112A">
      <w:pPr>
        <w:spacing w:after="0" w:line="240" w:lineRule="auto"/>
        <w:ind w:firstLine="567"/>
        <w:jc w:val="both"/>
        <w:rPr>
          <w:rFonts w:ascii="Times New Roman" w:hAnsi="Times New Roman" w:cs="Times New Roman"/>
          <w:b/>
          <w:sz w:val="28"/>
          <w:szCs w:val="28"/>
          <w:lang w:val="kk-KZ"/>
        </w:rPr>
      </w:pPr>
    </w:p>
    <w:p w:rsidR="008641B9" w:rsidRDefault="008641B9" w:rsidP="009F112A">
      <w:pPr>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t>ПРИЛОЖЕНИЕ Б</w:t>
      </w:r>
    </w:p>
    <w:p w:rsidR="00A052C9" w:rsidRDefault="00A052C9" w:rsidP="009F112A">
      <w:pPr>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noProof/>
          <w:sz w:val="28"/>
          <w:szCs w:val="28"/>
          <w:lang w:eastAsia="ru-RU"/>
        </w:rPr>
        <w:drawing>
          <wp:anchor distT="0" distB="0" distL="114300" distR="114300" simplePos="0" relativeHeight="251672576" behindDoc="1" locked="0" layoutInCell="1" allowOverlap="1" wp14:anchorId="3FAC6AE4" wp14:editId="548D9401">
            <wp:simplePos x="0" y="0"/>
            <wp:positionH relativeFrom="column">
              <wp:posOffset>-327660</wp:posOffset>
            </wp:positionH>
            <wp:positionV relativeFrom="paragraph">
              <wp:posOffset>247650</wp:posOffset>
            </wp:positionV>
            <wp:extent cx="6491605" cy="8124825"/>
            <wp:effectExtent l="0" t="0" r="4445" b="9525"/>
            <wp:wrapThrough wrapText="bothSides">
              <wp:wrapPolygon edited="0">
                <wp:start x="0" y="0"/>
                <wp:lineTo x="0" y="21575"/>
                <wp:lineTo x="21551" y="21575"/>
                <wp:lineTo x="21551" y="0"/>
                <wp:lineTo x="0" y="0"/>
              </wp:wrapPolygon>
            </wp:wrapThrough>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491605" cy="8124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052C9" w:rsidRDefault="00A052C9" w:rsidP="00A052C9">
      <w:pPr>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noProof/>
          <w:sz w:val="28"/>
          <w:szCs w:val="28"/>
          <w:lang w:eastAsia="ru-RU"/>
        </w:rPr>
        <w:lastRenderedPageBreak/>
        <w:drawing>
          <wp:anchor distT="0" distB="0" distL="114300" distR="114300" simplePos="0" relativeHeight="251670528" behindDoc="1" locked="0" layoutInCell="1" allowOverlap="1" wp14:anchorId="1CAA4789" wp14:editId="4B87189A">
            <wp:simplePos x="0" y="0"/>
            <wp:positionH relativeFrom="column">
              <wp:posOffset>-518160</wp:posOffset>
            </wp:positionH>
            <wp:positionV relativeFrom="paragraph">
              <wp:posOffset>-167640</wp:posOffset>
            </wp:positionV>
            <wp:extent cx="6576060" cy="9229725"/>
            <wp:effectExtent l="0" t="0" r="0" b="9525"/>
            <wp:wrapThrough wrapText="bothSides">
              <wp:wrapPolygon edited="0">
                <wp:start x="0" y="0"/>
                <wp:lineTo x="0" y="21578"/>
                <wp:lineTo x="21525" y="21578"/>
                <wp:lineTo x="21525" y="0"/>
                <wp:lineTo x="0" y="0"/>
              </wp:wrapPolygon>
            </wp:wrapThrough>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576060" cy="9229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641B9" w:rsidRPr="008641B9" w:rsidRDefault="00A052C9" w:rsidP="00A052C9">
      <w:pPr>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noProof/>
          <w:sz w:val="28"/>
          <w:szCs w:val="28"/>
          <w:lang w:eastAsia="ru-RU"/>
        </w:rPr>
        <w:lastRenderedPageBreak/>
        <w:drawing>
          <wp:anchor distT="0" distB="0" distL="114300" distR="114300" simplePos="0" relativeHeight="251673600" behindDoc="1" locked="0" layoutInCell="1" allowOverlap="1">
            <wp:simplePos x="0" y="0"/>
            <wp:positionH relativeFrom="column">
              <wp:posOffset>-670560</wp:posOffset>
            </wp:positionH>
            <wp:positionV relativeFrom="paragraph">
              <wp:posOffset>-43815</wp:posOffset>
            </wp:positionV>
            <wp:extent cx="6962775" cy="8896350"/>
            <wp:effectExtent l="0" t="0" r="9525" b="0"/>
            <wp:wrapThrough wrapText="bothSides">
              <wp:wrapPolygon edited="0">
                <wp:start x="0" y="0"/>
                <wp:lineTo x="0" y="21554"/>
                <wp:lineTo x="21570" y="21554"/>
                <wp:lineTo x="21570" y="0"/>
                <wp:lineTo x="0" y="0"/>
              </wp:wrapPolygon>
            </wp:wrapThrough>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6962775" cy="889635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8641B9" w:rsidRPr="008641B9" w:rsidSect="002E611B">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93495" w:rsidRDefault="00293495" w:rsidP="008A5800">
      <w:pPr>
        <w:spacing w:after="0" w:line="240" w:lineRule="auto"/>
      </w:pPr>
      <w:r>
        <w:separator/>
      </w:r>
    </w:p>
  </w:endnote>
  <w:endnote w:type="continuationSeparator" w:id="0">
    <w:p w:rsidR="00293495" w:rsidRDefault="00293495" w:rsidP="008A58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Trebuchet MS">
    <w:panose1 w:val="020B0603020202020204"/>
    <w:charset w:val="CC"/>
    <w:family w:val="swiss"/>
    <w:pitch w:val="variable"/>
    <w:sig w:usb0="00000687" w:usb1="00000000"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Century Schoolbook">
    <w:altName w:val="Century"/>
    <w:panose1 w:val="02040604050505020304"/>
    <w:charset w:val="CC"/>
    <w:family w:val="roman"/>
    <w:pitch w:val="variable"/>
    <w:sig w:usb0="00000287" w:usb1="00000000" w:usb2="00000000" w:usb3="00000000" w:csb0="0000009F" w:csb1="00000000"/>
  </w:font>
  <w:font w:name="Andale Sans UI">
    <w:altName w:val="Times New Roman"/>
    <w:charset w:val="00"/>
    <w:family w:val="auto"/>
    <w:pitch w:val="variable"/>
  </w:font>
  <w:font w:name="Arial">
    <w:panose1 w:val="020B0604020202020204"/>
    <w:charset w:val="CC"/>
    <w:family w:val="swiss"/>
    <w:pitch w:val="variable"/>
    <w:sig w:usb0="E0002EFF" w:usb1="C000785B" w:usb2="00000009" w:usb3="00000000" w:csb0="000001FF" w:csb1="00000000"/>
  </w:font>
  <w:font w:name="TimesNewRomanPSMT">
    <w:altName w:val="MS Gothic"/>
    <w:charset w:val="80"/>
    <w:family w:val="auto"/>
    <w:pitch w:val="default"/>
    <w:sig w:usb0="00000001"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MyriadPro-Regular">
    <w:altName w:val="MS Gothic"/>
    <w:panose1 w:val="00000000000000000000"/>
    <w:charset w:val="80"/>
    <w:family w:val="auto"/>
    <w:notTrueType/>
    <w:pitch w:val="default"/>
    <w:sig w:usb0="00000000" w:usb1="08070000" w:usb2="00000010" w:usb3="00000000" w:csb0="00020000" w:csb1="00000000"/>
  </w:font>
  <w:font w:name="Newton-Regular">
    <w:panose1 w:val="00000000000000000000"/>
    <w:charset w:val="CC"/>
    <w:family w:val="auto"/>
    <w:notTrueType/>
    <w:pitch w:val="default"/>
    <w:sig w:usb0="00000201" w:usb1="00000000" w:usb2="00000000" w:usb3="00000000" w:csb0="00000004" w:csb1="00000000"/>
  </w:font>
  <w:font w:name="Corbel">
    <w:panose1 w:val="020B0503020204020204"/>
    <w:charset w:val="CC"/>
    <w:family w:val="swiss"/>
    <w:pitch w:val="variable"/>
    <w:sig w:usb0="A00002EF" w:usb1="4000A44B" w:usb2="00000000" w:usb3="00000000" w:csb0="0000019F"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82181935"/>
      <w:docPartObj>
        <w:docPartGallery w:val="Page Numbers (Bottom of Page)"/>
        <w:docPartUnique/>
      </w:docPartObj>
    </w:sdtPr>
    <w:sdtEndPr/>
    <w:sdtContent>
      <w:p w:rsidR="008A6095" w:rsidRDefault="008A6095">
        <w:pPr>
          <w:pStyle w:val="ab"/>
          <w:jc w:val="center"/>
        </w:pPr>
        <w:r>
          <w:fldChar w:fldCharType="begin"/>
        </w:r>
        <w:r>
          <w:instrText>PAGE   \* MERGEFORMAT</w:instrText>
        </w:r>
        <w:r>
          <w:fldChar w:fldCharType="separate"/>
        </w:r>
        <w:r w:rsidR="008778D9">
          <w:rPr>
            <w:noProof/>
          </w:rPr>
          <w:t>1</w:t>
        </w:r>
        <w:r>
          <w:fldChar w:fldCharType="end"/>
        </w:r>
      </w:p>
    </w:sdtContent>
  </w:sdt>
  <w:p w:rsidR="008A6095" w:rsidRDefault="008A6095">
    <w:pPr>
      <w:pStyle w:val="a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70702474"/>
      <w:docPartObj>
        <w:docPartGallery w:val="Page Numbers (Bottom of Page)"/>
        <w:docPartUnique/>
      </w:docPartObj>
    </w:sdtPr>
    <w:sdtEndPr/>
    <w:sdtContent>
      <w:p w:rsidR="008A6095" w:rsidRDefault="008A6095">
        <w:pPr>
          <w:pStyle w:val="ab"/>
          <w:jc w:val="center"/>
        </w:pPr>
        <w:r>
          <w:fldChar w:fldCharType="begin"/>
        </w:r>
        <w:r>
          <w:instrText>PAGE   \* MERGEFORMAT</w:instrText>
        </w:r>
        <w:r>
          <w:fldChar w:fldCharType="separate"/>
        </w:r>
        <w:r w:rsidR="008778D9">
          <w:rPr>
            <w:noProof/>
          </w:rPr>
          <w:t>123</w:t>
        </w:r>
        <w:r>
          <w:fldChar w:fldCharType="end"/>
        </w:r>
      </w:p>
    </w:sdtContent>
  </w:sdt>
  <w:p w:rsidR="008A6095" w:rsidRDefault="008A6095">
    <w:pPr>
      <w:pStyle w:val="ab"/>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43566095"/>
      <w:docPartObj>
        <w:docPartGallery w:val="Page Numbers (Bottom of Page)"/>
        <w:docPartUnique/>
      </w:docPartObj>
    </w:sdtPr>
    <w:sdtEndPr/>
    <w:sdtContent>
      <w:p w:rsidR="008A6095" w:rsidRDefault="008A6095">
        <w:pPr>
          <w:pStyle w:val="ab"/>
          <w:jc w:val="center"/>
        </w:pPr>
        <w:r>
          <w:fldChar w:fldCharType="begin"/>
        </w:r>
        <w:r>
          <w:instrText>PAGE   \* MERGEFORMAT</w:instrText>
        </w:r>
        <w:r>
          <w:fldChar w:fldCharType="separate"/>
        </w:r>
        <w:r w:rsidR="008778D9">
          <w:rPr>
            <w:noProof/>
          </w:rPr>
          <w:t>126</w:t>
        </w:r>
        <w:r>
          <w:fldChar w:fldCharType="end"/>
        </w:r>
      </w:p>
    </w:sdtContent>
  </w:sdt>
  <w:p w:rsidR="008A6095" w:rsidRDefault="008A6095">
    <w:pPr>
      <w:pStyle w:val="ab"/>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31139071"/>
      <w:docPartObj>
        <w:docPartGallery w:val="Page Numbers (Bottom of Page)"/>
        <w:docPartUnique/>
      </w:docPartObj>
    </w:sdtPr>
    <w:sdtEndPr/>
    <w:sdtContent>
      <w:p w:rsidR="008A6095" w:rsidRDefault="008A6095">
        <w:pPr>
          <w:pStyle w:val="ab"/>
          <w:jc w:val="center"/>
        </w:pPr>
        <w:r>
          <w:fldChar w:fldCharType="begin"/>
        </w:r>
        <w:r>
          <w:instrText>PAGE   \* MERGEFORMAT</w:instrText>
        </w:r>
        <w:r>
          <w:fldChar w:fldCharType="separate"/>
        </w:r>
        <w:r w:rsidR="008778D9">
          <w:rPr>
            <w:noProof/>
          </w:rPr>
          <w:t>167</w:t>
        </w:r>
        <w:r>
          <w:fldChar w:fldCharType="end"/>
        </w:r>
      </w:p>
    </w:sdtContent>
  </w:sdt>
  <w:p w:rsidR="008A6095" w:rsidRDefault="008A6095">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93495" w:rsidRDefault="00293495" w:rsidP="008A5800">
      <w:pPr>
        <w:spacing w:after="0" w:line="240" w:lineRule="auto"/>
      </w:pPr>
      <w:r>
        <w:separator/>
      </w:r>
    </w:p>
  </w:footnote>
  <w:footnote w:type="continuationSeparator" w:id="0">
    <w:p w:rsidR="00293495" w:rsidRDefault="00293495" w:rsidP="008A580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CF71E47"/>
    <w:multiLevelType w:val="hybridMultilevel"/>
    <w:tmpl w:val="939A0192"/>
    <w:lvl w:ilvl="0" w:tplc="D72A219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2B55787"/>
    <w:multiLevelType w:val="multilevel"/>
    <w:tmpl w:val="295ADB3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6"/>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13B65FF8"/>
    <w:multiLevelType w:val="hybridMultilevel"/>
    <w:tmpl w:val="ED1CED76"/>
    <w:lvl w:ilvl="0" w:tplc="548E5E46">
      <w:start w:val="1"/>
      <w:numFmt w:val="bullet"/>
      <w:lvlText w:val="-"/>
      <w:lvlJc w:val="left"/>
      <w:pPr>
        <w:tabs>
          <w:tab w:val="num" w:pos="720"/>
        </w:tabs>
        <w:ind w:left="720" w:hanging="360"/>
      </w:pPr>
      <w:rPr>
        <w:rFonts w:ascii="Times New Roman" w:hAnsi="Times New Roman" w:hint="default"/>
      </w:rPr>
    </w:lvl>
    <w:lvl w:ilvl="1" w:tplc="0596AFB8" w:tentative="1">
      <w:start w:val="1"/>
      <w:numFmt w:val="bullet"/>
      <w:lvlText w:val="-"/>
      <w:lvlJc w:val="left"/>
      <w:pPr>
        <w:tabs>
          <w:tab w:val="num" w:pos="1440"/>
        </w:tabs>
        <w:ind w:left="1440" w:hanging="360"/>
      </w:pPr>
      <w:rPr>
        <w:rFonts w:ascii="Times New Roman" w:hAnsi="Times New Roman" w:hint="default"/>
      </w:rPr>
    </w:lvl>
    <w:lvl w:ilvl="2" w:tplc="AD760AE6" w:tentative="1">
      <w:start w:val="1"/>
      <w:numFmt w:val="bullet"/>
      <w:lvlText w:val="-"/>
      <w:lvlJc w:val="left"/>
      <w:pPr>
        <w:tabs>
          <w:tab w:val="num" w:pos="2160"/>
        </w:tabs>
        <w:ind w:left="2160" w:hanging="360"/>
      </w:pPr>
      <w:rPr>
        <w:rFonts w:ascii="Times New Roman" w:hAnsi="Times New Roman" w:hint="default"/>
      </w:rPr>
    </w:lvl>
    <w:lvl w:ilvl="3" w:tplc="546AC356" w:tentative="1">
      <w:start w:val="1"/>
      <w:numFmt w:val="bullet"/>
      <w:lvlText w:val="-"/>
      <w:lvlJc w:val="left"/>
      <w:pPr>
        <w:tabs>
          <w:tab w:val="num" w:pos="2880"/>
        </w:tabs>
        <w:ind w:left="2880" w:hanging="360"/>
      </w:pPr>
      <w:rPr>
        <w:rFonts w:ascii="Times New Roman" w:hAnsi="Times New Roman" w:hint="default"/>
      </w:rPr>
    </w:lvl>
    <w:lvl w:ilvl="4" w:tplc="6BE4759C" w:tentative="1">
      <w:start w:val="1"/>
      <w:numFmt w:val="bullet"/>
      <w:lvlText w:val="-"/>
      <w:lvlJc w:val="left"/>
      <w:pPr>
        <w:tabs>
          <w:tab w:val="num" w:pos="3600"/>
        </w:tabs>
        <w:ind w:left="3600" w:hanging="360"/>
      </w:pPr>
      <w:rPr>
        <w:rFonts w:ascii="Times New Roman" w:hAnsi="Times New Roman" w:hint="default"/>
      </w:rPr>
    </w:lvl>
    <w:lvl w:ilvl="5" w:tplc="78D85230" w:tentative="1">
      <w:start w:val="1"/>
      <w:numFmt w:val="bullet"/>
      <w:lvlText w:val="-"/>
      <w:lvlJc w:val="left"/>
      <w:pPr>
        <w:tabs>
          <w:tab w:val="num" w:pos="4320"/>
        </w:tabs>
        <w:ind w:left="4320" w:hanging="360"/>
      </w:pPr>
      <w:rPr>
        <w:rFonts w:ascii="Times New Roman" w:hAnsi="Times New Roman" w:hint="default"/>
      </w:rPr>
    </w:lvl>
    <w:lvl w:ilvl="6" w:tplc="6CFA212E" w:tentative="1">
      <w:start w:val="1"/>
      <w:numFmt w:val="bullet"/>
      <w:lvlText w:val="-"/>
      <w:lvlJc w:val="left"/>
      <w:pPr>
        <w:tabs>
          <w:tab w:val="num" w:pos="5040"/>
        </w:tabs>
        <w:ind w:left="5040" w:hanging="360"/>
      </w:pPr>
      <w:rPr>
        <w:rFonts w:ascii="Times New Roman" w:hAnsi="Times New Roman" w:hint="default"/>
      </w:rPr>
    </w:lvl>
    <w:lvl w:ilvl="7" w:tplc="2912DD8A" w:tentative="1">
      <w:start w:val="1"/>
      <w:numFmt w:val="bullet"/>
      <w:lvlText w:val="-"/>
      <w:lvlJc w:val="left"/>
      <w:pPr>
        <w:tabs>
          <w:tab w:val="num" w:pos="5760"/>
        </w:tabs>
        <w:ind w:left="5760" w:hanging="360"/>
      </w:pPr>
      <w:rPr>
        <w:rFonts w:ascii="Times New Roman" w:hAnsi="Times New Roman" w:hint="default"/>
      </w:rPr>
    </w:lvl>
    <w:lvl w:ilvl="8" w:tplc="A2B8FE92"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14A65CBA"/>
    <w:multiLevelType w:val="multilevel"/>
    <w:tmpl w:val="06345AEC"/>
    <w:lvl w:ilvl="0">
      <w:start w:val="1"/>
      <w:numFmt w:val="decimal"/>
      <w:lvlText w:val="%1."/>
      <w:lvlJc w:val="left"/>
      <w:pPr>
        <w:ind w:left="432" w:hanging="432"/>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4" w15:restartNumberingAfterBreak="0">
    <w:nsid w:val="1AC4005F"/>
    <w:multiLevelType w:val="hybridMultilevel"/>
    <w:tmpl w:val="BE46FE46"/>
    <w:lvl w:ilvl="0" w:tplc="6B900EC2">
      <w:start w:val="1"/>
      <w:numFmt w:val="bullet"/>
      <w:lvlText w:val="-"/>
      <w:lvlJc w:val="left"/>
      <w:pPr>
        <w:tabs>
          <w:tab w:val="num" w:pos="720"/>
        </w:tabs>
        <w:ind w:left="720" w:hanging="360"/>
      </w:pPr>
      <w:rPr>
        <w:rFonts w:ascii="Times New Roman" w:hAnsi="Times New Roman" w:hint="default"/>
      </w:rPr>
    </w:lvl>
    <w:lvl w:ilvl="1" w:tplc="8B1AE742" w:tentative="1">
      <w:start w:val="1"/>
      <w:numFmt w:val="bullet"/>
      <w:lvlText w:val="-"/>
      <w:lvlJc w:val="left"/>
      <w:pPr>
        <w:tabs>
          <w:tab w:val="num" w:pos="1440"/>
        </w:tabs>
        <w:ind w:left="1440" w:hanging="360"/>
      </w:pPr>
      <w:rPr>
        <w:rFonts w:ascii="Times New Roman" w:hAnsi="Times New Roman" w:hint="default"/>
      </w:rPr>
    </w:lvl>
    <w:lvl w:ilvl="2" w:tplc="56C41E46" w:tentative="1">
      <w:start w:val="1"/>
      <w:numFmt w:val="bullet"/>
      <w:lvlText w:val="-"/>
      <w:lvlJc w:val="left"/>
      <w:pPr>
        <w:tabs>
          <w:tab w:val="num" w:pos="2160"/>
        </w:tabs>
        <w:ind w:left="2160" w:hanging="360"/>
      </w:pPr>
      <w:rPr>
        <w:rFonts w:ascii="Times New Roman" w:hAnsi="Times New Roman" w:hint="default"/>
      </w:rPr>
    </w:lvl>
    <w:lvl w:ilvl="3" w:tplc="B01CA172" w:tentative="1">
      <w:start w:val="1"/>
      <w:numFmt w:val="bullet"/>
      <w:lvlText w:val="-"/>
      <w:lvlJc w:val="left"/>
      <w:pPr>
        <w:tabs>
          <w:tab w:val="num" w:pos="2880"/>
        </w:tabs>
        <w:ind w:left="2880" w:hanging="360"/>
      </w:pPr>
      <w:rPr>
        <w:rFonts w:ascii="Times New Roman" w:hAnsi="Times New Roman" w:hint="default"/>
      </w:rPr>
    </w:lvl>
    <w:lvl w:ilvl="4" w:tplc="1292C966" w:tentative="1">
      <w:start w:val="1"/>
      <w:numFmt w:val="bullet"/>
      <w:lvlText w:val="-"/>
      <w:lvlJc w:val="left"/>
      <w:pPr>
        <w:tabs>
          <w:tab w:val="num" w:pos="3600"/>
        </w:tabs>
        <w:ind w:left="3600" w:hanging="360"/>
      </w:pPr>
      <w:rPr>
        <w:rFonts w:ascii="Times New Roman" w:hAnsi="Times New Roman" w:hint="default"/>
      </w:rPr>
    </w:lvl>
    <w:lvl w:ilvl="5" w:tplc="C7186A9C" w:tentative="1">
      <w:start w:val="1"/>
      <w:numFmt w:val="bullet"/>
      <w:lvlText w:val="-"/>
      <w:lvlJc w:val="left"/>
      <w:pPr>
        <w:tabs>
          <w:tab w:val="num" w:pos="4320"/>
        </w:tabs>
        <w:ind w:left="4320" w:hanging="360"/>
      </w:pPr>
      <w:rPr>
        <w:rFonts w:ascii="Times New Roman" w:hAnsi="Times New Roman" w:hint="default"/>
      </w:rPr>
    </w:lvl>
    <w:lvl w:ilvl="6" w:tplc="6C96363A" w:tentative="1">
      <w:start w:val="1"/>
      <w:numFmt w:val="bullet"/>
      <w:lvlText w:val="-"/>
      <w:lvlJc w:val="left"/>
      <w:pPr>
        <w:tabs>
          <w:tab w:val="num" w:pos="5040"/>
        </w:tabs>
        <w:ind w:left="5040" w:hanging="360"/>
      </w:pPr>
      <w:rPr>
        <w:rFonts w:ascii="Times New Roman" w:hAnsi="Times New Roman" w:hint="default"/>
      </w:rPr>
    </w:lvl>
    <w:lvl w:ilvl="7" w:tplc="C6A8A81C" w:tentative="1">
      <w:start w:val="1"/>
      <w:numFmt w:val="bullet"/>
      <w:lvlText w:val="-"/>
      <w:lvlJc w:val="left"/>
      <w:pPr>
        <w:tabs>
          <w:tab w:val="num" w:pos="5760"/>
        </w:tabs>
        <w:ind w:left="5760" w:hanging="360"/>
      </w:pPr>
      <w:rPr>
        <w:rFonts w:ascii="Times New Roman" w:hAnsi="Times New Roman" w:hint="default"/>
      </w:rPr>
    </w:lvl>
    <w:lvl w:ilvl="8" w:tplc="E2743B70"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1D61454B"/>
    <w:multiLevelType w:val="hybridMultilevel"/>
    <w:tmpl w:val="3EDE2232"/>
    <w:lvl w:ilvl="0" w:tplc="2E340FDC">
      <w:start w:val="1"/>
      <w:numFmt w:val="bullet"/>
      <w:lvlText w:val="-"/>
      <w:lvlJc w:val="left"/>
      <w:pPr>
        <w:tabs>
          <w:tab w:val="num" w:pos="720"/>
        </w:tabs>
        <w:ind w:left="720" w:hanging="360"/>
      </w:pPr>
      <w:rPr>
        <w:rFonts w:ascii="Times New Roman" w:hAnsi="Times New Roman" w:hint="default"/>
      </w:rPr>
    </w:lvl>
    <w:lvl w:ilvl="1" w:tplc="D0920E70" w:tentative="1">
      <w:start w:val="1"/>
      <w:numFmt w:val="bullet"/>
      <w:lvlText w:val="-"/>
      <w:lvlJc w:val="left"/>
      <w:pPr>
        <w:tabs>
          <w:tab w:val="num" w:pos="1440"/>
        </w:tabs>
        <w:ind w:left="1440" w:hanging="360"/>
      </w:pPr>
      <w:rPr>
        <w:rFonts w:ascii="Times New Roman" w:hAnsi="Times New Roman" w:hint="default"/>
      </w:rPr>
    </w:lvl>
    <w:lvl w:ilvl="2" w:tplc="3BA8EF28" w:tentative="1">
      <w:start w:val="1"/>
      <w:numFmt w:val="bullet"/>
      <w:lvlText w:val="-"/>
      <w:lvlJc w:val="left"/>
      <w:pPr>
        <w:tabs>
          <w:tab w:val="num" w:pos="2160"/>
        </w:tabs>
        <w:ind w:left="2160" w:hanging="360"/>
      </w:pPr>
      <w:rPr>
        <w:rFonts w:ascii="Times New Roman" w:hAnsi="Times New Roman" w:hint="default"/>
      </w:rPr>
    </w:lvl>
    <w:lvl w:ilvl="3" w:tplc="7B54E9E6" w:tentative="1">
      <w:start w:val="1"/>
      <w:numFmt w:val="bullet"/>
      <w:lvlText w:val="-"/>
      <w:lvlJc w:val="left"/>
      <w:pPr>
        <w:tabs>
          <w:tab w:val="num" w:pos="2880"/>
        </w:tabs>
        <w:ind w:left="2880" w:hanging="360"/>
      </w:pPr>
      <w:rPr>
        <w:rFonts w:ascii="Times New Roman" w:hAnsi="Times New Roman" w:hint="default"/>
      </w:rPr>
    </w:lvl>
    <w:lvl w:ilvl="4" w:tplc="9EC8E180" w:tentative="1">
      <w:start w:val="1"/>
      <w:numFmt w:val="bullet"/>
      <w:lvlText w:val="-"/>
      <w:lvlJc w:val="left"/>
      <w:pPr>
        <w:tabs>
          <w:tab w:val="num" w:pos="3600"/>
        </w:tabs>
        <w:ind w:left="3600" w:hanging="360"/>
      </w:pPr>
      <w:rPr>
        <w:rFonts w:ascii="Times New Roman" w:hAnsi="Times New Roman" w:hint="default"/>
      </w:rPr>
    </w:lvl>
    <w:lvl w:ilvl="5" w:tplc="A12EFAD6" w:tentative="1">
      <w:start w:val="1"/>
      <w:numFmt w:val="bullet"/>
      <w:lvlText w:val="-"/>
      <w:lvlJc w:val="left"/>
      <w:pPr>
        <w:tabs>
          <w:tab w:val="num" w:pos="4320"/>
        </w:tabs>
        <w:ind w:left="4320" w:hanging="360"/>
      </w:pPr>
      <w:rPr>
        <w:rFonts w:ascii="Times New Roman" w:hAnsi="Times New Roman" w:hint="default"/>
      </w:rPr>
    </w:lvl>
    <w:lvl w:ilvl="6" w:tplc="8D6E264A" w:tentative="1">
      <w:start w:val="1"/>
      <w:numFmt w:val="bullet"/>
      <w:lvlText w:val="-"/>
      <w:lvlJc w:val="left"/>
      <w:pPr>
        <w:tabs>
          <w:tab w:val="num" w:pos="5040"/>
        </w:tabs>
        <w:ind w:left="5040" w:hanging="360"/>
      </w:pPr>
      <w:rPr>
        <w:rFonts w:ascii="Times New Roman" w:hAnsi="Times New Roman" w:hint="default"/>
      </w:rPr>
    </w:lvl>
    <w:lvl w:ilvl="7" w:tplc="458C5F7C" w:tentative="1">
      <w:start w:val="1"/>
      <w:numFmt w:val="bullet"/>
      <w:lvlText w:val="-"/>
      <w:lvlJc w:val="left"/>
      <w:pPr>
        <w:tabs>
          <w:tab w:val="num" w:pos="5760"/>
        </w:tabs>
        <w:ind w:left="5760" w:hanging="360"/>
      </w:pPr>
      <w:rPr>
        <w:rFonts w:ascii="Times New Roman" w:hAnsi="Times New Roman" w:hint="default"/>
      </w:rPr>
    </w:lvl>
    <w:lvl w:ilvl="8" w:tplc="8F72804E" w:tentative="1">
      <w:start w:val="1"/>
      <w:numFmt w:val="bullet"/>
      <w:lvlText w:val="-"/>
      <w:lvlJc w:val="left"/>
      <w:pPr>
        <w:tabs>
          <w:tab w:val="num" w:pos="6480"/>
        </w:tabs>
        <w:ind w:left="6480" w:hanging="360"/>
      </w:pPr>
      <w:rPr>
        <w:rFonts w:ascii="Times New Roman" w:hAnsi="Times New Roman" w:hint="default"/>
      </w:rPr>
    </w:lvl>
  </w:abstractNum>
  <w:abstractNum w:abstractNumId="6" w15:restartNumberingAfterBreak="0">
    <w:nsid w:val="26750B40"/>
    <w:multiLevelType w:val="hybridMultilevel"/>
    <w:tmpl w:val="5026311C"/>
    <w:lvl w:ilvl="0" w:tplc="9656FD3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15:restartNumberingAfterBreak="0">
    <w:nsid w:val="28D05D92"/>
    <w:multiLevelType w:val="hybridMultilevel"/>
    <w:tmpl w:val="EA60150A"/>
    <w:lvl w:ilvl="0" w:tplc="AE020E1E">
      <w:start w:val="1"/>
      <w:numFmt w:val="decimal"/>
      <w:lvlText w:val="%1."/>
      <w:lvlJc w:val="left"/>
      <w:pPr>
        <w:ind w:left="1338" w:hanging="912"/>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8" w15:restartNumberingAfterBreak="0">
    <w:nsid w:val="2F3A0655"/>
    <w:multiLevelType w:val="multilevel"/>
    <w:tmpl w:val="9294DD56"/>
    <w:lvl w:ilvl="0">
      <w:start w:val="1"/>
      <w:numFmt w:val="decimal"/>
      <w:lvlText w:val="%1."/>
      <w:lvlJc w:val="left"/>
      <w:pPr>
        <w:ind w:left="1017" w:hanging="450"/>
      </w:pPr>
      <w:rPr>
        <w:rFonts w:hint="default"/>
      </w:rPr>
    </w:lvl>
    <w:lvl w:ilvl="1">
      <w:start w:val="1"/>
      <w:numFmt w:val="decimal"/>
      <w:isLgl/>
      <w:lvlText w:val="%1.%2"/>
      <w:lvlJc w:val="left"/>
      <w:pPr>
        <w:ind w:left="942" w:hanging="375"/>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9" w15:restartNumberingAfterBreak="0">
    <w:nsid w:val="373932D7"/>
    <w:multiLevelType w:val="hybridMultilevel"/>
    <w:tmpl w:val="6DC206FA"/>
    <w:lvl w:ilvl="0" w:tplc="8D6E2C8C">
      <w:start w:val="1"/>
      <w:numFmt w:val="decimal"/>
      <w:lvlText w:val="%1."/>
      <w:lvlJc w:val="left"/>
      <w:pPr>
        <w:ind w:left="1782" w:hanging="121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15:restartNumberingAfterBreak="0">
    <w:nsid w:val="40653135"/>
    <w:multiLevelType w:val="hybridMultilevel"/>
    <w:tmpl w:val="D57C85A2"/>
    <w:lvl w:ilvl="0" w:tplc="04581A6E">
      <w:start w:val="1"/>
      <w:numFmt w:val="decimal"/>
      <w:lvlText w:val="%1."/>
      <w:lvlJc w:val="left"/>
      <w:pPr>
        <w:ind w:left="786" w:hanging="360"/>
      </w:pPr>
      <w:rPr>
        <w:rFonts w:ascii="Times New Roman" w:eastAsiaTheme="minorHAnsi" w:hAnsi="Times New Roman" w:cs="Times New Roman" w:hint="default"/>
        <w:color w:val="auto"/>
        <w:sz w:val="28"/>
        <w:szCs w:val="28"/>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1" w15:restartNumberingAfterBreak="0">
    <w:nsid w:val="436D7ED3"/>
    <w:multiLevelType w:val="multilevel"/>
    <w:tmpl w:val="7E70291E"/>
    <w:lvl w:ilvl="0">
      <w:start w:val="1"/>
      <w:numFmt w:val="decimal"/>
      <w:lvlText w:val="%1."/>
      <w:lvlJc w:val="left"/>
      <w:pPr>
        <w:ind w:left="1069" w:hanging="360"/>
      </w:pPr>
      <w:rPr>
        <w:rFonts w:hint="default"/>
        <w:sz w:val="28"/>
      </w:rPr>
    </w:lvl>
    <w:lvl w:ilvl="1">
      <w:start w:val="2"/>
      <w:numFmt w:val="decimal"/>
      <w:isLgl/>
      <w:lvlText w:val="%1.%2"/>
      <w:lvlJc w:val="left"/>
      <w:pPr>
        <w:ind w:left="1141" w:hanging="432"/>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2" w15:restartNumberingAfterBreak="0">
    <w:nsid w:val="47846818"/>
    <w:multiLevelType w:val="hybridMultilevel"/>
    <w:tmpl w:val="3984C67C"/>
    <w:lvl w:ilvl="0" w:tplc="6A409DE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15:restartNumberingAfterBreak="0">
    <w:nsid w:val="53FB1077"/>
    <w:multiLevelType w:val="multilevel"/>
    <w:tmpl w:val="D2C2E2BA"/>
    <w:lvl w:ilvl="0">
      <w:start w:val="1"/>
      <w:numFmt w:val="decimal"/>
      <w:lvlText w:val="%1"/>
      <w:lvlJc w:val="left"/>
      <w:pPr>
        <w:ind w:left="420" w:hanging="420"/>
      </w:pPr>
      <w:rPr>
        <w:rFonts w:hint="default"/>
      </w:rPr>
    </w:lvl>
    <w:lvl w:ilvl="1">
      <w:start w:val="1"/>
      <w:numFmt w:val="decimal"/>
      <w:lvlText w:val="%1.%2"/>
      <w:lvlJc w:val="left"/>
      <w:pPr>
        <w:ind w:left="987" w:hanging="4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4" w15:restartNumberingAfterBreak="0">
    <w:nsid w:val="54A3332A"/>
    <w:multiLevelType w:val="hybridMultilevel"/>
    <w:tmpl w:val="7EC6E4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53451B6"/>
    <w:multiLevelType w:val="hybridMultilevel"/>
    <w:tmpl w:val="9FE0CF4E"/>
    <w:lvl w:ilvl="0" w:tplc="8430AE84">
      <w:start w:val="1"/>
      <w:numFmt w:val="decimal"/>
      <w:lvlText w:val="%1"/>
      <w:lvlJc w:val="left"/>
      <w:pPr>
        <w:tabs>
          <w:tab w:val="num" w:pos="993"/>
        </w:tabs>
        <w:ind w:left="1070" w:hanging="644"/>
      </w:pPr>
      <w:rPr>
        <w:rFonts w:hint="default"/>
        <w:b w:val="0"/>
        <w:sz w:val="20"/>
        <w:szCs w:val="20"/>
        <w:lang w:val="ru-RU"/>
      </w:rPr>
    </w:lvl>
    <w:lvl w:ilvl="1" w:tplc="04190019" w:tentative="1">
      <w:start w:val="1"/>
      <w:numFmt w:val="lowerLetter"/>
      <w:lvlText w:val="%2."/>
      <w:lvlJc w:val="left"/>
      <w:pPr>
        <w:tabs>
          <w:tab w:val="num" w:pos="2007"/>
        </w:tabs>
        <w:ind w:left="2007" w:hanging="360"/>
      </w:pPr>
    </w:lvl>
    <w:lvl w:ilvl="2" w:tplc="0419001B" w:tentative="1">
      <w:start w:val="1"/>
      <w:numFmt w:val="lowerRoman"/>
      <w:lvlText w:val="%3."/>
      <w:lvlJc w:val="right"/>
      <w:pPr>
        <w:tabs>
          <w:tab w:val="num" w:pos="2727"/>
        </w:tabs>
        <w:ind w:left="2727" w:hanging="180"/>
      </w:p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abstractNum w:abstractNumId="16" w15:restartNumberingAfterBreak="0">
    <w:nsid w:val="6B2831F4"/>
    <w:multiLevelType w:val="multilevel"/>
    <w:tmpl w:val="3BCAFD5C"/>
    <w:lvl w:ilvl="0">
      <w:start w:val="6"/>
      <w:numFmt w:val="decimal"/>
      <w:lvlText w:val="%1"/>
      <w:lvlJc w:val="left"/>
      <w:pPr>
        <w:ind w:left="375" w:hanging="375"/>
      </w:pPr>
      <w:rPr>
        <w:rFonts w:hint="default"/>
      </w:rPr>
    </w:lvl>
    <w:lvl w:ilvl="1">
      <w:start w:val="1"/>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7" w15:restartNumberingAfterBreak="0">
    <w:nsid w:val="79A87ADB"/>
    <w:multiLevelType w:val="hybridMultilevel"/>
    <w:tmpl w:val="BAE0CE46"/>
    <w:lvl w:ilvl="0" w:tplc="0419000F">
      <w:start w:val="3"/>
      <w:numFmt w:val="decimal"/>
      <w:lvlText w:val="%1."/>
      <w:lvlJc w:val="left"/>
      <w:pPr>
        <w:ind w:left="720" w:hanging="360"/>
      </w:pPr>
      <w:rPr>
        <w:rFonts w:eastAsia="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1"/>
  </w:num>
  <w:num w:numId="2">
    <w:abstractNumId w:val="12"/>
  </w:num>
  <w:num w:numId="3">
    <w:abstractNumId w:val="10"/>
  </w:num>
  <w:num w:numId="4">
    <w:abstractNumId w:val="13"/>
  </w:num>
  <w:num w:numId="5">
    <w:abstractNumId w:val="1"/>
  </w:num>
  <w:num w:numId="6">
    <w:abstractNumId w:val="14"/>
  </w:num>
  <w:num w:numId="7">
    <w:abstractNumId w:val="17"/>
  </w:num>
  <w:num w:numId="8">
    <w:abstractNumId w:val="15"/>
  </w:num>
  <w:num w:numId="9">
    <w:abstractNumId w:val="9"/>
  </w:num>
  <w:num w:numId="10">
    <w:abstractNumId w:val="3"/>
  </w:num>
  <w:num w:numId="11">
    <w:abstractNumId w:val="7"/>
  </w:num>
  <w:num w:numId="12">
    <w:abstractNumId w:val="8"/>
  </w:num>
  <w:num w:numId="13">
    <w:abstractNumId w:val="2"/>
  </w:num>
  <w:num w:numId="14">
    <w:abstractNumId w:val="4"/>
  </w:num>
  <w:num w:numId="15">
    <w:abstractNumId w:val="5"/>
  </w:num>
  <w:num w:numId="1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6"/>
  </w:num>
  <w:num w:numId="18">
    <w:abstractNumId w:val="1"/>
    <w:lvlOverride w:ilvl="0">
      <w:startOverride w:val="1"/>
    </w:lvlOverride>
    <w:lvlOverride w:ilvl="1"/>
    <w:lvlOverride w:ilvl="2"/>
    <w:lvlOverride w:ilvl="3"/>
    <w:lvlOverride w:ilvl="4"/>
    <w:lvlOverride w:ilvl="5"/>
    <w:lvlOverride w:ilvl="6"/>
    <w:lvlOverride w:ilvl="7"/>
    <w:lvlOverride w:ilvl="8"/>
  </w:num>
  <w:num w:numId="19">
    <w:abstractNumId w:val="0"/>
  </w:num>
  <w:num w:numId="2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A16BC"/>
    <w:rsid w:val="00007DDE"/>
    <w:rsid w:val="0001073C"/>
    <w:rsid w:val="000162F8"/>
    <w:rsid w:val="00027751"/>
    <w:rsid w:val="000309E3"/>
    <w:rsid w:val="0003245C"/>
    <w:rsid w:val="0004203A"/>
    <w:rsid w:val="000545FB"/>
    <w:rsid w:val="0005497F"/>
    <w:rsid w:val="00057C77"/>
    <w:rsid w:val="0006388A"/>
    <w:rsid w:val="00076896"/>
    <w:rsid w:val="00090ACD"/>
    <w:rsid w:val="00092A27"/>
    <w:rsid w:val="000B625A"/>
    <w:rsid w:val="000C421C"/>
    <w:rsid w:val="000D6353"/>
    <w:rsid w:val="000E1A92"/>
    <w:rsid w:val="000E7924"/>
    <w:rsid w:val="0010069E"/>
    <w:rsid w:val="001121EB"/>
    <w:rsid w:val="00121B19"/>
    <w:rsid w:val="00123798"/>
    <w:rsid w:val="00151076"/>
    <w:rsid w:val="00156399"/>
    <w:rsid w:val="00156C41"/>
    <w:rsid w:val="00167401"/>
    <w:rsid w:val="00180271"/>
    <w:rsid w:val="001A3923"/>
    <w:rsid w:val="001B3B77"/>
    <w:rsid w:val="001B7316"/>
    <w:rsid w:val="001B7A2C"/>
    <w:rsid w:val="001D2BC0"/>
    <w:rsid w:val="001D4442"/>
    <w:rsid w:val="001D6D1F"/>
    <w:rsid w:val="001E6FD6"/>
    <w:rsid w:val="00202EA5"/>
    <w:rsid w:val="00214352"/>
    <w:rsid w:val="00217018"/>
    <w:rsid w:val="002278A4"/>
    <w:rsid w:val="00287719"/>
    <w:rsid w:val="002929C9"/>
    <w:rsid w:val="00293495"/>
    <w:rsid w:val="00293A6C"/>
    <w:rsid w:val="00294118"/>
    <w:rsid w:val="002A6699"/>
    <w:rsid w:val="002C04F2"/>
    <w:rsid w:val="002E1032"/>
    <w:rsid w:val="002E3ECF"/>
    <w:rsid w:val="002E611B"/>
    <w:rsid w:val="002F4B67"/>
    <w:rsid w:val="002F5909"/>
    <w:rsid w:val="002F6898"/>
    <w:rsid w:val="00335BD5"/>
    <w:rsid w:val="00360CF6"/>
    <w:rsid w:val="00361292"/>
    <w:rsid w:val="00363284"/>
    <w:rsid w:val="0036425E"/>
    <w:rsid w:val="00382677"/>
    <w:rsid w:val="00396B32"/>
    <w:rsid w:val="003B3EED"/>
    <w:rsid w:val="003B40C0"/>
    <w:rsid w:val="003C21BF"/>
    <w:rsid w:val="003C377D"/>
    <w:rsid w:val="003E0068"/>
    <w:rsid w:val="003F725F"/>
    <w:rsid w:val="004008DC"/>
    <w:rsid w:val="00400D6D"/>
    <w:rsid w:val="004174A9"/>
    <w:rsid w:val="00425DF6"/>
    <w:rsid w:val="00433624"/>
    <w:rsid w:val="004439DD"/>
    <w:rsid w:val="00466940"/>
    <w:rsid w:val="00471293"/>
    <w:rsid w:val="004A112E"/>
    <w:rsid w:val="004A2DF1"/>
    <w:rsid w:val="004A451C"/>
    <w:rsid w:val="004B517C"/>
    <w:rsid w:val="004B7EEF"/>
    <w:rsid w:val="004E5D34"/>
    <w:rsid w:val="004F3296"/>
    <w:rsid w:val="004F5D9F"/>
    <w:rsid w:val="00503C5C"/>
    <w:rsid w:val="00524AB3"/>
    <w:rsid w:val="00531F0F"/>
    <w:rsid w:val="005350BD"/>
    <w:rsid w:val="0054400D"/>
    <w:rsid w:val="0055236F"/>
    <w:rsid w:val="0055269C"/>
    <w:rsid w:val="005801AD"/>
    <w:rsid w:val="0058112C"/>
    <w:rsid w:val="00586754"/>
    <w:rsid w:val="005A2203"/>
    <w:rsid w:val="005B7DFD"/>
    <w:rsid w:val="005C24CA"/>
    <w:rsid w:val="005C719A"/>
    <w:rsid w:val="005D6689"/>
    <w:rsid w:val="005E198D"/>
    <w:rsid w:val="005E1B55"/>
    <w:rsid w:val="005F10F0"/>
    <w:rsid w:val="005F4714"/>
    <w:rsid w:val="005F5DD0"/>
    <w:rsid w:val="00604734"/>
    <w:rsid w:val="0061732F"/>
    <w:rsid w:val="00633B59"/>
    <w:rsid w:val="00652CB2"/>
    <w:rsid w:val="00685913"/>
    <w:rsid w:val="006A16BC"/>
    <w:rsid w:val="006B0D70"/>
    <w:rsid w:val="006B6907"/>
    <w:rsid w:val="006B6F3E"/>
    <w:rsid w:val="006C4512"/>
    <w:rsid w:val="006C72B5"/>
    <w:rsid w:val="006D205A"/>
    <w:rsid w:val="006E6F49"/>
    <w:rsid w:val="007069F1"/>
    <w:rsid w:val="00723B64"/>
    <w:rsid w:val="00723D14"/>
    <w:rsid w:val="007252DB"/>
    <w:rsid w:val="00733DC0"/>
    <w:rsid w:val="00733DFD"/>
    <w:rsid w:val="00744FC8"/>
    <w:rsid w:val="00751003"/>
    <w:rsid w:val="00751C39"/>
    <w:rsid w:val="007635A5"/>
    <w:rsid w:val="007658C6"/>
    <w:rsid w:val="00782F2F"/>
    <w:rsid w:val="00784309"/>
    <w:rsid w:val="007A3DCA"/>
    <w:rsid w:val="007A507F"/>
    <w:rsid w:val="007B1A20"/>
    <w:rsid w:val="007B5A21"/>
    <w:rsid w:val="007D3FE8"/>
    <w:rsid w:val="007E229D"/>
    <w:rsid w:val="007E2DC8"/>
    <w:rsid w:val="007F7EAB"/>
    <w:rsid w:val="00800FD8"/>
    <w:rsid w:val="00803BDC"/>
    <w:rsid w:val="008176FD"/>
    <w:rsid w:val="00825028"/>
    <w:rsid w:val="0083734D"/>
    <w:rsid w:val="00842E12"/>
    <w:rsid w:val="0085219A"/>
    <w:rsid w:val="008573B1"/>
    <w:rsid w:val="0086243C"/>
    <w:rsid w:val="008641B9"/>
    <w:rsid w:val="00866599"/>
    <w:rsid w:val="00874574"/>
    <w:rsid w:val="008778D9"/>
    <w:rsid w:val="0088633F"/>
    <w:rsid w:val="008901ED"/>
    <w:rsid w:val="00892819"/>
    <w:rsid w:val="00897CA8"/>
    <w:rsid w:val="008A5800"/>
    <w:rsid w:val="008A6095"/>
    <w:rsid w:val="008B019E"/>
    <w:rsid w:val="008B2939"/>
    <w:rsid w:val="008C5B06"/>
    <w:rsid w:val="008C7963"/>
    <w:rsid w:val="008E255A"/>
    <w:rsid w:val="008E75E3"/>
    <w:rsid w:val="008F1A13"/>
    <w:rsid w:val="00915A82"/>
    <w:rsid w:val="00922159"/>
    <w:rsid w:val="009370B7"/>
    <w:rsid w:val="00943E3C"/>
    <w:rsid w:val="00954C2A"/>
    <w:rsid w:val="00960ADB"/>
    <w:rsid w:val="0096258A"/>
    <w:rsid w:val="009678AA"/>
    <w:rsid w:val="00976250"/>
    <w:rsid w:val="00984832"/>
    <w:rsid w:val="009A0A77"/>
    <w:rsid w:val="009A1D53"/>
    <w:rsid w:val="009A7356"/>
    <w:rsid w:val="009C6110"/>
    <w:rsid w:val="009D5519"/>
    <w:rsid w:val="009E56FC"/>
    <w:rsid w:val="009F112A"/>
    <w:rsid w:val="009F5D7F"/>
    <w:rsid w:val="00A052C9"/>
    <w:rsid w:val="00A1432B"/>
    <w:rsid w:val="00A233C5"/>
    <w:rsid w:val="00A3798A"/>
    <w:rsid w:val="00A51D37"/>
    <w:rsid w:val="00A569AB"/>
    <w:rsid w:val="00A63D50"/>
    <w:rsid w:val="00A67F4B"/>
    <w:rsid w:val="00A7669E"/>
    <w:rsid w:val="00A906E3"/>
    <w:rsid w:val="00A920A8"/>
    <w:rsid w:val="00AB473C"/>
    <w:rsid w:val="00AB6B74"/>
    <w:rsid w:val="00AB7CF6"/>
    <w:rsid w:val="00AC6C67"/>
    <w:rsid w:val="00AD0A29"/>
    <w:rsid w:val="00AD194E"/>
    <w:rsid w:val="00AE07B6"/>
    <w:rsid w:val="00AE1F3B"/>
    <w:rsid w:val="00AF0FD1"/>
    <w:rsid w:val="00AF1B14"/>
    <w:rsid w:val="00B00292"/>
    <w:rsid w:val="00B04E36"/>
    <w:rsid w:val="00B1403E"/>
    <w:rsid w:val="00B17CFB"/>
    <w:rsid w:val="00B323F6"/>
    <w:rsid w:val="00B47D93"/>
    <w:rsid w:val="00B53410"/>
    <w:rsid w:val="00B55EB2"/>
    <w:rsid w:val="00B7223E"/>
    <w:rsid w:val="00BA755E"/>
    <w:rsid w:val="00BB2BE1"/>
    <w:rsid w:val="00BB6A68"/>
    <w:rsid w:val="00BC2A90"/>
    <w:rsid w:val="00BE20DB"/>
    <w:rsid w:val="00BE2BB8"/>
    <w:rsid w:val="00BE3369"/>
    <w:rsid w:val="00BF542F"/>
    <w:rsid w:val="00C122A3"/>
    <w:rsid w:val="00C21934"/>
    <w:rsid w:val="00C23B98"/>
    <w:rsid w:val="00C302EB"/>
    <w:rsid w:val="00C30B22"/>
    <w:rsid w:val="00C347A4"/>
    <w:rsid w:val="00C660C9"/>
    <w:rsid w:val="00C66605"/>
    <w:rsid w:val="00C6671D"/>
    <w:rsid w:val="00C77640"/>
    <w:rsid w:val="00C80CE5"/>
    <w:rsid w:val="00C9796D"/>
    <w:rsid w:val="00CB72A7"/>
    <w:rsid w:val="00CC021E"/>
    <w:rsid w:val="00CC49B7"/>
    <w:rsid w:val="00CD1000"/>
    <w:rsid w:val="00CE4C55"/>
    <w:rsid w:val="00CE7014"/>
    <w:rsid w:val="00CE7231"/>
    <w:rsid w:val="00CF14BC"/>
    <w:rsid w:val="00D03AA9"/>
    <w:rsid w:val="00D03FDF"/>
    <w:rsid w:val="00D076E1"/>
    <w:rsid w:val="00D17572"/>
    <w:rsid w:val="00D17D56"/>
    <w:rsid w:val="00D252B0"/>
    <w:rsid w:val="00D26DBF"/>
    <w:rsid w:val="00D30DA0"/>
    <w:rsid w:val="00D50913"/>
    <w:rsid w:val="00D64F32"/>
    <w:rsid w:val="00D72118"/>
    <w:rsid w:val="00D80D0B"/>
    <w:rsid w:val="00D81618"/>
    <w:rsid w:val="00D87FF5"/>
    <w:rsid w:val="00DA35E6"/>
    <w:rsid w:val="00DB1AE7"/>
    <w:rsid w:val="00DC586E"/>
    <w:rsid w:val="00DC6723"/>
    <w:rsid w:val="00DD7957"/>
    <w:rsid w:val="00E10C1A"/>
    <w:rsid w:val="00E125C7"/>
    <w:rsid w:val="00E46E5D"/>
    <w:rsid w:val="00E52669"/>
    <w:rsid w:val="00E5704C"/>
    <w:rsid w:val="00E63552"/>
    <w:rsid w:val="00E6783A"/>
    <w:rsid w:val="00E77BAF"/>
    <w:rsid w:val="00E87F50"/>
    <w:rsid w:val="00E911B7"/>
    <w:rsid w:val="00E9685F"/>
    <w:rsid w:val="00EA48B0"/>
    <w:rsid w:val="00EB1068"/>
    <w:rsid w:val="00EC0C2A"/>
    <w:rsid w:val="00ED0AD9"/>
    <w:rsid w:val="00EE0082"/>
    <w:rsid w:val="00EF419A"/>
    <w:rsid w:val="00F04AFC"/>
    <w:rsid w:val="00F171CA"/>
    <w:rsid w:val="00F22D4B"/>
    <w:rsid w:val="00F30323"/>
    <w:rsid w:val="00F304EB"/>
    <w:rsid w:val="00F6468E"/>
    <w:rsid w:val="00F6696F"/>
    <w:rsid w:val="00F85345"/>
    <w:rsid w:val="00F87986"/>
    <w:rsid w:val="00F932CC"/>
    <w:rsid w:val="00F94BF1"/>
    <w:rsid w:val="00FA002E"/>
    <w:rsid w:val="00FB3B69"/>
    <w:rsid w:val="00FD633C"/>
    <w:rsid w:val="00FF01BF"/>
    <w:rsid w:val="00FF24AB"/>
    <w:rsid w:val="00FF7DB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C1D77095-ED54-4BD9-BBE7-4826A0A85B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A16BC"/>
  </w:style>
  <w:style w:type="paragraph" w:styleId="2">
    <w:name w:val="heading 2"/>
    <w:basedOn w:val="a"/>
    <w:next w:val="a"/>
    <w:link w:val="20"/>
    <w:uiPriority w:val="9"/>
    <w:unhideWhenUsed/>
    <w:qFormat/>
    <w:rsid w:val="00DC6723"/>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6A16BC"/>
    <w:pPr>
      <w:ind w:left="720"/>
      <w:contextualSpacing/>
    </w:pPr>
  </w:style>
  <w:style w:type="character" w:customStyle="1" w:styleId="a4">
    <w:name w:val="Абзац списка Знак"/>
    <w:link w:val="a3"/>
    <w:uiPriority w:val="34"/>
    <w:locked/>
    <w:rsid w:val="006A16BC"/>
  </w:style>
  <w:style w:type="character" w:customStyle="1" w:styleId="21">
    <w:name w:val="Основной текст (2)_"/>
    <w:basedOn w:val="a0"/>
    <w:link w:val="22"/>
    <w:rsid w:val="006A16BC"/>
    <w:rPr>
      <w:rFonts w:ascii="Times New Roman" w:eastAsia="Times New Roman" w:hAnsi="Times New Roman" w:cs="Times New Roman"/>
      <w:shd w:val="clear" w:color="auto" w:fill="FFFFFF"/>
    </w:rPr>
  </w:style>
  <w:style w:type="paragraph" w:customStyle="1" w:styleId="22">
    <w:name w:val="Основной текст (2)"/>
    <w:basedOn w:val="a"/>
    <w:link w:val="21"/>
    <w:rsid w:val="006A16BC"/>
    <w:pPr>
      <w:widowControl w:val="0"/>
      <w:shd w:val="clear" w:color="auto" w:fill="FFFFFF"/>
      <w:spacing w:before="300" w:after="0" w:line="240" w:lineRule="exact"/>
      <w:ind w:firstLine="500"/>
      <w:jc w:val="both"/>
    </w:pPr>
    <w:rPr>
      <w:rFonts w:ascii="Times New Roman" w:eastAsia="Times New Roman" w:hAnsi="Times New Roman" w:cs="Times New Roman"/>
    </w:rPr>
  </w:style>
  <w:style w:type="paragraph" w:styleId="a5">
    <w:name w:val="Balloon Text"/>
    <w:basedOn w:val="a"/>
    <w:link w:val="a6"/>
    <w:uiPriority w:val="99"/>
    <w:semiHidden/>
    <w:unhideWhenUsed/>
    <w:rsid w:val="006A16BC"/>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6A16BC"/>
    <w:rPr>
      <w:rFonts w:ascii="Tahoma" w:hAnsi="Tahoma" w:cs="Tahoma"/>
      <w:sz w:val="16"/>
      <w:szCs w:val="16"/>
    </w:rPr>
  </w:style>
  <w:style w:type="character" w:styleId="a7">
    <w:name w:val="Hyperlink"/>
    <w:basedOn w:val="a0"/>
    <w:uiPriority w:val="99"/>
    <w:unhideWhenUsed/>
    <w:rsid w:val="00D17572"/>
    <w:rPr>
      <w:color w:val="0000FF"/>
      <w:u w:val="single"/>
    </w:rPr>
  </w:style>
  <w:style w:type="character" w:styleId="a8">
    <w:name w:val="Strong"/>
    <w:basedOn w:val="a0"/>
    <w:uiPriority w:val="22"/>
    <w:qFormat/>
    <w:rsid w:val="00D17572"/>
    <w:rPr>
      <w:b/>
      <w:bCs/>
    </w:rPr>
  </w:style>
  <w:style w:type="paragraph" w:styleId="a9">
    <w:name w:val="header"/>
    <w:basedOn w:val="a"/>
    <w:link w:val="aa"/>
    <w:uiPriority w:val="99"/>
    <w:unhideWhenUsed/>
    <w:rsid w:val="008A5800"/>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8A5800"/>
  </w:style>
  <w:style w:type="paragraph" w:styleId="ab">
    <w:name w:val="footer"/>
    <w:basedOn w:val="a"/>
    <w:link w:val="ac"/>
    <w:uiPriority w:val="99"/>
    <w:unhideWhenUsed/>
    <w:rsid w:val="008A5800"/>
    <w:pPr>
      <w:tabs>
        <w:tab w:val="center" w:pos="4677"/>
        <w:tab w:val="right" w:pos="9355"/>
      </w:tabs>
      <w:spacing w:after="0" w:line="240" w:lineRule="auto"/>
    </w:pPr>
  </w:style>
  <w:style w:type="character" w:customStyle="1" w:styleId="ac">
    <w:name w:val="Нижний колонтитул Знак"/>
    <w:basedOn w:val="a0"/>
    <w:link w:val="ab"/>
    <w:uiPriority w:val="99"/>
    <w:rsid w:val="008A5800"/>
  </w:style>
  <w:style w:type="character" w:customStyle="1" w:styleId="0pt">
    <w:name w:val="Основной текст + Полужирный.Интервал 0 pt"/>
    <w:basedOn w:val="a0"/>
    <w:rsid w:val="002A6699"/>
    <w:rPr>
      <w:rFonts w:ascii="Times New Roman" w:eastAsia="Times New Roman" w:hAnsi="Times New Roman" w:cs="Times New Roman"/>
      <w:b/>
      <w:bCs/>
      <w:i w:val="0"/>
      <w:iCs w:val="0"/>
      <w:smallCaps w:val="0"/>
      <w:strike w:val="0"/>
      <w:color w:val="000000"/>
      <w:spacing w:val="11"/>
      <w:w w:val="100"/>
      <w:position w:val="0"/>
      <w:sz w:val="18"/>
      <w:szCs w:val="18"/>
      <w:u w:val="none"/>
      <w:shd w:val="clear" w:color="auto" w:fill="FFFFFF"/>
      <w:lang w:val="ru-RU"/>
    </w:rPr>
  </w:style>
  <w:style w:type="character" w:customStyle="1" w:styleId="TrebuchetMS12pt0pt">
    <w:name w:val="Основной текст + Trebuchet MS.12 pt.Полужирный.Интервал 0 pt"/>
    <w:basedOn w:val="a0"/>
    <w:rsid w:val="002A6699"/>
    <w:rPr>
      <w:rFonts w:ascii="Trebuchet MS" w:eastAsia="Trebuchet MS" w:hAnsi="Trebuchet MS" w:cs="Trebuchet MS"/>
      <w:b/>
      <w:bCs/>
      <w:i w:val="0"/>
      <w:iCs w:val="0"/>
      <w:smallCaps w:val="0"/>
      <w:strike w:val="0"/>
      <w:color w:val="000000"/>
      <w:spacing w:val="-12"/>
      <w:w w:val="100"/>
      <w:position w:val="0"/>
      <w:sz w:val="24"/>
      <w:szCs w:val="24"/>
      <w:u w:val="none"/>
      <w:lang w:val="ru-RU"/>
    </w:rPr>
  </w:style>
  <w:style w:type="table" w:styleId="ad">
    <w:name w:val="Table Grid"/>
    <w:basedOn w:val="a1"/>
    <w:uiPriority w:val="39"/>
    <w:rsid w:val="00E678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No Spacing"/>
    <w:link w:val="af"/>
    <w:uiPriority w:val="1"/>
    <w:qFormat/>
    <w:rsid w:val="00E125C7"/>
    <w:pPr>
      <w:spacing w:after="0" w:line="240" w:lineRule="auto"/>
    </w:pPr>
  </w:style>
  <w:style w:type="character" w:customStyle="1" w:styleId="3">
    <w:name w:val="Основной текст (3)_"/>
    <w:basedOn w:val="a0"/>
    <w:link w:val="30"/>
    <w:rsid w:val="009A7356"/>
    <w:rPr>
      <w:rFonts w:ascii="Batang" w:eastAsia="Batang" w:hAnsi="Batang" w:cs="Batang"/>
      <w:spacing w:val="6"/>
      <w:sz w:val="13"/>
      <w:szCs w:val="13"/>
      <w:shd w:val="clear" w:color="auto" w:fill="FFFFFF"/>
    </w:rPr>
  </w:style>
  <w:style w:type="paragraph" w:customStyle="1" w:styleId="30">
    <w:name w:val="Основной текст (3)"/>
    <w:basedOn w:val="a"/>
    <w:link w:val="3"/>
    <w:rsid w:val="009A7356"/>
    <w:pPr>
      <w:widowControl w:val="0"/>
      <w:shd w:val="clear" w:color="auto" w:fill="FFFFFF"/>
      <w:spacing w:before="1320" w:after="180" w:line="0" w:lineRule="atLeast"/>
      <w:jc w:val="center"/>
    </w:pPr>
    <w:rPr>
      <w:rFonts w:ascii="Batang" w:eastAsia="Batang" w:hAnsi="Batang" w:cs="Batang"/>
      <w:spacing w:val="6"/>
      <w:sz w:val="13"/>
      <w:szCs w:val="13"/>
    </w:rPr>
  </w:style>
  <w:style w:type="paragraph" w:customStyle="1" w:styleId="Default">
    <w:name w:val="Default"/>
    <w:qFormat/>
    <w:rsid w:val="009A7356"/>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75pt0pt">
    <w:name w:val="Основной текст + 7.5 pt.Полужирный.Интервал 0 pt"/>
    <w:basedOn w:val="a0"/>
    <w:rsid w:val="009A7356"/>
    <w:rPr>
      <w:rFonts w:ascii="Times New Roman" w:eastAsia="Times New Roman" w:hAnsi="Times New Roman" w:cs="Times New Roman"/>
      <w:b/>
      <w:bCs/>
      <w:i w:val="0"/>
      <w:iCs w:val="0"/>
      <w:smallCaps w:val="0"/>
      <w:strike w:val="0"/>
      <w:color w:val="000000"/>
      <w:spacing w:val="4"/>
      <w:w w:val="100"/>
      <w:position w:val="0"/>
      <w:sz w:val="15"/>
      <w:szCs w:val="15"/>
      <w:u w:val="none"/>
      <w:shd w:val="clear" w:color="auto" w:fill="FFFFFF"/>
      <w:lang w:val="ru-RU"/>
    </w:rPr>
  </w:style>
  <w:style w:type="character" w:customStyle="1" w:styleId="45pt0pt">
    <w:name w:val="Основной текст + 4.5 pt.Интервал 0 pt"/>
    <w:basedOn w:val="a0"/>
    <w:rsid w:val="009A7356"/>
    <w:rPr>
      <w:rFonts w:ascii="Times New Roman" w:eastAsia="Times New Roman" w:hAnsi="Times New Roman" w:cs="Times New Roman"/>
      <w:b w:val="0"/>
      <w:bCs w:val="0"/>
      <w:i w:val="0"/>
      <w:iCs w:val="0"/>
      <w:smallCaps w:val="0"/>
      <w:strike w:val="0"/>
      <w:color w:val="000000"/>
      <w:spacing w:val="12"/>
      <w:w w:val="100"/>
      <w:position w:val="0"/>
      <w:sz w:val="9"/>
      <w:szCs w:val="9"/>
      <w:u w:val="none"/>
      <w:shd w:val="clear" w:color="auto" w:fill="FFFFFF"/>
    </w:rPr>
  </w:style>
  <w:style w:type="character" w:customStyle="1" w:styleId="CenturySchoolbook7pt">
    <w:name w:val="Основной текст + Century Schoolbook.7 pt"/>
    <w:basedOn w:val="a0"/>
    <w:rsid w:val="009A7356"/>
    <w:rPr>
      <w:rFonts w:ascii="Century Schoolbook" w:eastAsia="Century Schoolbook" w:hAnsi="Century Schoolbook" w:cs="Century Schoolbook"/>
      <w:b w:val="0"/>
      <w:bCs w:val="0"/>
      <w:i w:val="0"/>
      <w:iCs w:val="0"/>
      <w:smallCaps w:val="0"/>
      <w:strike w:val="0"/>
      <w:color w:val="000000"/>
      <w:spacing w:val="6"/>
      <w:w w:val="100"/>
      <w:position w:val="0"/>
      <w:sz w:val="14"/>
      <w:szCs w:val="14"/>
      <w:u w:val="none"/>
      <w:shd w:val="clear" w:color="auto" w:fill="FFFFFF"/>
      <w:lang w:val="ru-RU"/>
    </w:rPr>
  </w:style>
  <w:style w:type="character" w:styleId="af0">
    <w:name w:val="Placeholder Text"/>
    <w:basedOn w:val="a0"/>
    <w:uiPriority w:val="99"/>
    <w:semiHidden/>
    <w:rsid w:val="007252DB"/>
    <w:rPr>
      <w:color w:val="808080"/>
    </w:rPr>
  </w:style>
  <w:style w:type="paragraph" w:styleId="af1">
    <w:name w:val="Body Text Indent"/>
    <w:basedOn w:val="a"/>
    <w:link w:val="af2"/>
    <w:uiPriority w:val="99"/>
    <w:semiHidden/>
    <w:unhideWhenUsed/>
    <w:rsid w:val="00151076"/>
    <w:pPr>
      <w:spacing w:after="120"/>
      <w:ind w:left="283"/>
    </w:pPr>
  </w:style>
  <w:style w:type="character" w:customStyle="1" w:styleId="af2">
    <w:name w:val="Основной текст с отступом Знак"/>
    <w:basedOn w:val="a0"/>
    <w:link w:val="af1"/>
    <w:uiPriority w:val="99"/>
    <w:semiHidden/>
    <w:rsid w:val="00151076"/>
  </w:style>
  <w:style w:type="paragraph" w:styleId="23">
    <w:name w:val="Body Text First Indent 2"/>
    <w:basedOn w:val="af1"/>
    <w:link w:val="24"/>
    <w:rsid w:val="00151076"/>
    <w:pPr>
      <w:spacing w:line="240" w:lineRule="auto"/>
      <w:ind w:firstLine="210"/>
    </w:pPr>
    <w:rPr>
      <w:rFonts w:ascii="Times New Roman" w:eastAsia="Times New Roman" w:hAnsi="Times New Roman" w:cs="Times New Roman"/>
      <w:sz w:val="24"/>
      <w:szCs w:val="24"/>
      <w:lang w:eastAsia="ru-RU"/>
    </w:rPr>
  </w:style>
  <w:style w:type="character" w:customStyle="1" w:styleId="24">
    <w:name w:val="Красная строка 2 Знак"/>
    <w:basedOn w:val="af2"/>
    <w:link w:val="23"/>
    <w:rsid w:val="00151076"/>
    <w:rPr>
      <w:rFonts w:ascii="Times New Roman" w:eastAsia="Times New Roman" w:hAnsi="Times New Roman" w:cs="Times New Roman"/>
      <w:sz w:val="24"/>
      <w:szCs w:val="24"/>
      <w:lang w:eastAsia="ru-RU"/>
    </w:rPr>
  </w:style>
  <w:style w:type="paragraph" w:customStyle="1" w:styleId="Standard">
    <w:name w:val="Standard"/>
    <w:rsid w:val="00151076"/>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paragraph" w:styleId="af3">
    <w:name w:val="Normal (Web)"/>
    <w:basedOn w:val="a"/>
    <w:unhideWhenUsed/>
    <w:rsid w:val="0015107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
    <w:name w:val="Без интервала Знак"/>
    <w:link w:val="ae"/>
    <w:uiPriority w:val="1"/>
    <w:rsid w:val="00524AB3"/>
  </w:style>
  <w:style w:type="paragraph" w:customStyle="1" w:styleId="af4">
    <w:name w:val="Форм"/>
    <w:basedOn w:val="a"/>
    <w:next w:val="a"/>
    <w:rsid w:val="00524AB3"/>
    <w:pPr>
      <w:widowControl w:val="0"/>
      <w:shd w:val="clear" w:color="auto" w:fill="FFFFFF"/>
      <w:tabs>
        <w:tab w:val="center" w:pos="4820"/>
        <w:tab w:val="right" w:pos="9639"/>
      </w:tabs>
      <w:autoSpaceDE w:val="0"/>
      <w:autoSpaceDN w:val="0"/>
      <w:adjustRightInd w:val="0"/>
      <w:spacing w:before="240" w:after="240" w:line="360" w:lineRule="auto"/>
      <w:ind w:firstLine="567"/>
      <w:jc w:val="both"/>
      <w:outlineLvl w:val="4"/>
    </w:pPr>
    <w:rPr>
      <w:rFonts w:ascii="Times New Roman" w:eastAsia="Times New Roman" w:hAnsi="Times New Roman" w:cs="Arial"/>
      <w:color w:val="000000"/>
      <w:sz w:val="28"/>
      <w:szCs w:val="20"/>
      <w:lang w:eastAsia="ru-RU"/>
    </w:rPr>
  </w:style>
  <w:style w:type="paragraph" w:customStyle="1" w:styleId="af5">
    <w:name w:val="Формула"/>
    <w:basedOn w:val="a"/>
    <w:next w:val="a"/>
    <w:autoRedefine/>
    <w:rsid w:val="004A2DF1"/>
    <w:pPr>
      <w:widowControl w:val="0"/>
      <w:shd w:val="clear" w:color="auto" w:fill="FFFFFF"/>
      <w:tabs>
        <w:tab w:val="center" w:pos="4536"/>
        <w:tab w:val="right" w:pos="9356"/>
      </w:tabs>
      <w:spacing w:after="0" w:line="240" w:lineRule="auto"/>
      <w:ind w:firstLine="567"/>
      <w:jc w:val="center"/>
      <w:outlineLvl w:val="4"/>
    </w:pPr>
    <w:rPr>
      <w:rFonts w:ascii="Times New Roman" w:eastAsia="Times New Roman" w:hAnsi="Times New Roman" w:cs="Times New Roman"/>
      <w:color w:val="000000"/>
      <w:sz w:val="28"/>
      <w:szCs w:val="28"/>
      <w:lang w:eastAsia="ru-RU"/>
    </w:rPr>
  </w:style>
  <w:style w:type="paragraph" w:customStyle="1" w:styleId="Pa10">
    <w:name w:val="Pa10"/>
    <w:basedOn w:val="a"/>
    <w:next w:val="a"/>
    <w:uiPriority w:val="99"/>
    <w:rsid w:val="006C72B5"/>
    <w:pPr>
      <w:autoSpaceDE w:val="0"/>
      <w:autoSpaceDN w:val="0"/>
      <w:adjustRightInd w:val="0"/>
      <w:spacing w:after="0" w:line="221" w:lineRule="atLeast"/>
    </w:pPr>
    <w:rPr>
      <w:rFonts w:ascii="Times New Roman" w:hAnsi="Times New Roman" w:cs="Times New Roman"/>
      <w:sz w:val="24"/>
      <w:szCs w:val="24"/>
    </w:rPr>
  </w:style>
  <w:style w:type="character" w:customStyle="1" w:styleId="20">
    <w:name w:val="Заголовок 2 Знак"/>
    <w:basedOn w:val="a0"/>
    <w:link w:val="2"/>
    <w:uiPriority w:val="9"/>
    <w:rsid w:val="00DC6723"/>
    <w:rPr>
      <w:rFonts w:asciiTheme="majorHAnsi" w:eastAsiaTheme="majorEastAsia" w:hAnsiTheme="majorHAnsi" w:cstheme="majorBidi"/>
      <w:b/>
      <w:bCs/>
      <w:color w:val="4F81BD" w:themeColor="accent1"/>
      <w:sz w:val="26"/>
      <w:szCs w:val="26"/>
    </w:rPr>
  </w:style>
  <w:style w:type="character" w:styleId="af6">
    <w:name w:val="Emphasis"/>
    <w:basedOn w:val="a0"/>
    <w:uiPriority w:val="20"/>
    <w:qFormat/>
    <w:rsid w:val="0085219A"/>
    <w:rPr>
      <w:i/>
      <w:iCs/>
    </w:rPr>
  </w:style>
  <w:style w:type="paragraph" w:styleId="HTML">
    <w:name w:val="HTML Preformatted"/>
    <w:basedOn w:val="a"/>
    <w:link w:val="HTML0"/>
    <w:uiPriority w:val="99"/>
    <w:semiHidden/>
    <w:unhideWhenUsed/>
    <w:rsid w:val="006B0D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6B0D70"/>
    <w:rPr>
      <w:rFonts w:ascii="Courier New" w:eastAsia="Times New Roman" w:hAnsi="Courier New" w:cs="Courier New"/>
      <w:sz w:val="20"/>
      <w:szCs w:val="20"/>
      <w:lang w:eastAsia="ru-RU"/>
    </w:rPr>
  </w:style>
  <w:style w:type="character" w:customStyle="1" w:styleId="translation-word">
    <w:name w:val="translation-word"/>
    <w:basedOn w:val="a0"/>
    <w:rsid w:val="006B0D7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762030">
      <w:bodyDiv w:val="1"/>
      <w:marLeft w:val="0"/>
      <w:marRight w:val="0"/>
      <w:marTop w:val="0"/>
      <w:marBottom w:val="0"/>
      <w:divBdr>
        <w:top w:val="none" w:sz="0" w:space="0" w:color="auto"/>
        <w:left w:val="none" w:sz="0" w:space="0" w:color="auto"/>
        <w:bottom w:val="none" w:sz="0" w:space="0" w:color="auto"/>
        <w:right w:val="none" w:sz="0" w:space="0" w:color="auto"/>
      </w:divBdr>
      <w:divsChild>
        <w:div w:id="371808827">
          <w:marLeft w:val="446"/>
          <w:marRight w:val="0"/>
          <w:marTop w:val="0"/>
          <w:marBottom w:val="0"/>
          <w:divBdr>
            <w:top w:val="none" w:sz="0" w:space="0" w:color="auto"/>
            <w:left w:val="none" w:sz="0" w:space="0" w:color="auto"/>
            <w:bottom w:val="none" w:sz="0" w:space="0" w:color="auto"/>
            <w:right w:val="none" w:sz="0" w:space="0" w:color="auto"/>
          </w:divBdr>
        </w:div>
        <w:div w:id="1336223985">
          <w:marLeft w:val="446"/>
          <w:marRight w:val="0"/>
          <w:marTop w:val="0"/>
          <w:marBottom w:val="0"/>
          <w:divBdr>
            <w:top w:val="none" w:sz="0" w:space="0" w:color="auto"/>
            <w:left w:val="none" w:sz="0" w:space="0" w:color="auto"/>
            <w:bottom w:val="none" w:sz="0" w:space="0" w:color="auto"/>
            <w:right w:val="none" w:sz="0" w:space="0" w:color="auto"/>
          </w:divBdr>
        </w:div>
        <w:div w:id="1715343948">
          <w:marLeft w:val="446"/>
          <w:marRight w:val="0"/>
          <w:marTop w:val="0"/>
          <w:marBottom w:val="0"/>
          <w:divBdr>
            <w:top w:val="none" w:sz="0" w:space="0" w:color="auto"/>
            <w:left w:val="none" w:sz="0" w:space="0" w:color="auto"/>
            <w:bottom w:val="none" w:sz="0" w:space="0" w:color="auto"/>
            <w:right w:val="none" w:sz="0" w:space="0" w:color="auto"/>
          </w:divBdr>
        </w:div>
      </w:divsChild>
    </w:div>
    <w:div w:id="41640790">
      <w:bodyDiv w:val="1"/>
      <w:marLeft w:val="0"/>
      <w:marRight w:val="0"/>
      <w:marTop w:val="0"/>
      <w:marBottom w:val="0"/>
      <w:divBdr>
        <w:top w:val="none" w:sz="0" w:space="0" w:color="auto"/>
        <w:left w:val="none" w:sz="0" w:space="0" w:color="auto"/>
        <w:bottom w:val="none" w:sz="0" w:space="0" w:color="auto"/>
        <w:right w:val="none" w:sz="0" w:space="0" w:color="auto"/>
      </w:divBdr>
    </w:div>
    <w:div w:id="300961447">
      <w:bodyDiv w:val="1"/>
      <w:marLeft w:val="0"/>
      <w:marRight w:val="0"/>
      <w:marTop w:val="0"/>
      <w:marBottom w:val="0"/>
      <w:divBdr>
        <w:top w:val="none" w:sz="0" w:space="0" w:color="auto"/>
        <w:left w:val="none" w:sz="0" w:space="0" w:color="auto"/>
        <w:bottom w:val="none" w:sz="0" w:space="0" w:color="auto"/>
        <w:right w:val="none" w:sz="0" w:space="0" w:color="auto"/>
      </w:divBdr>
    </w:div>
    <w:div w:id="626206375">
      <w:bodyDiv w:val="1"/>
      <w:marLeft w:val="0"/>
      <w:marRight w:val="0"/>
      <w:marTop w:val="0"/>
      <w:marBottom w:val="0"/>
      <w:divBdr>
        <w:top w:val="none" w:sz="0" w:space="0" w:color="auto"/>
        <w:left w:val="none" w:sz="0" w:space="0" w:color="auto"/>
        <w:bottom w:val="none" w:sz="0" w:space="0" w:color="auto"/>
        <w:right w:val="none" w:sz="0" w:space="0" w:color="auto"/>
      </w:divBdr>
    </w:div>
    <w:div w:id="879820969">
      <w:bodyDiv w:val="1"/>
      <w:marLeft w:val="0"/>
      <w:marRight w:val="0"/>
      <w:marTop w:val="0"/>
      <w:marBottom w:val="0"/>
      <w:divBdr>
        <w:top w:val="none" w:sz="0" w:space="0" w:color="auto"/>
        <w:left w:val="none" w:sz="0" w:space="0" w:color="auto"/>
        <w:bottom w:val="none" w:sz="0" w:space="0" w:color="auto"/>
        <w:right w:val="none" w:sz="0" w:space="0" w:color="auto"/>
      </w:divBdr>
    </w:div>
    <w:div w:id="936258405">
      <w:bodyDiv w:val="1"/>
      <w:marLeft w:val="0"/>
      <w:marRight w:val="0"/>
      <w:marTop w:val="0"/>
      <w:marBottom w:val="0"/>
      <w:divBdr>
        <w:top w:val="none" w:sz="0" w:space="0" w:color="auto"/>
        <w:left w:val="none" w:sz="0" w:space="0" w:color="auto"/>
        <w:bottom w:val="none" w:sz="0" w:space="0" w:color="auto"/>
        <w:right w:val="none" w:sz="0" w:space="0" w:color="auto"/>
      </w:divBdr>
    </w:div>
    <w:div w:id="1133673477">
      <w:bodyDiv w:val="1"/>
      <w:marLeft w:val="0"/>
      <w:marRight w:val="0"/>
      <w:marTop w:val="0"/>
      <w:marBottom w:val="0"/>
      <w:divBdr>
        <w:top w:val="none" w:sz="0" w:space="0" w:color="auto"/>
        <w:left w:val="none" w:sz="0" w:space="0" w:color="auto"/>
        <w:bottom w:val="none" w:sz="0" w:space="0" w:color="auto"/>
        <w:right w:val="none" w:sz="0" w:space="0" w:color="auto"/>
      </w:divBdr>
    </w:div>
    <w:div w:id="1378580846">
      <w:bodyDiv w:val="1"/>
      <w:marLeft w:val="0"/>
      <w:marRight w:val="0"/>
      <w:marTop w:val="0"/>
      <w:marBottom w:val="0"/>
      <w:divBdr>
        <w:top w:val="none" w:sz="0" w:space="0" w:color="auto"/>
        <w:left w:val="none" w:sz="0" w:space="0" w:color="auto"/>
        <w:bottom w:val="none" w:sz="0" w:space="0" w:color="auto"/>
        <w:right w:val="none" w:sz="0" w:space="0" w:color="auto"/>
      </w:divBdr>
      <w:divsChild>
        <w:div w:id="399214">
          <w:marLeft w:val="547"/>
          <w:marRight w:val="0"/>
          <w:marTop w:val="0"/>
          <w:marBottom w:val="0"/>
          <w:divBdr>
            <w:top w:val="none" w:sz="0" w:space="0" w:color="auto"/>
            <w:left w:val="none" w:sz="0" w:space="0" w:color="auto"/>
            <w:bottom w:val="none" w:sz="0" w:space="0" w:color="auto"/>
            <w:right w:val="none" w:sz="0" w:space="0" w:color="auto"/>
          </w:divBdr>
        </w:div>
        <w:div w:id="796527794">
          <w:marLeft w:val="547"/>
          <w:marRight w:val="0"/>
          <w:marTop w:val="0"/>
          <w:marBottom w:val="0"/>
          <w:divBdr>
            <w:top w:val="none" w:sz="0" w:space="0" w:color="auto"/>
            <w:left w:val="none" w:sz="0" w:space="0" w:color="auto"/>
            <w:bottom w:val="none" w:sz="0" w:space="0" w:color="auto"/>
            <w:right w:val="none" w:sz="0" w:space="0" w:color="auto"/>
          </w:divBdr>
        </w:div>
        <w:div w:id="1763334135">
          <w:marLeft w:val="547"/>
          <w:marRight w:val="0"/>
          <w:marTop w:val="0"/>
          <w:marBottom w:val="0"/>
          <w:divBdr>
            <w:top w:val="none" w:sz="0" w:space="0" w:color="auto"/>
            <w:left w:val="none" w:sz="0" w:space="0" w:color="auto"/>
            <w:bottom w:val="none" w:sz="0" w:space="0" w:color="auto"/>
            <w:right w:val="none" w:sz="0" w:space="0" w:color="auto"/>
          </w:divBdr>
        </w:div>
      </w:divsChild>
    </w:div>
    <w:div w:id="1560750795">
      <w:bodyDiv w:val="1"/>
      <w:marLeft w:val="0"/>
      <w:marRight w:val="0"/>
      <w:marTop w:val="0"/>
      <w:marBottom w:val="0"/>
      <w:divBdr>
        <w:top w:val="none" w:sz="0" w:space="0" w:color="auto"/>
        <w:left w:val="none" w:sz="0" w:space="0" w:color="auto"/>
        <w:bottom w:val="none" w:sz="0" w:space="0" w:color="auto"/>
        <w:right w:val="none" w:sz="0" w:space="0" w:color="auto"/>
      </w:divBdr>
    </w:div>
    <w:div w:id="1744182336">
      <w:bodyDiv w:val="1"/>
      <w:marLeft w:val="0"/>
      <w:marRight w:val="0"/>
      <w:marTop w:val="0"/>
      <w:marBottom w:val="0"/>
      <w:divBdr>
        <w:top w:val="none" w:sz="0" w:space="0" w:color="auto"/>
        <w:left w:val="none" w:sz="0" w:space="0" w:color="auto"/>
        <w:bottom w:val="none" w:sz="0" w:space="0" w:color="auto"/>
        <w:right w:val="none" w:sz="0" w:space="0" w:color="auto"/>
      </w:divBdr>
    </w:div>
    <w:div w:id="1863206380">
      <w:bodyDiv w:val="1"/>
      <w:marLeft w:val="0"/>
      <w:marRight w:val="0"/>
      <w:marTop w:val="0"/>
      <w:marBottom w:val="0"/>
      <w:divBdr>
        <w:top w:val="none" w:sz="0" w:space="0" w:color="auto"/>
        <w:left w:val="none" w:sz="0" w:space="0" w:color="auto"/>
        <w:bottom w:val="none" w:sz="0" w:space="0" w:color="auto"/>
        <w:right w:val="none" w:sz="0" w:space="0" w:color="auto"/>
      </w:divBdr>
    </w:div>
    <w:div w:id="1864631075">
      <w:bodyDiv w:val="1"/>
      <w:marLeft w:val="0"/>
      <w:marRight w:val="0"/>
      <w:marTop w:val="0"/>
      <w:marBottom w:val="0"/>
      <w:divBdr>
        <w:top w:val="none" w:sz="0" w:space="0" w:color="auto"/>
        <w:left w:val="none" w:sz="0" w:space="0" w:color="auto"/>
        <w:bottom w:val="none" w:sz="0" w:space="0" w:color="auto"/>
        <w:right w:val="none" w:sz="0" w:space="0" w:color="auto"/>
      </w:divBdr>
    </w:div>
    <w:div w:id="2056738353">
      <w:bodyDiv w:val="1"/>
      <w:marLeft w:val="0"/>
      <w:marRight w:val="0"/>
      <w:marTop w:val="0"/>
      <w:marBottom w:val="0"/>
      <w:divBdr>
        <w:top w:val="none" w:sz="0" w:space="0" w:color="auto"/>
        <w:left w:val="none" w:sz="0" w:space="0" w:color="auto"/>
        <w:bottom w:val="none" w:sz="0" w:space="0" w:color="auto"/>
        <w:right w:val="none" w:sz="0" w:space="0" w:color="auto"/>
      </w:divBdr>
      <w:divsChild>
        <w:div w:id="97600938">
          <w:marLeft w:val="547"/>
          <w:marRight w:val="0"/>
          <w:marTop w:val="0"/>
          <w:marBottom w:val="0"/>
          <w:divBdr>
            <w:top w:val="none" w:sz="0" w:space="0" w:color="auto"/>
            <w:left w:val="none" w:sz="0" w:space="0" w:color="auto"/>
            <w:bottom w:val="none" w:sz="0" w:space="0" w:color="auto"/>
            <w:right w:val="none" w:sz="0" w:space="0" w:color="auto"/>
          </w:divBdr>
        </w:div>
        <w:div w:id="1559514175">
          <w:marLeft w:val="547"/>
          <w:marRight w:val="0"/>
          <w:marTop w:val="0"/>
          <w:marBottom w:val="0"/>
          <w:divBdr>
            <w:top w:val="none" w:sz="0" w:space="0" w:color="auto"/>
            <w:left w:val="none" w:sz="0" w:space="0" w:color="auto"/>
            <w:bottom w:val="none" w:sz="0" w:space="0" w:color="auto"/>
            <w:right w:val="none" w:sz="0" w:space="0" w:color="auto"/>
          </w:divBdr>
        </w:div>
        <w:div w:id="1627815124">
          <w:marLeft w:val="547"/>
          <w:marRight w:val="0"/>
          <w:marTop w:val="0"/>
          <w:marBottom w:val="0"/>
          <w:divBdr>
            <w:top w:val="none" w:sz="0" w:space="0" w:color="auto"/>
            <w:left w:val="none" w:sz="0" w:space="0" w:color="auto"/>
            <w:bottom w:val="none" w:sz="0" w:space="0" w:color="auto"/>
            <w:right w:val="none" w:sz="0" w:space="0" w:color="auto"/>
          </w:divBdr>
        </w:div>
      </w:divsChild>
    </w:div>
    <w:div w:id="2078622717">
      <w:bodyDiv w:val="1"/>
      <w:marLeft w:val="0"/>
      <w:marRight w:val="0"/>
      <w:marTop w:val="0"/>
      <w:marBottom w:val="0"/>
      <w:divBdr>
        <w:top w:val="none" w:sz="0" w:space="0" w:color="auto"/>
        <w:left w:val="none" w:sz="0" w:space="0" w:color="auto"/>
        <w:bottom w:val="none" w:sz="0" w:space="0" w:color="auto"/>
        <w:right w:val="none" w:sz="0" w:space="0" w:color="auto"/>
      </w:divBdr>
    </w:div>
    <w:div w:id="21434969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1.bin"/><Relationship Id="rId21" Type="http://schemas.openxmlformats.org/officeDocument/2006/relationships/image" Target="media/image13.png"/><Relationship Id="rId42" Type="http://schemas.openxmlformats.org/officeDocument/2006/relationships/image" Target="media/image33.png"/><Relationship Id="rId63" Type="http://schemas.openxmlformats.org/officeDocument/2006/relationships/image" Target="media/image42.jpeg"/><Relationship Id="rId84" Type="http://schemas.openxmlformats.org/officeDocument/2006/relationships/oleObject" Target="embeddings/oleObject23.bin"/><Relationship Id="rId138" Type="http://schemas.openxmlformats.org/officeDocument/2006/relationships/image" Target="media/image78.wmf"/><Relationship Id="rId159" Type="http://schemas.openxmlformats.org/officeDocument/2006/relationships/chart" Target="charts/chart5.xml"/><Relationship Id="rId170" Type="http://schemas.openxmlformats.org/officeDocument/2006/relationships/hyperlink" Target="https://www.elibrary.ru/contents.asp?id=33664320" TargetMode="External"/><Relationship Id="rId107" Type="http://schemas.openxmlformats.org/officeDocument/2006/relationships/oleObject" Target="embeddings/oleObject36.bin"/><Relationship Id="rId11" Type="http://schemas.openxmlformats.org/officeDocument/2006/relationships/image" Target="media/image4.jpeg"/><Relationship Id="rId32" Type="http://schemas.openxmlformats.org/officeDocument/2006/relationships/footer" Target="footer2.xml"/><Relationship Id="rId53" Type="http://schemas.openxmlformats.org/officeDocument/2006/relationships/image" Target="media/image37.wmf"/><Relationship Id="rId74" Type="http://schemas.openxmlformats.org/officeDocument/2006/relationships/oleObject" Target="embeddings/oleObject17.bin"/><Relationship Id="rId128" Type="http://schemas.openxmlformats.org/officeDocument/2006/relationships/image" Target="media/image73.wmf"/><Relationship Id="rId149" Type="http://schemas.openxmlformats.org/officeDocument/2006/relationships/image" Target="media/image86.png"/><Relationship Id="rId5" Type="http://schemas.openxmlformats.org/officeDocument/2006/relationships/webSettings" Target="webSettings.xml"/><Relationship Id="rId95" Type="http://schemas.openxmlformats.org/officeDocument/2006/relationships/oleObject" Target="embeddings/oleObject30.bin"/><Relationship Id="rId160" Type="http://schemas.openxmlformats.org/officeDocument/2006/relationships/image" Target="media/image92.png"/><Relationship Id="rId181" Type="http://schemas.openxmlformats.org/officeDocument/2006/relationships/image" Target="media/image101.emf"/><Relationship Id="rId22" Type="http://schemas.openxmlformats.org/officeDocument/2006/relationships/image" Target="media/image14.png"/><Relationship Id="rId43" Type="http://schemas.openxmlformats.org/officeDocument/2006/relationships/image" Target="media/image34.wmf"/><Relationship Id="rId64" Type="http://schemas.openxmlformats.org/officeDocument/2006/relationships/image" Target="media/image43.png"/><Relationship Id="rId118" Type="http://schemas.openxmlformats.org/officeDocument/2006/relationships/image" Target="media/image68.wmf"/><Relationship Id="rId139" Type="http://schemas.openxmlformats.org/officeDocument/2006/relationships/oleObject" Target="embeddings/oleObject52.bin"/><Relationship Id="rId85" Type="http://schemas.openxmlformats.org/officeDocument/2006/relationships/oleObject" Target="embeddings/oleObject24.bin"/><Relationship Id="rId150" Type="http://schemas.openxmlformats.org/officeDocument/2006/relationships/image" Target="media/image87.png"/><Relationship Id="rId171" Type="http://schemas.openxmlformats.org/officeDocument/2006/relationships/hyperlink" Target="https://www.elibrary.ru/item.asp?id=36360066" TargetMode="External"/><Relationship Id="rId12" Type="http://schemas.openxmlformats.org/officeDocument/2006/relationships/footer" Target="footer1.xml"/><Relationship Id="rId33" Type="http://schemas.openxmlformats.org/officeDocument/2006/relationships/image" Target="media/image24.jpeg"/><Relationship Id="rId108" Type="http://schemas.openxmlformats.org/officeDocument/2006/relationships/image" Target="media/image63.wmf"/><Relationship Id="rId129" Type="http://schemas.openxmlformats.org/officeDocument/2006/relationships/oleObject" Target="embeddings/oleObject47.bin"/><Relationship Id="rId54" Type="http://schemas.openxmlformats.org/officeDocument/2006/relationships/oleObject" Target="embeddings/oleObject8.bin"/><Relationship Id="rId75" Type="http://schemas.openxmlformats.org/officeDocument/2006/relationships/oleObject" Target="embeddings/oleObject18.bin"/><Relationship Id="rId96" Type="http://schemas.openxmlformats.org/officeDocument/2006/relationships/image" Target="media/image57.wmf"/><Relationship Id="rId140" Type="http://schemas.openxmlformats.org/officeDocument/2006/relationships/image" Target="media/image79.wmf"/><Relationship Id="rId161" Type="http://schemas.openxmlformats.org/officeDocument/2006/relationships/image" Target="media/image93.png"/><Relationship Id="rId182" Type="http://schemas.openxmlformats.org/officeDocument/2006/relationships/fontTable" Target="fontTable.xml"/><Relationship Id="rId6" Type="http://schemas.openxmlformats.org/officeDocument/2006/relationships/footnotes" Target="footnotes.xml"/><Relationship Id="rId23" Type="http://schemas.openxmlformats.org/officeDocument/2006/relationships/image" Target="media/image15.jpeg"/><Relationship Id="rId119" Type="http://schemas.openxmlformats.org/officeDocument/2006/relationships/oleObject" Target="embeddings/oleObject42.bin"/><Relationship Id="rId44" Type="http://schemas.openxmlformats.org/officeDocument/2006/relationships/oleObject" Target="embeddings/oleObject1.bin"/><Relationship Id="rId60" Type="http://schemas.openxmlformats.org/officeDocument/2006/relationships/oleObject" Target="embeddings/oleObject11.bin"/><Relationship Id="rId65" Type="http://schemas.openxmlformats.org/officeDocument/2006/relationships/image" Target="media/image44.png"/><Relationship Id="rId81" Type="http://schemas.openxmlformats.org/officeDocument/2006/relationships/oleObject" Target="embeddings/oleObject21.bin"/><Relationship Id="rId86" Type="http://schemas.openxmlformats.org/officeDocument/2006/relationships/oleObject" Target="embeddings/oleObject25.bin"/><Relationship Id="rId130" Type="http://schemas.openxmlformats.org/officeDocument/2006/relationships/image" Target="media/image74.wmf"/><Relationship Id="rId135" Type="http://schemas.openxmlformats.org/officeDocument/2006/relationships/oleObject" Target="embeddings/oleObject50.bin"/><Relationship Id="rId151" Type="http://schemas.openxmlformats.org/officeDocument/2006/relationships/image" Target="media/image88.png"/><Relationship Id="rId156" Type="http://schemas.openxmlformats.org/officeDocument/2006/relationships/chart" Target="charts/chart2.xml"/><Relationship Id="rId177" Type="http://schemas.openxmlformats.org/officeDocument/2006/relationships/hyperlink" Target="https://doi.org/10.33271/nvngu/2022-4/017" TargetMode="External"/><Relationship Id="rId172" Type="http://schemas.openxmlformats.org/officeDocument/2006/relationships/hyperlink" Target="https://doi.org/10.33271/nvngu/2021-5/005" TargetMode="External"/><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30.png"/><Relationship Id="rId109" Type="http://schemas.openxmlformats.org/officeDocument/2006/relationships/oleObject" Target="embeddings/oleObject37.bin"/><Relationship Id="rId34" Type="http://schemas.openxmlformats.org/officeDocument/2006/relationships/image" Target="media/image25.png"/><Relationship Id="rId50" Type="http://schemas.openxmlformats.org/officeDocument/2006/relationships/oleObject" Target="embeddings/oleObject6.bin"/><Relationship Id="rId55" Type="http://schemas.openxmlformats.org/officeDocument/2006/relationships/image" Target="media/image38.wmf"/><Relationship Id="rId76" Type="http://schemas.openxmlformats.org/officeDocument/2006/relationships/image" Target="media/image49.wmf"/><Relationship Id="rId97" Type="http://schemas.openxmlformats.org/officeDocument/2006/relationships/oleObject" Target="embeddings/oleObject31.bin"/><Relationship Id="rId104" Type="http://schemas.openxmlformats.org/officeDocument/2006/relationships/image" Target="media/image61.wmf"/><Relationship Id="rId120" Type="http://schemas.openxmlformats.org/officeDocument/2006/relationships/image" Target="media/image69.wmf"/><Relationship Id="rId125" Type="http://schemas.openxmlformats.org/officeDocument/2006/relationships/oleObject" Target="embeddings/oleObject45.bin"/><Relationship Id="rId141" Type="http://schemas.openxmlformats.org/officeDocument/2006/relationships/oleObject" Target="embeddings/oleObject53.bin"/><Relationship Id="rId146" Type="http://schemas.openxmlformats.org/officeDocument/2006/relationships/image" Target="media/image83.png"/><Relationship Id="rId167"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oleObject" Target="embeddings/oleObject15.bin"/><Relationship Id="rId92" Type="http://schemas.openxmlformats.org/officeDocument/2006/relationships/image" Target="media/image55.wmf"/><Relationship Id="rId162" Type="http://schemas.openxmlformats.org/officeDocument/2006/relationships/image" Target="media/image94.jpeg"/><Relationship Id="rId183"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png"/><Relationship Id="rId40" Type="http://schemas.openxmlformats.org/officeDocument/2006/relationships/image" Target="media/image31.png"/><Relationship Id="rId45" Type="http://schemas.openxmlformats.org/officeDocument/2006/relationships/oleObject" Target="embeddings/oleObject2.bin"/><Relationship Id="rId66" Type="http://schemas.openxmlformats.org/officeDocument/2006/relationships/image" Target="media/image45.wmf"/><Relationship Id="rId87" Type="http://schemas.openxmlformats.org/officeDocument/2006/relationships/oleObject" Target="embeddings/oleObject26.bin"/><Relationship Id="rId110" Type="http://schemas.openxmlformats.org/officeDocument/2006/relationships/image" Target="media/image64.wmf"/><Relationship Id="rId115" Type="http://schemas.openxmlformats.org/officeDocument/2006/relationships/oleObject" Target="embeddings/oleObject40.bin"/><Relationship Id="rId131" Type="http://schemas.openxmlformats.org/officeDocument/2006/relationships/oleObject" Target="embeddings/oleObject48.bin"/><Relationship Id="rId136" Type="http://schemas.openxmlformats.org/officeDocument/2006/relationships/image" Target="media/image77.wmf"/><Relationship Id="rId157" Type="http://schemas.openxmlformats.org/officeDocument/2006/relationships/chart" Target="charts/chart3.xml"/><Relationship Id="rId178" Type="http://schemas.openxmlformats.org/officeDocument/2006/relationships/hyperlink" Target="https://www.elibrary.ru/contents.asp?id=45631917" TargetMode="External"/><Relationship Id="rId61" Type="http://schemas.openxmlformats.org/officeDocument/2006/relationships/image" Target="media/image41.wmf"/><Relationship Id="rId82" Type="http://schemas.openxmlformats.org/officeDocument/2006/relationships/image" Target="media/image52.wmf"/><Relationship Id="rId152" Type="http://schemas.openxmlformats.org/officeDocument/2006/relationships/image" Target="media/image89.emf"/><Relationship Id="rId173" Type="http://schemas.openxmlformats.org/officeDocument/2006/relationships/hyperlink" Target="http://nblib.library.kz/elib/library.kz/journal/Lyubeckii023.pd" TargetMode="External"/><Relationship Id="rId19" Type="http://schemas.openxmlformats.org/officeDocument/2006/relationships/image" Target="media/image11.pn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6.png"/><Relationship Id="rId56" Type="http://schemas.openxmlformats.org/officeDocument/2006/relationships/oleObject" Target="embeddings/oleObject9.bin"/><Relationship Id="rId77" Type="http://schemas.openxmlformats.org/officeDocument/2006/relationships/oleObject" Target="embeddings/oleObject19.bin"/><Relationship Id="rId100" Type="http://schemas.openxmlformats.org/officeDocument/2006/relationships/image" Target="media/image59.wmf"/><Relationship Id="rId105" Type="http://schemas.openxmlformats.org/officeDocument/2006/relationships/oleObject" Target="embeddings/oleObject35.bin"/><Relationship Id="rId126" Type="http://schemas.openxmlformats.org/officeDocument/2006/relationships/image" Target="media/image72.wmf"/><Relationship Id="rId147" Type="http://schemas.openxmlformats.org/officeDocument/2006/relationships/image" Target="media/image84.jpeg"/><Relationship Id="rId168" Type="http://schemas.openxmlformats.org/officeDocument/2006/relationships/footer" Target="footer4.xml"/><Relationship Id="rId8" Type="http://schemas.openxmlformats.org/officeDocument/2006/relationships/image" Target="media/image1.png"/><Relationship Id="rId51" Type="http://schemas.openxmlformats.org/officeDocument/2006/relationships/image" Target="media/image36.wmf"/><Relationship Id="rId72" Type="http://schemas.openxmlformats.org/officeDocument/2006/relationships/image" Target="media/image48.wmf"/><Relationship Id="rId93" Type="http://schemas.openxmlformats.org/officeDocument/2006/relationships/oleObject" Target="embeddings/oleObject29.bin"/><Relationship Id="rId98" Type="http://schemas.openxmlformats.org/officeDocument/2006/relationships/image" Target="media/image58.wmf"/><Relationship Id="rId121" Type="http://schemas.openxmlformats.org/officeDocument/2006/relationships/oleObject" Target="embeddings/oleObject43.bin"/><Relationship Id="rId142" Type="http://schemas.openxmlformats.org/officeDocument/2006/relationships/oleObject" Target="embeddings/oleObject54.bin"/><Relationship Id="rId163" Type="http://schemas.openxmlformats.org/officeDocument/2006/relationships/image" Target="media/image95.pn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oleObject" Target="embeddings/oleObject3.bin"/><Relationship Id="rId67" Type="http://schemas.openxmlformats.org/officeDocument/2006/relationships/oleObject" Target="embeddings/oleObject13.bin"/><Relationship Id="rId116" Type="http://schemas.openxmlformats.org/officeDocument/2006/relationships/image" Target="media/image67.wmf"/><Relationship Id="rId137" Type="http://schemas.openxmlformats.org/officeDocument/2006/relationships/oleObject" Target="embeddings/oleObject51.bin"/><Relationship Id="rId158" Type="http://schemas.openxmlformats.org/officeDocument/2006/relationships/chart" Target="charts/chart4.xml"/><Relationship Id="rId20" Type="http://schemas.openxmlformats.org/officeDocument/2006/relationships/image" Target="media/image12.png"/><Relationship Id="rId41" Type="http://schemas.openxmlformats.org/officeDocument/2006/relationships/image" Target="media/image32.png"/><Relationship Id="rId62" Type="http://schemas.openxmlformats.org/officeDocument/2006/relationships/oleObject" Target="embeddings/oleObject12.bin"/><Relationship Id="rId83" Type="http://schemas.openxmlformats.org/officeDocument/2006/relationships/oleObject" Target="embeddings/oleObject22.bin"/><Relationship Id="rId88" Type="http://schemas.openxmlformats.org/officeDocument/2006/relationships/image" Target="media/image53.wmf"/><Relationship Id="rId111" Type="http://schemas.openxmlformats.org/officeDocument/2006/relationships/oleObject" Target="embeddings/oleObject38.bin"/><Relationship Id="rId132" Type="http://schemas.openxmlformats.org/officeDocument/2006/relationships/image" Target="media/image75.wmf"/><Relationship Id="rId153" Type="http://schemas.openxmlformats.org/officeDocument/2006/relationships/image" Target="media/image90.png"/><Relationship Id="rId174" Type="http://schemas.openxmlformats.org/officeDocument/2006/relationships/hyperlink" Target="http://https//www.elibrary.ru/item.asp?id=32358711" TargetMode="External"/><Relationship Id="rId179" Type="http://schemas.openxmlformats.org/officeDocument/2006/relationships/image" Target="media/image99.emf"/><Relationship Id="rId15" Type="http://schemas.openxmlformats.org/officeDocument/2006/relationships/image" Target="media/image7.jpeg"/><Relationship Id="rId36" Type="http://schemas.openxmlformats.org/officeDocument/2006/relationships/image" Target="media/image27.png"/><Relationship Id="rId57" Type="http://schemas.openxmlformats.org/officeDocument/2006/relationships/image" Target="media/image39.wmf"/><Relationship Id="rId106" Type="http://schemas.openxmlformats.org/officeDocument/2006/relationships/image" Target="media/image62.wmf"/><Relationship Id="rId127" Type="http://schemas.openxmlformats.org/officeDocument/2006/relationships/oleObject" Target="embeddings/oleObject46.bin"/><Relationship Id="rId10" Type="http://schemas.openxmlformats.org/officeDocument/2006/relationships/image" Target="media/image3.jpeg"/><Relationship Id="rId31" Type="http://schemas.openxmlformats.org/officeDocument/2006/relationships/image" Target="media/image23.jpeg"/><Relationship Id="rId52" Type="http://schemas.openxmlformats.org/officeDocument/2006/relationships/oleObject" Target="embeddings/oleObject7.bin"/><Relationship Id="rId73" Type="http://schemas.openxmlformats.org/officeDocument/2006/relationships/oleObject" Target="embeddings/oleObject16.bin"/><Relationship Id="rId78" Type="http://schemas.openxmlformats.org/officeDocument/2006/relationships/image" Target="media/image50.wmf"/><Relationship Id="rId94" Type="http://schemas.openxmlformats.org/officeDocument/2006/relationships/image" Target="media/image56.wmf"/><Relationship Id="rId99" Type="http://schemas.openxmlformats.org/officeDocument/2006/relationships/oleObject" Target="embeddings/oleObject32.bin"/><Relationship Id="rId101" Type="http://schemas.openxmlformats.org/officeDocument/2006/relationships/oleObject" Target="embeddings/oleObject33.bin"/><Relationship Id="rId122" Type="http://schemas.openxmlformats.org/officeDocument/2006/relationships/image" Target="media/image70.wmf"/><Relationship Id="rId143" Type="http://schemas.openxmlformats.org/officeDocument/2006/relationships/image" Target="media/image80.png"/><Relationship Id="rId148" Type="http://schemas.openxmlformats.org/officeDocument/2006/relationships/image" Target="media/image85.jpeg"/><Relationship Id="rId164" Type="http://schemas.openxmlformats.org/officeDocument/2006/relationships/image" Target="media/image96.png"/><Relationship Id="rId169" Type="http://schemas.openxmlformats.org/officeDocument/2006/relationships/oleObject" Target="embeddings/oleObject55.bin"/><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00.emf"/><Relationship Id="rId26" Type="http://schemas.openxmlformats.org/officeDocument/2006/relationships/image" Target="media/image18.png"/><Relationship Id="rId47" Type="http://schemas.openxmlformats.org/officeDocument/2006/relationships/oleObject" Target="embeddings/oleObject4.bin"/><Relationship Id="rId68" Type="http://schemas.openxmlformats.org/officeDocument/2006/relationships/image" Target="media/image46.wmf"/><Relationship Id="rId89" Type="http://schemas.openxmlformats.org/officeDocument/2006/relationships/oleObject" Target="embeddings/oleObject27.bin"/><Relationship Id="rId112" Type="http://schemas.openxmlformats.org/officeDocument/2006/relationships/image" Target="media/image65.wmf"/><Relationship Id="rId133" Type="http://schemas.openxmlformats.org/officeDocument/2006/relationships/oleObject" Target="embeddings/oleObject49.bin"/><Relationship Id="rId154" Type="http://schemas.openxmlformats.org/officeDocument/2006/relationships/chart" Target="charts/chart1.xml"/><Relationship Id="rId175" Type="http://schemas.openxmlformats.org/officeDocument/2006/relationships/hyperlink" Target="http://nvngu.in.ua/index.php/uk/arkhiv-zhurnalu/za-vipuskami/1882-2022/zmist-2-2022/6273-11" TargetMode="External"/><Relationship Id="rId16" Type="http://schemas.openxmlformats.org/officeDocument/2006/relationships/image" Target="media/image8.jpeg"/><Relationship Id="rId37" Type="http://schemas.openxmlformats.org/officeDocument/2006/relationships/image" Target="media/image28.emf"/><Relationship Id="rId58" Type="http://schemas.openxmlformats.org/officeDocument/2006/relationships/oleObject" Target="embeddings/oleObject10.bin"/><Relationship Id="rId79" Type="http://schemas.openxmlformats.org/officeDocument/2006/relationships/oleObject" Target="embeddings/oleObject20.bin"/><Relationship Id="rId102" Type="http://schemas.openxmlformats.org/officeDocument/2006/relationships/image" Target="media/image60.wmf"/><Relationship Id="rId123" Type="http://schemas.openxmlformats.org/officeDocument/2006/relationships/oleObject" Target="embeddings/oleObject44.bin"/><Relationship Id="rId144" Type="http://schemas.openxmlformats.org/officeDocument/2006/relationships/image" Target="media/image81.jpeg"/><Relationship Id="rId90" Type="http://schemas.openxmlformats.org/officeDocument/2006/relationships/image" Target="media/image54.wmf"/><Relationship Id="rId165" Type="http://schemas.openxmlformats.org/officeDocument/2006/relationships/image" Target="media/image97.png"/><Relationship Id="rId27" Type="http://schemas.openxmlformats.org/officeDocument/2006/relationships/image" Target="media/image19.png"/><Relationship Id="rId48" Type="http://schemas.openxmlformats.org/officeDocument/2006/relationships/oleObject" Target="embeddings/oleObject5.bin"/><Relationship Id="rId69" Type="http://schemas.openxmlformats.org/officeDocument/2006/relationships/oleObject" Target="embeddings/oleObject14.bin"/><Relationship Id="rId113" Type="http://schemas.openxmlformats.org/officeDocument/2006/relationships/oleObject" Target="embeddings/oleObject39.bin"/><Relationship Id="rId134" Type="http://schemas.openxmlformats.org/officeDocument/2006/relationships/image" Target="media/image76.wmf"/><Relationship Id="rId80" Type="http://schemas.openxmlformats.org/officeDocument/2006/relationships/image" Target="media/image51.wmf"/><Relationship Id="rId155" Type="http://schemas.openxmlformats.org/officeDocument/2006/relationships/image" Target="media/image91.png"/><Relationship Id="rId176" Type="http://schemas.openxmlformats.org/officeDocument/2006/relationships/hyperlink" Target="https://doi.org/10.18796/0041-5790-2018-9-70-75" TargetMode="External"/><Relationship Id="rId17" Type="http://schemas.openxmlformats.org/officeDocument/2006/relationships/image" Target="media/image9.jpeg"/><Relationship Id="rId38" Type="http://schemas.openxmlformats.org/officeDocument/2006/relationships/image" Target="media/image29.png"/><Relationship Id="rId59" Type="http://schemas.openxmlformats.org/officeDocument/2006/relationships/image" Target="media/image40.wmf"/><Relationship Id="rId103" Type="http://schemas.openxmlformats.org/officeDocument/2006/relationships/oleObject" Target="embeddings/oleObject34.bin"/><Relationship Id="rId124" Type="http://schemas.openxmlformats.org/officeDocument/2006/relationships/image" Target="media/image71.wmf"/><Relationship Id="rId70" Type="http://schemas.openxmlformats.org/officeDocument/2006/relationships/image" Target="media/image47.wmf"/><Relationship Id="rId91" Type="http://schemas.openxmlformats.org/officeDocument/2006/relationships/oleObject" Target="embeddings/oleObject28.bin"/><Relationship Id="rId145" Type="http://schemas.openxmlformats.org/officeDocument/2006/relationships/image" Target="media/image82.png"/><Relationship Id="rId166" Type="http://schemas.openxmlformats.org/officeDocument/2006/relationships/image" Target="media/image98.png"/><Relationship Id="rId1" Type="http://schemas.openxmlformats.org/officeDocument/2006/relationships/customXml" Target="../customXml/item1.xml"/><Relationship Id="rId28" Type="http://schemas.openxmlformats.org/officeDocument/2006/relationships/image" Target="media/image20.jpeg"/><Relationship Id="rId49" Type="http://schemas.openxmlformats.org/officeDocument/2006/relationships/image" Target="media/image35.wmf"/><Relationship Id="rId114" Type="http://schemas.openxmlformats.org/officeDocument/2006/relationships/image" Target="media/image66.wmf"/></Relationships>
</file>

<file path=word/charts/_rels/chart1.xml.rels><?xml version="1.0" encoding="UTF-8" standalone="yes"?>
<Relationships xmlns="http://schemas.openxmlformats.org/package/2006/relationships"><Relationship Id="rId1" Type="http://schemas.openxmlformats.org/officeDocument/2006/relationships/oleObject" Target="file:///C:\Users\&#1075;&#1077;&#1086;&#1083;&#1086;&#1075;&#1080;&#1103;\Downloads\&#1041;&#1044;%20&#1074;&#1099;&#1075;&#1088;&#1091;&#1079;&#1082;&#1072;.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1075;&#1077;&#1086;&#1083;&#1086;&#1075;&#1080;&#1103;\Downloads\&#1041;&#1044;%20&#1074;&#1099;&#1075;&#1088;&#1091;&#1079;&#1082;&#1072;.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1075;&#1077;&#1086;&#1083;&#1086;&#1075;&#1080;&#1103;\Downloads\&#1041;&#1044;%20&#1074;&#1099;&#1075;&#1088;&#1091;&#1079;&#1082;&#1072;.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1075;&#1077;&#1086;&#1083;&#1086;&#1075;&#1080;&#1103;\Downloads\&#1041;&#1044;%20&#1074;&#1099;&#1075;&#1088;&#1091;&#1079;&#1082;&#1072;.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1075;&#1077;&#1086;&#1083;&#1086;&#1075;&#1080;&#1103;\Downloads\&#1041;&#1044;%20&#1074;&#1099;&#1075;&#1088;&#1091;&#1079;&#1082;&#107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'[БД выгрузка.xlsx]Лист4'!$A$1:$A$2</c:f>
              <c:strCache>
                <c:ptCount val="1"/>
                <c:pt idx="0">
                  <c:v>Ag %</c:v>
                </c:pt>
              </c:strCache>
            </c:strRef>
          </c:tx>
          <c:marker>
            <c:symbol val="none"/>
          </c:marker>
          <c:val>
            <c:numRef>
              <c:f>'[БД выгрузка.xlsx]Лист4'!$A$3:$A$101</c:f>
              <c:numCache>
                <c:formatCode>General</c:formatCode>
                <c:ptCount val="99"/>
                <c:pt idx="0">
                  <c:v>1.8799999999999999E-3</c:v>
                </c:pt>
                <c:pt idx="1">
                  <c:v>2.0300000000000001E-3</c:v>
                </c:pt>
                <c:pt idx="2">
                  <c:v>2.3700000000000001E-3</c:v>
                </c:pt>
                <c:pt idx="3">
                  <c:v>4.1999999999999997E-3</c:v>
                </c:pt>
                <c:pt idx="4">
                  <c:v>4.2900000000000004E-3</c:v>
                </c:pt>
                <c:pt idx="5">
                  <c:v>4.7999999999999996E-3</c:v>
                </c:pt>
                <c:pt idx="6">
                  <c:v>3.0599999999999998E-3</c:v>
                </c:pt>
                <c:pt idx="7">
                  <c:v>6.3000000000000003E-4</c:v>
                </c:pt>
                <c:pt idx="8">
                  <c:v>1.16E-3</c:v>
                </c:pt>
                <c:pt idx="9">
                  <c:v>1.23E-3</c:v>
                </c:pt>
                <c:pt idx="10">
                  <c:v>1.2600000000000001E-3</c:v>
                </c:pt>
                <c:pt idx="11">
                  <c:v>8.7000000000000001E-4</c:v>
                </c:pt>
                <c:pt idx="12">
                  <c:v>1.4400000000000001E-3</c:v>
                </c:pt>
                <c:pt idx="13">
                  <c:v>5.6999999999999998E-4</c:v>
                </c:pt>
                <c:pt idx="14">
                  <c:v>1.31E-3</c:v>
                </c:pt>
                <c:pt idx="15">
                  <c:v>4.8799999999999998E-3</c:v>
                </c:pt>
                <c:pt idx="16">
                  <c:v>3.6900000000000001E-3</c:v>
                </c:pt>
                <c:pt idx="17">
                  <c:v>6.0000000000000001E-3</c:v>
                </c:pt>
                <c:pt idx="18">
                  <c:v>9.2599999999999991E-3</c:v>
                </c:pt>
                <c:pt idx="19">
                  <c:v>2.1299999999999999E-3</c:v>
                </c:pt>
                <c:pt idx="20">
                  <c:v>9.1E-4</c:v>
                </c:pt>
                <c:pt idx="21">
                  <c:v>2.3999999999999998E-3</c:v>
                </c:pt>
                <c:pt idx="22">
                  <c:v>2.7499999999999998E-3</c:v>
                </c:pt>
                <c:pt idx="23">
                  <c:v>1.31E-3</c:v>
                </c:pt>
                <c:pt idx="24">
                  <c:v>1.4300000000000001E-3</c:v>
                </c:pt>
                <c:pt idx="25">
                  <c:v>1.67E-3</c:v>
                </c:pt>
                <c:pt idx="26">
                  <c:v>1.7799999999999999E-3</c:v>
                </c:pt>
                <c:pt idx="27">
                  <c:v>1.1299999999999999E-3</c:v>
                </c:pt>
                <c:pt idx="28">
                  <c:v>0</c:v>
                </c:pt>
                <c:pt idx="29">
                  <c:v>0</c:v>
                </c:pt>
                <c:pt idx="30">
                  <c:v>1.0399999999999999E-3</c:v>
                </c:pt>
                <c:pt idx="31">
                  <c:v>8.3000000000000001E-4</c:v>
                </c:pt>
                <c:pt idx="32">
                  <c:v>7.2000000000000005E-4</c:v>
                </c:pt>
                <c:pt idx="33">
                  <c:v>7.2999999999999996E-4</c:v>
                </c:pt>
                <c:pt idx="34">
                  <c:v>5.9999999999999995E-4</c:v>
                </c:pt>
                <c:pt idx="35">
                  <c:v>3.8999999999999999E-4</c:v>
                </c:pt>
                <c:pt idx="36">
                  <c:v>6.4999999999999997E-4</c:v>
                </c:pt>
                <c:pt idx="37">
                  <c:v>4.4999999999999999E-4</c:v>
                </c:pt>
                <c:pt idx="38">
                  <c:v>3.4000000000000002E-4</c:v>
                </c:pt>
                <c:pt idx="39">
                  <c:v>1.8000000000000001E-4</c:v>
                </c:pt>
                <c:pt idx="40">
                  <c:v>5.1000000000000004E-4</c:v>
                </c:pt>
                <c:pt idx="41">
                  <c:v>5.6999999999999998E-4</c:v>
                </c:pt>
                <c:pt idx="42">
                  <c:v>5.1999999999999995E-4</c:v>
                </c:pt>
                <c:pt idx="43">
                  <c:v>7.1000000000000002E-4</c:v>
                </c:pt>
                <c:pt idx="44">
                  <c:v>1.2899999999999999E-3</c:v>
                </c:pt>
                <c:pt idx="45">
                  <c:v>3.1700000000000001E-3</c:v>
                </c:pt>
                <c:pt idx="46">
                  <c:v>3.2399999999999998E-3</c:v>
                </c:pt>
                <c:pt idx="47">
                  <c:v>3.3500000000000001E-3</c:v>
                </c:pt>
                <c:pt idx="48">
                  <c:v>1.5100000000000001E-3</c:v>
                </c:pt>
                <c:pt idx="49">
                  <c:v>6.9199999999999999E-3</c:v>
                </c:pt>
                <c:pt idx="50">
                  <c:v>1.2199999999999999E-3</c:v>
                </c:pt>
                <c:pt idx="51">
                  <c:v>1.2600000000000001E-3</c:v>
                </c:pt>
                <c:pt idx="52">
                  <c:v>5.4000000000000001E-4</c:v>
                </c:pt>
                <c:pt idx="53">
                  <c:v>6.4000000000000005E-4</c:v>
                </c:pt>
                <c:pt idx="54">
                  <c:v>1.0200000000000001E-3</c:v>
                </c:pt>
                <c:pt idx="55">
                  <c:v>8.3000000000000001E-4</c:v>
                </c:pt>
                <c:pt idx="56">
                  <c:v>4.8000000000000001E-4</c:v>
                </c:pt>
                <c:pt idx="57">
                  <c:v>4.4999999999999999E-4</c:v>
                </c:pt>
                <c:pt idx="58">
                  <c:v>1.75E-3</c:v>
                </c:pt>
                <c:pt idx="59">
                  <c:v>1.56E-3</c:v>
                </c:pt>
                <c:pt idx="60">
                  <c:v>1.23E-3</c:v>
                </c:pt>
                <c:pt idx="61">
                  <c:v>1.58E-3</c:v>
                </c:pt>
                <c:pt idx="62">
                  <c:v>4.8199999999999996E-3</c:v>
                </c:pt>
                <c:pt idx="63">
                  <c:v>1E-4</c:v>
                </c:pt>
                <c:pt idx="64">
                  <c:v>1.0499999999999999E-3</c:v>
                </c:pt>
                <c:pt idx="65">
                  <c:v>1.74E-3</c:v>
                </c:pt>
                <c:pt idx="66">
                  <c:v>9.7000000000000005E-4</c:v>
                </c:pt>
                <c:pt idx="67">
                  <c:v>1.66E-3</c:v>
                </c:pt>
                <c:pt idx="68">
                  <c:v>9.0000000000000006E-5</c:v>
                </c:pt>
                <c:pt idx="69">
                  <c:v>1.2999999999999999E-4</c:v>
                </c:pt>
                <c:pt idx="70">
                  <c:v>1.1299999999999999E-3</c:v>
                </c:pt>
                <c:pt idx="71">
                  <c:v>5.6999999999999998E-4</c:v>
                </c:pt>
                <c:pt idx="72">
                  <c:v>1.56E-3</c:v>
                </c:pt>
                <c:pt idx="73">
                  <c:v>1.6000000000000001E-3</c:v>
                </c:pt>
                <c:pt idx="74">
                  <c:v>5.9000000000000003E-4</c:v>
                </c:pt>
                <c:pt idx="75">
                  <c:v>1.1E-4</c:v>
                </c:pt>
                <c:pt idx="76">
                  <c:v>3.2000000000000003E-4</c:v>
                </c:pt>
                <c:pt idx="77">
                  <c:v>4.8999999999999998E-4</c:v>
                </c:pt>
                <c:pt idx="78">
                  <c:v>2.1000000000000001E-4</c:v>
                </c:pt>
                <c:pt idx="79">
                  <c:v>1.6000000000000001E-4</c:v>
                </c:pt>
                <c:pt idx="80">
                  <c:v>9.8999999999999999E-4</c:v>
                </c:pt>
                <c:pt idx="81">
                  <c:v>5.0000000000000002E-5</c:v>
                </c:pt>
                <c:pt idx="82">
                  <c:v>8.0000000000000007E-5</c:v>
                </c:pt>
                <c:pt idx="83">
                  <c:v>1.1E-4</c:v>
                </c:pt>
                <c:pt idx="84">
                  <c:v>1.0000000000000001E-5</c:v>
                </c:pt>
                <c:pt idx="85">
                  <c:v>2.5000000000000001E-4</c:v>
                </c:pt>
                <c:pt idx="86">
                  <c:v>6.4000000000000005E-4</c:v>
                </c:pt>
                <c:pt idx="87">
                  <c:v>5.6999999999999998E-4</c:v>
                </c:pt>
                <c:pt idx="88">
                  <c:v>1.08E-3</c:v>
                </c:pt>
                <c:pt idx="89">
                  <c:v>1E-3</c:v>
                </c:pt>
                <c:pt idx="90">
                  <c:v>6.2E-4</c:v>
                </c:pt>
                <c:pt idx="91">
                  <c:v>8.0000000000000007E-5</c:v>
                </c:pt>
                <c:pt idx="92">
                  <c:v>5.0000000000000002E-5</c:v>
                </c:pt>
                <c:pt idx="93">
                  <c:v>6.9999999999999994E-5</c:v>
                </c:pt>
                <c:pt idx="94">
                  <c:v>5.0000000000000002E-5</c:v>
                </c:pt>
                <c:pt idx="95">
                  <c:v>9.0000000000000006E-5</c:v>
                </c:pt>
                <c:pt idx="96">
                  <c:v>8.0000000000000007E-5</c:v>
                </c:pt>
                <c:pt idx="97">
                  <c:v>5.0000000000000002E-5</c:v>
                </c:pt>
                <c:pt idx="98">
                  <c:v>5.0000000000000002E-5</c:v>
                </c:pt>
              </c:numCache>
            </c:numRef>
          </c:val>
          <c:smooth val="0"/>
          <c:extLst xmlns:c16r2="http://schemas.microsoft.com/office/drawing/2015/06/chart">
            <c:ext xmlns:c16="http://schemas.microsoft.com/office/drawing/2014/chart" uri="{C3380CC4-5D6E-409C-BE32-E72D297353CC}">
              <c16:uniqueId val="{00000000-5DB7-403B-854E-D55656D41B41}"/>
            </c:ext>
          </c:extLst>
        </c:ser>
        <c:ser>
          <c:idx val="1"/>
          <c:order val="1"/>
          <c:tx>
            <c:strRef>
              <c:f>'[БД выгрузка.xlsx]Лист4'!$B$1:$B$2</c:f>
              <c:strCache>
                <c:ptCount val="1"/>
                <c:pt idx="0">
                  <c:v>Cu_%</c:v>
                </c:pt>
              </c:strCache>
            </c:strRef>
          </c:tx>
          <c:marker>
            <c:symbol val="none"/>
          </c:marker>
          <c:val>
            <c:numRef>
              <c:f>'[БД выгрузка.xlsx]Лист4'!$B$3:$B$101</c:f>
              <c:numCache>
                <c:formatCode>General</c:formatCode>
                <c:ptCount val="99"/>
                <c:pt idx="0">
                  <c:v>0.01</c:v>
                </c:pt>
                <c:pt idx="1">
                  <c:v>0.01</c:v>
                </c:pt>
                <c:pt idx="2">
                  <c:v>0</c:v>
                </c:pt>
                <c:pt idx="3">
                  <c:v>0.01</c:v>
                </c:pt>
                <c:pt idx="4">
                  <c:v>0.01</c:v>
                </c:pt>
                <c:pt idx="5">
                  <c:v>0</c:v>
                </c:pt>
                <c:pt idx="6">
                  <c:v>0.01</c:v>
                </c:pt>
                <c:pt idx="7">
                  <c:v>0</c:v>
                </c:pt>
                <c:pt idx="8">
                  <c:v>0.01</c:v>
                </c:pt>
                <c:pt idx="9">
                  <c:v>0.01</c:v>
                </c:pt>
                <c:pt idx="10">
                  <c:v>0</c:v>
                </c:pt>
                <c:pt idx="11">
                  <c:v>0</c:v>
                </c:pt>
                <c:pt idx="12">
                  <c:v>0.01</c:v>
                </c:pt>
                <c:pt idx="13">
                  <c:v>0</c:v>
                </c:pt>
                <c:pt idx="14">
                  <c:v>0.01</c:v>
                </c:pt>
                <c:pt idx="15">
                  <c:v>0.01</c:v>
                </c:pt>
                <c:pt idx="16">
                  <c:v>0.01</c:v>
                </c:pt>
                <c:pt idx="17">
                  <c:v>0.01</c:v>
                </c:pt>
                <c:pt idx="18">
                  <c:v>0.01</c:v>
                </c:pt>
                <c:pt idx="19">
                  <c:v>0</c:v>
                </c:pt>
                <c:pt idx="20">
                  <c:v>0</c:v>
                </c:pt>
                <c:pt idx="21">
                  <c:v>0.01</c:v>
                </c:pt>
                <c:pt idx="22">
                  <c:v>0.01</c:v>
                </c:pt>
                <c:pt idx="23">
                  <c:v>0</c:v>
                </c:pt>
                <c:pt idx="24">
                  <c:v>0</c:v>
                </c:pt>
                <c:pt idx="25">
                  <c:v>0</c:v>
                </c:pt>
                <c:pt idx="26">
                  <c:v>0</c:v>
                </c:pt>
                <c:pt idx="27">
                  <c:v>0</c:v>
                </c:pt>
                <c:pt idx="28">
                  <c:v>0</c:v>
                </c:pt>
                <c:pt idx="29">
                  <c:v>0</c:v>
                </c:pt>
                <c:pt idx="30">
                  <c:v>0.01</c:v>
                </c:pt>
                <c:pt idx="31">
                  <c:v>0.01</c:v>
                </c:pt>
                <c:pt idx="32">
                  <c:v>0.01</c:v>
                </c:pt>
                <c:pt idx="33">
                  <c:v>0.01</c:v>
                </c:pt>
                <c:pt idx="34">
                  <c:v>0.01</c:v>
                </c:pt>
                <c:pt idx="35">
                  <c:v>0.01</c:v>
                </c:pt>
                <c:pt idx="36">
                  <c:v>0.01</c:v>
                </c:pt>
                <c:pt idx="37">
                  <c:v>0</c:v>
                </c:pt>
                <c:pt idx="38">
                  <c:v>0.01</c:v>
                </c:pt>
                <c:pt idx="39">
                  <c:v>0</c:v>
                </c:pt>
                <c:pt idx="40">
                  <c:v>0.01</c:v>
                </c:pt>
                <c:pt idx="41">
                  <c:v>0.01</c:v>
                </c:pt>
                <c:pt idx="42">
                  <c:v>0.01</c:v>
                </c:pt>
                <c:pt idx="43">
                  <c:v>0.01</c:v>
                </c:pt>
                <c:pt idx="44">
                  <c:v>0.01</c:v>
                </c:pt>
                <c:pt idx="45">
                  <c:v>0.02</c:v>
                </c:pt>
                <c:pt idx="46">
                  <c:v>0.02</c:v>
                </c:pt>
                <c:pt idx="47">
                  <c:v>0.02</c:v>
                </c:pt>
                <c:pt idx="48">
                  <c:v>0.01</c:v>
                </c:pt>
                <c:pt idx="49">
                  <c:v>0.04</c:v>
                </c:pt>
                <c:pt idx="50">
                  <c:v>0.01</c:v>
                </c:pt>
                <c:pt idx="51">
                  <c:v>0.01</c:v>
                </c:pt>
                <c:pt idx="52">
                  <c:v>0.01</c:v>
                </c:pt>
                <c:pt idx="53">
                  <c:v>0.03</c:v>
                </c:pt>
                <c:pt idx="54">
                  <c:v>0.02</c:v>
                </c:pt>
                <c:pt idx="55">
                  <c:v>0.01</c:v>
                </c:pt>
                <c:pt idx="56">
                  <c:v>0.01</c:v>
                </c:pt>
                <c:pt idx="57">
                  <c:v>0.01</c:v>
                </c:pt>
                <c:pt idx="58">
                  <c:v>0.04</c:v>
                </c:pt>
                <c:pt idx="59">
                  <c:v>0.01</c:v>
                </c:pt>
                <c:pt idx="60">
                  <c:v>0.01</c:v>
                </c:pt>
                <c:pt idx="61">
                  <c:v>0.01</c:v>
                </c:pt>
                <c:pt idx="62">
                  <c:v>0.01</c:v>
                </c:pt>
                <c:pt idx="63">
                  <c:v>0.01</c:v>
                </c:pt>
                <c:pt idx="64">
                  <c:v>0.01</c:v>
                </c:pt>
                <c:pt idx="65">
                  <c:v>0.01</c:v>
                </c:pt>
                <c:pt idx="66">
                  <c:v>0.02</c:v>
                </c:pt>
                <c:pt idx="67">
                  <c:v>0.01</c:v>
                </c:pt>
                <c:pt idx="68">
                  <c:v>0</c:v>
                </c:pt>
                <c:pt idx="69">
                  <c:v>0</c:v>
                </c:pt>
                <c:pt idx="70">
                  <c:v>0.09</c:v>
                </c:pt>
                <c:pt idx="71">
                  <c:v>0.04</c:v>
                </c:pt>
                <c:pt idx="72">
                  <c:v>0.04</c:v>
                </c:pt>
                <c:pt idx="73">
                  <c:v>0.16</c:v>
                </c:pt>
                <c:pt idx="74">
                  <c:v>0.02</c:v>
                </c:pt>
                <c:pt idx="75">
                  <c:v>0</c:v>
                </c:pt>
                <c:pt idx="76">
                  <c:v>0</c:v>
                </c:pt>
                <c:pt idx="77">
                  <c:v>0</c:v>
                </c:pt>
                <c:pt idx="78">
                  <c:v>0</c:v>
                </c:pt>
                <c:pt idx="79">
                  <c:v>0</c:v>
                </c:pt>
                <c:pt idx="80">
                  <c:v>0.01</c:v>
                </c:pt>
                <c:pt idx="81">
                  <c:v>0</c:v>
                </c:pt>
                <c:pt idx="82">
                  <c:v>0</c:v>
                </c:pt>
                <c:pt idx="83">
                  <c:v>0</c:v>
                </c:pt>
                <c:pt idx="84">
                  <c:v>0</c:v>
                </c:pt>
                <c:pt idx="85">
                  <c:v>0</c:v>
                </c:pt>
                <c:pt idx="86">
                  <c:v>0.01</c:v>
                </c:pt>
                <c:pt idx="87">
                  <c:v>0.01</c:v>
                </c:pt>
                <c:pt idx="88">
                  <c:v>0</c:v>
                </c:pt>
                <c:pt idx="89">
                  <c:v>0.01</c:v>
                </c:pt>
                <c:pt idx="90">
                  <c:v>0.01</c:v>
                </c:pt>
                <c:pt idx="91">
                  <c:v>0</c:v>
                </c:pt>
                <c:pt idx="92">
                  <c:v>0</c:v>
                </c:pt>
                <c:pt idx="93">
                  <c:v>0</c:v>
                </c:pt>
                <c:pt idx="94">
                  <c:v>0</c:v>
                </c:pt>
                <c:pt idx="95">
                  <c:v>0</c:v>
                </c:pt>
                <c:pt idx="96">
                  <c:v>0.01</c:v>
                </c:pt>
                <c:pt idx="97">
                  <c:v>0.03</c:v>
                </c:pt>
                <c:pt idx="98">
                  <c:v>0</c:v>
                </c:pt>
              </c:numCache>
            </c:numRef>
          </c:val>
          <c:smooth val="0"/>
          <c:extLst xmlns:c16r2="http://schemas.microsoft.com/office/drawing/2015/06/chart">
            <c:ext xmlns:c16="http://schemas.microsoft.com/office/drawing/2014/chart" uri="{C3380CC4-5D6E-409C-BE32-E72D297353CC}">
              <c16:uniqueId val="{00000001-5DB7-403B-854E-D55656D41B41}"/>
            </c:ext>
          </c:extLst>
        </c:ser>
        <c:ser>
          <c:idx val="2"/>
          <c:order val="2"/>
          <c:tx>
            <c:strRef>
              <c:f>'[БД выгрузка.xlsx]Лист4'!$C$1:$C$2</c:f>
              <c:strCache>
                <c:ptCount val="1"/>
                <c:pt idx="0">
                  <c:v>Cu_% Fe_%</c:v>
                </c:pt>
              </c:strCache>
            </c:strRef>
          </c:tx>
          <c:marker>
            <c:symbol val="none"/>
          </c:marker>
          <c:val>
            <c:numRef>
              <c:f>'[БД выгрузка.xlsx]Лист4'!$C$3:$C$101</c:f>
              <c:numCache>
                <c:formatCode>General</c:formatCode>
                <c:ptCount val="99"/>
                <c:pt idx="0">
                  <c:v>9.84</c:v>
                </c:pt>
                <c:pt idx="1">
                  <c:v>10.050000000000001</c:v>
                </c:pt>
                <c:pt idx="2">
                  <c:v>10.85</c:v>
                </c:pt>
                <c:pt idx="3">
                  <c:v>9.16</c:v>
                </c:pt>
                <c:pt idx="4">
                  <c:v>5.95</c:v>
                </c:pt>
                <c:pt idx="5">
                  <c:v>4.84</c:v>
                </c:pt>
                <c:pt idx="6">
                  <c:v>7.76</c:v>
                </c:pt>
                <c:pt idx="7">
                  <c:v>3.83</c:v>
                </c:pt>
                <c:pt idx="8">
                  <c:v>7.75</c:v>
                </c:pt>
                <c:pt idx="9">
                  <c:v>7.59</c:v>
                </c:pt>
                <c:pt idx="10">
                  <c:v>5.07</c:v>
                </c:pt>
                <c:pt idx="11">
                  <c:v>3.54</c:v>
                </c:pt>
                <c:pt idx="12">
                  <c:v>5.19</c:v>
                </c:pt>
                <c:pt idx="13">
                  <c:v>3.08</c:v>
                </c:pt>
                <c:pt idx="14">
                  <c:v>5.56</c:v>
                </c:pt>
                <c:pt idx="15">
                  <c:v>4.87</c:v>
                </c:pt>
                <c:pt idx="16">
                  <c:v>5.58</c:v>
                </c:pt>
                <c:pt idx="17">
                  <c:v>4.79</c:v>
                </c:pt>
                <c:pt idx="18">
                  <c:v>5.12</c:v>
                </c:pt>
                <c:pt idx="19">
                  <c:v>5.28</c:v>
                </c:pt>
                <c:pt idx="20">
                  <c:v>2.69</c:v>
                </c:pt>
                <c:pt idx="21">
                  <c:v>6.59</c:v>
                </c:pt>
                <c:pt idx="22">
                  <c:v>6.8</c:v>
                </c:pt>
                <c:pt idx="23">
                  <c:v>2.58</c:v>
                </c:pt>
                <c:pt idx="24">
                  <c:v>3.1</c:v>
                </c:pt>
                <c:pt idx="25">
                  <c:v>2.9</c:v>
                </c:pt>
                <c:pt idx="26">
                  <c:v>4.51</c:v>
                </c:pt>
                <c:pt idx="27">
                  <c:v>5.56</c:v>
                </c:pt>
                <c:pt idx="28">
                  <c:v>3.15</c:v>
                </c:pt>
                <c:pt idx="29">
                  <c:v>4.57</c:v>
                </c:pt>
                <c:pt idx="30">
                  <c:v>8.1300000000000008</c:v>
                </c:pt>
                <c:pt idx="31">
                  <c:v>7.71</c:v>
                </c:pt>
                <c:pt idx="32">
                  <c:v>6.76</c:v>
                </c:pt>
                <c:pt idx="33">
                  <c:v>7.81</c:v>
                </c:pt>
                <c:pt idx="34">
                  <c:v>6.42</c:v>
                </c:pt>
                <c:pt idx="35">
                  <c:v>5.31</c:v>
                </c:pt>
                <c:pt idx="36">
                  <c:v>5.99</c:v>
                </c:pt>
                <c:pt idx="37">
                  <c:v>5.03</c:v>
                </c:pt>
                <c:pt idx="38">
                  <c:v>4.17</c:v>
                </c:pt>
                <c:pt idx="39">
                  <c:v>2.83</c:v>
                </c:pt>
                <c:pt idx="40">
                  <c:v>5.13</c:v>
                </c:pt>
                <c:pt idx="41">
                  <c:v>4.99</c:v>
                </c:pt>
                <c:pt idx="42">
                  <c:v>6.12</c:v>
                </c:pt>
                <c:pt idx="43">
                  <c:v>7.96</c:v>
                </c:pt>
                <c:pt idx="44">
                  <c:v>8.93</c:v>
                </c:pt>
                <c:pt idx="45">
                  <c:v>7.65</c:v>
                </c:pt>
                <c:pt idx="46">
                  <c:v>7.36</c:v>
                </c:pt>
                <c:pt idx="47">
                  <c:v>7.45</c:v>
                </c:pt>
                <c:pt idx="48">
                  <c:v>7.38</c:v>
                </c:pt>
                <c:pt idx="49">
                  <c:v>7.28</c:v>
                </c:pt>
                <c:pt idx="50">
                  <c:v>4.6100000000000003</c:v>
                </c:pt>
                <c:pt idx="51">
                  <c:v>5.04</c:v>
                </c:pt>
                <c:pt idx="52">
                  <c:v>3.83</c:v>
                </c:pt>
                <c:pt idx="53">
                  <c:v>4.43</c:v>
                </c:pt>
                <c:pt idx="54">
                  <c:v>6.65</c:v>
                </c:pt>
                <c:pt idx="55">
                  <c:v>6.28</c:v>
                </c:pt>
                <c:pt idx="56">
                  <c:v>3.31</c:v>
                </c:pt>
                <c:pt idx="57">
                  <c:v>3.49</c:v>
                </c:pt>
                <c:pt idx="58">
                  <c:v>4.17</c:v>
                </c:pt>
                <c:pt idx="59">
                  <c:v>3.08</c:v>
                </c:pt>
                <c:pt idx="60">
                  <c:v>2.88</c:v>
                </c:pt>
                <c:pt idx="61">
                  <c:v>3.93</c:v>
                </c:pt>
                <c:pt idx="62">
                  <c:v>3.06</c:v>
                </c:pt>
                <c:pt idx="63">
                  <c:v>3.2</c:v>
                </c:pt>
                <c:pt idx="64">
                  <c:v>2.84</c:v>
                </c:pt>
                <c:pt idx="65">
                  <c:v>4.7699999999999996</c:v>
                </c:pt>
                <c:pt idx="66">
                  <c:v>4.01</c:v>
                </c:pt>
                <c:pt idx="67">
                  <c:v>4.05</c:v>
                </c:pt>
                <c:pt idx="68">
                  <c:v>1.73</c:v>
                </c:pt>
                <c:pt idx="69">
                  <c:v>1.83</c:v>
                </c:pt>
                <c:pt idx="70">
                  <c:v>4.08</c:v>
                </c:pt>
                <c:pt idx="71">
                  <c:v>2.92</c:v>
                </c:pt>
                <c:pt idx="72">
                  <c:v>4.3099999999999996</c:v>
                </c:pt>
                <c:pt idx="73">
                  <c:v>3.32</c:v>
                </c:pt>
                <c:pt idx="74">
                  <c:v>2.46</c:v>
                </c:pt>
                <c:pt idx="75">
                  <c:v>2.1800000000000002</c:v>
                </c:pt>
                <c:pt idx="76">
                  <c:v>3.32</c:v>
                </c:pt>
                <c:pt idx="77">
                  <c:v>3.72</c:v>
                </c:pt>
                <c:pt idx="78">
                  <c:v>2.58</c:v>
                </c:pt>
                <c:pt idx="79">
                  <c:v>2.4300000000000002</c:v>
                </c:pt>
                <c:pt idx="80">
                  <c:v>2.95</c:v>
                </c:pt>
                <c:pt idx="81">
                  <c:v>1.87</c:v>
                </c:pt>
                <c:pt idx="82">
                  <c:v>2.82</c:v>
                </c:pt>
                <c:pt idx="83">
                  <c:v>3.22</c:v>
                </c:pt>
                <c:pt idx="84">
                  <c:v>2.93</c:v>
                </c:pt>
                <c:pt idx="85">
                  <c:v>3.96</c:v>
                </c:pt>
                <c:pt idx="86">
                  <c:v>4.29</c:v>
                </c:pt>
                <c:pt idx="87">
                  <c:v>3.66</c:v>
                </c:pt>
                <c:pt idx="88">
                  <c:v>4.33</c:v>
                </c:pt>
                <c:pt idx="89">
                  <c:v>5.0199999999999996</c:v>
                </c:pt>
                <c:pt idx="90">
                  <c:v>3.33</c:v>
                </c:pt>
                <c:pt idx="91">
                  <c:v>2.94</c:v>
                </c:pt>
                <c:pt idx="92">
                  <c:v>2.34</c:v>
                </c:pt>
                <c:pt idx="93">
                  <c:v>3.01</c:v>
                </c:pt>
                <c:pt idx="94">
                  <c:v>2.4300000000000002</c:v>
                </c:pt>
                <c:pt idx="95">
                  <c:v>2.63</c:v>
                </c:pt>
                <c:pt idx="96">
                  <c:v>2.97</c:v>
                </c:pt>
                <c:pt idx="97">
                  <c:v>2.23</c:v>
                </c:pt>
                <c:pt idx="98">
                  <c:v>3.02</c:v>
                </c:pt>
              </c:numCache>
            </c:numRef>
          </c:val>
          <c:smooth val="0"/>
          <c:extLst xmlns:c16r2="http://schemas.microsoft.com/office/drawing/2015/06/chart">
            <c:ext xmlns:c16="http://schemas.microsoft.com/office/drawing/2014/chart" uri="{C3380CC4-5D6E-409C-BE32-E72D297353CC}">
              <c16:uniqueId val="{00000002-5DB7-403B-854E-D55656D41B41}"/>
            </c:ext>
          </c:extLst>
        </c:ser>
        <c:ser>
          <c:idx val="3"/>
          <c:order val="3"/>
          <c:tx>
            <c:strRef>
              <c:f>'[БД выгрузка.xlsx]Лист4'!$D$1:$D$2</c:f>
              <c:strCache>
                <c:ptCount val="1"/>
                <c:pt idx="0">
                  <c:v>Cu_% S_%</c:v>
                </c:pt>
              </c:strCache>
            </c:strRef>
          </c:tx>
          <c:marker>
            <c:symbol val="none"/>
          </c:marker>
          <c:val>
            <c:numRef>
              <c:f>'[БД выгрузка.xlsx]Лист4'!$D$3:$D$101</c:f>
              <c:numCache>
                <c:formatCode>General</c:formatCode>
                <c:ptCount val="99"/>
                <c:pt idx="0">
                  <c:v>10</c:v>
                </c:pt>
                <c:pt idx="1">
                  <c:v>11</c:v>
                </c:pt>
                <c:pt idx="2">
                  <c:v>10</c:v>
                </c:pt>
                <c:pt idx="3">
                  <c:v>11</c:v>
                </c:pt>
                <c:pt idx="4">
                  <c:v>10</c:v>
                </c:pt>
                <c:pt idx="5">
                  <c:v>11</c:v>
                </c:pt>
                <c:pt idx="6">
                  <c:v>10</c:v>
                </c:pt>
                <c:pt idx="7">
                  <c:v>4.75</c:v>
                </c:pt>
                <c:pt idx="8">
                  <c:v>9.1</c:v>
                </c:pt>
                <c:pt idx="9">
                  <c:v>8.82</c:v>
                </c:pt>
                <c:pt idx="10">
                  <c:v>6.91</c:v>
                </c:pt>
                <c:pt idx="11">
                  <c:v>5.2</c:v>
                </c:pt>
                <c:pt idx="12">
                  <c:v>7.42</c:v>
                </c:pt>
                <c:pt idx="13">
                  <c:v>3.83</c:v>
                </c:pt>
                <c:pt idx="14">
                  <c:v>6.93</c:v>
                </c:pt>
                <c:pt idx="15">
                  <c:v>8.25</c:v>
                </c:pt>
                <c:pt idx="16">
                  <c:v>11</c:v>
                </c:pt>
                <c:pt idx="17">
                  <c:v>9.83</c:v>
                </c:pt>
                <c:pt idx="18">
                  <c:v>10</c:v>
                </c:pt>
                <c:pt idx="19">
                  <c:v>7.28</c:v>
                </c:pt>
                <c:pt idx="20">
                  <c:v>3.31</c:v>
                </c:pt>
                <c:pt idx="21">
                  <c:v>8.68</c:v>
                </c:pt>
                <c:pt idx="22">
                  <c:v>9.41</c:v>
                </c:pt>
                <c:pt idx="23">
                  <c:v>4.05</c:v>
                </c:pt>
                <c:pt idx="24">
                  <c:v>4.6900000000000004</c:v>
                </c:pt>
                <c:pt idx="25">
                  <c:v>5.47</c:v>
                </c:pt>
                <c:pt idx="26">
                  <c:v>7.37</c:v>
                </c:pt>
                <c:pt idx="27">
                  <c:v>7.3</c:v>
                </c:pt>
                <c:pt idx="28">
                  <c:v>3.6</c:v>
                </c:pt>
                <c:pt idx="29">
                  <c:v>5.08</c:v>
                </c:pt>
                <c:pt idx="30">
                  <c:v>9.16</c:v>
                </c:pt>
                <c:pt idx="31">
                  <c:v>8.3800000000000008</c:v>
                </c:pt>
                <c:pt idx="32">
                  <c:v>7.45</c:v>
                </c:pt>
                <c:pt idx="33">
                  <c:v>8.6999999999999993</c:v>
                </c:pt>
                <c:pt idx="34">
                  <c:v>6.95</c:v>
                </c:pt>
                <c:pt idx="35">
                  <c:v>6.03</c:v>
                </c:pt>
                <c:pt idx="36">
                  <c:v>6.71</c:v>
                </c:pt>
                <c:pt idx="37">
                  <c:v>5.8</c:v>
                </c:pt>
                <c:pt idx="38">
                  <c:v>4.62</c:v>
                </c:pt>
                <c:pt idx="39">
                  <c:v>3.01</c:v>
                </c:pt>
                <c:pt idx="40">
                  <c:v>5.69</c:v>
                </c:pt>
                <c:pt idx="41">
                  <c:v>5.55</c:v>
                </c:pt>
                <c:pt idx="42">
                  <c:v>6.61</c:v>
                </c:pt>
                <c:pt idx="43">
                  <c:v>8.82</c:v>
                </c:pt>
                <c:pt idx="44">
                  <c:v>11</c:v>
                </c:pt>
                <c:pt idx="45">
                  <c:v>11</c:v>
                </c:pt>
                <c:pt idx="46">
                  <c:v>11</c:v>
                </c:pt>
                <c:pt idx="47">
                  <c:v>11</c:v>
                </c:pt>
                <c:pt idx="48">
                  <c:v>9.51</c:v>
                </c:pt>
                <c:pt idx="49">
                  <c:v>11</c:v>
                </c:pt>
                <c:pt idx="50">
                  <c:v>7.65</c:v>
                </c:pt>
                <c:pt idx="51">
                  <c:v>8.8000000000000007</c:v>
                </c:pt>
                <c:pt idx="52">
                  <c:v>5.15</c:v>
                </c:pt>
                <c:pt idx="53">
                  <c:v>5.64</c:v>
                </c:pt>
                <c:pt idx="54">
                  <c:v>9.6199999999999992</c:v>
                </c:pt>
                <c:pt idx="55">
                  <c:v>8.3699999999999992</c:v>
                </c:pt>
                <c:pt idx="56">
                  <c:v>4.43</c:v>
                </c:pt>
                <c:pt idx="57">
                  <c:v>4.58</c:v>
                </c:pt>
                <c:pt idx="58">
                  <c:v>9.5399999999999991</c:v>
                </c:pt>
                <c:pt idx="59">
                  <c:v>6.53</c:v>
                </c:pt>
                <c:pt idx="60">
                  <c:v>6.65</c:v>
                </c:pt>
                <c:pt idx="61">
                  <c:v>8.3000000000000007</c:v>
                </c:pt>
                <c:pt idx="62">
                  <c:v>7.61</c:v>
                </c:pt>
                <c:pt idx="63">
                  <c:v>4.38</c:v>
                </c:pt>
                <c:pt idx="64">
                  <c:v>4.6900000000000004</c:v>
                </c:pt>
                <c:pt idx="65">
                  <c:v>8.06</c:v>
                </c:pt>
                <c:pt idx="66">
                  <c:v>6.09</c:v>
                </c:pt>
                <c:pt idx="67">
                  <c:v>5.59</c:v>
                </c:pt>
                <c:pt idx="68">
                  <c:v>1.17</c:v>
                </c:pt>
                <c:pt idx="69">
                  <c:v>1.32</c:v>
                </c:pt>
                <c:pt idx="70">
                  <c:v>4.74</c:v>
                </c:pt>
                <c:pt idx="71">
                  <c:v>2.76</c:v>
                </c:pt>
                <c:pt idx="72">
                  <c:v>6.24</c:v>
                </c:pt>
                <c:pt idx="73">
                  <c:v>4.22</c:v>
                </c:pt>
                <c:pt idx="74">
                  <c:v>2.54</c:v>
                </c:pt>
                <c:pt idx="75">
                  <c:v>1.65</c:v>
                </c:pt>
                <c:pt idx="76">
                  <c:v>3.09</c:v>
                </c:pt>
                <c:pt idx="77">
                  <c:v>3.63</c:v>
                </c:pt>
                <c:pt idx="78">
                  <c:v>1.87</c:v>
                </c:pt>
                <c:pt idx="79">
                  <c:v>1.63</c:v>
                </c:pt>
                <c:pt idx="80">
                  <c:v>4.01</c:v>
                </c:pt>
                <c:pt idx="81">
                  <c:v>1.04</c:v>
                </c:pt>
                <c:pt idx="82">
                  <c:v>2.0099999999999998</c:v>
                </c:pt>
                <c:pt idx="83">
                  <c:v>2.4700000000000002</c:v>
                </c:pt>
                <c:pt idx="84">
                  <c:v>2.0299999999999998</c:v>
                </c:pt>
                <c:pt idx="85">
                  <c:v>3.56</c:v>
                </c:pt>
                <c:pt idx="86">
                  <c:v>4.8499999999999996</c:v>
                </c:pt>
                <c:pt idx="87">
                  <c:v>3.54</c:v>
                </c:pt>
                <c:pt idx="88">
                  <c:v>5.26</c:v>
                </c:pt>
                <c:pt idx="89">
                  <c:v>5.26</c:v>
                </c:pt>
                <c:pt idx="90">
                  <c:v>3.22</c:v>
                </c:pt>
                <c:pt idx="91">
                  <c:v>2.06</c:v>
                </c:pt>
                <c:pt idx="92">
                  <c:v>1.1299999999999999</c:v>
                </c:pt>
                <c:pt idx="93">
                  <c:v>1.61</c:v>
                </c:pt>
                <c:pt idx="94">
                  <c:v>0.8</c:v>
                </c:pt>
                <c:pt idx="95">
                  <c:v>1.34</c:v>
                </c:pt>
                <c:pt idx="96">
                  <c:v>1.45</c:v>
                </c:pt>
                <c:pt idx="97">
                  <c:v>0.72</c:v>
                </c:pt>
                <c:pt idx="98">
                  <c:v>1.49</c:v>
                </c:pt>
              </c:numCache>
            </c:numRef>
          </c:val>
          <c:smooth val="0"/>
          <c:extLst xmlns:c16r2="http://schemas.microsoft.com/office/drawing/2015/06/chart">
            <c:ext xmlns:c16="http://schemas.microsoft.com/office/drawing/2014/chart" uri="{C3380CC4-5D6E-409C-BE32-E72D297353CC}">
              <c16:uniqueId val="{00000003-5DB7-403B-854E-D55656D41B41}"/>
            </c:ext>
          </c:extLst>
        </c:ser>
        <c:ser>
          <c:idx val="4"/>
          <c:order val="4"/>
          <c:tx>
            <c:strRef>
              <c:f>'[БД выгрузка.xlsx]Лист4'!$E$1:$E$2</c:f>
              <c:strCache>
                <c:ptCount val="1"/>
                <c:pt idx="0">
                  <c:v>  Zn %</c:v>
                </c:pt>
              </c:strCache>
            </c:strRef>
          </c:tx>
          <c:marker>
            <c:symbol val="none"/>
          </c:marker>
          <c:val>
            <c:numRef>
              <c:f>'[БД выгрузка.xlsx]Лист4'!$E$3:$E$101</c:f>
              <c:numCache>
                <c:formatCode>General</c:formatCode>
                <c:ptCount val="99"/>
                <c:pt idx="0">
                  <c:v>1.8</c:v>
                </c:pt>
                <c:pt idx="1">
                  <c:v>2.06</c:v>
                </c:pt>
                <c:pt idx="2">
                  <c:v>2.7</c:v>
                </c:pt>
                <c:pt idx="3">
                  <c:v>8.01</c:v>
                </c:pt>
                <c:pt idx="4">
                  <c:v>6.97</c:v>
                </c:pt>
                <c:pt idx="5">
                  <c:v>8.8800000000000008</c:v>
                </c:pt>
                <c:pt idx="6">
                  <c:v>7.68</c:v>
                </c:pt>
                <c:pt idx="7">
                  <c:v>1.1200000000000001</c:v>
                </c:pt>
                <c:pt idx="8">
                  <c:v>1.24</c:v>
                </c:pt>
                <c:pt idx="9">
                  <c:v>1.1200000000000001</c:v>
                </c:pt>
                <c:pt idx="10">
                  <c:v>2.59</c:v>
                </c:pt>
                <c:pt idx="11">
                  <c:v>2.38</c:v>
                </c:pt>
                <c:pt idx="12">
                  <c:v>3.36</c:v>
                </c:pt>
                <c:pt idx="13">
                  <c:v>0.83</c:v>
                </c:pt>
                <c:pt idx="14">
                  <c:v>1.68</c:v>
                </c:pt>
                <c:pt idx="15">
                  <c:v>5.33</c:v>
                </c:pt>
                <c:pt idx="16">
                  <c:v>8.41</c:v>
                </c:pt>
                <c:pt idx="17">
                  <c:v>8.52</c:v>
                </c:pt>
                <c:pt idx="18">
                  <c:v>8.8000000000000007</c:v>
                </c:pt>
                <c:pt idx="19">
                  <c:v>2.91</c:v>
                </c:pt>
                <c:pt idx="20">
                  <c:v>0.83</c:v>
                </c:pt>
                <c:pt idx="21">
                  <c:v>3.02</c:v>
                </c:pt>
                <c:pt idx="22">
                  <c:v>4.12</c:v>
                </c:pt>
                <c:pt idx="23">
                  <c:v>2.88</c:v>
                </c:pt>
                <c:pt idx="24">
                  <c:v>2.76</c:v>
                </c:pt>
                <c:pt idx="25">
                  <c:v>5</c:v>
                </c:pt>
                <c:pt idx="26">
                  <c:v>4.97</c:v>
                </c:pt>
                <c:pt idx="27">
                  <c:v>2.4</c:v>
                </c:pt>
                <c:pt idx="28">
                  <c:v>0.62</c:v>
                </c:pt>
                <c:pt idx="29">
                  <c:v>0.25</c:v>
                </c:pt>
                <c:pt idx="30">
                  <c:v>0.91</c:v>
                </c:pt>
                <c:pt idx="31">
                  <c:v>0.11</c:v>
                </c:pt>
                <c:pt idx="32">
                  <c:v>0.33</c:v>
                </c:pt>
                <c:pt idx="33">
                  <c:v>0.78</c:v>
                </c:pt>
                <c:pt idx="34">
                  <c:v>0.15</c:v>
                </c:pt>
                <c:pt idx="35">
                  <c:v>0.49</c:v>
                </c:pt>
                <c:pt idx="36">
                  <c:v>0.55000000000000004</c:v>
                </c:pt>
                <c:pt idx="37">
                  <c:v>0.74</c:v>
                </c:pt>
                <c:pt idx="38">
                  <c:v>0.28999999999999998</c:v>
                </c:pt>
                <c:pt idx="39">
                  <c:v>0.17</c:v>
                </c:pt>
                <c:pt idx="40">
                  <c:v>0.28000000000000003</c:v>
                </c:pt>
                <c:pt idx="41">
                  <c:v>0.15</c:v>
                </c:pt>
                <c:pt idx="42">
                  <c:v>0.08</c:v>
                </c:pt>
                <c:pt idx="43">
                  <c:v>0.99</c:v>
                </c:pt>
                <c:pt idx="44">
                  <c:v>4.8</c:v>
                </c:pt>
                <c:pt idx="45">
                  <c:v>11.45</c:v>
                </c:pt>
                <c:pt idx="46">
                  <c:v>10.25</c:v>
                </c:pt>
                <c:pt idx="47">
                  <c:v>8.42</c:v>
                </c:pt>
                <c:pt idx="48">
                  <c:v>5.68</c:v>
                </c:pt>
                <c:pt idx="49">
                  <c:v>11</c:v>
                </c:pt>
                <c:pt idx="50">
                  <c:v>5.39</c:v>
                </c:pt>
                <c:pt idx="51">
                  <c:v>6.73</c:v>
                </c:pt>
                <c:pt idx="52">
                  <c:v>2.35</c:v>
                </c:pt>
                <c:pt idx="53">
                  <c:v>1.87</c:v>
                </c:pt>
                <c:pt idx="54">
                  <c:v>4.93</c:v>
                </c:pt>
                <c:pt idx="55">
                  <c:v>3.19</c:v>
                </c:pt>
                <c:pt idx="56">
                  <c:v>2.21</c:v>
                </c:pt>
                <c:pt idx="57">
                  <c:v>2.17</c:v>
                </c:pt>
                <c:pt idx="58">
                  <c:v>10.35</c:v>
                </c:pt>
                <c:pt idx="59">
                  <c:v>6.13</c:v>
                </c:pt>
                <c:pt idx="60">
                  <c:v>7.45</c:v>
                </c:pt>
                <c:pt idx="61">
                  <c:v>8.61</c:v>
                </c:pt>
                <c:pt idx="62">
                  <c:v>7.99</c:v>
                </c:pt>
                <c:pt idx="63">
                  <c:v>2.37</c:v>
                </c:pt>
                <c:pt idx="64">
                  <c:v>3.6</c:v>
                </c:pt>
                <c:pt idx="65">
                  <c:v>5.81</c:v>
                </c:pt>
                <c:pt idx="66">
                  <c:v>4.0999999999999996</c:v>
                </c:pt>
                <c:pt idx="67">
                  <c:v>2.68</c:v>
                </c:pt>
                <c:pt idx="68">
                  <c:v>0.03</c:v>
                </c:pt>
                <c:pt idx="69">
                  <c:v>0.09</c:v>
                </c:pt>
                <c:pt idx="70">
                  <c:v>1.4</c:v>
                </c:pt>
                <c:pt idx="71">
                  <c:v>0.28999999999999998</c:v>
                </c:pt>
                <c:pt idx="72">
                  <c:v>3.94</c:v>
                </c:pt>
                <c:pt idx="73">
                  <c:v>1.91</c:v>
                </c:pt>
                <c:pt idx="74">
                  <c:v>1</c:v>
                </c:pt>
                <c:pt idx="75">
                  <c:v>0.09</c:v>
                </c:pt>
                <c:pt idx="76">
                  <c:v>1</c:v>
                </c:pt>
                <c:pt idx="77">
                  <c:v>0.83</c:v>
                </c:pt>
                <c:pt idx="78">
                  <c:v>0.23</c:v>
                </c:pt>
                <c:pt idx="79">
                  <c:v>0.2</c:v>
                </c:pt>
                <c:pt idx="80">
                  <c:v>2.88</c:v>
                </c:pt>
                <c:pt idx="81">
                  <c:v>0.35</c:v>
                </c:pt>
                <c:pt idx="82">
                  <c:v>0.01</c:v>
                </c:pt>
                <c:pt idx="83">
                  <c:v>0</c:v>
                </c:pt>
                <c:pt idx="84">
                  <c:v>0.08</c:v>
                </c:pt>
                <c:pt idx="85">
                  <c:v>0.25</c:v>
                </c:pt>
                <c:pt idx="86">
                  <c:v>1.59</c:v>
                </c:pt>
                <c:pt idx="87">
                  <c:v>0.78</c:v>
                </c:pt>
                <c:pt idx="88">
                  <c:v>2.2000000000000002</c:v>
                </c:pt>
                <c:pt idx="89">
                  <c:v>1.1200000000000001</c:v>
                </c:pt>
                <c:pt idx="90">
                  <c:v>1.1299999999999999</c:v>
                </c:pt>
                <c:pt idx="91">
                  <c:v>0.28999999999999998</c:v>
                </c:pt>
                <c:pt idx="92">
                  <c:v>0.01</c:v>
                </c:pt>
                <c:pt idx="93">
                  <c:v>0.02</c:v>
                </c:pt>
                <c:pt idx="94">
                  <c:v>0.01</c:v>
                </c:pt>
                <c:pt idx="95">
                  <c:v>0.1</c:v>
                </c:pt>
                <c:pt idx="96">
                  <c:v>0.02</c:v>
                </c:pt>
                <c:pt idx="97">
                  <c:v>0.01</c:v>
                </c:pt>
                <c:pt idx="98">
                  <c:v>0.01</c:v>
                </c:pt>
              </c:numCache>
            </c:numRef>
          </c:val>
          <c:smooth val="0"/>
          <c:extLst xmlns:c16r2="http://schemas.microsoft.com/office/drawing/2015/06/chart">
            <c:ext xmlns:c16="http://schemas.microsoft.com/office/drawing/2014/chart" uri="{C3380CC4-5D6E-409C-BE32-E72D297353CC}">
              <c16:uniqueId val="{00000004-5DB7-403B-854E-D55656D41B41}"/>
            </c:ext>
          </c:extLst>
        </c:ser>
        <c:ser>
          <c:idx val="5"/>
          <c:order val="5"/>
          <c:tx>
            <c:strRef>
              <c:f>'[БД выгрузка.xlsx]Лист4'!$F$1:$F$2</c:f>
              <c:strCache>
                <c:ptCount val="1"/>
                <c:pt idx="0">
                  <c:v>  Pb%</c:v>
                </c:pt>
              </c:strCache>
            </c:strRef>
          </c:tx>
          <c:marker>
            <c:symbol val="none"/>
          </c:marker>
          <c:val>
            <c:numRef>
              <c:f>'[БД выгрузка.xlsx]Лист4'!$F$3:$F$101</c:f>
              <c:numCache>
                <c:formatCode>General</c:formatCode>
                <c:ptCount val="99"/>
                <c:pt idx="0">
                  <c:v>0.46</c:v>
                </c:pt>
                <c:pt idx="1">
                  <c:v>0.52</c:v>
                </c:pt>
                <c:pt idx="2">
                  <c:v>0.5</c:v>
                </c:pt>
                <c:pt idx="3">
                  <c:v>1.56</c:v>
                </c:pt>
                <c:pt idx="4">
                  <c:v>1.21</c:v>
                </c:pt>
                <c:pt idx="5">
                  <c:v>2.14</c:v>
                </c:pt>
                <c:pt idx="6">
                  <c:v>0.56999999999999995</c:v>
                </c:pt>
                <c:pt idx="7">
                  <c:v>0.04</c:v>
                </c:pt>
                <c:pt idx="8">
                  <c:v>7.0000000000000007E-2</c:v>
                </c:pt>
                <c:pt idx="9">
                  <c:v>0.06</c:v>
                </c:pt>
                <c:pt idx="10">
                  <c:v>0.08</c:v>
                </c:pt>
                <c:pt idx="11">
                  <c:v>0.1</c:v>
                </c:pt>
                <c:pt idx="12">
                  <c:v>0.09</c:v>
                </c:pt>
                <c:pt idx="13">
                  <c:v>0.06</c:v>
                </c:pt>
                <c:pt idx="14">
                  <c:v>0.06</c:v>
                </c:pt>
                <c:pt idx="15">
                  <c:v>2.25</c:v>
                </c:pt>
                <c:pt idx="16">
                  <c:v>0.64</c:v>
                </c:pt>
                <c:pt idx="17">
                  <c:v>4.5199999999999996</c:v>
                </c:pt>
                <c:pt idx="18">
                  <c:v>3.2</c:v>
                </c:pt>
                <c:pt idx="19">
                  <c:v>0.49</c:v>
                </c:pt>
                <c:pt idx="20">
                  <c:v>0.25</c:v>
                </c:pt>
                <c:pt idx="21">
                  <c:v>0.49</c:v>
                </c:pt>
                <c:pt idx="22">
                  <c:v>0.62</c:v>
                </c:pt>
                <c:pt idx="23">
                  <c:v>0.67</c:v>
                </c:pt>
                <c:pt idx="24">
                  <c:v>0.57999999999999996</c:v>
                </c:pt>
                <c:pt idx="25">
                  <c:v>0.92</c:v>
                </c:pt>
                <c:pt idx="26">
                  <c:v>0.83</c:v>
                </c:pt>
                <c:pt idx="27">
                  <c:v>0.36</c:v>
                </c:pt>
                <c:pt idx="28">
                  <c:v>0.12</c:v>
                </c:pt>
                <c:pt idx="29">
                  <c:v>0.08</c:v>
                </c:pt>
                <c:pt idx="30">
                  <c:v>0.08</c:v>
                </c:pt>
                <c:pt idx="31">
                  <c:v>0.04</c:v>
                </c:pt>
                <c:pt idx="32">
                  <c:v>0.04</c:v>
                </c:pt>
                <c:pt idx="33">
                  <c:v>0.04</c:v>
                </c:pt>
                <c:pt idx="34">
                  <c:v>0.04</c:v>
                </c:pt>
                <c:pt idx="35">
                  <c:v>0.04</c:v>
                </c:pt>
                <c:pt idx="36">
                  <c:v>0.05</c:v>
                </c:pt>
                <c:pt idx="37">
                  <c:v>0.03</c:v>
                </c:pt>
                <c:pt idx="38">
                  <c:v>0.03</c:v>
                </c:pt>
                <c:pt idx="39">
                  <c:v>0.02</c:v>
                </c:pt>
                <c:pt idx="40">
                  <c:v>0.03</c:v>
                </c:pt>
                <c:pt idx="41">
                  <c:v>0.03</c:v>
                </c:pt>
                <c:pt idx="42">
                  <c:v>0.04</c:v>
                </c:pt>
                <c:pt idx="43">
                  <c:v>0.05</c:v>
                </c:pt>
                <c:pt idx="44">
                  <c:v>0.33</c:v>
                </c:pt>
                <c:pt idx="45">
                  <c:v>2.12</c:v>
                </c:pt>
                <c:pt idx="46">
                  <c:v>2.12</c:v>
                </c:pt>
                <c:pt idx="47">
                  <c:v>2.0699999999999998</c:v>
                </c:pt>
                <c:pt idx="48">
                  <c:v>0.66</c:v>
                </c:pt>
                <c:pt idx="49">
                  <c:v>8.59</c:v>
                </c:pt>
                <c:pt idx="50">
                  <c:v>0.6</c:v>
                </c:pt>
                <c:pt idx="51">
                  <c:v>0.81</c:v>
                </c:pt>
                <c:pt idx="52">
                  <c:v>0.34</c:v>
                </c:pt>
                <c:pt idx="53">
                  <c:v>0.28000000000000003</c:v>
                </c:pt>
                <c:pt idx="54">
                  <c:v>0.47</c:v>
                </c:pt>
                <c:pt idx="55">
                  <c:v>0.53</c:v>
                </c:pt>
                <c:pt idx="56">
                  <c:v>0.5</c:v>
                </c:pt>
                <c:pt idx="57">
                  <c:v>0.22</c:v>
                </c:pt>
                <c:pt idx="58">
                  <c:v>1.51</c:v>
                </c:pt>
                <c:pt idx="59">
                  <c:v>2.25</c:v>
                </c:pt>
                <c:pt idx="60">
                  <c:v>0.97</c:v>
                </c:pt>
                <c:pt idx="61">
                  <c:v>0.7</c:v>
                </c:pt>
                <c:pt idx="62">
                  <c:v>3.53</c:v>
                </c:pt>
                <c:pt idx="63">
                  <c:v>0.75</c:v>
                </c:pt>
                <c:pt idx="64">
                  <c:v>0.76</c:v>
                </c:pt>
                <c:pt idx="65">
                  <c:v>0.77</c:v>
                </c:pt>
                <c:pt idx="66">
                  <c:v>0.79</c:v>
                </c:pt>
                <c:pt idx="67">
                  <c:v>1.1000000000000001</c:v>
                </c:pt>
                <c:pt idx="68">
                  <c:v>0.01</c:v>
                </c:pt>
                <c:pt idx="69">
                  <c:v>0.02</c:v>
                </c:pt>
                <c:pt idx="70">
                  <c:v>0.72</c:v>
                </c:pt>
                <c:pt idx="71">
                  <c:v>0.09</c:v>
                </c:pt>
                <c:pt idx="72">
                  <c:v>1.05</c:v>
                </c:pt>
                <c:pt idx="73">
                  <c:v>0.98</c:v>
                </c:pt>
                <c:pt idx="74">
                  <c:v>0.33</c:v>
                </c:pt>
                <c:pt idx="75">
                  <c:v>0.01</c:v>
                </c:pt>
                <c:pt idx="76">
                  <c:v>0.11</c:v>
                </c:pt>
                <c:pt idx="77">
                  <c:v>0.11</c:v>
                </c:pt>
                <c:pt idx="78">
                  <c:v>0.03</c:v>
                </c:pt>
                <c:pt idx="79">
                  <c:v>0.03</c:v>
                </c:pt>
                <c:pt idx="80">
                  <c:v>0.44</c:v>
                </c:pt>
                <c:pt idx="81">
                  <c:v>0.02</c:v>
                </c:pt>
                <c:pt idx="82">
                  <c:v>0.01</c:v>
                </c:pt>
                <c:pt idx="83">
                  <c:v>0.01</c:v>
                </c:pt>
                <c:pt idx="84">
                  <c:v>0.02</c:v>
                </c:pt>
                <c:pt idx="85">
                  <c:v>0.03</c:v>
                </c:pt>
                <c:pt idx="86">
                  <c:v>0.28999999999999998</c:v>
                </c:pt>
                <c:pt idx="87">
                  <c:v>0.21</c:v>
                </c:pt>
                <c:pt idx="88">
                  <c:v>0.56000000000000005</c:v>
                </c:pt>
                <c:pt idx="89">
                  <c:v>0.32</c:v>
                </c:pt>
                <c:pt idx="90">
                  <c:v>0.3</c:v>
                </c:pt>
                <c:pt idx="91">
                  <c:v>0.02</c:v>
                </c:pt>
                <c:pt idx="92">
                  <c:v>0</c:v>
                </c:pt>
                <c:pt idx="93">
                  <c:v>0.01</c:v>
                </c:pt>
                <c:pt idx="94">
                  <c:v>0.02</c:v>
                </c:pt>
                <c:pt idx="95">
                  <c:v>0.04</c:v>
                </c:pt>
                <c:pt idx="96">
                  <c:v>0.03</c:v>
                </c:pt>
                <c:pt idx="97">
                  <c:v>0.01</c:v>
                </c:pt>
                <c:pt idx="98">
                  <c:v>0</c:v>
                </c:pt>
              </c:numCache>
            </c:numRef>
          </c:val>
          <c:smooth val="0"/>
          <c:extLst xmlns:c16r2="http://schemas.microsoft.com/office/drawing/2015/06/chart">
            <c:ext xmlns:c16="http://schemas.microsoft.com/office/drawing/2014/chart" uri="{C3380CC4-5D6E-409C-BE32-E72D297353CC}">
              <c16:uniqueId val="{00000005-5DB7-403B-854E-D55656D41B41}"/>
            </c:ext>
          </c:extLst>
        </c:ser>
        <c:dLbls>
          <c:showLegendKey val="0"/>
          <c:showVal val="0"/>
          <c:showCatName val="0"/>
          <c:showSerName val="0"/>
          <c:showPercent val="0"/>
          <c:showBubbleSize val="0"/>
        </c:dLbls>
        <c:smooth val="0"/>
        <c:axId val="-173026240"/>
        <c:axId val="-173024608"/>
      </c:lineChart>
      <c:catAx>
        <c:axId val="-173026240"/>
        <c:scaling>
          <c:orientation val="minMax"/>
        </c:scaling>
        <c:delete val="0"/>
        <c:axPos val="b"/>
        <c:majorTickMark val="out"/>
        <c:minorTickMark val="none"/>
        <c:tickLblPos val="nextTo"/>
        <c:crossAx val="-173024608"/>
        <c:crosses val="autoZero"/>
        <c:auto val="1"/>
        <c:lblAlgn val="ctr"/>
        <c:lblOffset val="100"/>
        <c:noMultiLvlLbl val="0"/>
      </c:catAx>
      <c:valAx>
        <c:axId val="-173024608"/>
        <c:scaling>
          <c:orientation val="minMax"/>
        </c:scaling>
        <c:delete val="0"/>
        <c:axPos val="l"/>
        <c:majorGridlines/>
        <c:numFmt formatCode="General" sourceLinked="1"/>
        <c:majorTickMark val="out"/>
        <c:minorTickMark val="none"/>
        <c:tickLblPos val="nextTo"/>
        <c:crossAx val="-173026240"/>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0"/>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xVal>
            <c:numRef>
              <c:f>'[БД выгрузка.xlsx]Лист2 (2)'!$A$10:$A$18;'[БД выгрузка.xlsx]Лист2 (2)'!$A$20;'[БД выгрузка.xlsx]Лист2 (2)'!$A$22:$A$46;'[БД выгрузка.xlsx]Лист2 (2)'!$A$51;'[БД выгрузка.xlsx]Лист2 (2)'!$A$53:$A$83;'[БД выгрузка.xlsx]Лист2 (2)'!$A$85:$A$96;'[БД выгрузка.xlsx]Лист2 (2)'!$A$98:$A$99;'[БД выгрузка.xlsx]Лист2 (2)'!$A$101:$A$102</c:f>
              <c:numCache>
                <c:formatCode>0.00</c:formatCode>
                <c:ptCount val="83"/>
                <c:pt idx="0">
                  <c:v>6.3</c:v>
                </c:pt>
                <c:pt idx="1">
                  <c:v>11.6</c:v>
                </c:pt>
                <c:pt idx="2">
                  <c:v>12.3</c:v>
                </c:pt>
                <c:pt idx="3">
                  <c:v>12.6</c:v>
                </c:pt>
                <c:pt idx="4">
                  <c:v>8.6999999999999993</c:v>
                </c:pt>
                <c:pt idx="5">
                  <c:v>14.4</c:v>
                </c:pt>
                <c:pt idx="6">
                  <c:v>5.7</c:v>
                </c:pt>
                <c:pt idx="7">
                  <c:v>13.1</c:v>
                </c:pt>
                <c:pt idx="8">
                  <c:v>48.8</c:v>
                </c:pt>
                <c:pt idx="9">
                  <c:v>60</c:v>
                </c:pt>
                <c:pt idx="10">
                  <c:v>21.3</c:v>
                </c:pt>
                <c:pt idx="11">
                  <c:v>9.1</c:v>
                </c:pt>
                <c:pt idx="12">
                  <c:v>24</c:v>
                </c:pt>
                <c:pt idx="13">
                  <c:v>27.5</c:v>
                </c:pt>
                <c:pt idx="14">
                  <c:v>13.1</c:v>
                </c:pt>
                <c:pt idx="15">
                  <c:v>14.3</c:v>
                </c:pt>
                <c:pt idx="16">
                  <c:v>16.7</c:v>
                </c:pt>
                <c:pt idx="17">
                  <c:v>17.8</c:v>
                </c:pt>
                <c:pt idx="18">
                  <c:v>11.3</c:v>
                </c:pt>
                <c:pt idx="19">
                  <c:v>4.9000000000000004</c:v>
                </c:pt>
                <c:pt idx="20">
                  <c:v>5.6</c:v>
                </c:pt>
                <c:pt idx="21">
                  <c:v>10.4</c:v>
                </c:pt>
                <c:pt idx="22">
                  <c:v>8.3000000000000007</c:v>
                </c:pt>
                <c:pt idx="23">
                  <c:v>7.2</c:v>
                </c:pt>
                <c:pt idx="24">
                  <c:v>7.3</c:v>
                </c:pt>
                <c:pt idx="25">
                  <c:v>6</c:v>
                </c:pt>
                <c:pt idx="26">
                  <c:v>3.9</c:v>
                </c:pt>
                <c:pt idx="27">
                  <c:v>6.5</c:v>
                </c:pt>
                <c:pt idx="28">
                  <c:v>4.5</c:v>
                </c:pt>
                <c:pt idx="29">
                  <c:v>3.4</c:v>
                </c:pt>
                <c:pt idx="30">
                  <c:v>1.8</c:v>
                </c:pt>
                <c:pt idx="31">
                  <c:v>5.0999999999999996</c:v>
                </c:pt>
                <c:pt idx="32">
                  <c:v>5.7</c:v>
                </c:pt>
                <c:pt idx="33">
                  <c:v>5.2</c:v>
                </c:pt>
                <c:pt idx="34">
                  <c:v>7.1</c:v>
                </c:pt>
                <c:pt idx="35">
                  <c:v>15.1</c:v>
                </c:pt>
                <c:pt idx="36">
                  <c:v>12.2</c:v>
                </c:pt>
                <c:pt idx="37">
                  <c:v>12.6</c:v>
                </c:pt>
                <c:pt idx="38">
                  <c:v>5.4</c:v>
                </c:pt>
                <c:pt idx="39">
                  <c:v>6.2</c:v>
                </c:pt>
                <c:pt idx="40">
                  <c:v>10.199999999999999</c:v>
                </c:pt>
                <c:pt idx="41">
                  <c:v>8.3000000000000007</c:v>
                </c:pt>
                <c:pt idx="42">
                  <c:v>4.8</c:v>
                </c:pt>
                <c:pt idx="43">
                  <c:v>4.5</c:v>
                </c:pt>
                <c:pt idx="44">
                  <c:v>17.5</c:v>
                </c:pt>
                <c:pt idx="45">
                  <c:v>15.6</c:v>
                </c:pt>
                <c:pt idx="46">
                  <c:v>12.3</c:v>
                </c:pt>
                <c:pt idx="47">
                  <c:v>15.8</c:v>
                </c:pt>
                <c:pt idx="48">
                  <c:v>48.2</c:v>
                </c:pt>
                <c:pt idx="49">
                  <c:v>10</c:v>
                </c:pt>
                <c:pt idx="50">
                  <c:v>10.5</c:v>
                </c:pt>
                <c:pt idx="51">
                  <c:v>17.399999999999999</c:v>
                </c:pt>
                <c:pt idx="52">
                  <c:v>9.6999999999999993</c:v>
                </c:pt>
                <c:pt idx="53">
                  <c:v>16.600000000000001</c:v>
                </c:pt>
                <c:pt idx="54">
                  <c:v>0.9</c:v>
                </c:pt>
                <c:pt idx="55">
                  <c:v>1.3</c:v>
                </c:pt>
                <c:pt idx="56">
                  <c:v>11.3</c:v>
                </c:pt>
                <c:pt idx="57">
                  <c:v>5.7</c:v>
                </c:pt>
                <c:pt idx="58">
                  <c:v>15.6</c:v>
                </c:pt>
                <c:pt idx="59">
                  <c:v>16</c:v>
                </c:pt>
                <c:pt idx="60">
                  <c:v>5.9</c:v>
                </c:pt>
                <c:pt idx="61">
                  <c:v>1.1000000000000001</c:v>
                </c:pt>
                <c:pt idx="62">
                  <c:v>3.2</c:v>
                </c:pt>
                <c:pt idx="63">
                  <c:v>4.9000000000000004</c:v>
                </c:pt>
                <c:pt idx="64">
                  <c:v>2.1</c:v>
                </c:pt>
                <c:pt idx="65">
                  <c:v>1.6</c:v>
                </c:pt>
                <c:pt idx="66">
                  <c:v>9.9</c:v>
                </c:pt>
                <c:pt idx="67">
                  <c:v>0.8</c:v>
                </c:pt>
                <c:pt idx="68">
                  <c:v>1.1000000000000001</c:v>
                </c:pt>
                <c:pt idx="69">
                  <c:v>1</c:v>
                </c:pt>
                <c:pt idx="70">
                  <c:v>2.5</c:v>
                </c:pt>
                <c:pt idx="71">
                  <c:v>6.4</c:v>
                </c:pt>
                <c:pt idx="72">
                  <c:v>5.7</c:v>
                </c:pt>
                <c:pt idx="73">
                  <c:v>10.8</c:v>
                </c:pt>
                <c:pt idx="74">
                  <c:v>10</c:v>
                </c:pt>
                <c:pt idx="75">
                  <c:v>6.2</c:v>
                </c:pt>
                <c:pt idx="76">
                  <c:v>0.8</c:v>
                </c:pt>
                <c:pt idx="77">
                  <c:v>0.5</c:v>
                </c:pt>
                <c:pt idx="78">
                  <c:v>0.7</c:v>
                </c:pt>
                <c:pt idx="79">
                  <c:v>0.9</c:v>
                </c:pt>
                <c:pt idx="80">
                  <c:v>0.8</c:v>
                </c:pt>
                <c:pt idx="81">
                  <c:v>0.5</c:v>
                </c:pt>
                <c:pt idx="82">
                  <c:v>0.6</c:v>
                </c:pt>
              </c:numCache>
            </c:numRef>
          </c:xVal>
          <c:yVal>
            <c:numRef>
              <c:f>'[БД выгрузка.xlsx]Лист2 (2)'!$B$10:$B$18;'[БД выгрузка.xlsx]Лист2 (2)'!$B$20;'[БД выгрузка.xlsx]Лист2 (2)'!$B$22:$B$46;'[БД выгрузка.xlsx]Лист2 (2)'!$B$51;'[БД выгрузка.xlsx]Лист2 (2)'!$B$53:$B$83;'[БД выгрузка.xlsx]Лист2 (2)'!$B$85:$B$96;'[БД выгрузка.xlsx]Лист2 (2)'!$B$98:$B$99;'[БД выгрузка.xlsx]Лист2 (2)'!$B$101:$B$102</c:f>
              <c:numCache>
                <c:formatCode>0.00</c:formatCode>
                <c:ptCount val="83"/>
                <c:pt idx="0">
                  <c:v>4.75</c:v>
                </c:pt>
                <c:pt idx="1">
                  <c:v>9.1</c:v>
                </c:pt>
                <c:pt idx="2">
                  <c:v>8.82</c:v>
                </c:pt>
                <c:pt idx="3">
                  <c:v>6.91</c:v>
                </c:pt>
                <c:pt idx="4">
                  <c:v>5.2</c:v>
                </c:pt>
                <c:pt idx="5">
                  <c:v>7.42</c:v>
                </c:pt>
                <c:pt idx="6">
                  <c:v>3.83</c:v>
                </c:pt>
                <c:pt idx="7">
                  <c:v>6.93</c:v>
                </c:pt>
                <c:pt idx="8">
                  <c:v>8.25</c:v>
                </c:pt>
                <c:pt idx="9">
                  <c:v>9.83</c:v>
                </c:pt>
                <c:pt idx="10">
                  <c:v>7.28</c:v>
                </c:pt>
                <c:pt idx="11">
                  <c:v>3.31</c:v>
                </c:pt>
                <c:pt idx="12">
                  <c:v>8.68</c:v>
                </c:pt>
                <c:pt idx="13">
                  <c:v>9.41</c:v>
                </c:pt>
                <c:pt idx="14">
                  <c:v>4.05</c:v>
                </c:pt>
                <c:pt idx="15">
                  <c:v>4.6900000000000004</c:v>
                </c:pt>
                <c:pt idx="16">
                  <c:v>5.47</c:v>
                </c:pt>
                <c:pt idx="17">
                  <c:v>7.37</c:v>
                </c:pt>
                <c:pt idx="18">
                  <c:v>7.3</c:v>
                </c:pt>
                <c:pt idx="19">
                  <c:v>3.6</c:v>
                </c:pt>
                <c:pt idx="20">
                  <c:v>5.08</c:v>
                </c:pt>
                <c:pt idx="21">
                  <c:v>9.16</c:v>
                </c:pt>
                <c:pt idx="22">
                  <c:v>8.3800000000000008</c:v>
                </c:pt>
                <c:pt idx="23">
                  <c:v>7.45</c:v>
                </c:pt>
                <c:pt idx="24">
                  <c:v>8.6999999999999993</c:v>
                </c:pt>
                <c:pt idx="25">
                  <c:v>6.95</c:v>
                </c:pt>
                <c:pt idx="26">
                  <c:v>6.03</c:v>
                </c:pt>
                <c:pt idx="27">
                  <c:v>6.71</c:v>
                </c:pt>
                <c:pt idx="28">
                  <c:v>5.8</c:v>
                </c:pt>
                <c:pt idx="29">
                  <c:v>4.62</c:v>
                </c:pt>
                <c:pt idx="30">
                  <c:v>3.01</c:v>
                </c:pt>
                <c:pt idx="31">
                  <c:v>5.69</c:v>
                </c:pt>
                <c:pt idx="32">
                  <c:v>5.55</c:v>
                </c:pt>
                <c:pt idx="33">
                  <c:v>6.61</c:v>
                </c:pt>
                <c:pt idx="34">
                  <c:v>8.82</c:v>
                </c:pt>
                <c:pt idx="35">
                  <c:v>9.51</c:v>
                </c:pt>
                <c:pt idx="36">
                  <c:v>7.65</c:v>
                </c:pt>
                <c:pt idx="37">
                  <c:v>8.8000000000000007</c:v>
                </c:pt>
                <c:pt idx="38">
                  <c:v>5.15</c:v>
                </c:pt>
                <c:pt idx="39">
                  <c:v>5.64</c:v>
                </c:pt>
                <c:pt idx="40">
                  <c:v>9.6199999999999992</c:v>
                </c:pt>
                <c:pt idx="41">
                  <c:v>8.3699999999999992</c:v>
                </c:pt>
                <c:pt idx="42">
                  <c:v>4.43</c:v>
                </c:pt>
                <c:pt idx="43">
                  <c:v>4.58</c:v>
                </c:pt>
                <c:pt idx="44">
                  <c:v>9.5399999999999991</c:v>
                </c:pt>
                <c:pt idx="45">
                  <c:v>6.53</c:v>
                </c:pt>
                <c:pt idx="46">
                  <c:v>6.65</c:v>
                </c:pt>
                <c:pt idx="47">
                  <c:v>8.3000000000000007</c:v>
                </c:pt>
                <c:pt idx="48">
                  <c:v>7.61</c:v>
                </c:pt>
                <c:pt idx="49">
                  <c:v>4.38</c:v>
                </c:pt>
                <c:pt idx="50">
                  <c:v>4.6900000000000004</c:v>
                </c:pt>
                <c:pt idx="51">
                  <c:v>8.06</c:v>
                </c:pt>
                <c:pt idx="52">
                  <c:v>6.09</c:v>
                </c:pt>
                <c:pt idx="53">
                  <c:v>5.59</c:v>
                </c:pt>
                <c:pt idx="54">
                  <c:v>1.17</c:v>
                </c:pt>
                <c:pt idx="55">
                  <c:v>1.32</c:v>
                </c:pt>
                <c:pt idx="56">
                  <c:v>4.74</c:v>
                </c:pt>
                <c:pt idx="57">
                  <c:v>2.76</c:v>
                </c:pt>
                <c:pt idx="58">
                  <c:v>6.24</c:v>
                </c:pt>
                <c:pt idx="59">
                  <c:v>4.22</c:v>
                </c:pt>
                <c:pt idx="60">
                  <c:v>2.54</c:v>
                </c:pt>
                <c:pt idx="61">
                  <c:v>1.65</c:v>
                </c:pt>
                <c:pt idx="62">
                  <c:v>3.09</c:v>
                </c:pt>
                <c:pt idx="63">
                  <c:v>3.63</c:v>
                </c:pt>
                <c:pt idx="64">
                  <c:v>1.87</c:v>
                </c:pt>
                <c:pt idx="65">
                  <c:v>1.63</c:v>
                </c:pt>
                <c:pt idx="66">
                  <c:v>4.01</c:v>
                </c:pt>
                <c:pt idx="67">
                  <c:v>2.0099999999999998</c:v>
                </c:pt>
                <c:pt idx="68">
                  <c:v>2.4700000000000002</c:v>
                </c:pt>
                <c:pt idx="69">
                  <c:v>2.0299999999999998</c:v>
                </c:pt>
                <c:pt idx="70">
                  <c:v>3.56</c:v>
                </c:pt>
                <c:pt idx="71">
                  <c:v>4.8499999999999996</c:v>
                </c:pt>
                <c:pt idx="72">
                  <c:v>3.54</c:v>
                </c:pt>
                <c:pt idx="73">
                  <c:v>5.26</c:v>
                </c:pt>
                <c:pt idx="74">
                  <c:v>5.26</c:v>
                </c:pt>
                <c:pt idx="75">
                  <c:v>3.22</c:v>
                </c:pt>
                <c:pt idx="76">
                  <c:v>2.06</c:v>
                </c:pt>
                <c:pt idx="77">
                  <c:v>1.1299999999999999</c:v>
                </c:pt>
                <c:pt idx="78">
                  <c:v>1.61</c:v>
                </c:pt>
                <c:pt idx="79">
                  <c:v>1.34</c:v>
                </c:pt>
                <c:pt idx="80">
                  <c:v>1.45</c:v>
                </c:pt>
                <c:pt idx="81">
                  <c:v>1.49</c:v>
                </c:pt>
                <c:pt idx="82">
                  <c:v>1.45</c:v>
                </c:pt>
              </c:numCache>
            </c:numRef>
          </c:yVal>
          <c:smooth val="0"/>
          <c:extLst xmlns:c16r2="http://schemas.microsoft.com/office/drawing/2015/06/chart">
            <c:ext xmlns:c16="http://schemas.microsoft.com/office/drawing/2014/chart" uri="{C3380CC4-5D6E-409C-BE32-E72D297353CC}">
              <c16:uniqueId val="{00000000-4FC4-4E27-AAF0-DEEB633DB267}"/>
            </c:ext>
          </c:extLst>
        </c:ser>
        <c:dLbls>
          <c:showLegendKey val="0"/>
          <c:showVal val="0"/>
          <c:showCatName val="0"/>
          <c:showSerName val="0"/>
          <c:showPercent val="0"/>
          <c:showBubbleSize val="0"/>
        </c:dLbls>
        <c:axId val="-173027328"/>
        <c:axId val="-173024064"/>
      </c:scatterChart>
      <c:valAx>
        <c:axId val="-17302732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Ag</a:t>
                </a:r>
                <a:r>
                  <a:rPr lang="ru-RU" baseline="0"/>
                  <a:t> (</a:t>
                </a:r>
                <a:r>
                  <a:rPr lang="en-US"/>
                  <a:t>ppm</a:t>
                </a:r>
                <a:r>
                  <a:rPr lang="ru-RU"/>
                  <a:t>)</a:t>
                </a:r>
              </a:p>
            </c:rich>
          </c:tx>
          <c:overlay val="0"/>
          <c:spPr>
            <a:noFill/>
            <a:ln>
              <a:noFill/>
            </a:ln>
            <a:effectLst/>
          </c:spPr>
        </c:title>
        <c:numFmt formatCode="0.00" sourceLinked="1"/>
        <c:majorTickMark val="out"/>
        <c:minorTickMark val="out"/>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3024064"/>
        <c:crosses val="autoZero"/>
        <c:crossBetween val="midCat"/>
        <c:minorUnit val="10"/>
      </c:valAx>
      <c:valAx>
        <c:axId val="-173024064"/>
        <c:scaling>
          <c:orientation val="minMax"/>
          <c:max val="2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aseline="0"/>
                  <a:t>S </a:t>
                </a:r>
                <a:r>
                  <a:rPr lang="ru-RU" baseline="0"/>
                  <a:t>( %)</a:t>
                </a:r>
                <a:endParaRPr lang="ru-RU"/>
              </a:p>
            </c:rich>
          </c:tx>
          <c:overlay val="0"/>
          <c:spPr>
            <a:noFill/>
            <a:ln>
              <a:noFill/>
            </a:ln>
            <a:effectLst/>
          </c:spPr>
        </c:title>
        <c:numFmt formatCode="0.00" sourceLinked="1"/>
        <c:majorTickMark val="out"/>
        <c:minorTickMark val="out"/>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3027328"/>
        <c:crosses val="autoZero"/>
        <c:crossBetween val="midCat"/>
        <c:majorUnit val="2"/>
        <c:minorUnit val="1"/>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0"/>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xVal>
            <c:numRef>
              <c:f>'[БД выгрузка.xlsx]Лист2 (4)'!$A$3:$A$99</c:f>
              <c:numCache>
                <c:formatCode>0.00</c:formatCode>
                <c:ptCount val="97"/>
                <c:pt idx="0">
                  <c:v>18.8</c:v>
                </c:pt>
                <c:pt idx="1">
                  <c:v>20.3</c:v>
                </c:pt>
                <c:pt idx="2">
                  <c:v>23.7</c:v>
                </c:pt>
                <c:pt idx="3">
                  <c:v>42</c:v>
                </c:pt>
                <c:pt idx="4">
                  <c:v>42.9</c:v>
                </c:pt>
                <c:pt idx="5">
                  <c:v>48</c:v>
                </c:pt>
                <c:pt idx="6">
                  <c:v>30.6</c:v>
                </c:pt>
                <c:pt idx="7">
                  <c:v>6.3</c:v>
                </c:pt>
                <c:pt idx="8">
                  <c:v>11.6</c:v>
                </c:pt>
                <c:pt idx="9">
                  <c:v>12.3</c:v>
                </c:pt>
                <c:pt idx="10">
                  <c:v>12.6</c:v>
                </c:pt>
                <c:pt idx="11">
                  <c:v>8.6999999999999993</c:v>
                </c:pt>
                <c:pt idx="12">
                  <c:v>14.4</c:v>
                </c:pt>
                <c:pt idx="13">
                  <c:v>5.7</c:v>
                </c:pt>
                <c:pt idx="14">
                  <c:v>13.1</c:v>
                </c:pt>
                <c:pt idx="15">
                  <c:v>48.8</c:v>
                </c:pt>
                <c:pt idx="16">
                  <c:v>36.9</c:v>
                </c:pt>
                <c:pt idx="17">
                  <c:v>60</c:v>
                </c:pt>
                <c:pt idx="18">
                  <c:v>92.6</c:v>
                </c:pt>
                <c:pt idx="19">
                  <c:v>21.3</c:v>
                </c:pt>
                <c:pt idx="20">
                  <c:v>9.1</c:v>
                </c:pt>
                <c:pt idx="21">
                  <c:v>24</c:v>
                </c:pt>
                <c:pt idx="22">
                  <c:v>27.5</c:v>
                </c:pt>
                <c:pt idx="23">
                  <c:v>13.1</c:v>
                </c:pt>
                <c:pt idx="24">
                  <c:v>14.3</c:v>
                </c:pt>
                <c:pt idx="25">
                  <c:v>16.7</c:v>
                </c:pt>
                <c:pt idx="26">
                  <c:v>17.8</c:v>
                </c:pt>
                <c:pt idx="27">
                  <c:v>11.3</c:v>
                </c:pt>
                <c:pt idx="28">
                  <c:v>4.9000000000000004</c:v>
                </c:pt>
                <c:pt idx="29">
                  <c:v>5.6</c:v>
                </c:pt>
                <c:pt idx="30">
                  <c:v>10.4</c:v>
                </c:pt>
                <c:pt idx="31">
                  <c:v>8.3000000000000007</c:v>
                </c:pt>
                <c:pt idx="32">
                  <c:v>7.2</c:v>
                </c:pt>
                <c:pt idx="33">
                  <c:v>7.3</c:v>
                </c:pt>
                <c:pt idx="34">
                  <c:v>6</c:v>
                </c:pt>
                <c:pt idx="35">
                  <c:v>3.9</c:v>
                </c:pt>
                <c:pt idx="36">
                  <c:v>6.5</c:v>
                </c:pt>
                <c:pt idx="37">
                  <c:v>4.5</c:v>
                </c:pt>
                <c:pt idx="38">
                  <c:v>3.4</c:v>
                </c:pt>
                <c:pt idx="39">
                  <c:v>1.8</c:v>
                </c:pt>
                <c:pt idx="40">
                  <c:v>5.0999999999999996</c:v>
                </c:pt>
                <c:pt idx="41">
                  <c:v>5.7</c:v>
                </c:pt>
                <c:pt idx="42">
                  <c:v>5.2</c:v>
                </c:pt>
                <c:pt idx="43">
                  <c:v>7.1</c:v>
                </c:pt>
                <c:pt idx="44">
                  <c:v>12.9</c:v>
                </c:pt>
                <c:pt idx="45">
                  <c:v>31.7</c:v>
                </c:pt>
                <c:pt idx="46">
                  <c:v>32.4</c:v>
                </c:pt>
                <c:pt idx="47">
                  <c:v>33.5</c:v>
                </c:pt>
                <c:pt idx="48">
                  <c:v>15.1</c:v>
                </c:pt>
                <c:pt idx="49">
                  <c:v>69.2</c:v>
                </c:pt>
                <c:pt idx="50">
                  <c:v>12.2</c:v>
                </c:pt>
                <c:pt idx="51">
                  <c:v>12.6</c:v>
                </c:pt>
                <c:pt idx="52">
                  <c:v>5.4</c:v>
                </c:pt>
                <c:pt idx="53">
                  <c:v>6.2</c:v>
                </c:pt>
                <c:pt idx="54">
                  <c:v>10.199999999999999</c:v>
                </c:pt>
                <c:pt idx="55">
                  <c:v>8.3000000000000007</c:v>
                </c:pt>
                <c:pt idx="56">
                  <c:v>4.8</c:v>
                </c:pt>
                <c:pt idx="57">
                  <c:v>4.5</c:v>
                </c:pt>
                <c:pt idx="58">
                  <c:v>17.5</c:v>
                </c:pt>
                <c:pt idx="59">
                  <c:v>15.6</c:v>
                </c:pt>
                <c:pt idx="60">
                  <c:v>12.3</c:v>
                </c:pt>
                <c:pt idx="61">
                  <c:v>15.8</c:v>
                </c:pt>
                <c:pt idx="62">
                  <c:v>48.2</c:v>
                </c:pt>
                <c:pt idx="63">
                  <c:v>10</c:v>
                </c:pt>
                <c:pt idx="64">
                  <c:v>10.5</c:v>
                </c:pt>
                <c:pt idx="65">
                  <c:v>17.399999999999999</c:v>
                </c:pt>
                <c:pt idx="66">
                  <c:v>9.6999999999999993</c:v>
                </c:pt>
                <c:pt idx="67">
                  <c:v>16.600000000000001</c:v>
                </c:pt>
                <c:pt idx="68">
                  <c:v>0.9</c:v>
                </c:pt>
                <c:pt idx="69">
                  <c:v>1.3</c:v>
                </c:pt>
                <c:pt idx="70">
                  <c:v>11.3</c:v>
                </c:pt>
                <c:pt idx="71">
                  <c:v>5.7</c:v>
                </c:pt>
                <c:pt idx="72">
                  <c:v>15.6</c:v>
                </c:pt>
                <c:pt idx="73">
                  <c:v>16</c:v>
                </c:pt>
                <c:pt idx="74">
                  <c:v>5.9</c:v>
                </c:pt>
                <c:pt idx="75">
                  <c:v>1.1000000000000001</c:v>
                </c:pt>
                <c:pt idx="76">
                  <c:v>3.2</c:v>
                </c:pt>
                <c:pt idx="77">
                  <c:v>4.9000000000000004</c:v>
                </c:pt>
                <c:pt idx="78">
                  <c:v>2.1</c:v>
                </c:pt>
                <c:pt idx="79">
                  <c:v>1.6</c:v>
                </c:pt>
                <c:pt idx="80">
                  <c:v>9.9</c:v>
                </c:pt>
                <c:pt idx="81">
                  <c:v>0.8</c:v>
                </c:pt>
                <c:pt idx="82">
                  <c:v>1.1000000000000001</c:v>
                </c:pt>
                <c:pt idx="83">
                  <c:v>1</c:v>
                </c:pt>
                <c:pt idx="84">
                  <c:v>2.5</c:v>
                </c:pt>
                <c:pt idx="85">
                  <c:v>6.4</c:v>
                </c:pt>
                <c:pt idx="86">
                  <c:v>5.7</c:v>
                </c:pt>
                <c:pt idx="87">
                  <c:v>10.8</c:v>
                </c:pt>
                <c:pt idx="88">
                  <c:v>10</c:v>
                </c:pt>
                <c:pt idx="89">
                  <c:v>6.2</c:v>
                </c:pt>
                <c:pt idx="90">
                  <c:v>0.8</c:v>
                </c:pt>
                <c:pt idx="91">
                  <c:v>0.5</c:v>
                </c:pt>
                <c:pt idx="92">
                  <c:v>0.7</c:v>
                </c:pt>
                <c:pt idx="93">
                  <c:v>0.9</c:v>
                </c:pt>
                <c:pt idx="94">
                  <c:v>0.8</c:v>
                </c:pt>
                <c:pt idx="95">
                  <c:v>0.5</c:v>
                </c:pt>
                <c:pt idx="96">
                  <c:v>0.6</c:v>
                </c:pt>
              </c:numCache>
            </c:numRef>
          </c:xVal>
          <c:yVal>
            <c:numRef>
              <c:f>'[БД выгрузка.xlsx]Лист2 (4)'!$B$3:$B$99</c:f>
              <c:numCache>
                <c:formatCode>0.00</c:formatCode>
                <c:ptCount val="97"/>
                <c:pt idx="0">
                  <c:v>9.84</c:v>
                </c:pt>
                <c:pt idx="1">
                  <c:v>10.050000000000001</c:v>
                </c:pt>
                <c:pt idx="2">
                  <c:v>10.85</c:v>
                </c:pt>
                <c:pt idx="3">
                  <c:v>9.16</c:v>
                </c:pt>
                <c:pt idx="4">
                  <c:v>5.95</c:v>
                </c:pt>
                <c:pt idx="5">
                  <c:v>4.84</c:v>
                </c:pt>
                <c:pt idx="6">
                  <c:v>7.76</c:v>
                </c:pt>
                <c:pt idx="7">
                  <c:v>3.83</c:v>
                </c:pt>
                <c:pt idx="8">
                  <c:v>7.75</c:v>
                </c:pt>
                <c:pt idx="9">
                  <c:v>7.59</c:v>
                </c:pt>
                <c:pt idx="10">
                  <c:v>5.07</c:v>
                </c:pt>
                <c:pt idx="11">
                  <c:v>3.54</c:v>
                </c:pt>
                <c:pt idx="12">
                  <c:v>5.19</c:v>
                </c:pt>
                <c:pt idx="13">
                  <c:v>3.08</c:v>
                </c:pt>
                <c:pt idx="14">
                  <c:v>5.56</c:v>
                </c:pt>
                <c:pt idx="15">
                  <c:v>4.87</c:v>
                </c:pt>
                <c:pt idx="16">
                  <c:v>5.58</c:v>
                </c:pt>
                <c:pt idx="17">
                  <c:v>4.79</c:v>
                </c:pt>
                <c:pt idx="18">
                  <c:v>5.12</c:v>
                </c:pt>
                <c:pt idx="19">
                  <c:v>5.28</c:v>
                </c:pt>
                <c:pt idx="20">
                  <c:v>2.69</c:v>
                </c:pt>
                <c:pt idx="21">
                  <c:v>6.59</c:v>
                </c:pt>
                <c:pt idx="22">
                  <c:v>6.8</c:v>
                </c:pt>
                <c:pt idx="23">
                  <c:v>2.58</c:v>
                </c:pt>
                <c:pt idx="24">
                  <c:v>3.1</c:v>
                </c:pt>
                <c:pt idx="25">
                  <c:v>2.9</c:v>
                </c:pt>
                <c:pt idx="26">
                  <c:v>4.51</c:v>
                </c:pt>
                <c:pt idx="27">
                  <c:v>5.56</c:v>
                </c:pt>
                <c:pt idx="28">
                  <c:v>3.15</c:v>
                </c:pt>
                <c:pt idx="29">
                  <c:v>4.57</c:v>
                </c:pt>
                <c:pt idx="30">
                  <c:v>8.1300000000000008</c:v>
                </c:pt>
                <c:pt idx="31">
                  <c:v>7.71</c:v>
                </c:pt>
                <c:pt idx="32">
                  <c:v>6.76</c:v>
                </c:pt>
                <c:pt idx="33">
                  <c:v>7.81</c:v>
                </c:pt>
                <c:pt idx="34">
                  <c:v>6.42</c:v>
                </c:pt>
                <c:pt idx="35">
                  <c:v>5.31</c:v>
                </c:pt>
                <c:pt idx="36">
                  <c:v>5.99</c:v>
                </c:pt>
                <c:pt idx="37">
                  <c:v>5.03</c:v>
                </c:pt>
                <c:pt idx="38">
                  <c:v>4.17</c:v>
                </c:pt>
                <c:pt idx="39">
                  <c:v>2.83</c:v>
                </c:pt>
                <c:pt idx="40">
                  <c:v>5.13</c:v>
                </c:pt>
                <c:pt idx="41">
                  <c:v>4.99</c:v>
                </c:pt>
                <c:pt idx="42">
                  <c:v>6.12</c:v>
                </c:pt>
                <c:pt idx="43">
                  <c:v>7.96</c:v>
                </c:pt>
                <c:pt idx="44">
                  <c:v>8.93</c:v>
                </c:pt>
                <c:pt idx="45">
                  <c:v>7.65</c:v>
                </c:pt>
                <c:pt idx="46">
                  <c:v>7.36</c:v>
                </c:pt>
                <c:pt idx="47">
                  <c:v>7.45</c:v>
                </c:pt>
                <c:pt idx="48">
                  <c:v>7.38</c:v>
                </c:pt>
                <c:pt idx="49">
                  <c:v>7.28</c:v>
                </c:pt>
                <c:pt idx="50">
                  <c:v>4.6100000000000003</c:v>
                </c:pt>
                <c:pt idx="51">
                  <c:v>5.04</c:v>
                </c:pt>
                <c:pt idx="52">
                  <c:v>3.83</c:v>
                </c:pt>
                <c:pt idx="53">
                  <c:v>4.43</c:v>
                </c:pt>
                <c:pt idx="54">
                  <c:v>6.65</c:v>
                </c:pt>
                <c:pt idx="55">
                  <c:v>6.28</c:v>
                </c:pt>
                <c:pt idx="56">
                  <c:v>3.31</c:v>
                </c:pt>
                <c:pt idx="57">
                  <c:v>3.49</c:v>
                </c:pt>
                <c:pt idx="58">
                  <c:v>4.17</c:v>
                </c:pt>
                <c:pt idx="59">
                  <c:v>3.08</c:v>
                </c:pt>
                <c:pt idx="60">
                  <c:v>2.88</c:v>
                </c:pt>
                <c:pt idx="61">
                  <c:v>3.93</c:v>
                </c:pt>
                <c:pt idx="62">
                  <c:v>3.06</c:v>
                </c:pt>
                <c:pt idx="63">
                  <c:v>3.2</c:v>
                </c:pt>
                <c:pt idx="64">
                  <c:v>2.84</c:v>
                </c:pt>
                <c:pt idx="65">
                  <c:v>4.7699999999999996</c:v>
                </c:pt>
                <c:pt idx="66">
                  <c:v>4.01</c:v>
                </c:pt>
                <c:pt idx="67">
                  <c:v>4.05</c:v>
                </c:pt>
                <c:pt idx="68">
                  <c:v>1.73</c:v>
                </c:pt>
                <c:pt idx="69">
                  <c:v>1.83</c:v>
                </c:pt>
                <c:pt idx="70">
                  <c:v>4.08</c:v>
                </c:pt>
                <c:pt idx="71">
                  <c:v>2.92</c:v>
                </c:pt>
                <c:pt idx="72">
                  <c:v>4.3099999999999996</c:v>
                </c:pt>
                <c:pt idx="73">
                  <c:v>3.32</c:v>
                </c:pt>
                <c:pt idx="74">
                  <c:v>2.46</c:v>
                </c:pt>
                <c:pt idx="75">
                  <c:v>2.1800000000000002</c:v>
                </c:pt>
                <c:pt idx="76">
                  <c:v>3.32</c:v>
                </c:pt>
                <c:pt idx="77">
                  <c:v>3.72</c:v>
                </c:pt>
                <c:pt idx="78">
                  <c:v>2.58</c:v>
                </c:pt>
                <c:pt idx="79">
                  <c:v>2.4300000000000002</c:v>
                </c:pt>
                <c:pt idx="80">
                  <c:v>2.95</c:v>
                </c:pt>
                <c:pt idx="81">
                  <c:v>2.82</c:v>
                </c:pt>
                <c:pt idx="82">
                  <c:v>3.22</c:v>
                </c:pt>
                <c:pt idx="83">
                  <c:v>2.93</c:v>
                </c:pt>
                <c:pt idx="84">
                  <c:v>3.96</c:v>
                </c:pt>
                <c:pt idx="85">
                  <c:v>4.29</c:v>
                </c:pt>
                <c:pt idx="86">
                  <c:v>3.66</c:v>
                </c:pt>
                <c:pt idx="87">
                  <c:v>4.33</c:v>
                </c:pt>
                <c:pt idx="88">
                  <c:v>5.0199999999999996</c:v>
                </c:pt>
                <c:pt idx="89">
                  <c:v>3.33</c:v>
                </c:pt>
                <c:pt idx="90">
                  <c:v>2.94</c:v>
                </c:pt>
                <c:pt idx="91">
                  <c:v>2.34</c:v>
                </c:pt>
                <c:pt idx="92">
                  <c:v>3.01</c:v>
                </c:pt>
                <c:pt idx="93">
                  <c:v>2.63</c:v>
                </c:pt>
                <c:pt idx="94">
                  <c:v>2.97</c:v>
                </c:pt>
                <c:pt idx="95">
                  <c:v>3.02</c:v>
                </c:pt>
                <c:pt idx="96">
                  <c:v>2.87</c:v>
                </c:pt>
              </c:numCache>
            </c:numRef>
          </c:yVal>
          <c:smooth val="0"/>
          <c:extLst xmlns:c16r2="http://schemas.microsoft.com/office/drawing/2015/06/chart">
            <c:ext xmlns:c16="http://schemas.microsoft.com/office/drawing/2014/chart" uri="{C3380CC4-5D6E-409C-BE32-E72D297353CC}">
              <c16:uniqueId val="{00000000-8F27-4238-81B6-97CA337C2209}"/>
            </c:ext>
          </c:extLst>
        </c:ser>
        <c:dLbls>
          <c:showLegendKey val="0"/>
          <c:showVal val="0"/>
          <c:showCatName val="0"/>
          <c:showSerName val="0"/>
          <c:showPercent val="0"/>
          <c:showBubbleSize val="0"/>
        </c:dLbls>
        <c:axId val="-173021888"/>
        <c:axId val="-173023520"/>
      </c:scatterChart>
      <c:valAx>
        <c:axId val="-17302188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Ag</a:t>
                </a:r>
                <a:r>
                  <a:rPr lang="ru-RU" baseline="0"/>
                  <a:t> (</a:t>
                </a:r>
                <a:r>
                  <a:rPr lang="en-US"/>
                  <a:t>ppm</a:t>
                </a:r>
                <a:r>
                  <a:rPr lang="ru-RU"/>
                  <a:t>)</a:t>
                </a:r>
              </a:p>
            </c:rich>
          </c:tx>
          <c:overlay val="0"/>
          <c:spPr>
            <a:noFill/>
            <a:ln>
              <a:noFill/>
            </a:ln>
            <a:effectLst/>
          </c:spPr>
        </c:title>
        <c:numFmt formatCode="0.00" sourceLinked="1"/>
        <c:majorTickMark val="out"/>
        <c:minorTickMark val="out"/>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3023520"/>
        <c:crosses val="autoZero"/>
        <c:crossBetween val="midCat"/>
        <c:minorUnit val="10"/>
      </c:valAx>
      <c:valAx>
        <c:axId val="-173023520"/>
        <c:scaling>
          <c:orientation val="minMax"/>
          <c:max val="1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aseline="0"/>
                  <a:t>Fe</a:t>
                </a:r>
                <a:r>
                  <a:rPr lang="ru-RU" baseline="0"/>
                  <a:t> ( %)</a:t>
                </a:r>
                <a:endParaRPr lang="ru-RU"/>
              </a:p>
            </c:rich>
          </c:tx>
          <c:overlay val="0"/>
          <c:spPr>
            <a:noFill/>
            <a:ln>
              <a:noFill/>
            </a:ln>
            <a:effectLst/>
          </c:spPr>
        </c:title>
        <c:numFmt formatCode="0.00" sourceLinked="1"/>
        <c:majorTickMark val="out"/>
        <c:minorTickMark val="out"/>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3021888"/>
        <c:crosses val="autoZero"/>
        <c:crossBetween val="midCat"/>
        <c:majorUnit val="1"/>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0"/>
            <c:trendlineLbl>
              <c:layout>
                <c:manualLayout>
                  <c:x val="-0.10201982062183748"/>
                  <c:y val="-5.4158116940288166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xVal>
            <c:numRef>
              <c:f>'[БД выгрузка.xlsx]Лист2 (5)'!$A$3:$A$99</c:f>
              <c:numCache>
                <c:formatCode>0.00</c:formatCode>
                <c:ptCount val="97"/>
                <c:pt idx="0">
                  <c:v>18.8</c:v>
                </c:pt>
                <c:pt idx="1">
                  <c:v>20.3</c:v>
                </c:pt>
                <c:pt idx="2">
                  <c:v>23.7</c:v>
                </c:pt>
                <c:pt idx="3">
                  <c:v>42</c:v>
                </c:pt>
                <c:pt idx="4">
                  <c:v>42.9</c:v>
                </c:pt>
                <c:pt idx="5">
                  <c:v>48</c:v>
                </c:pt>
                <c:pt idx="6">
                  <c:v>30.6</c:v>
                </c:pt>
                <c:pt idx="7">
                  <c:v>6.3</c:v>
                </c:pt>
                <c:pt idx="8">
                  <c:v>11.6</c:v>
                </c:pt>
                <c:pt idx="9">
                  <c:v>12.3</c:v>
                </c:pt>
                <c:pt idx="10">
                  <c:v>12.6</c:v>
                </c:pt>
                <c:pt idx="11">
                  <c:v>8.6999999999999993</c:v>
                </c:pt>
                <c:pt idx="12">
                  <c:v>14.4</c:v>
                </c:pt>
                <c:pt idx="13">
                  <c:v>5.7</c:v>
                </c:pt>
                <c:pt idx="14">
                  <c:v>13.1</c:v>
                </c:pt>
                <c:pt idx="15">
                  <c:v>48.8</c:v>
                </c:pt>
                <c:pt idx="16">
                  <c:v>36.9</c:v>
                </c:pt>
                <c:pt idx="17">
                  <c:v>60</c:v>
                </c:pt>
                <c:pt idx="18">
                  <c:v>92.6</c:v>
                </c:pt>
                <c:pt idx="19">
                  <c:v>21.3</c:v>
                </c:pt>
                <c:pt idx="20">
                  <c:v>9.1</c:v>
                </c:pt>
                <c:pt idx="21">
                  <c:v>24</c:v>
                </c:pt>
                <c:pt idx="22">
                  <c:v>27.5</c:v>
                </c:pt>
                <c:pt idx="23">
                  <c:v>13.1</c:v>
                </c:pt>
                <c:pt idx="24">
                  <c:v>14.3</c:v>
                </c:pt>
                <c:pt idx="25">
                  <c:v>16.7</c:v>
                </c:pt>
                <c:pt idx="26">
                  <c:v>17.8</c:v>
                </c:pt>
                <c:pt idx="27">
                  <c:v>11.3</c:v>
                </c:pt>
                <c:pt idx="28">
                  <c:v>4.9000000000000004</c:v>
                </c:pt>
                <c:pt idx="29">
                  <c:v>5.6</c:v>
                </c:pt>
                <c:pt idx="30">
                  <c:v>10.4</c:v>
                </c:pt>
                <c:pt idx="31">
                  <c:v>8.3000000000000007</c:v>
                </c:pt>
                <c:pt idx="32">
                  <c:v>7.2</c:v>
                </c:pt>
                <c:pt idx="33">
                  <c:v>7.3</c:v>
                </c:pt>
                <c:pt idx="34">
                  <c:v>6</c:v>
                </c:pt>
                <c:pt idx="35">
                  <c:v>3.9</c:v>
                </c:pt>
                <c:pt idx="36">
                  <c:v>6.5</c:v>
                </c:pt>
                <c:pt idx="37">
                  <c:v>4.5</c:v>
                </c:pt>
                <c:pt idx="38">
                  <c:v>3.4</c:v>
                </c:pt>
                <c:pt idx="39">
                  <c:v>1.8</c:v>
                </c:pt>
                <c:pt idx="40">
                  <c:v>5.0999999999999996</c:v>
                </c:pt>
                <c:pt idx="41">
                  <c:v>5.7</c:v>
                </c:pt>
                <c:pt idx="42">
                  <c:v>5.2</c:v>
                </c:pt>
                <c:pt idx="43">
                  <c:v>7.1</c:v>
                </c:pt>
                <c:pt idx="44">
                  <c:v>12.9</c:v>
                </c:pt>
                <c:pt idx="45">
                  <c:v>31.7</c:v>
                </c:pt>
                <c:pt idx="46">
                  <c:v>32.4</c:v>
                </c:pt>
                <c:pt idx="47">
                  <c:v>33.5</c:v>
                </c:pt>
                <c:pt idx="48">
                  <c:v>15.1</c:v>
                </c:pt>
                <c:pt idx="49">
                  <c:v>69.2</c:v>
                </c:pt>
                <c:pt idx="50">
                  <c:v>12.2</c:v>
                </c:pt>
                <c:pt idx="51">
                  <c:v>12.6</c:v>
                </c:pt>
                <c:pt idx="52">
                  <c:v>5.4</c:v>
                </c:pt>
                <c:pt idx="53">
                  <c:v>6.2</c:v>
                </c:pt>
                <c:pt idx="54">
                  <c:v>10.199999999999999</c:v>
                </c:pt>
                <c:pt idx="55">
                  <c:v>8.3000000000000007</c:v>
                </c:pt>
                <c:pt idx="56">
                  <c:v>4.8</c:v>
                </c:pt>
                <c:pt idx="57">
                  <c:v>4.5</c:v>
                </c:pt>
                <c:pt idx="58">
                  <c:v>17.5</c:v>
                </c:pt>
                <c:pt idx="59">
                  <c:v>15.6</c:v>
                </c:pt>
                <c:pt idx="60">
                  <c:v>12.3</c:v>
                </c:pt>
                <c:pt idx="61">
                  <c:v>15.8</c:v>
                </c:pt>
                <c:pt idx="62">
                  <c:v>48.2</c:v>
                </c:pt>
                <c:pt idx="63">
                  <c:v>10</c:v>
                </c:pt>
                <c:pt idx="64">
                  <c:v>10.5</c:v>
                </c:pt>
                <c:pt idx="65">
                  <c:v>17.399999999999999</c:v>
                </c:pt>
                <c:pt idx="66">
                  <c:v>9.6999999999999993</c:v>
                </c:pt>
                <c:pt idx="67">
                  <c:v>16.600000000000001</c:v>
                </c:pt>
                <c:pt idx="68">
                  <c:v>0.9</c:v>
                </c:pt>
                <c:pt idx="69">
                  <c:v>1.3</c:v>
                </c:pt>
                <c:pt idx="70">
                  <c:v>11.3</c:v>
                </c:pt>
                <c:pt idx="71">
                  <c:v>5.7</c:v>
                </c:pt>
                <c:pt idx="72">
                  <c:v>15.6</c:v>
                </c:pt>
                <c:pt idx="73">
                  <c:v>16</c:v>
                </c:pt>
                <c:pt idx="74">
                  <c:v>5.9</c:v>
                </c:pt>
                <c:pt idx="75">
                  <c:v>1.1000000000000001</c:v>
                </c:pt>
                <c:pt idx="76">
                  <c:v>3.2</c:v>
                </c:pt>
                <c:pt idx="77">
                  <c:v>4.9000000000000004</c:v>
                </c:pt>
                <c:pt idx="78">
                  <c:v>2.1</c:v>
                </c:pt>
                <c:pt idx="79">
                  <c:v>1.6</c:v>
                </c:pt>
                <c:pt idx="80">
                  <c:v>9.9</c:v>
                </c:pt>
                <c:pt idx="81">
                  <c:v>0.8</c:v>
                </c:pt>
                <c:pt idx="82">
                  <c:v>1.1000000000000001</c:v>
                </c:pt>
                <c:pt idx="83">
                  <c:v>1</c:v>
                </c:pt>
                <c:pt idx="84">
                  <c:v>2.5</c:v>
                </c:pt>
                <c:pt idx="85">
                  <c:v>6.4</c:v>
                </c:pt>
                <c:pt idx="86">
                  <c:v>5.7</c:v>
                </c:pt>
                <c:pt idx="87">
                  <c:v>10.8</c:v>
                </c:pt>
                <c:pt idx="88">
                  <c:v>10</c:v>
                </c:pt>
                <c:pt idx="89">
                  <c:v>6.2</c:v>
                </c:pt>
                <c:pt idx="90">
                  <c:v>0.8</c:v>
                </c:pt>
                <c:pt idx="91">
                  <c:v>0.5</c:v>
                </c:pt>
                <c:pt idx="92">
                  <c:v>0.7</c:v>
                </c:pt>
                <c:pt idx="93">
                  <c:v>0.9</c:v>
                </c:pt>
                <c:pt idx="94">
                  <c:v>0.8</c:v>
                </c:pt>
                <c:pt idx="95">
                  <c:v>0.5</c:v>
                </c:pt>
                <c:pt idx="96">
                  <c:v>0.6</c:v>
                </c:pt>
              </c:numCache>
            </c:numRef>
          </c:xVal>
          <c:yVal>
            <c:numRef>
              <c:f>'[БД выгрузка.xlsx]Лист2 (5)'!$B$3:$B$99</c:f>
              <c:numCache>
                <c:formatCode>0.00</c:formatCode>
                <c:ptCount val="97"/>
                <c:pt idx="0">
                  <c:v>73</c:v>
                </c:pt>
                <c:pt idx="1">
                  <c:v>50</c:v>
                </c:pt>
                <c:pt idx="2">
                  <c:v>46</c:v>
                </c:pt>
                <c:pt idx="3">
                  <c:v>54</c:v>
                </c:pt>
                <c:pt idx="4">
                  <c:v>50</c:v>
                </c:pt>
                <c:pt idx="5">
                  <c:v>45</c:v>
                </c:pt>
                <c:pt idx="6">
                  <c:v>71</c:v>
                </c:pt>
                <c:pt idx="7">
                  <c:v>37</c:v>
                </c:pt>
                <c:pt idx="8">
                  <c:v>56</c:v>
                </c:pt>
                <c:pt idx="9">
                  <c:v>55</c:v>
                </c:pt>
                <c:pt idx="10">
                  <c:v>49</c:v>
                </c:pt>
                <c:pt idx="11">
                  <c:v>43</c:v>
                </c:pt>
                <c:pt idx="12">
                  <c:v>56</c:v>
                </c:pt>
                <c:pt idx="13">
                  <c:v>32</c:v>
                </c:pt>
                <c:pt idx="14">
                  <c:v>62</c:v>
                </c:pt>
                <c:pt idx="15">
                  <c:v>90</c:v>
                </c:pt>
                <c:pt idx="16">
                  <c:v>106</c:v>
                </c:pt>
                <c:pt idx="17">
                  <c:v>91</c:v>
                </c:pt>
                <c:pt idx="18">
                  <c:v>133</c:v>
                </c:pt>
                <c:pt idx="19">
                  <c:v>48</c:v>
                </c:pt>
                <c:pt idx="20">
                  <c:v>24</c:v>
                </c:pt>
                <c:pt idx="21">
                  <c:v>54</c:v>
                </c:pt>
                <c:pt idx="22">
                  <c:v>65</c:v>
                </c:pt>
                <c:pt idx="23">
                  <c:v>39</c:v>
                </c:pt>
                <c:pt idx="24">
                  <c:v>44</c:v>
                </c:pt>
                <c:pt idx="25">
                  <c:v>42</c:v>
                </c:pt>
                <c:pt idx="26">
                  <c:v>47</c:v>
                </c:pt>
                <c:pt idx="27">
                  <c:v>44</c:v>
                </c:pt>
                <c:pt idx="28">
                  <c:v>34</c:v>
                </c:pt>
                <c:pt idx="29">
                  <c:v>39</c:v>
                </c:pt>
                <c:pt idx="30">
                  <c:v>62</c:v>
                </c:pt>
                <c:pt idx="31">
                  <c:v>80</c:v>
                </c:pt>
                <c:pt idx="32">
                  <c:v>73</c:v>
                </c:pt>
                <c:pt idx="33">
                  <c:v>66</c:v>
                </c:pt>
                <c:pt idx="34">
                  <c:v>61</c:v>
                </c:pt>
                <c:pt idx="35">
                  <c:v>51</c:v>
                </c:pt>
                <c:pt idx="36">
                  <c:v>65</c:v>
                </c:pt>
                <c:pt idx="37">
                  <c:v>46</c:v>
                </c:pt>
                <c:pt idx="38">
                  <c:v>61</c:v>
                </c:pt>
                <c:pt idx="39">
                  <c:v>39</c:v>
                </c:pt>
                <c:pt idx="40">
                  <c:v>58</c:v>
                </c:pt>
                <c:pt idx="41">
                  <c:v>57</c:v>
                </c:pt>
                <c:pt idx="42">
                  <c:v>73</c:v>
                </c:pt>
                <c:pt idx="43">
                  <c:v>90</c:v>
                </c:pt>
                <c:pt idx="44">
                  <c:v>140</c:v>
                </c:pt>
                <c:pt idx="45">
                  <c:v>191</c:v>
                </c:pt>
                <c:pt idx="46">
                  <c:v>249</c:v>
                </c:pt>
                <c:pt idx="47">
                  <c:v>217</c:v>
                </c:pt>
                <c:pt idx="48">
                  <c:v>128</c:v>
                </c:pt>
                <c:pt idx="49">
                  <c:v>379</c:v>
                </c:pt>
                <c:pt idx="50">
                  <c:v>133</c:v>
                </c:pt>
                <c:pt idx="51">
                  <c:v>109</c:v>
                </c:pt>
                <c:pt idx="52">
                  <c:v>59</c:v>
                </c:pt>
                <c:pt idx="53">
                  <c:v>326</c:v>
                </c:pt>
                <c:pt idx="54">
                  <c:v>204</c:v>
                </c:pt>
                <c:pt idx="55">
                  <c:v>89</c:v>
                </c:pt>
                <c:pt idx="56">
                  <c:v>54</c:v>
                </c:pt>
                <c:pt idx="57">
                  <c:v>130</c:v>
                </c:pt>
                <c:pt idx="58">
                  <c:v>421</c:v>
                </c:pt>
                <c:pt idx="59">
                  <c:v>87</c:v>
                </c:pt>
                <c:pt idx="60">
                  <c:v>78</c:v>
                </c:pt>
                <c:pt idx="61">
                  <c:v>95</c:v>
                </c:pt>
                <c:pt idx="62">
                  <c:v>135</c:v>
                </c:pt>
                <c:pt idx="63">
                  <c:v>120</c:v>
                </c:pt>
                <c:pt idx="64">
                  <c:v>59</c:v>
                </c:pt>
                <c:pt idx="65">
                  <c:v>108</c:v>
                </c:pt>
                <c:pt idx="66">
                  <c:v>209</c:v>
                </c:pt>
                <c:pt idx="67">
                  <c:v>143</c:v>
                </c:pt>
                <c:pt idx="68">
                  <c:v>28</c:v>
                </c:pt>
                <c:pt idx="69">
                  <c:v>25</c:v>
                </c:pt>
                <c:pt idx="70">
                  <c:v>850</c:v>
                </c:pt>
                <c:pt idx="71">
                  <c:v>390</c:v>
                </c:pt>
                <c:pt idx="72">
                  <c:v>378</c:v>
                </c:pt>
                <c:pt idx="73">
                  <c:v>1600</c:v>
                </c:pt>
                <c:pt idx="74">
                  <c:v>170</c:v>
                </c:pt>
                <c:pt idx="75">
                  <c:v>25</c:v>
                </c:pt>
                <c:pt idx="76">
                  <c:v>41</c:v>
                </c:pt>
                <c:pt idx="77">
                  <c:v>41</c:v>
                </c:pt>
                <c:pt idx="78">
                  <c:v>26</c:v>
                </c:pt>
                <c:pt idx="79">
                  <c:v>38</c:v>
                </c:pt>
                <c:pt idx="80">
                  <c:v>51</c:v>
                </c:pt>
                <c:pt idx="81">
                  <c:v>18</c:v>
                </c:pt>
                <c:pt idx="82">
                  <c:v>20</c:v>
                </c:pt>
                <c:pt idx="83">
                  <c:v>16</c:v>
                </c:pt>
                <c:pt idx="84">
                  <c:v>31</c:v>
                </c:pt>
                <c:pt idx="85">
                  <c:v>81</c:v>
                </c:pt>
                <c:pt idx="86">
                  <c:v>79</c:v>
                </c:pt>
                <c:pt idx="87">
                  <c:v>46</c:v>
                </c:pt>
                <c:pt idx="88">
                  <c:v>87</c:v>
                </c:pt>
                <c:pt idx="89">
                  <c:v>54</c:v>
                </c:pt>
                <c:pt idx="90">
                  <c:v>31</c:v>
                </c:pt>
                <c:pt idx="91">
                  <c:v>16</c:v>
                </c:pt>
                <c:pt idx="92">
                  <c:v>23</c:v>
                </c:pt>
                <c:pt idx="93">
                  <c:v>37</c:v>
                </c:pt>
                <c:pt idx="94">
                  <c:v>103</c:v>
                </c:pt>
                <c:pt idx="95">
                  <c:v>23</c:v>
                </c:pt>
                <c:pt idx="96">
                  <c:v>20</c:v>
                </c:pt>
              </c:numCache>
            </c:numRef>
          </c:yVal>
          <c:smooth val="0"/>
          <c:extLst xmlns:c16r2="http://schemas.microsoft.com/office/drawing/2015/06/chart">
            <c:ext xmlns:c16="http://schemas.microsoft.com/office/drawing/2014/chart" uri="{C3380CC4-5D6E-409C-BE32-E72D297353CC}">
              <c16:uniqueId val="{00000000-0B4D-4FDA-847D-A5807A6B9AA3}"/>
            </c:ext>
          </c:extLst>
        </c:ser>
        <c:dLbls>
          <c:showLegendKey val="0"/>
          <c:showVal val="0"/>
          <c:showCatName val="0"/>
          <c:showSerName val="0"/>
          <c:showPercent val="0"/>
          <c:showBubbleSize val="0"/>
        </c:dLbls>
        <c:axId val="-173019712"/>
        <c:axId val="-173016448"/>
      </c:scatterChart>
      <c:valAx>
        <c:axId val="-17301971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Ag</a:t>
                </a:r>
                <a:r>
                  <a:rPr lang="ru-RU" baseline="0"/>
                  <a:t> (</a:t>
                </a:r>
                <a:r>
                  <a:rPr lang="en-US"/>
                  <a:t>ppm</a:t>
                </a:r>
                <a:r>
                  <a:rPr lang="ru-RU"/>
                  <a:t>)</a:t>
                </a:r>
              </a:p>
            </c:rich>
          </c:tx>
          <c:overlay val="0"/>
          <c:spPr>
            <a:noFill/>
            <a:ln>
              <a:noFill/>
            </a:ln>
            <a:effectLst/>
          </c:spPr>
        </c:title>
        <c:numFmt formatCode="0.00" sourceLinked="1"/>
        <c:majorTickMark val="out"/>
        <c:minorTickMark val="out"/>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3016448"/>
        <c:crosses val="autoZero"/>
        <c:crossBetween val="midCat"/>
        <c:minorUnit val="10"/>
      </c:valAx>
      <c:valAx>
        <c:axId val="-173016448"/>
        <c:scaling>
          <c:orientation val="minMax"/>
          <c:max val="30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aseline="0"/>
                  <a:t>Cu</a:t>
                </a:r>
                <a:r>
                  <a:rPr lang="ru-RU" baseline="0"/>
                  <a:t> (</a:t>
                </a:r>
                <a:r>
                  <a:rPr lang="en-US" baseline="0"/>
                  <a:t>ppm</a:t>
                </a:r>
                <a:r>
                  <a:rPr lang="ru-RU" baseline="0"/>
                  <a:t>)</a:t>
                </a:r>
                <a:endParaRPr lang="ru-RU"/>
              </a:p>
            </c:rich>
          </c:tx>
          <c:overlay val="0"/>
          <c:spPr>
            <a:noFill/>
            <a:ln>
              <a:noFill/>
            </a:ln>
            <a:effectLst/>
          </c:spPr>
        </c:title>
        <c:numFmt formatCode="0.00" sourceLinked="1"/>
        <c:majorTickMark val="out"/>
        <c:minorTickMark val="out"/>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3019712"/>
        <c:crosses val="autoZero"/>
        <c:crossBetween val="midCat"/>
        <c:majorUnit val="40"/>
        <c:min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0"/>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xVal>
            <c:numRef>
              <c:f>'[БД выгрузка.xlsx]Лист2 (7)'!$C$3:$C$102</c:f>
              <c:numCache>
                <c:formatCode>0.00</c:formatCode>
                <c:ptCount val="100"/>
                <c:pt idx="0">
                  <c:v>18.8</c:v>
                </c:pt>
                <c:pt idx="1">
                  <c:v>20.3</c:v>
                </c:pt>
                <c:pt idx="2">
                  <c:v>23.7</c:v>
                </c:pt>
                <c:pt idx="3">
                  <c:v>42</c:v>
                </c:pt>
                <c:pt idx="4">
                  <c:v>42.9</c:v>
                </c:pt>
                <c:pt idx="5">
                  <c:v>48</c:v>
                </c:pt>
                <c:pt idx="6">
                  <c:v>30.6</c:v>
                </c:pt>
                <c:pt idx="7">
                  <c:v>6.3</c:v>
                </c:pt>
                <c:pt idx="8">
                  <c:v>11.6</c:v>
                </c:pt>
                <c:pt idx="9">
                  <c:v>12.3</c:v>
                </c:pt>
                <c:pt idx="10">
                  <c:v>12.6</c:v>
                </c:pt>
                <c:pt idx="11">
                  <c:v>8.6999999999999993</c:v>
                </c:pt>
                <c:pt idx="12">
                  <c:v>14.4</c:v>
                </c:pt>
                <c:pt idx="13">
                  <c:v>5.7</c:v>
                </c:pt>
                <c:pt idx="14">
                  <c:v>13.1</c:v>
                </c:pt>
                <c:pt idx="15">
                  <c:v>48.8</c:v>
                </c:pt>
                <c:pt idx="16">
                  <c:v>36.9</c:v>
                </c:pt>
                <c:pt idx="17">
                  <c:v>60</c:v>
                </c:pt>
                <c:pt idx="18">
                  <c:v>92.6</c:v>
                </c:pt>
                <c:pt idx="19">
                  <c:v>21.3</c:v>
                </c:pt>
                <c:pt idx="20">
                  <c:v>9.1</c:v>
                </c:pt>
                <c:pt idx="21">
                  <c:v>24</c:v>
                </c:pt>
                <c:pt idx="22">
                  <c:v>27.5</c:v>
                </c:pt>
                <c:pt idx="23">
                  <c:v>13.1</c:v>
                </c:pt>
                <c:pt idx="24">
                  <c:v>14.3</c:v>
                </c:pt>
                <c:pt idx="25">
                  <c:v>16.7</c:v>
                </c:pt>
                <c:pt idx="26">
                  <c:v>17.8</c:v>
                </c:pt>
                <c:pt idx="27">
                  <c:v>11.3</c:v>
                </c:pt>
                <c:pt idx="28">
                  <c:v>4.9000000000000004</c:v>
                </c:pt>
                <c:pt idx="29">
                  <c:v>5.6</c:v>
                </c:pt>
                <c:pt idx="30">
                  <c:v>10.4</c:v>
                </c:pt>
                <c:pt idx="31">
                  <c:v>8.3000000000000007</c:v>
                </c:pt>
                <c:pt idx="32">
                  <c:v>7.2</c:v>
                </c:pt>
                <c:pt idx="33">
                  <c:v>7.3</c:v>
                </c:pt>
                <c:pt idx="34">
                  <c:v>6</c:v>
                </c:pt>
                <c:pt idx="35">
                  <c:v>3.9</c:v>
                </c:pt>
                <c:pt idx="36">
                  <c:v>6.5</c:v>
                </c:pt>
                <c:pt idx="37">
                  <c:v>4.5</c:v>
                </c:pt>
                <c:pt idx="38">
                  <c:v>3.4</c:v>
                </c:pt>
                <c:pt idx="39">
                  <c:v>1.8</c:v>
                </c:pt>
                <c:pt idx="40">
                  <c:v>5.0999999999999996</c:v>
                </c:pt>
                <c:pt idx="41">
                  <c:v>5.7</c:v>
                </c:pt>
                <c:pt idx="42">
                  <c:v>5.2</c:v>
                </c:pt>
                <c:pt idx="43">
                  <c:v>7.1</c:v>
                </c:pt>
                <c:pt idx="44">
                  <c:v>12.9</c:v>
                </c:pt>
                <c:pt idx="45">
                  <c:v>31.7</c:v>
                </c:pt>
                <c:pt idx="46">
                  <c:v>32.4</c:v>
                </c:pt>
                <c:pt idx="47">
                  <c:v>33.5</c:v>
                </c:pt>
                <c:pt idx="48">
                  <c:v>15.1</c:v>
                </c:pt>
                <c:pt idx="49">
                  <c:v>69.2</c:v>
                </c:pt>
                <c:pt idx="50">
                  <c:v>12.2</c:v>
                </c:pt>
                <c:pt idx="51">
                  <c:v>12.6</c:v>
                </c:pt>
                <c:pt idx="52">
                  <c:v>5.4</c:v>
                </c:pt>
                <c:pt idx="53">
                  <c:v>6.2</c:v>
                </c:pt>
                <c:pt idx="54">
                  <c:v>10.199999999999999</c:v>
                </c:pt>
                <c:pt idx="55">
                  <c:v>8.3000000000000007</c:v>
                </c:pt>
                <c:pt idx="56">
                  <c:v>4.8</c:v>
                </c:pt>
                <c:pt idx="57">
                  <c:v>4.5</c:v>
                </c:pt>
                <c:pt idx="58">
                  <c:v>17.5</c:v>
                </c:pt>
                <c:pt idx="59">
                  <c:v>15.6</c:v>
                </c:pt>
                <c:pt idx="60">
                  <c:v>12.3</c:v>
                </c:pt>
                <c:pt idx="61">
                  <c:v>15.8</c:v>
                </c:pt>
                <c:pt idx="62">
                  <c:v>48.2</c:v>
                </c:pt>
                <c:pt idx="63">
                  <c:v>10</c:v>
                </c:pt>
                <c:pt idx="64">
                  <c:v>10.5</c:v>
                </c:pt>
                <c:pt idx="65">
                  <c:v>17.399999999999999</c:v>
                </c:pt>
                <c:pt idx="66">
                  <c:v>9.6999999999999993</c:v>
                </c:pt>
                <c:pt idx="67">
                  <c:v>16.600000000000001</c:v>
                </c:pt>
                <c:pt idx="68">
                  <c:v>0.9</c:v>
                </c:pt>
                <c:pt idx="69">
                  <c:v>1.3</c:v>
                </c:pt>
                <c:pt idx="70">
                  <c:v>11.3</c:v>
                </c:pt>
                <c:pt idx="71">
                  <c:v>5.7</c:v>
                </c:pt>
                <c:pt idx="72">
                  <c:v>15.6</c:v>
                </c:pt>
                <c:pt idx="73">
                  <c:v>16</c:v>
                </c:pt>
                <c:pt idx="74">
                  <c:v>5.9</c:v>
                </c:pt>
                <c:pt idx="75">
                  <c:v>1.1000000000000001</c:v>
                </c:pt>
                <c:pt idx="76">
                  <c:v>3.2</c:v>
                </c:pt>
                <c:pt idx="77">
                  <c:v>4.9000000000000004</c:v>
                </c:pt>
                <c:pt idx="78">
                  <c:v>2.1</c:v>
                </c:pt>
                <c:pt idx="79">
                  <c:v>1.6</c:v>
                </c:pt>
                <c:pt idx="80">
                  <c:v>9.9</c:v>
                </c:pt>
                <c:pt idx="81">
                  <c:v>0</c:v>
                </c:pt>
                <c:pt idx="82">
                  <c:v>0.8</c:v>
                </c:pt>
                <c:pt idx="83">
                  <c:v>1.1000000000000001</c:v>
                </c:pt>
                <c:pt idx="84">
                  <c:v>1</c:v>
                </c:pt>
                <c:pt idx="85">
                  <c:v>2.5</c:v>
                </c:pt>
                <c:pt idx="86">
                  <c:v>6.4</c:v>
                </c:pt>
                <c:pt idx="87">
                  <c:v>5.7</c:v>
                </c:pt>
                <c:pt idx="88">
                  <c:v>10.8</c:v>
                </c:pt>
                <c:pt idx="89">
                  <c:v>10</c:v>
                </c:pt>
                <c:pt idx="90">
                  <c:v>6.2</c:v>
                </c:pt>
                <c:pt idx="91">
                  <c:v>0.8</c:v>
                </c:pt>
                <c:pt idx="92">
                  <c:v>0.5</c:v>
                </c:pt>
                <c:pt idx="93">
                  <c:v>0.7</c:v>
                </c:pt>
                <c:pt idx="94">
                  <c:v>0</c:v>
                </c:pt>
                <c:pt idx="95">
                  <c:v>0.9</c:v>
                </c:pt>
                <c:pt idx="96">
                  <c:v>0.8</c:v>
                </c:pt>
                <c:pt idx="97">
                  <c:v>0</c:v>
                </c:pt>
                <c:pt idx="98">
                  <c:v>0.5</c:v>
                </c:pt>
                <c:pt idx="99">
                  <c:v>0.6</c:v>
                </c:pt>
              </c:numCache>
            </c:numRef>
          </c:xVal>
          <c:yVal>
            <c:numRef>
              <c:f>'[БД выгрузка.xlsx]Лист2 (7)'!$D$3:$D$102</c:f>
              <c:numCache>
                <c:formatCode>0.00</c:formatCode>
                <c:ptCount val="100"/>
                <c:pt idx="0">
                  <c:v>2.254</c:v>
                </c:pt>
                <c:pt idx="1">
                  <c:v>2.5840000000000001</c:v>
                </c:pt>
                <c:pt idx="2">
                  <c:v>3.2010000000000001</c:v>
                </c:pt>
                <c:pt idx="3">
                  <c:v>9.5649999999999995</c:v>
                </c:pt>
                <c:pt idx="4">
                  <c:v>8.18</c:v>
                </c:pt>
                <c:pt idx="5">
                  <c:v>11.020000000000001</c:v>
                </c:pt>
                <c:pt idx="6">
                  <c:v>8.2469999999999999</c:v>
                </c:pt>
                <c:pt idx="7">
                  <c:v>1.1573000000000002</c:v>
                </c:pt>
                <c:pt idx="8">
                  <c:v>1.306</c:v>
                </c:pt>
                <c:pt idx="9">
                  <c:v>1.1771</c:v>
                </c:pt>
                <c:pt idx="10">
                  <c:v>2.6713999999999998</c:v>
                </c:pt>
                <c:pt idx="11">
                  <c:v>2.484</c:v>
                </c:pt>
                <c:pt idx="12">
                  <c:v>3.4486999999999997</c:v>
                </c:pt>
                <c:pt idx="13">
                  <c:v>0.89219999999999999</c:v>
                </c:pt>
                <c:pt idx="14">
                  <c:v>1.7316</c:v>
                </c:pt>
                <c:pt idx="15">
                  <c:v>7.58</c:v>
                </c:pt>
                <c:pt idx="16">
                  <c:v>9.0540000000000003</c:v>
                </c:pt>
                <c:pt idx="17">
                  <c:v>13.04</c:v>
                </c:pt>
                <c:pt idx="18">
                  <c:v>12</c:v>
                </c:pt>
                <c:pt idx="19">
                  <c:v>3.395</c:v>
                </c:pt>
                <c:pt idx="20">
                  <c:v>1.0840000000000001</c:v>
                </c:pt>
                <c:pt idx="21">
                  <c:v>3.5060000000000002</c:v>
                </c:pt>
                <c:pt idx="22">
                  <c:v>4.74</c:v>
                </c:pt>
                <c:pt idx="23">
                  <c:v>3.5510000000000002</c:v>
                </c:pt>
                <c:pt idx="24">
                  <c:v>3.335</c:v>
                </c:pt>
                <c:pt idx="25">
                  <c:v>5.9190000000000005</c:v>
                </c:pt>
                <c:pt idx="26">
                  <c:v>5.8039999999999994</c:v>
                </c:pt>
                <c:pt idx="27">
                  <c:v>2.7569999999999997</c:v>
                </c:pt>
                <c:pt idx="28">
                  <c:v>0.74399999999999999</c:v>
                </c:pt>
                <c:pt idx="29">
                  <c:v>0.32719999999999999</c:v>
                </c:pt>
                <c:pt idx="30">
                  <c:v>0.98830000000000007</c:v>
                </c:pt>
                <c:pt idx="31">
                  <c:v>0.14479999999999998</c:v>
                </c:pt>
                <c:pt idx="32">
                  <c:v>0.36730000000000002</c:v>
                </c:pt>
                <c:pt idx="33">
                  <c:v>0.82450000000000001</c:v>
                </c:pt>
                <c:pt idx="34">
                  <c:v>0.18529999999999999</c:v>
                </c:pt>
                <c:pt idx="35">
                  <c:v>0.53110000000000002</c:v>
                </c:pt>
                <c:pt idx="36">
                  <c:v>0.5927</c:v>
                </c:pt>
                <c:pt idx="37">
                  <c:v>0.76769999999999994</c:v>
                </c:pt>
                <c:pt idx="38">
                  <c:v>0.32379999999999998</c:v>
                </c:pt>
                <c:pt idx="39">
                  <c:v>0.18680000000000002</c:v>
                </c:pt>
                <c:pt idx="40">
                  <c:v>0.31509999999999999</c:v>
                </c:pt>
                <c:pt idx="41">
                  <c:v>0.18340000000000001</c:v>
                </c:pt>
                <c:pt idx="42">
                  <c:v>0.11729999999999999</c:v>
                </c:pt>
                <c:pt idx="43">
                  <c:v>1.0450999999999999</c:v>
                </c:pt>
                <c:pt idx="44">
                  <c:v>5.1259999999999994</c:v>
                </c:pt>
                <c:pt idx="45">
                  <c:v>13.57</c:v>
                </c:pt>
                <c:pt idx="46">
                  <c:v>12.370000000000001</c:v>
                </c:pt>
                <c:pt idx="47">
                  <c:v>10.49</c:v>
                </c:pt>
                <c:pt idx="48">
                  <c:v>6.3409999999999993</c:v>
                </c:pt>
                <c:pt idx="49">
                  <c:v>19.59</c:v>
                </c:pt>
                <c:pt idx="50">
                  <c:v>5.9849999999999994</c:v>
                </c:pt>
                <c:pt idx="51">
                  <c:v>7.5370000000000008</c:v>
                </c:pt>
                <c:pt idx="52">
                  <c:v>2.6880000000000002</c:v>
                </c:pt>
                <c:pt idx="53">
                  <c:v>2.1510000000000002</c:v>
                </c:pt>
                <c:pt idx="54">
                  <c:v>5.3979999999999997</c:v>
                </c:pt>
                <c:pt idx="55">
                  <c:v>3.7160000000000002</c:v>
                </c:pt>
                <c:pt idx="56">
                  <c:v>2.714</c:v>
                </c:pt>
                <c:pt idx="57">
                  <c:v>2.3940000000000001</c:v>
                </c:pt>
                <c:pt idx="58">
                  <c:v>11.855</c:v>
                </c:pt>
                <c:pt idx="59">
                  <c:v>8.379999999999999</c:v>
                </c:pt>
                <c:pt idx="60">
                  <c:v>8.4239999999999995</c:v>
                </c:pt>
                <c:pt idx="61">
                  <c:v>9.3089999999999993</c:v>
                </c:pt>
                <c:pt idx="62">
                  <c:v>11.52</c:v>
                </c:pt>
                <c:pt idx="63">
                  <c:v>3.12</c:v>
                </c:pt>
                <c:pt idx="64">
                  <c:v>4.3580000000000005</c:v>
                </c:pt>
                <c:pt idx="65">
                  <c:v>6.58</c:v>
                </c:pt>
                <c:pt idx="66">
                  <c:v>4.891</c:v>
                </c:pt>
                <c:pt idx="67">
                  <c:v>3.7800000000000002</c:v>
                </c:pt>
                <c:pt idx="68">
                  <c:v>3.6999999999999998E-2</c:v>
                </c:pt>
                <c:pt idx="69">
                  <c:v>0.11299999999999999</c:v>
                </c:pt>
                <c:pt idx="70">
                  <c:v>2.1120000000000001</c:v>
                </c:pt>
                <c:pt idx="71">
                  <c:v>0.38079999999999997</c:v>
                </c:pt>
                <c:pt idx="72">
                  <c:v>4.9849999999999994</c:v>
                </c:pt>
                <c:pt idx="73">
                  <c:v>2.8860000000000001</c:v>
                </c:pt>
                <c:pt idx="74">
                  <c:v>1.321</c:v>
                </c:pt>
                <c:pt idx="75">
                  <c:v>0.1024</c:v>
                </c:pt>
                <c:pt idx="76">
                  <c:v>1.1080000000000001</c:v>
                </c:pt>
                <c:pt idx="77">
                  <c:v>0.94</c:v>
                </c:pt>
                <c:pt idx="78">
                  <c:v>0.25700000000000001</c:v>
                </c:pt>
                <c:pt idx="79">
                  <c:v>0.22110000000000002</c:v>
                </c:pt>
                <c:pt idx="80">
                  <c:v>3.3209999999999997</c:v>
                </c:pt>
                <c:pt idx="81">
                  <c:v>0.37069999999999997</c:v>
                </c:pt>
                <c:pt idx="82">
                  <c:v>2.24E-2</c:v>
                </c:pt>
                <c:pt idx="83">
                  <c:v>1.4800000000000001E-2</c:v>
                </c:pt>
                <c:pt idx="84">
                  <c:v>9.2100000000000001E-2</c:v>
                </c:pt>
                <c:pt idx="85">
                  <c:v>0.28179999999999999</c:v>
                </c:pt>
                <c:pt idx="86">
                  <c:v>1.879</c:v>
                </c:pt>
                <c:pt idx="87">
                  <c:v>0.98299999999999998</c:v>
                </c:pt>
                <c:pt idx="88">
                  <c:v>2.7560000000000002</c:v>
                </c:pt>
                <c:pt idx="89">
                  <c:v>1.4339999999999999</c:v>
                </c:pt>
                <c:pt idx="90">
                  <c:v>1.4319999999999999</c:v>
                </c:pt>
                <c:pt idx="91">
                  <c:v>0.30789999999999995</c:v>
                </c:pt>
                <c:pt idx="92">
                  <c:v>1.1800000000000001E-2</c:v>
                </c:pt>
                <c:pt idx="93">
                  <c:v>2.9899999999999999E-2</c:v>
                </c:pt>
                <c:pt idx="94">
                  <c:v>2.64E-2</c:v>
                </c:pt>
                <c:pt idx="95">
                  <c:v>0.1401</c:v>
                </c:pt>
                <c:pt idx="96">
                  <c:v>4.6200000000000005E-2</c:v>
                </c:pt>
                <c:pt idx="97">
                  <c:v>2.0500000000000001E-2</c:v>
                </c:pt>
                <c:pt idx="98">
                  <c:v>1.67E-2</c:v>
                </c:pt>
                <c:pt idx="99">
                  <c:v>1.18E-2</c:v>
                </c:pt>
              </c:numCache>
            </c:numRef>
          </c:yVal>
          <c:smooth val="0"/>
          <c:extLst xmlns:c16r2="http://schemas.microsoft.com/office/drawing/2015/06/chart">
            <c:ext xmlns:c16="http://schemas.microsoft.com/office/drawing/2014/chart" uri="{C3380CC4-5D6E-409C-BE32-E72D297353CC}">
              <c16:uniqueId val="{00000000-304A-4098-9BDF-4C7900544E57}"/>
            </c:ext>
          </c:extLst>
        </c:ser>
        <c:dLbls>
          <c:showLegendKey val="0"/>
          <c:showVal val="0"/>
          <c:showCatName val="0"/>
          <c:showSerName val="0"/>
          <c:showPercent val="0"/>
          <c:showBubbleSize val="0"/>
        </c:dLbls>
        <c:axId val="-173022432"/>
        <c:axId val="-173031136"/>
      </c:scatterChart>
      <c:valAx>
        <c:axId val="-17302243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Ag</a:t>
                </a:r>
                <a:r>
                  <a:rPr lang="ru-RU" baseline="0"/>
                  <a:t> (</a:t>
                </a:r>
                <a:r>
                  <a:rPr lang="en-US" baseline="0"/>
                  <a:t>%</a:t>
                </a:r>
                <a:r>
                  <a:rPr lang="ru-RU"/>
                  <a:t>)</a:t>
                </a:r>
              </a:p>
            </c:rich>
          </c:tx>
          <c:overlay val="0"/>
          <c:spPr>
            <a:noFill/>
            <a:ln>
              <a:noFill/>
            </a:ln>
            <a:effectLst/>
          </c:spPr>
        </c:title>
        <c:numFmt formatCode="0.00" sourceLinked="1"/>
        <c:majorTickMark val="out"/>
        <c:minorTickMark val="out"/>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3031136"/>
        <c:crosses val="autoZero"/>
        <c:crossBetween val="midCat"/>
        <c:minorUnit val="10"/>
      </c:valAx>
      <c:valAx>
        <c:axId val="-173031136"/>
        <c:scaling>
          <c:orientation val="minMax"/>
          <c:max val="25"/>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Pb</a:t>
                </a:r>
                <a:r>
                  <a:rPr lang="ru-RU"/>
                  <a:t>+</a:t>
                </a:r>
                <a:r>
                  <a:rPr lang="en-US"/>
                  <a:t>Zn</a:t>
                </a:r>
                <a:r>
                  <a:rPr lang="ru-RU" baseline="0"/>
                  <a:t> ( %)</a:t>
                </a:r>
                <a:endParaRPr lang="ru-RU"/>
              </a:p>
            </c:rich>
          </c:tx>
          <c:overlay val="0"/>
          <c:spPr>
            <a:noFill/>
            <a:ln>
              <a:noFill/>
            </a:ln>
            <a:effectLst/>
          </c:spPr>
        </c:title>
        <c:numFmt formatCode="0.00" sourceLinked="1"/>
        <c:majorTickMark val="out"/>
        <c:minorTickMark val="out"/>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3022432"/>
        <c:crosses val="autoZero"/>
        <c:crossBetween val="midCat"/>
        <c:majorUnit val="5"/>
        <c:minorUnit val="1"/>
        <c:dispUnits>
          <c:builtInUnit val="hundreds"/>
        </c:dispUnits>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386DF8-9242-4F67-AA64-89926C0A44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167</Pages>
  <Words>49502</Words>
  <Characters>282168</Characters>
  <Application>Microsoft Office Word</Application>
  <DocSecurity>0</DocSecurity>
  <Lines>2351</Lines>
  <Paragraphs>662</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331008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user</cp:lastModifiedBy>
  <cp:revision>2</cp:revision>
  <cp:lastPrinted>2022-12-01T04:08:00Z</cp:lastPrinted>
  <dcterms:created xsi:type="dcterms:W3CDTF">2022-12-01T09:51:00Z</dcterms:created>
  <dcterms:modified xsi:type="dcterms:W3CDTF">2022-12-01T09:51:00Z</dcterms:modified>
</cp:coreProperties>
</file>